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работе Мин</w:t>
      </w:r>
      <w:r>
        <w:rPr>
          <w:rFonts w:ascii="Times New Roman" w:hAnsi="Times New Roman"/>
          <w:sz w:val="28"/>
        </w:rPr>
        <w:t>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Камчатского края по проведению</w:t>
      </w:r>
      <w:r>
        <w:rPr>
          <w:rFonts w:ascii="Times New Roman" w:hAnsi="Times New Roman"/>
          <w:sz w:val="28"/>
        </w:rPr>
        <w:t xml:space="preserve"> антикоррупционн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экспертиз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нормативных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вых актов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год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5"/>
        <w:gridCol w:w="1422"/>
        <w:gridCol w:w="1351"/>
        <w:gridCol w:w="1528"/>
        <w:gridCol w:w="1528"/>
        <w:gridCol w:w="1683"/>
      </w:tblGrid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проектов нормативных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вовых актов Камчатского края, размещенных на 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циальном сайте исполнительных органов гос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дарственной власти Камчатского края в инфо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мационно-телекоммуникационной сети 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нет, для проведения независимой антикорру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ционной эксперт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зы:</w:t>
            </w:r>
          </w:p>
          <w:p w14:paraId="0A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ства Камчатского края;</w:t>
            </w:r>
          </w:p>
          <w:p w14:paraId="0B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проектов приказов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</w:tr>
      <w:tr>
        <w:trPr>
          <w:trHeight w:hRule="atLeast" w:val="2193"/>
          <w:hidden w:val="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Направлено экспертных заключений, по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татам проведения независимой антикоррупц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экспертизы: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тельства Камчатского края;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проектов приказов Министерства, поступи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ших 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ство 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5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тиза:</w:t>
            </w:r>
          </w:p>
          <w:p w14:paraId="6D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постановлений Губернатора Камчатского края, постановлений Правительства Камчатск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края;</w:t>
            </w:r>
          </w:p>
          <w:p w14:paraId="6E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приказов Министерства 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экспертиза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ектов приказов Министерства 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изданных приказов </w:t>
            </w:r>
          </w:p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</w:tbl>
    <w:p w14:paraId="9500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567" w:footer="708" w:gutter="0" w:header="708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900" w:left="12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2024-02-05T21:49:50Z</dcterms:modified>
</cp:coreProperties>
</file>