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08.07.2014 № 279-П «О расходном обязательстве Камчатского края по выплате денежного вознаграждения за выполнение функций классного руководителя педагогическим работникам государственных и муниципальных образовательных организаций в Камчатском крае»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08.07.2014 № 279-П «О расходном обязательстве Камчатского края по выплате денежного вознаграждения за выполнение функций классного руководителя педагогическим работникам государственных и муниципальных образовательных организаций в Камчатском крае» следующие изменения: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постановляющую часть изложить в следующей редакции: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«ПРАВИТЕЛЬСТВО ПОСТАНОВЛЯЕТ: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Установить расходное обязательство Камчатского края по выплате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в Камчатском крае.</w:t>
      </w:r>
    </w:p>
    <w:p w14:paraId="1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2. Утвердить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Порядок</w:t>
      </w:r>
      <w:r>
        <w:rPr>
          <w:rFonts w:ascii="Times New Roman" w:hAnsi="Times New Roman"/>
          <w:b w:val="0"/>
          <w:color w:val="000000"/>
          <w:sz w:val="28"/>
        </w:rPr>
        <w:t xml:space="preserve"> предоставления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в Камчатском крае согласно приложению.</w:t>
      </w:r>
    </w:p>
    <w:p w14:paraId="1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Признать утратившими силу:</w:t>
      </w:r>
    </w:p>
    <w:p w14:paraId="1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постановление</w:t>
      </w:r>
      <w:r>
        <w:rPr>
          <w:rFonts w:ascii="Times New Roman" w:hAnsi="Times New Roman"/>
          <w:b w:val="0"/>
          <w:color w:val="000000"/>
          <w:sz w:val="28"/>
        </w:rPr>
        <w:t xml:space="preserve"> Правительства Камчатского края от 17.01.2008 № 3-П «О расходных обязательствах Камчатского края по выплате вознаграждения за выполнение функций классного руководителя педагогическим работникам государственных образовательных учреждений, находящихся в ведении Камчатского края, и муниципальных образовательных учреждений в Камчатском крае в 2008-2009 годах»;</w:t>
      </w:r>
    </w:p>
    <w:p w14:paraId="1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постановление</w:t>
      </w:r>
      <w:r>
        <w:rPr>
          <w:rFonts w:ascii="Times New Roman" w:hAnsi="Times New Roman"/>
          <w:b w:val="0"/>
          <w:color w:val="000000"/>
          <w:sz w:val="28"/>
        </w:rPr>
        <w:t xml:space="preserve"> Правительства Камчатского края от 29.04.2008 № 136-П «О внесении изменения в приложение к постановлению Правительства Камчатского края от 17.01.2008 № 3-П «О расходных обязательствах Камчатского края по выплате вознаграждения за выполнение функций классного руководителя педагогическим работникам государственных образовательных учреждений, находящихся в ведении Камчатского края, и муниципальных образовательных учреждений в Камчатском крае в 2008 - 2009 годах»;</w:t>
      </w:r>
    </w:p>
    <w:p w14:paraId="1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постановление</w:t>
      </w:r>
      <w:r>
        <w:rPr>
          <w:rFonts w:ascii="Times New Roman" w:hAnsi="Times New Roman"/>
          <w:b w:val="0"/>
          <w:color w:val="000000"/>
          <w:sz w:val="28"/>
        </w:rPr>
        <w:t xml:space="preserve"> Правительства Камчатского края от 11.03.2010 № 114-П «О расходных обязательствах Камчатского края по выплате вознаграждения за выполнение функций классного руководителя педагогическим работникам государственных образовательных учреждений, находящихся в ведении Камчатского края, и муниципальных образовательных учреждений в Камчатском крае»;</w:t>
      </w:r>
    </w:p>
    <w:p w14:paraId="2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4)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постановление</w:t>
      </w:r>
      <w:r>
        <w:rPr>
          <w:rFonts w:ascii="Times New Roman" w:hAnsi="Times New Roman"/>
          <w:b w:val="0"/>
          <w:color w:val="000000"/>
          <w:sz w:val="28"/>
        </w:rPr>
        <w:t xml:space="preserve"> Правительства Камчатского края от 14.03.2011 № 96-П «О внесении изменений в постановление Правительства Камчатского края от 11.03.2010 № 114-П «О расходных обязательствах Камчатского края по выплате вознаграждения за выполнение функций классного руководителя педагогическим работникам государственных образовательных учреждений, находящихся в ведении Камчатского края, и муниципальных образовательных учреждений в Камчатском крае в 2010 году».</w:t>
      </w:r>
    </w:p>
    <w:p w14:paraId="2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 Настоящее постановление вступает в силу через 10 дней после дня его официального опубликования и распространяется на правоотношения, возникшие с 1 января 2014 года.»;</w:t>
      </w:r>
    </w:p>
    <w:p w14:paraId="2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приложение изложить в редакции согласно приложению к настоящему постановлению.</w:t>
      </w:r>
    </w:p>
    <w:p w14:paraId="2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 Настоящее постановление вступает в силу с 1 января 2024 года.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1000000">
      <w:pPr>
        <w:spacing w:after="0" w:line="240" w:lineRule="auto"/>
        <w:ind w:firstLine="0" w:left="5244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 w:firstLine="0"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 Правительства Камчатского края от 08.07.2014 № 279-П</w:t>
      </w:r>
    </w:p>
    <w:p w14:paraId="4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trike w:val="0"/>
          <w:color w:val="000000"/>
          <w:sz w:val="28"/>
          <w:u/>
        </w:rPr>
        <w:t>Порядок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предоставления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в Камчатском крае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Настоящий Порядок регламентирует условия и размеры выплаты денежного вознаграждения за выполнение функций классного руководителя педагогическим работникам государственных общеобразовательных организаций Камчатского края и муниципальных общеобразовательных организаций в Камчатском крае, реализующих образовательные программы начального общего, основного общего и (или) среднего общего образования (далее соответственно – выплата, денежное вознаграждение, педагогические работники, общеобразовательные организации).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Денежное вознаграждение выплачивается в размере 1000 рублей ежемесячно педагогическим работникам общеобразовательных организаций выплачивается ежемесячно </w:t>
      </w:r>
      <w:r>
        <w:rPr>
          <w:rFonts w:ascii="Times New Roman" w:hAnsi="Times New Roman"/>
          <w:b w:val="0"/>
          <w:sz w:val="28"/>
        </w:rPr>
        <w:t xml:space="preserve">за </w:t>
      </w:r>
      <w:r>
        <w:rPr>
          <w:rFonts w:ascii="Times New Roman" w:hAnsi="Times New Roman"/>
          <w:b w:val="0"/>
          <w:sz w:val="28"/>
        </w:rPr>
        <w:t>выполнение функций классного руководителя</w:t>
      </w:r>
      <w:r>
        <w:rPr>
          <w:rFonts w:ascii="Times New Roman" w:hAnsi="Times New Roman"/>
          <w:b w:val="0"/>
          <w:sz w:val="28"/>
        </w:rPr>
        <w:t xml:space="preserve"> педагогическим работникам образовательных организаций, но не более </w:t>
      </w:r>
      <w:r>
        <w:br/>
      </w:r>
      <w:r>
        <w:rPr>
          <w:rFonts w:ascii="Times New Roman" w:hAnsi="Times New Roman"/>
          <w:b w:val="0"/>
          <w:sz w:val="28"/>
        </w:rPr>
        <w:t>2 выплат ежемесячного денежного вознаграждения одному педагогическому работнику при условии выполнения функций классного руководителя в двух и более классах.</w:t>
      </w:r>
    </w:p>
    <w:p w14:paraId="4A000000">
      <w:pPr>
        <w:spacing w:after="0" w:before="0" w:line="240" w:lineRule="auto"/>
        <w:ind w:firstLine="765" w:left="0" w:right="0"/>
        <w:jc w:val="both"/>
        <w:rPr>
          <w:rFonts w:ascii="Times New Roman" w:hAnsi="Times New Roman"/>
          <w:b w:val="0"/>
          <w:strike w:val="0"/>
          <w:color w:val="0000FF"/>
          <w:sz w:val="28"/>
          <w:u/>
        </w:rPr>
      </w:pPr>
      <w:r>
        <w:rPr>
          <w:rFonts w:ascii="Times New Roman" w:hAnsi="Times New Roman"/>
          <w:b w:val="0"/>
          <w:sz w:val="28"/>
        </w:rPr>
        <w:t>3. Денежное вознаграждение выплачивается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</w:t>
      </w:r>
      <w:r>
        <w:rPr>
          <w:rFonts w:ascii="Times New Roman" w:hAnsi="Times New Roman"/>
          <w:b w:val="0"/>
          <w:color w:val="000000"/>
          <w:sz w:val="28"/>
        </w:rPr>
        <w:t xml:space="preserve">лучаев на производстве и профессиональных заболеваний), а также районных коэффициентов и процентных надбавок к заработной плате, установленных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Законом</w:t>
      </w:r>
      <w:r>
        <w:rPr>
          <w:rFonts w:ascii="Times New Roman" w:hAnsi="Times New Roman"/>
          <w:b w:val="0"/>
          <w:color w:val="000000"/>
          <w:sz w:val="28"/>
        </w:rPr>
        <w:t xml:space="preserve"> Камчатского края от 29.12.2014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№ 561 «О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</w:t>
      </w:r>
      <w:r>
        <w:rPr>
          <w:rFonts w:ascii="Times New Roman" w:hAnsi="Times New Roman"/>
          <w:b w:val="0"/>
          <w:color w:val="000000"/>
          <w:sz w:val="28"/>
        </w:rPr>
        <w:t>».</w:t>
      </w:r>
    </w:p>
    <w:p w14:paraId="4B000000">
      <w:pPr>
        <w:spacing w:after="0" w:before="0" w:line="240" w:lineRule="auto"/>
        <w:ind w:firstLine="765" w:left="0" w:right="0"/>
        <w:jc w:val="both"/>
        <w:rPr>
          <w:rFonts w:ascii="Times New Roman" w:hAnsi="Times New Roman"/>
          <w:b w:val="0"/>
          <w:strike w:val="0"/>
          <w:color w:val="0000FF"/>
          <w:sz w:val="28"/>
          <w:u/>
        </w:rPr>
      </w:pPr>
      <w:r>
        <w:rPr>
          <w:rFonts w:ascii="Times New Roman" w:hAnsi="Times New Roman"/>
          <w:b w:val="0"/>
          <w:sz w:val="28"/>
        </w:rPr>
        <w:t xml:space="preserve">4. Денежное вознаграждение выплачивается педагогическому работнику </w:t>
      </w:r>
      <w:r>
        <w:rPr>
          <w:rFonts w:ascii="Times New Roman" w:hAnsi="Times New Roman"/>
          <w:b w:val="0"/>
          <w:sz w:val="28"/>
        </w:rPr>
        <w:t>за выполнение функций классного руководителя</w:t>
      </w:r>
      <w:r>
        <w:rPr>
          <w:rFonts w:ascii="Times New Roman" w:hAnsi="Times New Roman"/>
          <w:b w:val="0"/>
          <w:sz w:val="28"/>
        </w:rPr>
        <w:t xml:space="preserve"> в классе (классах), а также в классе-комплекте, который принимается за один класс (далее – класс), независимо от количества обучающихся в каждом из классов, а также реализуемых в них общеобразовательных программ, включая адаптированные общеобразовательные программы.</w:t>
      </w:r>
    </w:p>
    <w:p w14:paraId="4C000000">
      <w:pPr>
        <w:spacing w:after="0" w:before="0" w:line="240" w:lineRule="auto"/>
        <w:ind w:firstLine="765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Основаниями для выплаты вознаграждения педагогическим работникам общеобразовательных организаций являются:</w:t>
      </w:r>
    </w:p>
    <w:p w14:paraId="4D000000">
      <w:pPr>
        <w:spacing w:after="0" w:before="0" w:line="240" w:lineRule="auto"/>
        <w:ind w:firstLine="765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приказ руководителя общеобразовательной организации о возложении на педагогического работника, с его согласия, функций классного руководителя;</w:t>
      </w:r>
    </w:p>
    <w:p w14:paraId="4E000000">
      <w:pPr>
        <w:spacing w:after="0" w:before="0" w:line="240" w:lineRule="auto"/>
        <w:ind w:firstLine="765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табель учета рабочего времени.</w:t>
      </w:r>
    </w:p>
    <w:p w14:paraId="4F000000">
      <w:pPr>
        <w:spacing w:after="0" w:before="0" w:line="240" w:lineRule="auto"/>
        <w:ind w:firstLine="765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Выплата вознаграждения педагогическим работникам общеобразовательных организаций за истекший месяц осуществляется по отдельной ведомости в срок до 8-го числа текущего месяца пропорционально фактически отработанному педагогическим работником общеобразовательной организации времени, включая время осенних, зимних, весенних, летних каникул учащихся.».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lain Text"/>
    <w:basedOn w:val="Style_3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3_ch"/>
    <w:link w:val="Style_10"/>
    <w:rPr>
      <w:rFonts w:ascii="Calibri" w:hAnsi="Calibri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3_ch"/>
    <w:link w:val="Style_13"/>
    <w:rPr>
      <w:rFonts w:ascii="Times New Roman" w:hAnsi="Times New Roman"/>
      <w:sz w:val="28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Гиперссылка1"/>
    <w:basedOn w:val="Style_16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16_ch"/>
    <w:link w:val="Style_15"/>
    <w:rPr>
      <w:color w:themeColor="hyperlink" w:val="0563C1"/>
      <w:u w:val="single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Balloon Text"/>
    <w:basedOn w:val="Style_3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3_ch"/>
    <w:link w:val="Style_18"/>
    <w:rPr>
      <w:rFonts w:ascii="Segoe UI" w:hAnsi="Segoe UI"/>
      <w:sz w:val="18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3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25" w:type="paragraph">
    <w:name w:val="toc 9"/>
    <w:next w:val="Style_3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2023-12-19T03:12:08Z</dcterms:modified>
</cp:coreProperties>
</file>