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spacing w:after="0" w:line="240" w:lineRule="auto"/>
        <w:ind/>
        <w:jc w:val="center"/>
        <w:rPr>
          <w:rFonts w:ascii="Times New Roman" w:hAnsi="Times New Roman"/>
          <w:b w:val="1"/>
          <w:sz w:val="28"/>
        </w:rPr>
      </w:pPr>
    </w:p>
    <w:p w14:paraId="08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76" w:lineRule="auto"/>
        <w:ind w:firstLine="709" w:left="0"/>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1"/>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p w14:paraId="10000000">
      <w:pPr>
        <w:spacing w:after="0" w:line="240" w:lineRule="auto"/>
        <w:ind w:firstLine="0" w:left="0"/>
        <w:jc w:val="center"/>
        <w:rPr>
          <w:rFonts w:ascii="Times New Roman" w:hAnsi="Times New Roman"/>
          <w:b w:val="1"/>
          <w:sz w:val="28"/>
        </w:rPr>
      </w:pPr>
      <w:r>
        <w:rPr>
          <w:rFonts w:ascii="Times New Roman" w:hAnsi="Times New Roman"/>
          <w:b w:val="1"/>
          <w:sz w:val="28"/>
        </w:rPr>
        <w:t>О внесении изменений в постановление Правительства Камчатского края</w:t>
      </w:r>
      <w:r>
        <w:rPr>
          <w:rFonts w:ascii="Times New Roman" w:hAnsi="Times New Roman"/>
          <w:b w:val="1"/>
          <w:sz w:val="28"/>
        </w:rPr>
        <w:t xml:space="preserve"> от 20.05.2014 № 226-П «</w:t>
      </w:r>
      <w:r>
        <w:rPr>
          <w:rFonts w:ascii="Times New Roman" w:hAnsi="Times New Roman"/>
          <w:b w:val="1"/>
          <w:sz w:val="28"/>
        </w:rPr>
        <w:t>Об утверждении Порядка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и об установлении дополнительных мер социальной поддержки за счет средств краевого бюджета студентам, обучающимся по очной форме обучения</w:t>
      </w:r>
      <w:r>
        <w:rPr>
          <w:rFonts w:ascii="Times New Roman" w:hAnsi="Times New Roman"/>
          <w:b w:val="1"/>
          <w:sz w:val="28"/>
        </w:rPr>
        <w:t>»</w:t>
      </w: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b w:val="0"/>
          <w:sz w:val="28"/>
        </w:rPr>
      </w:pPr>
      <w:r>
        <w:rPr>
          <w:rFonts w:ascii="Times New Roman" w:hAnsi="Times New Roman"/>
          <w:b w:val="0"/>
          <w:sz w:val="28"/>
        </w:rPr>
        <w:t>1. Внести в постановление Правительств Камчатского края о</w:t>
      </w:r>
      <w:r>
        <w:rPr>
          <w:rFonts w:ascii="Times New Roman" w:hAnsi="Times New Roman"/>
          <w:b w:val="0"/>
          <w:sz w:val="28"/>
        </w:rPr>
        <w:t>т 20.05.2014 № 226-П «</w:t>
      </w:r>
      <w:r>
        <w:rPr>
          <w:rFonts w:ascii="Times New Roman" w:hAnsi="Times New Roman"/>
          <w:b w:val="0"/>
          <w:sz w:val="28"/>
        </w:rPr>
        <w:t>Об утверждении Порядка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и об установлении дополнительных мер социальной поддержки за счет средств краевого бюджета студентам, обучающимся по очной форме обучения</w:t>
      </w:r>
      <w:r>
        <w:rPr>
          <w:rFonts w:ascii="Times New Roman" w:hAnsi="Times New Roman"/>
          <w:b w:val="0"/>
          <w:sz w:val="28"/>
        </w:rPr>
        <w:t>» следующие изменения:</w:t>
      </w:r>
    </w:p>
    <w:p w14:paraId="16000000">
      <w:pPr>
        <w:spacing w:after="0" w:line="240" w:lineRule="auto"/>
        <w:ind w:firstLine="709" w:left="0"/>
        <w:jc w:val="both"/>
        <w:rPr>
          <w:rFonts w:ascii="Times New Roman" w:hAnsi="Times New Roman"/>
          <w:b w:val="0"/>
          <w:sz w:val="28"/>
        </w:rPr>
      </w:pPr>
      <w:r>
        <w:rPr>
          <w:rFonts w:ascii="Times New Roman" w:hAnsi="Times New Roman"/>
          <w:b w:val="0"/>
          <w:sz w:val="28"/>
        </w:rPr>
        <w:t>1) постановляющую часть изложить в следующей редакции:</w:t>
      </w:r>
    </w:p>
    <w:p w14:paraId="17000000">
      <w:pPr>
        <w:spacing w:after="0" w:line="240" w:lineRule="auto"/>
        <w:ind w:firstLine="709" w:left="0"/>
        <w:jc w:val="both"/>
        <w:rPr>
          <w:rFonts w:ascii="Times New Roman" w:hAnsi="Times New Roman"/>
          <w:b w:val="0"/>
          <w:sz w:val="28"/>
        </w:rPr>
      </w:pPr>
      <w:r>
        <w:rPr>
          <w:rFonts w:ascii="Times New Roman" w:hAnsi="Times New Roman"/>
          <w:b w:val="0"/>
          <w:sz w:val="28"/>
        </w:rPr>
        <w:t>«</w:t>
      </w:r>
      <w:r>
        <w:rPr>
          <w:rFonts w:ascii="Times New Roman" w:hAnsi="Times New Roman"/>
          <w:sz w:val="28"/>
        </w:rPr>
        <w:t>ПРАВИТЕЛЬСТВО ПОСТАНОВЛЯЕТ:</w:t>
      </w:r>
    </w:p>
    <w:p w14:paraId="18000000">
      <w:pPr>
        <w:spacing w:after="0" w:before="0" w:line="240" w:lineRule="auto"/>
        <w:ind w:firstLine="709" w:left="0" w:right="0"/>
        <w:jc w:val="both"/>
        <w:rPr>
          <w:rFonts w:ascii="Times New Roman" w:hAnsi="Times New Roman"/>
          <w:b w:val="0"/>
          <w:color w:val="000000"/>
          <w:sz w:val="28"/>
        </w:rPr>
      </w:pPr>
    </w:p>
    <w:p w14:paraId="19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1. </w:t>
      </w:r>
      <w:r>
        <w:rPr>
          <w:rFonts w:ascii="Times New Roman" w:hAnsi="Times New Roman"/>
          <w:b w:val="0"/>
          <w:color w:val="000000"/>
          <w:sz w:val="28"/>
        </w:rPr>
        <w:t xml:space="preserve">Утвердить </w:t>
      </w:r>
      <w:r>
        <w:rPr>
          <w:rFonts w:ascii="Times New Roman" w:hAnsi="Times New Roman"/>
          <w:b w:val="0"/>
          <w:strike w:val="0"/>
          <w:color w:val="000000"/>
          <w:sz w:val="28"/>
        </w:rPr>
        <w:t>Порядок</w:t>
      </w:r>
      <w:r>
        <w:rPr>
          <w:rFonts w:ascii="Times New Roman" w:hAnsi="Times New Roman"/>
          <w:b w:val="0"/>
          <w:color w:val="000000"/>
          <w:sz w:val="28"/>
        </w:rPr>
        <w:t xml:space="preserve">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согласно приложению 1.</w:t>
      </w:r>
    </w:p>
    <w:p w14:paraId="1A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Установить </w:t>
      </w:r>
      <w:r>
        <w:rPr>
          <w:rFonts w:ascii="Times New Roman" w:hAnsi="Times New Roman"/>
          <w:b w:val="0"/>
          <w:strike w:val="0"/>
          <w:color w:val="000000"/>
          <w:sz w:val="28"/>
        </w:rPr>
        <w:t>дополнительные меры</w:t>
      </w:r>
      <w:r>
        <w:rPr>
          <w:rFonts w:ascii="Times New Roman" w:hAnsi="Times New Roman"/>
          <w:b w:val="0"/>
          <w:color w:val="000000"/>
          <w:sz w:val="28"/>
        </w:rPr>
        <w:t xml:space="preserve"> социальной поддержки за счет средств краевого бюджета студентам, обучающимся по очной форме обучения, согласно приложению 2.</w:t>
      </w:r>
    </w:p>
    <w:p w14:paraId="1B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Признать утратившими силу:</w:t>
      </w:r>
    </w:p>
    <w:p w14:paraId="1C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w:t>
      </w:r>
      <w:r>
        <w:rPr>
          <w:rFonts w:ascii="Times New Roman" w:hAnsi="Times New Roman"/>
          <w:b w:val="0"/>
          <w:color w:val="000000"/>
          <w:sz w:val="28"/>
        </w:rPr>
        <w:t xml:space="preserve"> </w:t>
      </w:r>
      <w:r>
        <w:rPr>
          <w:rFonts w:ascii="Times New Roman" w:hAnsi="Times New Roman"/>
          <w:b w:val="0"/>
          <w:strike w:val="0"/>
          <w:color w:val="000000"/>
          <w:sz w:val="28"/>
        </w:rPr>
        <w:t>постановление</w:t>
      </w:r>
      <w:r>
        <w:rPr>
          <w:rFonts w:ascii="Times New Roman" w:hAnsi="Times New Roman"/>
          <w:b w:val="0"/>
          <w:color w:val="000000"/>
          <w:sz w:val="28"/>
        </w:rPr>
        <w:t xml:space="preserve"> Правительства Камчатского края от 28.09.2011 № 400-П «О государственных социальных стипендиях и дополнительных формах социальной поддержки учащихся и студентов государственных образовательных учреждений начального и среднего профессионального образования, находящихся в ведении Камчатского края»;</w:t>
      </w:r>
    </w:p>
    <w:p w14:paraId="1D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2) </w:t>
      </w:r>
      <w:r>
        <w:rPr>
          <w:rFonts w:ascii="Times New Roman" w:hAnsi="Times New Roman"/>
          <w:b w:val="0"/>
          <w:strike w:val="0"/>
          <w:color w:val="000000"/>
          <w:sz w:val="28"/>
        </w:rPr>
        <w:t>постановление</w:t>
      </w:r>
      <w:r>
        <w:rPr>
          <w:rFonts w:ascii="Times New Roman" w:hAnsi="Times New Roman"/>
          <w:b w:val="0"/>
          <w:color w:val="000000"/>
          <w:sz w:val="28"/>
        </w:rPr>
        <w:t xml:space="preserve"> Правительства Камчатского края от 28.09.2011 № 405-П «О стипендиальном обеспечении учащихся и студентов государственных образовательных учреждений начального и среднего профессионального образования, находящихся в ведении Камчатского края»;</w:t>
      </w:r>
    </w:p>
    <w:p w14:paraId="1E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3) </w:t>
      </w:r>
      <w:r>
        <w:rPr>
          <w:rFonts w:ascii="Times New Roman" w:hAnsi="Times New Roman"/>
          <w:b w:val="0"/>
          <w:strike w:val="0"/>
          <w:color w:val="000000"/>
          <w:sz w:val="28"/>
        </w:rPr>
        <w:t>постановление</w:t>
      </w:r>
      <w:r>
        <w:rPr>
          <w:rFonts w:ascii="Times New Roman" w:hAnsi="Times New Roman"/>
          <w:b w:val="0"/>
          <w:color w:val="000000"/>
          <w:sz w:val="28"/>
        </w:rPr>
        <w:t xml:space="preserve"> Правительства Камчатского края от 19.07.2012 № 317-П «О внесении изменений в постановление Правительства Камчатского края от 28.09.2011 № 405-П «О стипендиальном обеспечении учащихся и студентов государственных образовательных учреждений начального и среднего профессионального образования, находящихся в ведении Камчатского края»;</w:t>
      </w:r>
    </w:p>
    <w:p w14:paraId="1F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4) </w:t>
      </w:r>
      <w:r>
        <w:rPr>
          <w:rFonts w:ascii="Times New Roman" w:hAnsi="Times New Roman"/>
          <w:b w:val="0"/>
          <w:strike w:val="0"/>
          <w:color w:val="000000"/>
          <w:sz w:val="28"/>
        </w:rPr>
        <w:t>постановление</w:t>
      </w:r>
      <w:r>
        <w:rPr>
          <w:rFonts w:ascii="Times New Roman" w:hAnsi="Times New Roman"/>
          <w:b w:val="0"/>
          <w:color w:val="000000"/>
          <w:sz w:val="28"/>
        </w:rPr>
        <w:t xml:space="preserve"> Правительства Камчатского края от 24.07.2012 № 335-П «О внесении изменений в приложение к постановлению Правительства Камчатского края от 28.09.2011 № 400-П «О государственных социальных стипендиях и дополнительных формах социальной поддержки учащихся и студентов государственных образовательных учреждений начального и среднего профессионального образования, находящихся в ведении Камчатского края»;</w:t>
      </w:r>
    </w:p>
    <w:p w14:paraId="20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5) </w:t>
      </w:r>
      <w:r>
        <w:rPr>
          <w:rFonts w:ascii="Times New Roman" w:hAnsi="Times New Roman"/>
          <w:b w:val="0"/>
          <w:strike w:val="0"/>
          <w:color w:val="000000"/>
          <w:sz w:val="28"/>
        </w:rPr>
        <w:t>постановление</w:t>
      </w:r>
      <w:r>
        <w:rPr>
          <w:rFonts w:ascii="Times New Roman" w:hAnsi="Times New Roman"/>
          <w:b w:val="0"/>
          <w:color w:val="000000"/>
          <w:sz w:val="28"/>
        </w:rPr>
        <w:t xml:space="preserve"> Правительства Камчатского края от 28.09.2012 № 442-П «О внесении изменения в приложение к постановлению Правительства Камчатского края от 28.09.2011 № 400-П «О государственных социальных стипендиях и дополнительных формах социальной поддержки учащихся и студентов государственных образовательных учреждений начального и среднего профессионального образования, находящихся в ведении Камчатского края».</w:t>
      </w:r>
    </w:p>
    <w:p w14:paraId="21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Настоящее постановление вступает в силу через 10 дней после дня его официального опубликования и распространяется на правоотношения, возникающие с 1 сентября 2014 года.»;</w:t>
      </w:r>
    </w:p>
    <w:p w14:paraId="22000000">
      <w:pPr>
        <w:spacing w:after="0" w:line="240" w:lineRule="auto"/>
        <w:ind w:firstLine="709" w:left="0"/>
        <w:jc w:val="both"/>
        <w:rPr>
          <w:rFonts w:ascii="Times New Roman" w:hAnsi="Times New Roman"/>
          <w:b w:val="0"/>
          <w:sz w:val="28"/>
        </w:rPr>
      </w:pPr>
      <w:r>
        <w:rPr>
          <w:rFonts w:ascii="Times New Roman" w:hAnsi="Times New Roman"/>
          <w:b w:val="0"/>
          <w:sz w:val="28"/>
        </w:rPr>
        <w:t>2) приложения изложить согласно приложению к настоящему постановлению.</w:t>
      </w:r>
    </w:p>
    <w:p w14:paraId="23000000">
      <w:pPr>
        <w:spacing w:after="0" w:line="240" w:lineRule="auto"/>
        <w:ind w:firstLine="709" w:left="0"/>
        <w:jc w:val="both"/>
        <w:rPr>
          <w:rFonts w:ascii="Times New Roman" w:hAnsi="Times New Roman"/>
          <w:b w:val="0"/>
          <w:sz w:val="28"/>
        </w:rPr>
      </w:pPr>
      <w:r>
        <w:rPr>
          <w:rFonts w:ascii="Times New Roman" w:hAnsi="Times New Roman"/>
          <w:b w:val="0"/>
          <w:sz w:val="28"/>
        </w:rPr>
        <w:t>2. Настоящее постановление вступает в силу с 1 января 2024 года.</w:t>
      </w:r>
    </w:p>
    <w:p w14:paraId="24000000">
      <w:pPr>
        <w:spacing w:after="0" w:line="240" w:lineRule="auto"/>
        <w:ind w:firstLine="709" w:left="0"/>
        <w:jc w:val="both"/>
        <w:rPr>
          <w:rFonts w:ascii="Times New Roman" w:hAnsi="Times New Roman"/>
          <w:sz w:val="28"/>
        </w:rPr>
      </w:pPr>
    </w:p>
    <w:p w14:paraId="25000000">
      <w:pPr>
        <w:spacing w:after="0" w:line="276"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8"/>
        <w:gridCol w:w="3544"/>
        <w:gridCol w:w="2549"/>
      </w:tblGrid>
      <w:tr>
        <w:trPr>
          <w:trHeight w:hRule="atLeast" w:val="2220"/>
        </w:trPr>
        <w:tc>
          <w:tcPr>
            <w:tcW w:type="dxa" w:w="3578"/>
            <w:shd w:fill="auto" w:val="clear"/>
            <w:tcMar>
              <w:left w:type="dxa" w:w="0"/>
              <w:right w:type="dxa" w:w="0"/>
            </w:tcMar>
          </w:tcPr>
          <w:p w14:paraId="26000000">
            <w:pPr>
              <w:spacing w:after="0" w:line="240" w:lineRule="auto"/>
              <w:ind w:firstLine="0" w:left="30" w:right="27"/>
              <w:rPr>
                <w:rFonts w:ascii="Times New Roman" w:hAnsi="Times New Roman"/>
                <w:sz w:val="24"/>
              </w:rPr>
            </w:pPr>
          </w:p>
          <w:p w14:paraId="27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8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9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A000000">
            <w:pPr>
              <w:spacing w:after="0" w:line="240" w:lineRule="auto"/>
              <w:ind w:hanging="142" w:left="142"/>
              <w:rPr>
                <w:rFonts w:ascii="Times New Roman" w:hAnsi="Times New Roman"/>
                <w:sz w:val="24"/>
              </w:rPr>
            </w:pPr>
          </w:p>
        </w:tc>
        <w:tc>
          <w:tcPr>
            <w:tcW w:type="dxa" w:w="2549"/>
            <w:shd w:fill="auto" w:val="clear"/>
            <w:tcMar>
              <w:left w:type="dxa" w:w="0"/>
              <w:right w:type="dxa" w:w="0"/>
            </w:tcMar>
          </w:tcPr>
          <w:p w14:paraId="2B000000">
            <w:pPr>
              <w:spacing w:after="0" w:line="240" w:lineRule="auto"/>
              <w:ind w:right="135"/>
              <w:jc w:val="right"/>
              <w:rPr>
                <w:rFonts w:ascii="Times New Roman" w:hAnsi="Times New Roman"/>
                <w:sz w:val="28"/>
              </w:rPr>
            </w:pPr>
          </w:p>
          <w:p w14:paraId="2C000000">
            <w:pPr>
              <w:spacing w:after="0" w:line="240" w:lineRule="auto"/>
              <w:ind/>
              <w:jc w:val="right"/>
              <w:rPr>
                <w:rFonts w:ascii="Times New Roman" w:hAnsi="Times New Roman"/>
                <w:sz w:val="24"/>
              </w:rPr>
            </w:pPr>
          </w:p>
          <w:p w14:paraId="2D000000">
            <w:pPr>
              <w:spacing w:after="0" w:line="240" w:lineRule="auto"/>
              <w:ind/>
              <w:jc w:val="right"/>
              <w:rPr>
                <w:rFonts w:ascii="Times New Roman" w:hAnsi="Times New Roman"/>
                <w:sz w:val="24"/>
              </w:rPr>
            </w:pPr>
            <w:r>
              <w:rPr>
                <w:rFonts w:ascii="Times New Roman" w:hAnsi="Times New Roman"/>
                <w:sz w:val="28"/>
              </w:rPr>
              <w:t>Е.А. Чекин</w:t>
            </w:r>
          </w:p>
        </w:tc>
      </w:tr>
    </w:tbl>
    <w:p w14:paraId="2E000000">
      <w: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F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1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2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3000000">
            <w:pPr>
              <w:widowControl w:val="0"/>
              <w:ind w:hanging="8079" w:left="8079"/>
              <w:rPr>
                <w:rFonts w:ascii="Times New Roman" w:hAnsi="Times New Roman"/>
                <w:sz w:val="28"/>
              </w:rPr>
            </w:pPr>
            <w:r>
              <w:rPr>
                <w:rFonts w:ascii="Times New Roman" w:hAnsi="Times New Roman"/>
                <w:sz w:val="28"/>
              </w:rPr>
              <w:t xml:space="preserve">Приложение </w:t>
            </w:r>
            <w:bookmarkStart w:id="3" w:name="_GoBack"/>
            <w:bookmarkEnd w:id="3"/>
            <w:r>
              <w:rPr>
                <w:rFonts w:ascii="Times New Roman" w:hAnsi="Times New Roman"/>
                <w:sz w:val="28"/>
              </w:rPr>
              <w:t>к постановлению</w:t>
            </w:r>
          </w:p>
        </w:tc>
      </w:tr>
      <w:tr>
        <w:tc>
          <w:tcPr>
            <w:tcW w:type="dxa" w:w="480"/>
            <w:tcBorders>
              <w:top w:sz="4" w:val="nil"/>
              <w:left w:sz="4" w:val="nil"/>
              <w:bottom w:sz="4" w:val="nil"/>
              <w:right w:sz="4" w:val="nil"/>
            </w:tcBorders>
          </w:tcPr>
          <w:p w14:paraId="3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3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3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38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39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A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B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C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D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E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F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40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41000000">
      <w:pPr>
        <w:spacing w:after="0" w:line="240" w:lineRule="auto"/>
        <w:ind/>
        <w:rPr>
          <w:rFonts w:ascii="Times New Roman" w:hAnsi="Times New Roman"/>
          <w:sz w:val="24"/>
        </w:rPr>
      </w:pPr>
    </w:p>
    <w:p w14:paraId="42000000">
      <w:pPr>
        <w:spacing w:after="0" w:line="240" w:lineRule="auto"/>
        <w:ind w:firstLine="0" w:left="5244"/>
        <w:jc w:val="left"/>
        <w:rPr>
          <w:rFonts w:ascii="Times New Roman" w:hAnsi="Times New Roman"/>
          <w:b w:val="0"/>
          <w:sz w:val="28"/>
        </w:rPr>
      </w:pPr>
      <w:r>
        <w:rPr>
          <w:rFonts w:ascii="Times New Roman" w:hAnsi="Times New Roman"/>
          <w:b w:val="0"/>
          <w:sz w:val="28"/>
        </w:rPr>
        <w:t xml:space="preserve">Приложение 1 к постановлению Правительства Камчатского края </w:t>
      </w:r>
      <w:r>
        <w:rPr>
          <w:rFonts w:ascii="Times New Roman" w:hAnsi="Times New Roman"/>
          <w:b w:val="0"/>
          <w:sz w:val="28"/>
        </w:rPr>
        <w:t>от 20.05.2014 № 226-П</w:t>
      </w:r>
    </w:p>
    <w:p w14:paraId="43000000">
      <w:pPr>
        <w:spacing w:after="0" w:line="240" w:lineRule="auto"/>
        <w:ind/>
        <w:rPr>
          <w:rFonts w:ascii="Times New Roman" w:hAnsi="Times New Roman"/>
          <w:sz w:val="28"/>
        </w:rPr>
      </w:pPr>
    </w:p>
    <w:p w14:paraId="44000000">
      <w:pPr>
        <w:spacing w:after="0" w:line="240" w:lineRule="auto"/>
        <w:ind/>
        <w:jc w:val="center"/>
        <w:rPr>
          <w:rFonts w:ascii="Times New Roman" w:hAnsi="Times New Roman"/>
          <w:sz w:val="28"/>
        </w:rPr>
      </w:pPr>
      <w:r>
        <w:rPr>
          <w:rFonts w:ascii="Times New Roman" w:hAnsi="Times New Roman"/>
          <w:b w:val="0"/>
          <w:strike w:val="0"/>
          <w:color w:val="000000"/>
          <w:sz w:val="28"/>
        </w:rPr>
        <w:t>Порядок</w:t>
      </w:r>
      <w:r>
        <w:rPr>
          <w:rFonts w:ascii="Times New Roman" w:hAnsi="Times New Roman"/>
          <w:b w:val="0"/>
          <w:color w:val="000000"/>
          <w:sz w:val="28"/>
        </w:rPr>
        <w:t xml:space="preserve">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w:t>
      </w:r>
    </w:p>
    <w:p w14:paraId="45000000">
      <w:pPr>
        <w:spacing w:after="0" w:line="240" w:lineRule="auto"/>
        <w:ind/>
        <w:rPr>
          <w:rFonts w:ascii="Times New Roman" w:hAnsi="Times New Roman"/>
          <w:sz w:val="28"/>
        </w:rPr>
      </w:pPr>
    </w:p>
    <w:p w14:paraId="46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47000000">
      <w:pPr>
        <w:spacing w:after="0" w:line="240" w:lineRule="auto"/>
        <w:ind/>
        <w:rPr>
          <w:rFonts w:ascii="Times New Roman" w:hAnsi="Times New Roman"/>
          <w:sz w:val="28"/>
        </w:rPr>
      </w:pPr>
    </w:p>
    <w:p w14:paraId="4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Настоящий Порядок определяет правила назначения государственной академической стипендии, государственной социальной стипендии студентам, обучающимся по очной форме обучения по</w:t>
      </w:r>
      <w:r>
        <w:rPr>
          <w:rFonts w:ascii="Times New Roman" w:hAnsi="Times New Roman"/>
          <w:b w:val="0"/>
          <w:sz w:val="28"/>
        </w:rPr>
        <w:t xml:space="preserve">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r>
        <w:rPr>
          <w:rFonts w:ascii="Times New Roman" w:hAnsi="Times New Roman"/>
          <w:b w:val="0"/>
          <w:sz w:val="28"/>
        </w:rPr>
        <w:t xml:space="preserve"> в государственных профессиональных образовательных организациях Камчатского края за счет средств краевого бюджета (далее соответственно – студенты, образовательные организации).</w:t>
      </w:r>
    </w:p>
    <w:p w14:paraId="4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Государственная академическая стипендия, государственная социальная стипендия выплачиваются студентам в размерах, определяемых образовательной организацией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образовательной организации на стипендиальное обеспечение обучающихся (далее – стипендиальный фонд). Порядок распределения стипендиального фонда по видам стипендии определяется образовательной организацией с учетом мнения совета обучающихся этой организации и выборного органа первичной профсоюзной организации (при наличии такого органа).</w:t>
      </w:r>
    </w:p>
    <w:p w14:paraId="4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3. Размеры государственной академической стипендии, государственной социальной стипендии студентам, определяемые образовательной организацией, не могут быть меньше нормативов для формирования стипендиального фонда за счет средств краевого бюджета, установленных приказом Министерства образования Камчатского края по категориям обучающихся с учетом уровня инфляции.</w:t>
      </w:r>
    </w:p>
    <w:p w14:paraId="4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4. Обучающимся – иностранным гражданам и лицам без гражданства, осваивающим образовательные программы среднего профессионального образования по очной форме обучения, выплачиваются государственные академические стипендии, если они обучаются за счет средств краевого бюджета.</w:t>
      </w:r>
    </w:p>
    <w:p w14:paraId="4C000000">
      <w:pPr>
        <w:spacing w:after="0" w:before="0" w:line="240" w:lineRule="auto"/>
        <w:ind w:firstLine="709" w:left="0" w:right="0"/>
        <w:jc w:val="both"/>
        <w:rPr>
          <w:rFonts w:ascii="Times New Roman" w:hAnsi="Times New Roman"/>
          <w:b w:val="0"/>
          <w:sz w:val="28"/>
        </w:rPr>
      </w:pPr>
    </w:p>
    <w:p w14:paraId="4D000000">
      <w:pPr>
        <w:spacing w:after="0" w:line="240" w:lineRule="auto"/>
        <w:ind/>
        <w:jc w:val="center"/>
        <w:rPr>
          <w:rFonts w:ascii="Times New Roman" w:hAnsi="Times New Roman"/>
          <w:sz w:val="28"/>
        </w:rPr>
      </w:pPr>
      <w:r>
        <w:rPr>
          <w:rFonts w:ascii="Times New Roman" w:hAnsi="Times New Roman"/>
          <w:sz w:val="28"/>
        </w:rPr>
        <w:t>2. Назначение и выплата государственной академической стипендии</w:t>
      </w:r>
    </w:p>
    <w:p w14:paraId="4E000000">
      <w:pPr>
        <w:spacing w:after="0" w:line="240" w:lineRule="auto"/>
        <w:ind w:firstLine="709" w:left="0"/>
        <w:rPr>
          <w:rFonts w:ascii="Times New Roman" w:hAnsi="Times New Roman"/>
          <w:sz w:val="28"/>
        </w:rPr>
      </w:pPr>
    </w:p>
    <w:p w14:paraId="4F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5. Государственная академическая стипендия назначается студентам, </w:t>
      </w:r>
      <w:r>
        <w:rPr>
          <w:rFonts w:ascii="Times New Roman" w:hAnsi="Times New Roman"/>
          <w:b w:val="0"/>
          <w:sz w:val="28"/>
        </w:rPr>
        <w:t>обучающимся по программам подготовки квалифицированных рабочих, служащих и программам подготовки специалистов среднего звена</w:t>
      </w:r>
      <w:r>
        <w:rPr>
          <w:rFonts w:ascii="Times New Roman" w:hAnsi="Times New Roman"/>
          <w:b w:val="0"/>
          <w:sz w:val="28"/>
        </w:rPr>
        <w:t>.</w:t>
      </w:r>
    </w:p>
    <w:p w14:paraId="50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6.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w:t>
      </w:r>
    </w:p>
    <w:p w14:paraId="51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7. Студент, которому назначается государственная академическая стипендия, должен соответствовать следующим требованиям:</w:t>
      </w:r>
    </w:p>
    <w:p w14:paraId="5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отсутствие по итогам промежуточной аттестации оценки «удовлетворительно»;</w:t>
      </w:r>
    </w:p>
    <w:p w14:paraId="53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отсутствие академической задолженности.</w:t>
      </w:r>
    </w:p>
    <w:p w14:paraId="54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8. Назначение государственной академической стипендии студентам оформляется распорядительным актом руководителя образовательной организации.</w:t>
      </w:r>
    </w:p>
    <w:p w14:paraId="5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9. Выплата студентам государственной академической стипендии осуществляется образовательной организацией один раз в месяц в срок, установленный руководителем образовательной организации.</w:t>
      </w:r>
    </w:p>
    <w:p w14:paraId="5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10.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w:t>
      </w:r>
    </w:p>
    <w:p w14:paraId="5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11.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14:paraId="5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12. Выплата студентам государственной академической стипендии прекращается со дня отчисления студента из образовательной организации.</w:t>
      </w:r>
    </w:p>
    <w:p w14:paraId="5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13. Выплата государственной академической стипендии студенту возобновляется после ликвидации студентом оценки «удовлетворительно» или имевшейся у него академической задолженности со дня прекращения выплаты государственной академической стипендии.</w:t>
      </w:r>
    </w:p>
    <w:p w14:paraId="5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14. Нахождение студента в академическом отпуске, а также в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студенту государственной академической стипендии.</w:t>
      </w:r>
    </w:p>
    <w:p w14:paraId="5B000000">
      <w:pPr>
        <w:spacing w:after="0" w:line="240" w:lineRule="auto"/>
        <w:ind w:firstLine="709" w:left="0"/>
        <w:rPr>
          <w:rFonts w:ascii="Times New Roman" w:hAnsi="Times New Roman"/>
          <w:sz w:val="28"/>
        </w:rPr>
      </w:pPr>
    </w:p>
    <w:p w14:paraId="5C000000">
      <w:pPr>
        <w:spacing w:after="0" w:line="240" w:lineRule="auto"/>
        <w:ind w:firstLine="0" w:left="0"/>
        <w:jc w:val="center"/>
        <w:rPr>
          <w:rFonts w:ascii="Times New Roman" w:hAnsi="Times New Roman"/>
          <w:sz w:val="28"/>
        </w:rPr>
      </w:pPr>
      <w:r>
        <w:rPr>
          <w:rFonts w:ascii="Times New Roman" w:hAnsi="Times New Roman"/>
          <w:sz w:val="28"/>
        </w:rPr>
        <w:t>3. Назначение и выплата государственной социальной стипендии</w:t>
      </w:r>
    </w:p>
    <w:p w14:paraId="5D000000">
      <w:pPr>
        <w:spacing w:after="0" w:line="240" w:lineRule="auto"/>
        <w:ind w:firstLine="709" w:left="0"/>
        <w:rPr>
          <w:rFonts w:ascii="Times New Roman" w:hAnsi="Times New Roman"/>
          <w:sz w:val="28"/>
        </w:rPr>
      </w:pPr>
    </w:p>
    <w:p w14:paraId="5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15. Государственная социальная стипендия назначается студентам:</w:t>
      </w:r>
    </w:p>
    <w:p w14:paraId="5F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14:paraId="60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являющимся детьми-инвалидами, инвалидами I и II гру</w:t>
      </w:r>
      <w:r>
        <w:rPr>
          <w:rFonts w:ascii="Times New Roman" w:hAnsi="Times New Roman"/>
          <w:b w:val="0"/>
          <w:sz w:val="28"/>
        </w:rPr>
        <w:t>пп, инвалидами с детства;</w:t>
      </w:r>
    </w:p>
    <w:p w14:paraId="61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14:paraId="62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являющимся инвалидами вследствие военной травмы или заболевания, полученных в период прохождения военной службы, и ветеранами боевых действий;</w:t>
      </w:r>
    </w:p>
    <w:p w14:paraId="63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5)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r>
        <w:rPr>
          <w:rFonts w:ascii="Times New Roman" w:hAnsi="Times New Roman"/>
          <w:b w:val="0"/>
          <w:strike w:val="0"/>
          <w:color w:val="000000"/>
          <w:sz w:val="28"/>
        </w:rPr>
        <w:t>подпунктами «б»</w:t>
      </w:r>
      <w:r>
        <w:rPr>
          <w:rFonts w:ascii="Times New Roman" w:hAnsi="Times New Roman"/>
          <w:b w:val="0"/>
          <w:color w:val="000000"/>
          <w:sz w:val="28"/>
        </w:rPr>
        <w:t>–«</w:t>
      </w:r>
      <w:r>
        <w:rPr>
          <w:rFonts w:ascii="Times New Roman" w:hAnsi="Times New Roman"/>
          <w:b w:val="0"/>
          <w:strike w:val="0"/>
          <w:color w:val="000000"/>
          <w:sz w:val="28"/>
        </w:rPr>
        <w:t>г» пункта 1</w:t>
      </w:r>
      <w:r>
        <w:rPr>
          <w:rFonts w:ascii="Times New Roman" w:hAnsi="Times New Roman"/>
          <w:b w:val="0"/>
          <w:color w:val="000000"/>
          <w:sz w:val="28"/>
        </w:rPr>
        <w:t xml:space="preserve">, </w:t>
      </w:r>
      <w:r>
        <w:rPr>
          <w:rFonts w:ascii="Times New Roman" w:hAnsi="Times New Roman"/>
          <w:b w:val="0"/>
          <w:strike w:val="0"/>
          <w:color w:val="000000"/>
          <w:sz w:val="28"/>
        </w:rPr>
        <w:t>подпунктом «а» пункта 2</w:t>
      </w:r>
      <w:r>
        <w:rPr>
          <w:rFonts w:ascii="Times New Roman" w:hAnsi="Times New Roman"/>
          <w:b w:val="0"/>
          <w:color w:val="000000"/>
          <w:sz w:val="28"/>
        </w:rPr>
        <w:t xml:space="preserve"> и </w:t>
      </w:r>
      <w:r>
        <w:rPr>
          <w:rFonts w:ascii="Times New Roman" w:hAnsi="Times New Roman"/>
          <w:b w:val="0"/>
          <w:strike w:val="0"/>
          <w:color w:val="000000"/>
          <w:sz w:val="28"/>
        </w:rPr>
        <w:t>подпунктами «а»</w:t>
      </w:r>
      <w:r>
        <w:rPr>
          <w:rFonts w:ascii="Times New Roman" w:hAnsi="Times New Roman"/>
          <w:b w:val="0"/>
          <w:color w:val="000000"/>
          <w:sz w:val="28"/>
        </w:rPr>
        <w:t>–«</w:t>
      </w:r>
      <w:r>
        <w:rPr>
          <w:rFonts w:ascii="Times New Roman" w:hAnsi="Times New Roman"/>
          <w:b w:val="0"/>
          <w:strike w:val="0"/>
          <w:color w:val="000000"/>
          <w:sz w:val="28"/>
        </w:rPr>
        <w:t>в»</w:t>
      </w:r>
      <w:r>
        <w:rPr>
          <w:rFonts w:ascii="Times New Roman" w:hAnsi="Times New Roman"/>
          <w:b w:val="0"/>
          <w:strike w:val="0"/>
          <w:color w:val="000000"/>
          <w:sz w:val="28"/>
        </w:rPr>
        <w:t xml:space="preserve"> пункта 3 статьи 51</w:t>
      </w:r>
      <w:r>
        <w:rPr>
          <w:rFonts w:ascii="Times New Roman" w:hAnsi="Times New Roman"/>
          <w:b w:val="0"/>
          <w:color w:val="000000"/>
          <w:sz w:val="28"/>
        </w:rPr>
        <w:t xml:space="preserve"> Федерального закона от 28.03.1998 № 53-ФЗ «О воинской обязанности и военной службе».</w:t>
      </w:r>
    </w:p>
    <w:p w14:paraId="64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6) получившим государственную социальную помощь.</w:t>
      </w:r>
    </w:p>
    <w:p w14:paraId="6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16. Назначение государственной социальной стипендии студентам оформляется распорядительным актом руководителя образовательной организации.</w:t>
      </w:r>
    </w:p>
    <w:p w14:paraId="6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17. Выплата государственной социальной стипендии студентам осуществляется образовательной организацией один раз в месяц в срок, установленный руководителем образовательной организации, за исключением категории студентов, указанной</w:t>
      </w:r>
      <w:r>
        <w:rPr>
          <w:rFonts w:ascii="Times New Roman" w:hAnsi="Times New Roman"/>
          <w:b w:val="0"/>
          <w:color w:val="000000"/>
          <w:sz w:val="28"/>
        </w:rPr>
        <w:t xml:space="preserve"> в </w:t>
      </w:r>
      <w:r>
        <w:rPr>
          <w:rFonts w:ascii="Times New Roman" w:hAnsi="Times New Roman"/>
          <w:b w:val="0"/>
          <w:strike w:val="0"/>
          <w:color w:val="000000"/>
          <w:sz w:val="28"/>
        </w:rPr>
        <w:t xml:space="preserve">пункте 6 </w:t>
      </w:r>
      <w:r>
        <w:rPr>
          <w:rFonts w:ascii="Times New Roman" w:hAnsi="Times New Roman"/>
          <w:b w:val="0"/>
          <w:color w:val="000000"/>
          <w:sz w:val="28"/>
        </w:rPr>
        <w:t>час</w:t>
      </w:r>
      <w:r>
        <w:rPr>
          <w:rFonts w:ascii="Times New Roman" w:hAnsi="Times New Roman"/>
          <w:b w:val="0"/>
          <w:sz w:val="28"/>
        </w:rPr>
        <w:t>ти 15 настоящего Порядка.</w:t>
      </w:r>
    </w:p>
    <w:p w14:paraId="6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Выплата государственной социальной стипендии студентам, указанным в </w:t>
      </w:r>
      <w:r>
        <w:rPr>
          <w:rFonts w:ascii="Times New Roman" w:hAnsi="Times New Roman"/>
          <w:b w:val="0"/>
          <w:strike w:val="0"/>
          <w:color w:val="000000"/>
          <w:sz w:val="28"/>
        </w:rPr>
        <w:t>пункте 6 части</w:t>
      </w:r>
      <w:r>
        <w:rPr>
          <w:rFonts w:ascii="Times New Roman" w:hAnsi="Times New Roman"/>
          <w:b w:val="0"/>
          <w:color w:val="000000"/>
          <w:sz w:val="28"/>
        </w:rPr>
        <w:t xml:space="preserve"> 15 на</w:t>
      </w:r>
      <w:r>
        <w:rPr>
          <w:rFonts w:ascii="Times New Roman" w:hAnsi="Times New Roman"/>
          <w:b w:val="0"/>
          <w:sz w:val="28"/>
        </w:rPr>
        <w:t>стоящего Порядка, осуществляется со дня представления в образовательную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6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18. Государственная социальная стипендия назначается студенту со дня представления документа, подтверждающего соответствие студента одной из категорий граждан, указа</w:t>
      </w:r>
      <w:r>
        <w:rPr>
          <w:rFonts w:ascii="Times New Roman" w:hAnsi="Times New Roman"/>
          <w:b w:val="0"/>
          <w:color w:val="000000"/>
          <w:sz w:val="28"/>
        </w:rPr>
        <w:t xml:space="preserve">нных в </w:t>
      </w:r>
      <w:r>
        <w:rPr>
          <w:rFonts w:ascii="Times New Roman" w:hAnsi="Times New Roman"/>
          <w:b w:val="0"/>
          <w:strike w:val="0"/>
          <w:color w:val="000000"/>
          <w:sz w:val="28"/>
        </w:rPr>
        <w:t xml:space="preserve">частях </w:t>
      </w:r>
      <w:r>
        <w:rPr>
          <w:rFonts w:ascii="Times New Roman" w:hAnsi="Times New Roman"/>
          <w:b w:val="0"/>
          <w:color w:val="000000"/>
          <w:sz w:val="28"/>
        </w:rPr>
        <w:t>15 и 2</w:t>
      </w:r>
      <w:r>
        <w:rPr>
          <w:rFonts w:ascii="Times New Roman" w:hAnsi="Times New Roman"/>
          <w:b w:val="0"/>
          <w:sz w:val="28"/>
        </w:rPr>
        <w:t>2</w:t>
      </w:r>
      <w:r>
        <w:rPr>
          <w:rFonts w:ascii="Times New Roman" w:hAnsi="Times New Roman"/>
          <w:b w:val="0"/>
          <w:sz w:val="28"/>
        </w:rPr>
        <w:t xml:space="preserve"> настоящего Порядка.</w:t>
      </w:r>
    </w:p>
    <w:p w14:paraId="6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19. Выплата государственной социальной стипендии студентам прекращается со дня отчисления студента из образовательной организации.</w:t>
      </w:r>
    </w:p>
    <w:p w14:paraId="6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20.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первого числа месяца, в котором был представлен документ, подтверждающий соответствие студента одной из категорий граждан, указанных в</w:t>
      </w:r>
      <w:r>
        <w:rPr>
          <w:rFonts w:ascii="Times New Roman" w:hAnsi="Times New Roman"/>
          <w:b w:val="0"/>
          <w:color w:val="000000"/>
          <w:sz w:val="28"/>
        </w:rPr>
        <w:t xml:space="preserve"> </w:t>
      </w:r>
      <w:r>
        <w:rPr>
          <w:rFonts w:ascii="Times New Roman" w:hAnsi="Times New Roman"/>
          <w:b w:val="0"/>
          <w:strike w:val="0"/>
          <w:color w:val="000000"/>
          <w:sz w:val="28"/>
        </w:rPr>
        <w:t xml:space="preserve">части </w:t>
      </w:r>
      <w:r>
        <w:rPr>
          <w:rFonts w:ascii="Times New Roman" w:hAnsi="Times New Roman"/>
          <w:b w:val="0"/>
          <w:color w:val="000000"/>
          <w:sz w:val="28"/>
        </w:rPr>
        <w:t>15 на</w:t>
      </w:r>
      <w:r>
        <w:rPr>
          <w:rFonts w:ascii="Times New Roman" w:hAnsi="Times New Roman"/>
          <w:b w:val="0"/>
          <w:sz w:val="28"/>
        </w:rPr>
        <w:t>стоящего Порядка, за исключением категории студентов, указанн</w:t>
      </w:r>
      <w:r>
        <w:rPr>
          <w:rFonts w:ascii="Times New Roman" w:hAnsi="Times New Roman"/>
          <w:b w:val="0"/>
          <w:color w:val="000000"/>
          <w:sz w:val="28"/>
        </w:rPr>
        <w:t xml:space="preserve">ой в </w:t>
      </w:r>
      <w:r>
        <w:rPr>
          <w:rFonts w:ascii="Times New Roman" w:hAnsi="Times New Roman"/>
          <w:b w:val="0"/>
          <w:strike w:val="0"/>
          <w:color w:val="000000"/>
          <w:sz w:val="28"/>
        </w:rPr>
        <w:t xml:space="preserve">пункте 6 части </w:t>
      </w:r>
      <w:r>
        <w:rPr>
          <w:rFonts w:ascii="Times New Roman" w:hAnsi="Times New Roman"/>
          <w:b w:val="0"/>
          <w:color w:val="000000"/>
          <w:sz w:val="28"/>
        </w:rPr>
        <w:t>15 наст</w:t>
      </w:r>
      <w:r>
        <w:rPr>
          <w:rFonts w:ascii="Times New Roman" w:hAnsi="Times New Roman"/>
          <w:b w:val="0"/>
          <w:sz w:val="28"/>
        </w:rPr>
        <w:t>оящего Порядка.</w:t>
      </w:r>
    </w:p>
    <w:p w14:paraId="6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Выплата государственной социальной стипендии студентам, </w:t>
      </w:r>
      <w:r>
        <w:rPr>
          <w:rFonts w:ascii="Times New Roman" w:hAnsi="Times New Roman"/>
          <w:b w:val="0"/>
          <w:color w:val="000000"/>
          <w:sz w:val="28"/>
        </w:rPr>
        <w:t xml:space="preserve">указанным </w:t>
      </w:r>
      <w:r>
        <w:rPr>
          <w:rFonts w:ascii="Times New Roman" w:hAnsi="Times New Roman"/>
          <w:b w:val="0"/>
          <w:strike w:val="0"/>
          <w:color w:val="000000"/>
          <w:sz w:val="28"/>
        </w:rPr>
        <w:t xml:space="preserve">в пункте 6 части </w:t>
      </w:r>
      <w:r>
        <w:rPr>
          <w:rFonts w:ascii="Times New Roman" w:hAnsi="Times New Roman"/>
          <w:b w:val="0"/>
          <w:color w:val="000000"/>
          <w:sz w:val="28"/>
        </w:rPr>
        <w:t xml:space="preserve">15 настоящего Порядка, прекращается со дня, следующего за днем истечения одного года со дня назначения государственной социальной </w:t>
      </w:r>
      <w:r>
        <w:rPr>
          <w:rFonts w:ascii="Times New Roman" w:hAnsi="Times New Roman"/>
          <w:b w:val="0"/>
          <w:sz w:val="28"/>
        </w:rPr>
        <w:t>помощи.</w:t>
      </w:r>
    </w:p>
    <w:p w14:paraId="6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21. Нахождение студента в академическом отпуске, а также в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студенту государственной социальной стипендии.</w:t>
      </w:r>
    </w:p>
    <w:p w14:paraId="6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22. В период обучения в образовательной организации по очной форме обучения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выплату государственной социальной стипендии до окончания обучения.</w:t>
      </w:r>
    </w:p>
    <w:p w14:paraId="6E000000">
      <w:pPr>
        <w:spacing w:after="0" w:line="240" w:lineRule="auto"/>
        <w:ind w:firstLine="709" w:left="0"/>
        <w:rPr>
          <w:rFonts w:ascii="Times New Roman" w:hAnsi="Times New Roman"/>
          <w:sz w:val="28"/>
        </w:rPr>
      </w:pPr>
      <w:r>
        <w:br w:type="page"/>
      </w:r>
    </w:p>
    <w:p w14:paraId="6F000000">
      <w:pPr>
        <w:spacing w:after="0" w:line="240" w:lineRule="auto"/>
        <w:ind w:firstLine="0" w:left="5386"/>
        <w:rPr>
          <w:rFonts w:ascii="Times New Roman" w:hAnsi="Times New Roman"/>
          <w:sz w:val="28"/>
        </w:rPr>
      </w:pPr>
      <w:r>
        <w:rPr>
          <w:rFonts w:ascii="Times New Roman" w:hAnsi="Times New Roman"/>
          <w:b w:val="0"/>
          <w:sz w:val="28"/>
        </w:rPr>
        <w:t xml:space="preserve">Приложение 2 к постановлению Правительства Камчатского края </w:t>
      </w:r>
      <w:r>
        <w:rPr>
          <w:rFonts w:ascii="Times New Roman" w:hAnsi="Times New Roman"/>
          <w:b w:val="0"/>
          <w:sz w:val="28"/>
        </w:rPr>
        <w:t>от 20.05.2014 № 226-П</w:t>
      </w:r>
    </w:p>
    <w:p w14:paraId="70000000">
      <w:pPr>
        <w:spacing w:after="0" w:line="240" w:lineRule="auto"/>
        <w:ind/>
        <w:rPr>
          <w:rFonts w:ascii="Times New Roman" w:hAnsi="Times New Roman"/>
          <w:sz w:val="28"/>
        </w:rPr>
      </w:pPr>
    </w:p>
    <w:p w14:paraId="71000000">
      <w:pPr>
        <w:spacing w:after="0" w:line="240" w:lineRule="auto"/>
        <w:ind/>
        <w:jc w:val="center"/>
        <w:rPr>
          <w:rFonts w:ascii="Times New Roman" w:hAnsi="Times New Roman"/>
          <w:sz w:val="28"/>
        </w:rPr>
      </w:pPr>
      <w:r>
        <w:rPr>
          <w:rFonts w:ascii="Times New Roman" w:hAnsi="Times New Roman"/>
          <w:b w:val="0"/>
          <w:strike w:val="0"/>
          <w:color w:val="000000"/>
          <w:sz w:val="28"/>
        </w:rPr>
        <w:t>Дополнительные меры</w:t>
      </w:r>
      <w:r>
        <w:rPr>
          <w:rFonts w:ascii="Times New Roman" w:hAnsi="Times New Roman"/>
          <w:b w:val="0"/>
          <w:color w:val="000000"/>
          <w:sz w:val="28"/>
        </w:rPr>
        <w:t xml:space="preserve"> социальной поддержки за счет средств краевого бюджета студентам, обучающимся по очной форме обучения</w:t>
      </w:r>
    </w:p>
    <w:p w14:paraId="72000000">
      <w:pPr>
        <w:spacing w:after="0" w:line="240" w:lineRule="auto"/>
        <w:ind/>
        <w:jc w:val="center"/>
        <w:rPr>
          <w:rFonts w:ascii="Times New Roman" w:hAnsi="Times New Roman"/>
          <w:sz w:val="28"/>
        </w:rPr>
      </w:pPr>
    </w:p>
    <w:p w14:paraId="73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74000000">
      <w:pPr>
        <w:spacing w:after="0" w:line="240" w:lineRule="auto"/>
        <w:ind/>
        <w:rPr>
          <w:rFonts w:ascii="Times New Roman" w:hAnsi="Times New Roman"/>
          <w:sz w:val="28"/>
        </w:rPr>
      </w:pPr>
    </w:p>
    <w:p w14:paraId="7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Дополнительные меры социальной поддержки за счет средств краевого бюджета устанавливаются студентам, обучающимся по очной форме обучения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и по программам переподготовки рабочих и служащих в государственных профессиональных образовательных организациях Камчатского края за счет средств краевого бюджета (далее соответственно – студенты, образовательные организации).</w:t>
      </w:r>
    </w:p>
    <w:p w14:paraId="7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К дополнительным мерам социальной поддержки студентов образовательных организаций:</w:t>
      </w:r>
    </w:p>
    <w:p w14:paraId="7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1) обучающихся по программам </w:t>
      </w:r>
      <w:r>
        <w:rPr>
          <w:rFonts w:ascii="Times New Roman" w:hAnsi="Times New Roman"/>
          <w:b w:val="0"/>
          <w:sz w:val="28"/>
        </w:rPr>
        <w:t>среднего профессионального образования (программы подготовки квалифицированных рабочих, служащих, программы подготовки специалистов среднего звена) относится:</w:t>
      </w:r>
    </w:p>
    <w:p w14:paraId="7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а) единовременная материальная помощь;</w:t>
      </w:r>
    </w:p>
    <w:p w14:paraId="7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б) ежегодное пособие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на приобретение учебников, учебных пособий, учебной литературы и письменных принадлежностей (далее также – ежегодное пособие);</w:t>
      </w:r>
    </w:p>
    <w:p w14:paraId="7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в) ежемесячная денежная выплата студентам из числа коренных малочисленных народов Севера, Сибири и Дальнего Востока (далее – коренные малочисленные народы) и из семей, в которых единственный родитель или хотя бы один из родителей относится к коренным малочисленным народам (далее – семьи коренных малочисленных народов);</w:t>
      </w:r>
    </w:p>
    <w:p w14:paraId="7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обучающихся по п</w:t>
      </w:r>
      <w:r>
        <w:rPr>
          <w:rFonts w:ascii="Times New Roman" w:hAnsi="Times New Roman"/>
          <w:b w:val="0"/>
          <w:sz w:val="28"/>
        </w:rPr>
        <w:t>рограммам переподготовки рабочих и служащих относится:</w:t>
      </w:r>
    </w:p>
    <w:p w14:paraId="7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а) </w:t>
      </w:r>
      <w:r>
        <w:rPr>
          <w:rFonts w:ascii="Times New Roman" w:hAnsi="Times New Roman"/>
          <w:b w:val="0"/>
          <w:sz w:val="28"/>
        </w:rPr>
        <w:t>пособие на приобретение учебной литературы и письменных принадлежностей д</w:t>
      </w:r>
      <w:r>
        <w:rPr>
          <w:rFonts w:ascii="Times New Roman" w:hAnsi="Times New Roman"/>
          <w:b w:val="0"/>
          <w:sz w:val="28"/>
        </w:rPr>
        <w:t>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(далее также – пособие на приобретение учебной литературы);</w:t>
      </w:r>
    </w:p>
    <w:p w14:paraId="7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б) </w:t>
      </w:r>
      <w:r>
        <w:rPr>
          <w:rFonts w:ascii="Times New Roman" w:hAnsi="Times New Roman"/>
          <w:b w:val="0"/>
          <w:sz w:val="28"/>
        </w:rPr>
        <w:t>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(далее также – ежемесячное пособие).</w:t>
      </w:r>
    </w:p>
    <w:p w14:paraId="7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3. На предоставление студентам дополнительных мер социальной поддержки образовательным организациям из краевого бюджета выделяются дополнительные средства в размере 25 процентов средств, выделяемых образовательным организациям на стипендиальное обеспечение обучающихся.</w:t>
      </w:r>
    </w:p>
    <w:p w14:paraId="7F000000">
      <w:pPr>
        <w:spacing w:after="0" w:before="0" w:line="240" w:lineRule="auto"/>
        <w:ind w:firstLine="709" w:left="0" w:right="0"/>
        <w:jc w:val="both"/>
        <w:rPr>
          <w:rFonts w:ascii="Times New Roman" w:hAnsi="Times New Roman"/>
          <w:b w:val="0"/>
          <w:sz w:val="28"/>
        </w:rPr>
      </w:pPr>
    </w:p>
    <w:p w14:paraId="80000000">
      <w:pPr>
        <w:spacing w:after="0" w:before="0" w:line="240" w:lineRule="auto"/>
        <w:ind w:firstLine="0" w:left="0" w:right="0"/>
        <w:jc w:val="center"/>
        <w:rPr>
          <w:rFonts w:ascii="Times New Roman" w:hAnsi="Times New Roman"/>
          <w:b w:val="0"/>
          <w:sz w:val="28"/>
        </w:rPr>
      </w:pPr>
      <w:r>
        <w:rPr>
          <w:rFonts w:ascii="Times New Roman" w:hAnsi="Times New Roman"/>
          <w:b w:val="0"/>
          <w:sz w:val="28"/>
        </w:rPr>
        <w:t>2. Выплата единовременной материальной помощи</w:t>
      </w:r>
    </w:p>
    <w:p w14:paraId="81000000">
      <w:pPr>
        <w:spacing w:after="0" w:before="0" w:line="240" w:lineRule="auto"/>
        <w:ind w:firstLine="709" w:left="0" w:right="0"/>
        <w:jc w:val="both"/>
        <w:rPr>
          <w:rFonts w:ascii="Times New Roman" w:hAnsi="Times New Roman"/>
          <w:b w:val="0"/>
          <w:sz w:val="28"/>
        </w:rPr>
      </w:pPr>
    </w:p>
    <w:p w14:paraId="8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4. Единовременная материальная помощь предоставляется студентам в порядке, устанавливаемом образовательной организацией, в соответствии с решением о предоставлении студенту единовременной материальной помощи, принимаемым руководителем образовательной организации на основании личного заявления студента либо его представителя с учетом мнения совета обучающихся этой организации и выборного органа первичной профсоюзной организации (при наличии такого органа).</w:t>
      </w:r>
    </w:p>
    <w:p w14:paraId="83000000">
      <w:pPr>
        <w:spacing w:after="0" w:before="0" w:line="240" w:lineRule="auto"/>
        <w:ind w:firstLine="709" w:left="0" w:right="0"/>
        <w:jc w:val="both"/>
        <w:rPr>
          <w:rFonts w:ascii="Times New Roman" w:hAnsi="Times New Roman"/>
          <w:b w:val="0"/>
          <w:sz w:val="28"/>
        </w:rPr>
      </w:pPr>
    </w:p>
    <w:p w14:paraId="84000000">
      <w:pPr>
        <w:spacing w:after="0" w:before="0" w:line="240" w:lineRule="auto"/>
        <w:ind w:firstLine="0" w:left="0" w:right="0"/>
        <w:jc w:val="center"/>
        <w:rPr>
          <w:rFonts w:ascii="Times New Roman" w:hAnsi="Times New Roman"/>
          <w:b w:val="0"/>
          <w:sz w:val="28"/>
        </w:rPr>
      </w:pPr>
      <w:r>
        <w:rPr>
          <w:rFonts w:ascii="Times New Roman" w:hAnsi="Times New Roman"/>
          <w:b w:val="0"/>
          <w:sz w:val="28"/>
        </w:rPr>
        <w:t xml:space="preserve">3. Размер и порядок выплаты ежегодного пособия </w:t>
      </w:r>
    </w:p>
    <w:p w14:paraId="85000000">
      <w:pPr>
        <w:spacing w:after="0" w:before="0" w:line="240" w:lineRule="auto"/>
        <w:ind w:firstLine="0" w:left="0" w:right="0"/>
        <w:jc w:val="center"/>
        <w:rPr>
          <w:rFonts w:ascii="Times New Roman" w:hAnsi="Times New Roman"/>
          <w:b w:val="0"/>
          <w:sz w:val="28"/>
        </w:rPr>
      </w:pPr>
    </w:p>
    <w:p w14:paraId="86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5. Назначение ежегодного пособия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на приобретение учебников, учебных пособий, учебной литературы и письменных принадлежностей оформляется распорядительным актом руков</w:t>
      </w:r>
      <w:r>
        <w:rPr>
          <w:rFonts w:ascii="Times New Roman" w:hAnsi="Times New Roman"/>
          <w:b w:val="0"/>
          <w:sz w:val="28"/>
        </w:rPr>
        <w:t>одителя образовательной организации.</w:t>
      </w:r>
    </w:p>
    <w:p w14:paraId="8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6. Ежегодное пособие выплачивается в размере </w:t>
      </w:r>
      <w:r>
        <w:rPr>
          <w:rFonts w:ascii="Times New Roman" w:hAnsi="Times New Roman"/>
          <w:b w:val="0"/>
          <w:sz w:val="28"/>
        </w:rPr>
        <w:t>трехмесячной государственной социальной стипендии</w:t>
      </w:r>
      <w:r>
        <w:rPr>
          <w:rFonts w:ascii="Times New Roman" w:hAnsi="Times New Roman"/>
          <w:b w:val="0"/>
          <w:sz w:val="28"/>
        </w:rPr>
        <w:t xml:space="preserve"> один раз в течение учебного года в срок, установленный руководителем образовательной организации.</w:t>
      </w:r>
    </w:p>
    <w:p w14:paraId="8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7. В период обучения в образовательной организации по очной</w:t>
      </w:r>
      <w:r>
        <w:rPr>
          <w:rFonts w:ascii="Times New Roman" w:hAnsi="Times New Roman"/>
          <w:b w:val="0"/>
          <w:sz w:val="28"/>
        </w:rPr>
        <w:t xml:space="preserve"> форме обучения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выплату ежегодного пособия до завершения обучения на основании документа, подтверждающего наступление соответствующего обстоятельства.</w:t>
      </w:r>
    </w:p>
    <w:p w14:paraId="89000000">
      <w:pPr>
        <w:spacing w:after="0" w:before="0" w:line="240" w:lineRule="auto"/>
        <w:ind w:firstLine="709" w:left="0" w:right="0"/>
        <w:jc w:val="both"/>
        <w:rPr>
          <w:rFonts w:ascii="Times New Roman" w:hAnsi="Times New Roman"/>
          <w:b w:val="0"/>
          <w:sz w:val="28"/>
        </w:rPr>
      </w:pPr>
    </w:p>
    <w:p w14:paraId="8A000000">
      <w:pPr>
        <w:spacing w:after="0" w:before="0" w:line="240" w:lineRule="auto"/>
        <w:ind w:firstLine="0" w:left="0" w:right="0"/>
        <w:jc w:val="center"/>
        <w:rPr>
          <w:rFonts w:ascii="Times New Roman" w:hAnsi="Times New Roman"/>
          <w:b w:val="0"/>
          <w:sz w:val="28"/>
        </w:rPr>
      </w:pPr>
      <w:r>
        <w:rPr>
          <w:rFonts w:ascii="Times New Roman" w:hAnsi="Times New Roman"/>
          <w:b w:val="0"/>
          <w:sz w:val="28"/>
        </w:rPr>
        <w:t>4. Выплата</w:t>
      </w:r>
      <w:r>
        <w:rPr>
          <w:rFonts w:ascii="Times New Roman" w:hAnsi="Times New Roman"/>
          <w:b w:val="0"/>
          <w:sz w:val="28"/>
        </w:rPr>
        <w:t xml:space="preserve"> ежемесячной денежной выплаты студентам из числа коренных малочисленных народов и из семей коренных малочисленных народов</w:t>
      </w:r>
      <w:r>
        <w:rPr>
          <w:rFonts w:ascii="Times New Roman" w:hAnsi="Times New Roman"/>
          <w:b w:val="0"/>
          <w:sz w:val="28"/>
        </w:rPr>
        <w:t xml:space="preserve"> </w:t>
      </w:r>
    </w:p>
    <w:p w14:paraId="8B000000">
      <w:pPr>
        <w:spacing w:after="0" w:before="0" w:line="240" w:lineRule="auto"/>
        <w:ind w:firstLine="709" w:left="0" w:right="0"/>
        <w:jc w:val="both"/>
        <w:rPr>
          <w:rFonts w:ascii="Times New Roman" w:hAnsi="Times New Roman"/>
          <w:b w:val="0"/>
          <w:sz w:val="28"/>
        </w:rPr>
      </w:pPr>
    </w:p>
    <w:p w14:paraId="8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8. Назначение ежемесячной денежной выплаты студентам из числа коренных малочисленных народов и из семей коренных малочисленных народов оформляется распорядительным актом руководителя образовательной организации.</w:t>
      </w:r>
    </w:p>
    <w:p w14:paraId="8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9. Выплата ежемесячной денежной выплаты осуществляется образовательной организацией один раз в месяц в срок, установленный руководителем образовательной организации.</w:t>
      </w:r>
    </w:p>
    <w:p w14:paraId="8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10. Ежемесячная денежная выплата студентам из числа коренных малочисленных народов и из семей коренных малочисленных народов назначается со дня предоставления одного из следующих документов:</w:t>
      </w:r>
    </w:p>
    <w:p w14:paraId="8F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1) </w:t>
      </w:r>
      <w:r>
        <w:rPr>
          <w:rFonts w:ascii="Times New Roman" w:hAnsi="Times New Roman"/>
          <w:b w:val="0"/>
          <w:color w:val="000000"/>
          <w:sz w:val="28"/>
        </w:rPr>
        <w:t xml:space="preserve">сведения о наличии или отсутствии сведений о студенте или об одном из его родителей (единственном родителе) в списке лиц, относящихся к коренным малочисленным народам Российской Федерации, полученные в соответствии с </w:t>
      </w:r>
      <w:r>
        <w:rPr>
          <w:rFonts w:ascii="Times New Roman" w:hAnsi="Times New Roman"/>
          <w:b w:val="0"/>
          <w:strike w:val="0"/>
          <w:color w:val="000000"/>
          <w:sz w:val="28"/>
        </w:rPr>
        <w:t>подпунктом «б» пункта 14</w:t>
      </w:r>
      <w:r>
        <w:rPr>
          <w:rFonts w:ascii="Times New Roman" w:hAnsi="Times New Roman"/>
          <w:b w:val="0"/>
          <w:color w:val="000000"/>
          <w:sz w:val="28"/>
        </w:rPr>
        <w:t xml:space="preserve">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 утвержденных постановлением Правительства Российской Федерации от 23.09.2020 № 1520 (с указанием наименования коренного малочисленного народа);</w:t>
      </w:r>
    </w:p>
    <w:p w14:paraId="90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w:t>
      </w:r>
      <w:r>
        <w:rPr>
          <w:rFonts w:ascii="Times New Roman" w:hAnsi="Times New Roman"/>
          <w:b w:val="0"/>
          <w:color w:val="000000"/>
          <w:sz w:val="28"/>
        </w:rPr>
        <w:t xml:space="preserve"> решение суда об установлении факта национальной принадлежности студента или одного из его родителей (единственного родителя) к коренным малочисленным народам, вступившее в законную силу;</w:t>
      </w:r>
    </w:p>
    <w:p w14:paraId="91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3) </w:t>
      </w:r>
      <w:r>
        <w:rPr>
          <w:rFonts w:ascii="Times New Roman" w:hAnsi="Times New Roman"/>
          <w:b w:val="0"/>
          <w:color w:val="000000"/>
          <w:sz w:val="28"/>
        </w:rPr>
        <w:t>свидетельство о рождении студента или одного из его родителей (единственного родителя) с указанием принадлежности к коренным малочисленным народам.</w:t>
      </w:r>
    </w:p>
    <w:p w14:paraId="9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11. Документы, указанные в части 10 настоящих Дополнительных мер представляются студентом либо его представителем один раз в течение учебного года.</w:t>
      </w:r>
    </w:p>
    <w:p w14:paraId="93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Выплата ежемесячной денежной выплаты студентам прекращается со дня отчисления студента из образовательной организации.</w:t>
      </w:r>
    </w:p>
    <w:p w14:paraId="94000000">
      <w:pPr>
        <w:spacing w:after="0" w:before="0" w:line="240" w:lineRule="auto"/>
        <w:ind w:firstLine="709" w:left="0" w:right="0"/>
        <w:jc w:val="center"/>
        <w:rPr>
          <w:rFonts w:ascii="Times New Roman" w:hAnsi="Times New Roman"/>
          <w:b w:val="0"/>
          <w:sz w:val="28"/>
        </w:rPr>
      </w:pPr>
    </w:p>
    <w:p w14:paraId="95000000">
      <w:pPr>
        <w:spacing w:after="0" w:before="0" w:line="240" w:lineRule="auto"/>
        <w:ind w:firstLine="0" w:left="0" w:right="0"/>
        <w:jc w:val="center"/>
        <w:rPr>
          <w:rFonts w:ascii="Times New Roman" w:hAnsi="Times New Roman"/>
          <w:b w:val="0"/>
          <w:sz w:val="28"/>
        </w:rPr>
      </w:pPr>
      <w:r>
        <w:rPr>
          <w:rFonts w:ascii="Times New Roman" w:hAnsi="Times New Roman"/>
          <w:b w:val="0"/>
          <w:sz w:val="28"/>
        </w:rPr>
        <w:t xml:space="preserve">5. Размер и порядок выплаты </w:t>
      </w:r>
      <w:r>
        <w:rPr>
          <w:rFonts w:ascii="Times New Roman" w:hAnsi="Times New Roman"/>
          <w:b w:val="0"/>
          <w:sz w:val="28"/>
        </w:rPr>
        <w:t>пособия на приобретение учебной литературы</w:t>
      </w:r>
    </w:p>
    <w:p w14:paraId="96000000">
      <w:pPr>
        <w:spacing w:after="0" w:before="0" w:line="240" w:lineRule="auto"/>
        <w:ind w:firstLine="709" w:left="0" w:right="0"/>
        <w:jc w:val="both"/>
        <w:rPr>
          <w:rFonts w:ascii="Times New Roman" w:hAnsi="Times New Roman"/>
          <w:b w:val="0"/>
          <w:sz w:val="28"/>
        </w:rPr>
      </w:pPr>
    </w:p>
    <w:p w14:paraId="9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12. Наз</w:t>
      </w:r>
      <w:r>
        <w:rPr>
          <w:rFonts w:ascii="Times New Roman" w:hAnsi="Times New Roman"/>
          <w:b w:val="0"/>
          <w:sz w:val="28"/>
        </w:rPr>
        <w:t>начение</w:t>
      </w:r>
      <w:r>
        <w:rPr>
          <w:rFonts w:ascii="Times New Roman" w:hAnsi="Times New Roman"/>
          <w:b w:val="0"/>
          <w:sz w:val="28"/>
        </w:rPr>
        <w:t xml:space="preserve"> п</w:t>
      </w:r>
      <w:r>
        <w:rPr>
          <w:rFonts w:ascii="Times New Roman" w:hAnsi="Times New Roman"/>
          <w:b w:val="0"/>
          <w:sz w:val="28"/>
        </w:rPr>
        <w:t>особия на приобретение учебной литературы и письменных принадлежностей д</w:t>
      </w:r>
      <w:r>
        <w:rPr>
          <w:rFonts w:ascii="Times New Roman" w:hAnsi="Times New Roman"/>
          <w:b w:val="0"/>
          <w:sz w:val="28"/>
        </w:rPr>
        <w:t xml:space="preserve">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w:t>
      </w:r>
      <w:r>
        <w:rPr>
          <w:rFonts w:ascii="Times New Roman" w:hAnsi="Times New Roman"/>
          <w:b w:val="0"/>
          <w:sz w:val="28"/>
        </w:rPr>
        <w:t>оформляется распорядительным актом руководителя образовательной организации.</w:t>
      </w:r>
    </w:p>
    <w:p w14:paraId="9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13. Пособие </w:t>
      </w:r>
      <w:r>
        <w:rPr>
          <w:rFonts w:ascii="Times New Roman" w:hAnsi="Times New Roman"/>
          <w:b w:val="0"/>
          <w:sz w:val="28"/>
        </w:rPr>
        <w:t xml:space="preserve">на приобретение учебной литературы и письменных принадлежностей </w:t>
      </w:r>
      <w:r>
        <w:rPr>
          <w:rFonts w:ascii="Times New Roman" w:hAnsi="Times New Roman"/>
          <w:b w:val="0"/>
          <w:sz w:val="28"/>
        </w:rPr>
        <w:t>выплачивается единовременно в размере трехмесячной государственной</w:t>
      </w:r>
      <w:r>
        <w:rPr>
          <w:rFonts w:ascii="Times New Roman" w:hAnsi="Times New Roman"/>
          <w:b w:val="0"/>
          <w:sz w:val="28"/>
        </w:rPr>
        <w:t xml:space="preserve"> социальной стипендии</w:t>
      </w:r>
      <w:r>
        <w:rPr>
          <w:rFonts w:ascii="Times New Roman" w:hAnsi="Times New Roman"/>
          <w:b w:val="0"/>
          <w:sz w:val="28"/>
        </w:rPr>
        <w:t xml:space="preserve"> в срок, установленный руководителем образовательной организации.</w:t>
      </w:r>
    </w:p>
    <w:p w14:paraId="99000000">
      <w:pPr>
        <w:spacing w:after="0" w:before="0" w:line="240" w:lineRule="auto"/>
        <w:ind w:firstLine="709" w:left="0" w:right="0"/>
        <w:jc w:val="both"/>
        <w:rPr>
          <w:rFonts w:ascii="Times New Roman" w:hAnsi="Times New Roman"/>
          <w:b w:val="0"/>
          <w:sz w:val="28"/>
        </w:rPr>
      </w:pPr>
    </w:p>
    <w:p w14:paraId="9A000000">
      <w:pPr>
        <w:spacing w:after="0" w:before="0" w:line="240" w:lineRule="auto"/>
        <w:ind w:firstLine="0" w:left="0" w:right="0"/>
        <w:jc w:val="center"/>
        <w:rPr>
          <w:rFonts w:ascii="Times New Roman" w:hAnsi="Times New Roman"/>
          <w:b w:val="0"/>
          <w:sz w:val="28"/>
        </w:rPr>
      </w:pPr>
      <w:r>
        <w:rPr>
          <w:rFonts w:ascii="Times New Roman" w:hAnsi="Times New Roman"/>
          <w:b w:val="0"/>
          <w:sz w:val="28"/>
        </w:rPr>
        <w:t>6. Размер и порядок выплаты ежемесячного пособия</w:t>
      </w:r>
    </w:p>
    <w:p w14:paraId="9B000000">
      <w:pPr>
        <w:spacing w:after="0" w:before="0" w:line="240" w:lineRule="auto"/>
        <w:ind w:firstLine="709" w:left="0" w:right="0"/>
        <w:jc w:val="both"/>
        <w:rPr>
          <w:rFonts w:ascii="Times New Roman" w:hAnsi="Times New Roman"/>
          <w:b w:val="0"/>
          <w:sz w:val="28"/>
        </w:rPr>
      </w:pPr>
    </w:p>
    <w:p w14:paraId="9C000000">
      <w:pPr>
        <w:spacing w:after="0" w:line="240" w:lineRule="auto"/>
        <w:ind w:firstLine="709" w:left="0"/>
        <w:jc w:val="both"/>
        <w:rPr>
          <w:rFonts w:ascii="Times New Roman" w:hAnsi="Times New Roman"/>
          <w:b w:val="0"/>
          <w:sz w:val="28"/>
        </w:rPr>
      </w:pPr>
      <w:r>
        <w:rPr>
          <w:rFonts w:ascii="Times New Roman" w:hAnsi="Times New Roman"/>
          <w:sz w:val="28"/>
        </w:rPr>
        <w:t xml:space="preserve">Назначение </w:t>
      </w:r>
      <w:r>
        <w:rPr>
          <w:rFonts w:ascii="Times New Roman" w:hAnsi="Times New Roman"/>
          <w:b w:val="0"/>
          <w:sz w:val="28"/>
        </w:rPr>
        <w:t xml:space="preserve">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w:t>
      </w:r>
      <w:r>
        <w:rPr>
          <w:rFonts w:ascii="Times New Roman" w:hAnsi="Times New Roman"/>
          <w:b w:val="0"/>
          <w:sz w:val="28"/>
        </w:rPr>
        <w:t>оформляется распорядительным актом руководителя образовательной организации.</w:t>
      </w:r>
    </w:p>
    <w:p w14:paraId="9D000000">
      <w:pPr>
        <w:spacing w:after="0" w:line="240" w:lineRule="auto"/>
        <w:ind w:firstLine="709" w:left="0"/>
        <w:jc w:val="both"/>
        <w:rPr>
          <w:rFonts w:ascii="Times New Roman" w:hAnsi="Times New Roman"/>
          <w:b w:val="0"/>
          <w:sz w:val="28"/>
        </w:rPr>
      </w:pPr>
      <w:r>
        <w:rPr>
          <w:rFonts w:ascii="Times New Roman" w:hAnsi="Times New Roman"/>
          <w:sz w:val="28"/>
        </w:rPr>
        <w:t xml:space="preserve">Размер </w:t>
      </w:r>
      <w:r>
        <w:rPr>
          <w:rFonts w:ascii="Times New Roman" w:hAnsi="Times New Roman"/>
          <w:b w:val="0"/>
          <w:sz w:val="28"/>
        </w:rPr>
        <w:t>ежемесячного пособия составляет 2 500 рублей.</w:t>
      </w:r>
    </w:p>
    <w:p w14:paraId="9E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Выплата </w:t>
      </w:r>
      <w:r>
        <w:rPr>
          <w:rFonts w:ascii="Times New Roman" w:hAnsi="Times New Roman"/>
          <w:b w:val="0"/>
          <w:sz w:val="28"/>
        </w:rPr>
        <w:t xml:space="preserve">ежемесячного пособия </w:t>
      </w:r>
      <w:r>
        <w:rPr>
          <w:rFonts w:ascii="Times New Roman" w:hAnsi="Times New Roman"/>
          <w:b w:val="0"/>
          <w:sz w:val="28"/>
        </w:rPr>
        <w:t xml:space="preserve">осуществляется образовательной организацией один раз в месяц в срок, установленный руководителем образовательной организации, и </w:t>
      </w:r>
      <w:r>
        <w:rPr>
          <w:rFonts w:ascii="Times New Roman" w:hAnsi="Times New Roman"/>
          <w:b w:val="0"/>
          <w:sz w:val="28"/>
        </w:rPr>
        <w:t>прекращается с месяца, следующего за днем отчисления студента из образовательной организации</w:t>
      </w:r>
      <w:r>
        <w:rPr>
          <w:rFonts w:ascii="Times New Roman" w:hAnsi="Times New Roman"/>
          <w:b w:val="0"/>
          <w:sz w:val="28"/>
        </w:rPr>
        <w:t>.</w:t>
      </w:r>
    </w:p>
    <w:p w14:paraId="9F000000">
      <w:pPr>
        <w:spacing w:after="0" w:line="240" w:lineRule="auto"/>
        <w:ind w:firstLine="709" w:left="0"/>
        <w:jc w:val="both"/>
        <w:rPr>
          <w:rFonts w:ascii="Times New Roman" w:hAnsi="Times New Roman"/>
          <w:sz w:val="28"/>
        </w:rPr>
      </w:pPr>
    </w:p>
    <w:sectPr>
      <w:headerReference r:id="rId1" w:type="defaul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Гиперссылка1"/>
    <w:basedOn w:val="Style_9"/>
    <w:link w:val="Style_8_ch"/>
    <w:rPr>
      <w:color w:themeColor="hyperlink" w:val="0563C1"/>
      <w:u w:val="single"/>
    </w:rPr>
  </w:style>
  <w:style w:styleId="Style_8_ch" w:type="character">
    <w:name w:val="Гиперссылка1"/>
    <w:basedOn w:val="Style_9_ch"/>
    <w:link w:val="Style_8"/>
    <w:rPr>
      <w:color w:themeColor="hyperlink" w:val="0563C1"/>
      <w:u w:val="single"/>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Обычный1"/>
    <w:link w:val="Style_12_ch"/>
  </w:style>
  <w:style w:styleId="Style_12_ch" w:type="character">
    <w:name w:val="Обычный1"/>
    <w:link w:val="Style_12"/>
  </w:style>
  <w:style w:styleId="Style_9" w:type="paragraph">
    <w:name w:val="Основной шрифт абзаца1"/>
    <w:link w:val="Style_9_ch"/>
  </w:style>
  <w:style w:styleId="Style_9_ch" w:type="character">
    <w:name w:val="Основной шрифт абзаца1"/>
    <w:link w:val="Style_9"/>
  </w:style>
  <w:style w:styleId="Style_13" w:type="paragraph">
    <w:name w:val="toc 3"/>
    <w:next w:val="Style_3"/>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rPr>
  </w:style>
  <w:style w:styleId="Style_17_ch" w:type="character">
    <w:name w:val="Footnote"/>
    <w:link w:val="Style_17"/>
    <w:rPr>
      <w:rFonts w:ascii="XO Thames" w:hAnsi="XO Thames"/>
    </w:rPr>
  </w:style>
  <w:style w:styleId="Style_18" w:type="paragraph">
    <w:name w:val="toc 1"/>
    <w:next w:val="Style_3"/>
    <w:link w:val="Style_18_ch"/>
    <w:uiPriority w:val="39"/>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Default Paragraph Font"/>
    <w:link w:val="Style_20_ch"/>
  </w:style>
  <w:style w:styleId="Style_20_ch" w:type="character">
    <w:name w:val="Default Paragraph Font"/>
    <w:link w:val="Style_20"/>
  </w:style>
  <w:style w:styleId="Style_21" w:type="paragraph">
    <w:name w:val="Balloon Text"/>
    <w:basedOn w:val="Style_3"/>
    <w:link w:val="Style_21_ch"/>
    <w:pPr>
      <w:spacing w:after="0" w:line="240" w:lineRule="auto"/>
      <w:ind/>
    </w:pPr>
    <w:rPr>
      <w:rFonts w:ascii="Segoe UI" w:hAnsi="Segoe UI"/>
      <w:sz w:val="18"/>
    </w:rPr>
  </w:style>
  <w:style w:styleId="Style_21_ch" w:type="character">
    <w:name w:val="Balloon Text"/>
    <w:basedOn w:val="Style_3_ch"/>
    <w:link w:val="Style_21"/>
    <w:rPr>
      <w:rFonts w:ascii="Segoe UI" w:hAnsi="Segoe UI"/>
      <w:sz w:val="18"/>
    </w:rPr>
  </w:style>
  <w:style w:styleId="Style_22" w:type="paragraph">
    <w:name w:val="toc 9"/>
    <w:next w:val="Style_3"/>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Plain Text"/>
    <w:basedOn w:val="Style_3"/>
    <w:link w:val="Style_24_ch"/>
    <w:pPr>
      <w:spacing w:after="0" w:line="240" w:lineRule="auto"/>
      <w:ind/>
    </w:pPr>
    <w:rPr>
      <w:rFonts w:ascii="Calibri" w:hAnsi="Calibri"/>
    </w:rPr>
  </w:style>
  <w:style w:styleId="Style_24_ch" w:type="character">
    <w:name w:val="Plain Text"/>
    <w:basedOn w:val="Style_3_ch"/>
    <w:link w:val="Style_24"/>
    <w:rPr>
      <w:rFonts w:ascii="Calibri" w:hAnsi="Calibri"/>
    </w:rPr>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header"/>
    <w:basedOn w:val="Style_3"/>
    <w:link w:val="Style_27_ch"/>
    <w:pPr>
      <w:tabs>
        <w:tab w:leader="none" w:pos="4677" w:val="center"/>
        <w:tab w:leader="none" w:pos="9355" w:val="right"/>
      </w:tabs>
      <w:spacing w:after="0" w:line="240" w:lineRule="auto"/>
      <w:ind/>
    </w:pPr>
  </w:style>
  <w:style w:styleId="Style_27_ch" w:type="character">
    <w:name w:val="header"/>
    <w:basedOn w:val="Style_3_ch"/>
    <w:link w:val="Style_27"/>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footer"/>
    <w:basedOn w:val="Style_3"/>
    <w:link w:val="Style_30_ch"/>
    <w:pPr>
      <w:tabs>
        <w:tab w:leader="none" w:pos="4677" w:val="center"/>
        <w:tab w:leader="none" w:pos="9355" w:val="right"/>
      </w:tabs>
      <w:spacing w:after="0" w:line="240" w:lineRule="auto"/>
      <w:ind/>
    </w:pPr>
    <w:rPr>
      <w:rFonts w:ascii="Times New Roman" w:hAnsi="Times New Roman"/>
      <w:sz w:val="28"/>
    </w:rPr>
  </w:style>
  <w:style w:styleId="Style_30_ch" w:type="character">
    <w:name w:val="footer"/>
    <w:basedOn w:val="Style_3_ch"/>
    <w:link w:val="Style_30"/>
    <w:rPr>
      <w:rFonts w:ascii="Times New Roman" w:hAnsi="Times New Roman"/>
      <w:sz w:val="28"/>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32"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2023-12-07T05:18:50Z</dcterms:modified>
</cp:coreProperties>
</file>