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jpeg" ContentType="image/jpeg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87" y="0"/>
                <wp:lineTo x="-87" y="20816"/>
                <wp:lineTo x="20881" y="20816"/>
                <wp:lineTo x="20881" y="0"/>
                <wp:lineTo x="-87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af0"/>
        <w:tblW w:w="9694" w:type="dxa"/>
        <w:jc w:val="left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694"/>
      </w:tblGrid>
      <w:tr>
        <w:trPr/>
        <w:tc>
          <w:tcPr>
            <w:tcW w:w="96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color w:themeColor="text1"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Times New Roman" w:hAnsi="Times New Roman"/>
                <w:b/>
                <w:color w:themeColor="text1"/>
                <w:sz w:val="28"/>
                <w:szCs w:val="28"/>
              </w:rPr>
              <w:t xml:space="preserve">приложение к </w:t>
            </w:r>
            <w:r>
              <w:rPr>
                <w:rFonts w:ascii="Times New Roman" w:hAnsi="Times New Roman"/>
                <w:b/>
                <w:color w:themeColor="text1"/>
                <w:sz w:val="28"/>
                <w:szCs w:val="28"/>
              </w:rPr>
              <w:t>постановлени</w:t>
            </w:r>
            <w:r>
              <w:rPr>
                <w:rFonts w:ascii="Times New Roman" w:hAnsi="Times New Roman"/>
                <w:b/>
                <w:color w:themeColor="text1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b/>
                <w:bCs/>
                <w:color w:themeColor="text1"/>
                <w:sz w:val="28"/>
                <w:szCs w:val="28"/>
              </w:rPr>
              <w:t xml:space="preserve"> Правительства Камчатского края от 05.04.2011 № 121-П </w:t>
            </w:r>
            <w:r>
              <w:rPr>
                <w:rFonts w:ascii="Times New Roman" w:hAnsi="Times New Roman"/>
                <w:b/>
                <w:color w:themeColor="text1"/>
                <w:sz w:val="28"/>
                <w:szCs w:val="28"/>
              </w:rPr>
              <w:t>«Об установлении расходного обязательства Камчатского края по предоставлению родителям или иным законным представителям ребенка частичной компенсации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Федерации»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</w:t>
      </w:r>
      <w:r>
        <w:rPr>
          <w:rFonts w:ascii="Times New Roman" w:hAnsi="Times New Roman"/>
          <w:sz w:val="28"/>
          <w:szCs w:val="28"/>
        </w:rPr>
        <w:t>приложение к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постановлени</w:t>
      </w:r>
      <w:r>
        <w:rPr>
          <w:rFonts w:ascii="Times New Roman" w:hAnsi="Times New Roman"/>
          <w:bCs/>
          <w:sz w:val="28"/>
          <w:szCs w:val="28"/>
        </w:rPr>
        <w:t>ю</w:t>
      </w:r>
      <w:r>
        <w:rPr>
          <w:rFonts w:ascii="Times New Roman" w:hAnsi="Times New Roman"/>
          <w:bCs/>
          <w:sz w:val="28"/>
          <w:szCs w:val="28"/>
        </w:rPr>
        <w:t xml:space="preserve"> Правительства Камчатского края от 05.04.2011 № 121-П «</w:t>
      </w:r>
      <w:r>
        <w:rPr>
          <w:rFonts w:ascii="Times New Roman" w:hAnsi="Times New Roman"/>
          <w:sz w:val="28"/>
          <w:szCs w:val="28"/>
        </w:rPr>
        <w:t>Об установлении расходного обязательства Камчатского края по предоставлению родителям или иным законным представителям ребенка частичной компенсации расходов, связанных с приобретением путевок в загородные стационарные детские оздоровительные лагеря, расположенные за пределами Камчатского края, на территории Российской Федерации</w:t>
      </w:r>
      <w:r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следующие изменения, </w:t>
      </w:r>
      <w:r>
        <w:rPr>
          <w:rFonts w:ascii="Times New Roman" w:hAnsi="Times New Roman"/>
          <w:sz w:val="28"/>
          <w:szCs w:val="28"/>
        </w:rPr>
        <w:t>изложив часть 4 в следующей редакции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«4. </w:t>
      </w:r>
      <w:r>
        <w:rPr>
          <w:rFonts w:ascii="Times New Roman" w:hAnsi="Times New Roman"/>
          <w:b w:val="false"/>
          <w:sz w:val="28"/>
          <w:szCs w:val="28"/>
        </w:rPr>
        <w:t>Частичная компенсация расходов, связанных с приобретением путевок в детские оздоровительные лагеря, предоставляется родителям или иным законным представителям ребенка при самостоятельном приобретении ими путевки в детские оздоровительные лагеря в размере 2</w:t>
      </w:r>
      <w:r>
        <w:rPr>
          <w:rFonts w:ascii="Times New Roman" w:hAnsi="Times New Roman"/>
          <w:b w:val="false"/>
          <w:sz w:val="28"/>
          <w:szCs w:val="28"/>
        </w:rPr>
        <w:t>0</w:t>
      </w:r>
      <w:r>
        <w:rPr>
          <w:rFonts w:ascii="Times New Roman" w:hAnsi="Times New Roman"/>
          <w:b w:val="false"/>
          <w:sz w:val="28"/>
          <w:szCs w:val="28"/>
        </w:rPr>
        <w:t xml:space="preserve"> 460 рублей </w:t>
      </w:r>
      <w:r>
        <w:rPr>
          <w:rFonts w:ascii="Times New Roman" w:hAnsi="Times New Roman"/>
          <w:b w:val="false"/>
          <w:sz w:val="28"/>
          <w:szCs w:val="28"/>
        </w:rPr>
        <w:t xml:space="preserve">и в виде начисления КАМбаллов в размере 6 000 баллов, </w:t>
      </w:r>
      <w:r>
        <w:rPr>
          <w:rFonts w:ascii="Times New Roman" w:hAnsi="Times New Roman"/>
          <w:b w:val="false"/>
          <w:sz w:val="28"/>
          <w:szCs w:val="28"/>
        </w:rPr>
        <w:t>а в случае, если стоимость путевки менее 2</w:t>
      </w:r>
      <w:r>
        <w:rPr>
          <w:rFonts w:ascii="Times New Roman" w:hAnsi="Times New Roman"/>
          <w:b w:val="false"/>
          <w:sz w:val="28"/>
          <w:szCs w:val="28"/>
        </w:rPr>
        <w:t>6</w:t>
      </w:r>
      <w:r>
        <w:rPr>
          <w:rFonts w:ascii="Times New Roman" w:hAnsi="Times New Roman"/>
          <w:b w:val="false"/>
          <w:sz w:val="28"/>
          <w:szCs w:val="28"/>
        </w:rPr>
        <w:t xml:space="preserve"> 460 рублей, - в размере фактической стоимости путевки.</w:t>
      </w:r>
      <w:r>
        <w:rPr>
          <w:rFonts w:ascii="Times New Roman" w:hAnsi="Times New Roman"/>
          <w:b w:val="false"/>
          <w:sz w:val="28"/>
          <w:szCs w:val="28"/>
        </w:rPr>
        <w:t>»</w:t>
      </w:r>
      <w:r>
        <w:rPr>
          <w:rFonts w:ascii="Times New Roman" w:hAnsi="Times New Roman"/>
          <w:b w:val="false"/>
          <w:sz w:val="28"/>
          <w:szCs w:val="28"/>
        </w:rPr>
        <w:t xml:space="preserve">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после дня его официального опубликования.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638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noVBand="1" w:val="04a0" w:noHBand="0" w:lastColumn="0" w:firstColumn="1" w:lastRow="0" w:firstRow="1"/>
      </w:tblPr>
      <w:tblGrid>
        <w:gridCol w:w="3573"/>
        <w:gridCol w:w="3544"/>
        <w:gridCol w:w="2521"/>
      </w:tblGrid>
      <w:tr>
        <w:trPr>
          <w:trHeight w:val="2220" w:hRule="atLeast"/>
        </w:trPr>
        <w:tc>
          <w:tcPr>
            <w:tcW w:w="3573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521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35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before="0" w:after="160"/>
        <w:rPr>
          <w:rFonts w:ascii="Times New Roman" w:hAnsi="Times New Roman"/>
          <w:sz w:val="24"/>
          <w:highlight w:val="yellow"/>
        </w:rPr>
      </w:pPr>
      <w:r>
        <w:rPr/>
      </w:r>
    </w:p>
    <w:sectPr>
      <w:headerReference w:type="default" r:id="rId3"/>
      <w:type w:val="nextPage"/>
      <w:pgSz w:w="11906" w:h="16838"/>
      <w:pgMar w:left="1134" w:right="1134" w:gutter="0" w:header="1134" w:top="1739" w:footer="0" w:bottom="1134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XO Thames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Open Sans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sz w:val="28"/>
        <w:szCs w:val="28"/>
        <w:rFonts w:ascii="Times New Roman" w:hAnsi="Times New Roman"/>
      </w:rPr>
      <w:instrText xml:space="preserve"> PAGE </w:instrText>
    </w:r>
    <w:r>
      <w:rPr>
        <w:sz w:val="28"/>
        <w:szCs w:val="28"/>
        <w:rFonts w:ascii="Times New Roman" w:hAnsi="Times New Roman"/>
      </w:rPr>
      <w:fldChar w:fldCharType="separate"/>
    </w:r>
    <w:r>
      <w:rPr>
        <w:sz w:val="28"/>
        <w:szCs w:val="28"/>
        <w:rFonts w:ascii="Times New Roman" w:hAnsi="Times New Roman"/>
      </w:rPr>
      <w:t>2</w:t>
    </w:r>
    <w:r>
      <w:rPr>
        <w:sz w:val="28"/>
        <w:szCs w:val="28"/>
        <w:rFonts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">
    <w:name w:val="Heading 1"/>
    <w:next w:val="Normal"/>
    <w:link w:val="1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2">
    <w:name w:val="Heading 2"/>
    <w:next w:val="Normal"/>
    <w:link w:val="2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next w:val="Normal"/>
    <w:link w:val="3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next w:val="Normal"/>
    <w:link w:val="42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1"/>
    <w:uiPriority w:val="9"/>
    <w:qFormat/>
    <w:pPr>
      <w:widowControl/>
      <w:suppressAutoHyphens w:val="true"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/>
  </w:style>
  <w:style w:type="character" w:styleId="21" w:customStyle="1">
    <w:name w:val="Оглавление 2 Знак"/>
    <w:qFormat/>
    <w:rPr>
      <w:rFonts w:ascii="XO Thames" w:hAnsi="XO Thames"/>
      <w:sz w:val="28"/>
    </w:rPr>
  </w:style>
  <w:style w:type="character" w:styleId="41" w:customStyle="1">
    <w:name w:val="Оглавление 4 Знак"/>
    <w:qFormat/>
    <w:rPr>
      <w:rFonts w:ascii="XO Thames" w:hAnsi="XO Thames"/>
      <w:sz w:val="28"/>
    </w:rPr>
  </w:style>
  <w:style w:type="character" w:styleId="Style9" w:customStyle="1">
    <w:name w:val="Верхний колонтитул Знак"/>
    <w:basedOn w:val="11"/>
    <w:qFormat/>
    <w:rPr/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31" w:customStyle="1">
    <w:name w:val="Заголовок 3 Знак"/>
    <w:qFormat/>
    <w:rPr>
      <w:rFonts w:ascii="XO Thames" w:hAnsi="XO Thames"/>
      <w:b/>
      <w:sz w:val="26"/>
    </w:rPr>
  </w:style>
  <w:style w:type="character" w:styleId="Style10" w:customStyle="1">
    <w:name w:val="Текст Знак"/>
    <w:basedOn w:val="11"/>
    <w:link w:val="PlainText"/>
    <w:qFormat/>
    <w:rPr>
      <w:rFonts w:ascii="Calibri" w:hAnsi="Calibri"/>
    </w:rPr>
  </w:style>
  <w:style w:type="character" w:styleId="32" w:customStyle="1">
    <w:name w:val="Оглавление 3 Знак"/>
    <w:qFormat/>
    <w:rPr>
      <w:rFonts w:ascii="XO Thames" w:hAnsi="XO Thames"/>
      <w:sz w:val="28"/>
    </w:rPr>
  </w:style>
  <w:style w:type="character" w:styleId="51" w:customStyle="1">
    <w:name w:val="Заголовок 5 Знак"/>
    <w:qFormat/>
    <w:rPr>
      <w:rFonts w:ascii="XO Thames" w:hAnsi="XO Thames"/>
      <w:b/>
      <w:sz w:val="22"/>
    </w:rPr>
  </w:style>
  <w:style w:type="character" w:styleId="12" w:customStyle="1">
    <w:name w:val="Заголовок 1 Знак"/>
    <w:qFormat/>
    <w:rPr>
      <w:rFonts w:ascii="XO Thames" w:hAnsi="XO Thames"/>
      <w:b/>
      <w:sz w:val="32"/>
    </w:rPr>
  </w:style>
  <w:style w:type="character" w:styleId="Style11">
    <w:name w:val="Hyperlink"/>
    <w:basedOn w:val="DefaultParagraphFont"/>
    <w:link w:val="14"/>
    <w:rPr>
      <w:color w:val="0563C1" w:themeColor="hyperlink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13" w:customStyle="1">
    <w:name w:val="Оглавление 1 Знак"/>
    <w:qFormat/>
    <w:rPr>
      <w:rFonts w:ascii="XO Thames" w:hAnsi="XO Thames"/>
      <w:b/>
      <w:sz w:val="28"/>
    </w:rPr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52" w:customStyle="1">
    <w:name w:val="Оглавление 5 Знак"/>
    <w:qFormat/>
    <w:rPr>
      <w:rFonts w:ascii="XO Thames" w:hAnsi="XO Thames"/>
      <w:sz w:val="28"/>
    </w:rPr>
  </w:style>
  <w:style w:type="character" w:styleId="Style12" w:customStyle="1">
    <w:name w:val="Подзаголовок Знак"/>
    <w:qFormat/>
    <w:rPr>
      <w:rFonts w:ascii="XO Thames" w:hAnsi="XO Thames"/>
      <w:i/>
      <w:sz w:val="24"/>
    </w:rPr>
  </w:style>
  <w:style w:type="character" w:styleId="Style13" w:customStyle="1">
    <w:name w:val="Нижний колонтитул Знак"/>
    <w:basedOn w:val="11"/>
    <w:qFormat/>
    <w:rPr>
      <w:rFonts w:ascii="Times New Roman" w:hAnsi="Times New Roman"/>
      <w:sz w:val="28"/>
    </w:rPr>
  </w:style>
  <w:style w:type="character" w:styleId="Style14" w:customStyle="1">
    <w:name w:val="Название Знак"/>
    <w:qFormat/>
    <w:rPr>
      <w:rFonts w:ascii="XO Thames" w:hAnsi="XO Thames"/>
      <w:b/>
      <w:caps/>
      <w:sz w:val="40"/>
    </w:rPr>
  </w:style>
  <w:style w:type="character" w:styleId="Style15" w:customStyle="1">
    <w:name w:val="Текст выноски Знак"/>
    <w:basedOn w:val="11"/>
    <w:link w:val="BalloonText"/>
    <w:qFormat/>
    <w:rPr>
      <w:rFonts w:ascii="Segoe UI" w:hAnsi="Segoe UI"/>
      <w:sz w:val="18"/>
    </w:rPr>
  </w:style>
  <w:style w:type="character" w:styleId="42" w:customStyle="1">
    <w:name w:val="Заголовок 4 Знак"/>
    <w:qFormat/>
    <w:rPr>
      <w:rFonts w:ascii="XO Thames" w:hAnsi="XO Thames"/>
      <w:b/>
      <w:sz w:val="24"/>
    </w:rPr>
  </w:style>
  <w:style w:type="character" w:styleId="22" w:customStyle="1">
    <w:name w:val="Заголовок 2 Знак"/>
    <w:qFormat/>
    <w:rPr>
      <w:rFonts w:ascii="XO Thames" w:hAnsi="XO Thames"/>
      <w:b/>
      <w:sz w:val="2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23">
    <w:name w:val="TOC 2"/>
    <w:next w:val="Normal"/>
    <w:link w:val="21"/>
    <w:uiPriority w:val="39"/>
    <w:pPr>
      <w:widowControl/>
      <w:suppressAutoHyphens w:val="true"/>
      <w:bidi w:val="0"/>
      <w:spacing w:lineRule="auto" w:line="264" w:before="0" w:after="16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3">
    <w:name w:val="TOC 4"/>
    <w:next w:val="Normal"/>
    <w:link w:val="41"/>
    <w:uiPriority w:val="39"/>
    <w:pPr>
      <w:widowControl/>
      <w:suppressAutoHyphens w:val="true"/>
      <w:bidi w:val="0"/>
      <w:spacing w:lineRule="auto" w:line="264" w:before="0" w:after="16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1" w:customStyle="1">
    <w:name w:val="Колонтитул"/>
    <w:qFormat/>
    <w:pPr>
      <w:widowControl/>
      <w:suppressAutoHyphens w:val="true"/>
      <w:bidi w:val="0"/>
      <w:spacing w:lineRule="auto" w:line="240"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2">
    <w:name w:val="Header"/>
    <w:basedOn w:val="Normal"/>
    <w:link w:val="Style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61">
    <w:name w:val="TOC 6"/>
    <w:next w:val="Normal"/>
    <w:link w:val="6"/>
    <w:uiPriority w:val="39"/>
    <w:pPr>
      <w:widowControl/>
      <w:suppressAutoHyphens w:val="true"/>
      <w:bidi w:val="0"/>
      <w:spacing w:lineRule="auto" w:line="264" w:before="0" w:after="16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1">
    <w:name w:val="TOC 7"/>
    <w:next w:val="Normal"/>
    <w:link w:val="7"/>
    <w:uiPriority w:val="39"/>
    <w:pPr>
      <w:widowControl/>
      <w:suppressAutoHyphens w:val="true"/>
      <w:bidi w:val="0"/>
      <w:spacing w:lineRule="auto" w:line="264" w:before="0" w:after="16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PlainText">
    <w:name w:val="Plain Text"/>
    <w:basedOn w:val="Normal"/>
    <w:link w:val="Style10"/>
    <w:qFormat/>
    <w:pPr>
      <w:spacing w:lineRule="auto" w:line="240" w:before="0" w:after="0"/>
    </w:pPr>
    <w:rPr>
      <w:rFonts w:ascii="Calibri" w:hAnsi="Calibri"/>
    </w:rPr>
  </w:style>
  <w:style w:type="paragraph" w:styleId="33">
    <w:name w:val="TOC 3"/>
    <w:next w:val="Normal"/>
    <w:link w:val="32"/>
    <w:uiPriority w:val="39"/>
    <w:pPr>
      <w:widowControl/>
      <w:suppressAutoHyphens w:val="true"/>
      <w:bidi w:val="0"/>
      <w:spacing w:lineRule="auto" w:line="264" w:before="0" w:after="16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4" w:customStyle="1">
    <w:name w:val="Гиперссылка1"/>
    <w:basedOn w:val="16"/>
    <w:qFormat/>
    <w:pPr/>
    <w:rPr>
      <w:color w:val="0563C1" w:themeColor="hyperlink"/>
      <w:u w:val="single"/>
    </w:rPr>
  </w:style>
  <w:style w:type="paragraph" w:styleId="Footnote1" w:customStyle="1">
    <w:name w:val="Footnote"/>
    <w:link w:val="Footnote"/>
    <w:qFormat/>
    <w:pPr>
      <w:widowControl/>
      <w:suppressAutoHyphens w:val="true"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5">
    <w:name w:val="TOC 1"/>
    <w:next w:val="Normal"/>
    <w:link w:val="13"/>
    <w:uiPriority w:val="39"/>
    <w:pPr>
      <w:widowControl/>
      <w:suppressAutoHyphens w:val="true"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6" w:customStyle="1">
    <w:name w:val="Основной шрифт абзаца1"/>
    <w:qFormat/>
    <w:pPr>
      <w:widowControl/>
      <w:suppressAutoHyphens w:val="true"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91">
    <w:name w:val="TOC 9"/>
    <w:next w:val="Normal"/>
    <w:link w:val="9"/>
    <w:uiPriority w:val="39"/>
    <w:pPr>
      <w:widowControl/>
      <w:suppressAutoHyphens w:val="true"/>
      <w:bidi w:val="0"/>
      <w:spacing w:lineRule="auto" w:line="264" w:before="0" w:after="16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81">
    <w:name w:val="TOC 8"/>
    <w:next w:val="Normal"/>
    <w:link w:val="8"/>
    <w:uiPriority w:val="39"/>
    <w:pPr>
      <w:widowControl/>
      <w:suppressAutoHyphens w:val="true"/>
      <w:bidi w:val="0"/>
      <w:spacing w:lineRule="auto" w:line="264" w:before="0" w:after="16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53">
    <w:name w:val="TOC 5"/>
    <w:next w:val="Normal"/>
    <w:link w:val="52"/>
    <w:uiPriority w:val="39"/>
    <w:pPr>
      <w:widowControl/>
      <w:suppressAutoHyphens w:val="true"/>
      <w:bidi w:val="0"/>
      <w:spacing w:lineRule="auto" w:line="264" w:before="0" w:after="16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23">
    <w:name w:val="Subtitle"/>
    <w:next w:val="Normal"/>
    <w:link w:val="Style12"/>
    <w:uiPriority w:val="11"/>
    <w:qFormat/>
    <w:pPr>
      <w:widowControl/>
      <w:suppressAutoHyphens w:val="true"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Style24">
    <w:name w:val="Footer"/>
    <w:basedOn w:val="Normal"/>
    <w:link w:val="Style13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Style25">
    <w:name w:val="Title"/>
    <w:next w:val="Normal"/>
    <w:link w:val="Style14"/>
    <w:uiPriority w:val="10"/>
    <w:qFormat/>
    <w:pPr>
      <w:widowControl/>
      <w:suppressAutoHyphens w:val="true"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BalloonText">
    <w:name w:val="Balloon Text"/>
    <w:basedOn w:val="Normal"/>
    <w:link w:val="Style15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Application>LibreOffice/7.4.4.2$Linux_X86_64 LibreOffice_project/40$Build-2</Application>
  <AppVersion>15.0000</AppVersion>
  <Pages>2</Pages>
  <Words>213</Words>
  <Characters>1462</Characters>
  <CharactersWithSpaces>1662</CharactersWithSpaces>
  <Paragraphs>14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2023-05-02T08:03:00Z</dcterms:created>
  <dc:creator/>
  <dc:description/>
  <dc:language>ru-RU</dc:language>
  <cp:lastModifiedBy/>
  <cp:lastPrinted>2023-11-17T14:17:57Z</cp:lastPrinted>
  <dcterms:modified xsi:type="dcterms:W3CDTF">2023-11-17T15:07:00Z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