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52893CF9" w14:textId="77777777" w:rsidR="00392670" w:rsidRPr="00D37ACC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D37ACC" w:rsidRDefault="008443E8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МИНИСТРА</w:t>
      </w:r>
      <w:r w:rsidR="004F4126" w:rsidRPr="00D37ACC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D37ACC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D37ACC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D37ACC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D37ACC">
        <w:rPr>
          <w:sz w:val="28"/>
          <w:szCs w:val="28"/>
          <w:u w:val="single"/>
          <w:lang w:val="en-US"/>
        </w:rPr>
        <w:t xml:space="preserve">DATEACTIVATED </w:t>
      </w:r>
      <w:r w:rsidRPr="00D37ACC">
        <w:rPr>
          <w:sz w:val="28"/>
          <w:szCs w:val="28"/>
          <w:u w:val="single"/>
        </w:rPr>
        <w:t>г</w:t>
      </w:r>
      <w:r w:rsidRPr="00D37ACC">
        <w:rPr>
          <w:sz w:val="28"/>
          <w:szCs w:val="28"/>
          <w:u w:val="single"/>
          <w:lang w:val="en-US"/>
        </w:rPr>
        <w:t>.</w:t>
      </w:r>
      <w:r w:rsidRPr="00D37ACC">
        <w:rPr>
          <w:sz w:val="28"/>
          <w:szCs w:val="28"/>
          <w:lang w:val="en-US"/>
        </w:rPr>
        <w:t xml:space="preserve"> № </w:t>
      </w:r>
      <w:r w:rsidRPr="00D37ACC">
        <w:rPr>
          <w:sz w:val="28"/>
          <w:szCs w:val="28"/>
          <w:u w:val="single"/>
          <w:lang w:val="en-US"/>
        </w:rPr>
        <w:t>DOCNUMBER</w:t>
      </w:r>
      <w:r w:rsidR="004B753B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Запись на обучение по дополнительной общеобразовательной программе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законом от 29.12.2012 № 273-ФЗ «Об образовании в Российской Федерации», постановлением Государственной Думы Федерального Собрания Российской Федерации от 15.11.2000 № 798-III ГД О проекте федерального закона "О дополнительном образовании",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края»,
ПРИКАЗЫВАЮ:
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образования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Запись на обучение по дополнительной общеобразовательной программе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</w:p>
    <w:p w14:paraId="676593B5" w14:textId="77777777" w:rsidR="00B803D3" w:rsidRPr="00D37ACC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BA432B" w:rsidRPr="00D37ACC">
        <w:rPr>
          <w:sz w:val="28"/>
          <w:szCs w:val="28"/>
          <w:lang w:val="en-US"/>
        </w:rPr>
        <w:t xml:space="preserve"> </w:t>
      </w:r>
      <w:r w:rsidR="00BA432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sz w:val="28"/>
          <w:szCs w:val="28"/>
          <w:lang w:eastAsia="ru-RU"/>
        </w:rPr>
        <w:t>вступает в силу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по истечении </w:t>
      </w:r>
      <w:r w:rsidR="00B426EB" w:rsidRPr="00D37ACC">
        <w:rPr>
          <w:noProof/>
          <w:sz w:val="28"/>
          <w:szCs w:val="28"/>
        </w:rPr>
        <w:t>10</w:t>
      </w:r>
      <w:r w:rsidR="00340B71" w:rsidRPr="00D37ACC">
        <w:rPr>
          <w:noProof/>
          <w:sz w:val="28"/>
          <w:szCs w:val="28"/>
        </w:rPr>
        <w:t/>
      </w:r>
      <w:r w:rsidR="006C536C" w:rsidRPr="00D37ACC">
        <w:rPr>
          <w:sz w:val="28"/>
          <w:szCs w:val="28"/>
        </w:rPr>
        <w:t xml:space="preserve"> дней</w:t>
      </w:r>
      <w:r w:rsidR="006C536C" w:rsidRPr="00D37ACC">
        <w:rPr>
          <w:noProof/>
          <w:sz w:val="28"/>
          <w:szCs w:val="28"/>
        </w:rPr>
        <w:t/>
      </w:r>
      <w:r w:rsidR="006A0DAC" w:rsidRPr="00D37ACC">
        <w:rPr>
          <w:sz w:val="28"/>
          <w:szCs w:val="28"/>
          <w:lang w:eastAsia="ru-RU"/>
        </w:rPr>
        <w:t xml:space="preserve"> </w:t>
      </w:r>
      <w:r w:rsidR="00340B71" w:rsidRPr="00D37ACC">
        <w:rPr>
          <w:sz w:val="28"/>
          <w:szCs w:val="28"/>
          <w:lang w:eastAsia="ru-RU"/>
        </w:rPr>
        <w:t xml:space="preserve">после дня </w:t>
      </w:r>
      <w:r w:rsidR="00717D99" w:rsidRPr="00D37ACC">
        <w:rPr>
          <w:sz w:val="28"/>
          <w:szCs w:val="28"/>
          <w:lang w:eastAsia="ru-RU"/>
        </w:rPr>
        <w:t>его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официального </w:t>
      </w:r>
      <w:r w:rsidR="006A0DAC" w:rsidRPr="00D37ACC">
        <w:rPr>
          <w:sz w:val="28"/>
          <w:szCs w:val="28"/>
          <w:lang w:eastAsia="ru-RU"/>
        </w:rPr>
        <w:lastRenderedPageBreak/>
        <w:t>опубликования</w:t>
      </w:r>
      <w:r w:rsidR="004F7412" w:rsidRPr="00D37ACC">
        <w:rPr>
          <w:sz w:val="28"/>
          <w:szCs w:val="28"/>
          <w:lang w:eastAsia="ru-RU"/>
        </w:rPr>
        <w:t>.</w:t>
      </w:r>
      <w:r w:rsidR="00BA432B" w:rsidRPr="00D37ACC">
        <w:rPr>
          <w:noProof/>
          <w:sz w:val="28"/>
          <w:szCs w:val="28"/>
        </w:rPr>
        <w:t/>
      </w:r>
      <w:r w:rsidR="00340B71" w:rsidRPr="00D37ACC">
        <w:rPr>
          <w:noProof/>
          <w:sz w:val="28"/>
          <w:szCs w:val="28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Короткова А.Ю.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A7AAE" w:rsidRPr="00D37ACC">
        <w:rPr>
          <w:noProof/>
          <w:sz w:val="28"/>
          <w:szCs w:val="28"/>
          <w:lang w:val="en-US"/>
        </w:rPr>
        <w:t>Министра</w:t>
      </w:r>
      <w:r w:rsidR="00050104"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Запись на обучение по дополнительной общеобразовательной программе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Запись на обучение по дополнительной общеобразовательной программе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лицу, достигшему возраста 14 лет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родителям (законным представителям) несовершеннолетних лиц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Запись на обучение по дополнительной общеобразовательной программе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зачислением на обучение по дополнительной образовательной программе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зачисление в общеобразовательное учреждение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3D2FB0" w:rsidRPr="00D37ACC">
        <w:rPr>
          <w:sz w:val="28"/>
          <w:szCs w:val="28"/>
        </w:rPr>
        <w:t>;</w:t>
      </w:r>
      <w:r w:rsidR="00487FD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приказ о зачислении в общеобразовательное учреждение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3D2FB0" w:rsidRPr="00D37ACC">
        <w:rPr>
          <w:sz w:val="28"/>
          <w:szCs w:val="28"/>
        </w:rPr>
        <w:t>;</w:t>
      </w:r>
      <w:r w:rsidR="00487FD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об отказе в предоставлении Услуги 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3D2FB0" w:rsidRPr="00D37ACC">
        <w:rPr>
          <w:sz w:val="28"/>
          <w:szCs w:val="28"/>
        </w:rPr>
        <w:t>;</w:t>
      </w:r>
      <w:r w:rsidR="00487FD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6D6FDF" w:rsidRPr="00D37ACC">
        <w:rPr>
          <w:noProof/>
          <w:sz w:val="28"/>
          <w:szCs w:val="28"/>
          <w:lang w:val="en-US"/>
        </w:rPr>
        <w:t/>
      </w:r>
    </w:p>
    <w:p w14:paraId="3ECC635C" w14:textId="3AD2ABFB" w:rsidR="003C2651" w:rsidRPr="00D37ACC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sz w:val="28"/>
          <w:szCs w:val="28"/>
          <w:lang w:eastAsia="ru-RU"/>
        </w:rPr>
        <w:t>р</w:t>
      </w:r>
      <w:r w:rsidR="009755EF" w:rsidRPr="00D37ACC">
        <w:rPr>
          <w:sz w:val="28"/>
          <w:szCs w:val="28"/>
          <w:lang w:eastAsia="ru-RU"/>
        </w:rPr>
        <w:t>еестровая</w:t>
      </w:r>
      <w:r w:rsidR="009755EF" w:rsidRPr="00D37ACC">
        <w:rPr>
          <w:sz w:val="28"/>
          <w:szCs w:val="28"/>
          <w:lang w:val="en-US" w:eastAsia="ru-RU"/>
        </w:rPr>
        <w:t xml:space="preserve"> </w:t>
      </w:r>
      <w:r w:rsidR="009755EF" w:rsidRPr="00D37ACC">
        <w:rPr>
          <w:sz w:val="28"/>
          <w:szCs w:val="28"/>
          <w:lang w:eastAsia="ru-RU"/>
        </w:rPr>
        <w:t>запись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вносимая</w:t>
      </w:r>
      <w:r w:rsidRPr="00D37ACC">
        <w:rPr>
          <w:sz w:val="28"/>
          <w:szCs w:val="28"/>
          <w:lang w:val="en-US" w:eastAsia="ru-RU"/>
        </w:rPr>
        <w:t xml:space="preserve"> </w:t>
      </w:r>
      <w:r w:rsidR="009755EF" w:rsidRPr="00D37ACC">
        <w:rPr>
          <w:sz w:val="28"/>
          <w:szCs w:val="28"/>
          <w:lang w:eastAsia="ru-RU"/>
        </w:rPr>
        <w:t>в</w:t>
      </w:r>
      <w:r w:rsidR="00234043" w:rsidRPr="00D37ACC">
        <w:rPr>
          <w:sz w:val="28"/>
          <w:szCs w:val="28"/>
          <w:lang w:val="en-US" w:eastAsia="ru-RU"/>
        </w:rPr>
        <w:t xml:space="preserve"> </w:t>
      </w:r>
      <w:r w:rsidR="00921832" w:rsidRPr="00D37ACC">
        <w:rPr>
          <w:sz w:val="28"/>
          <w:szCs w:val="28"/>
          <w:lang w:val="en-US"/>
        </w:rPr>
        <w:t>«</w:t>
      </w:r>
      <w:r w:rsidR="006A25DC" w:rsidRPr="00D37ACC">
        <w:rPr>
          <w:noProof/>
          <w:sz w:val="28"/>
          <w:szCs w:val="28"/>
          <w:lang w:val="en-US"/>
        </w:rPr>
        <w:t>Информационная система «Навигатор дополнительного образования субъекта Российской Федерации»</w:t>
      </w:r>
      <w:r w:rsidR="006A59F8" w:rsidRPr="00D37ACC">
        <w:rPr>
          <w:sz w:val="28"/>
          <w:szCs w:val="28"/>
        </w:rPr>
        <w:t>»</w:t>
      </w:r>
      <w:r w:rsidR="00E5610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которая </w:t>
      </w:r>
      <w:r w:rsidR="00234043" w:rsidRPr="00D37ACC">
        <w:rPr>
          <w:sz w:val="28"/>
          <w:szCs w:val="28"/>
        </w:rPr>
        <w:t xml:space="preserve">должна содержать следующие сведения: </w:t>
      </w:r>
      <w:r w:rsidR="00234043" w:rsidRPr="00D37ACC">
        <w:rPr>
          <w:noProof/>
          <w:sz w:val="28"/>
          <w:szCs w:val="28"/>
        </w:rPr>
        <w:t/>
      </w:r>
      <w:r w:rsidR="00234043" w:rsidRPr="00D37ACC">
        <w:rPr>
          <w:noProof/>
          <w:sz w:val="28"/>
          <w:szCs w:val="28"/>
        </w:rPr>
        <w:t>ФИО ребенка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дата рождения ребенка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ФИО (при наличии) родителей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ФИО (при наличии) представителя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Образовательная организация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Наименование группы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учебный год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sz w:val="28"/>
          <w:szCs w:val="28"/>
          <w:lang w:val="en-US"/>
        </w:rPr>
        <w:t xml:space="preserve">, 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</w:rPr>
        <w:t>дата создания записи</w:t>
      </w:r>
      <w:r w:rsidR="00234043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984FB3" w:rsidRPr="00D37ACC">
        <w:rPr>
          <w:noProof/>
          <w:sz w:val="28"/>
          <w:szCs w:val="28"/>
          <w:lang w:val="en-US"/>
        </w:rPr>
        <w:t/>
      </w:r>
      <w:r w:rsidR="00AB3C2B" w:rsidRPr="00D37ACC">
        <w:rPr>
          <w:sz w:val="28"/>
          <w:szCs w:val="28"/>
          <w:lang w:val="en-US"/>
        </w:rPr>
        <w:t>.</w:t>
      </w:r>
      <w:r w:rsidR="00AB3C2B" w:rsidRPr="00D37ACC">
        <w:rPr>
          <w:noProof/>
          <w:sz w:val="28"/>
          <w:szCs w:val="28"/>
          <w:lang w:val="en-US"/>
        </w:rPr>
        <w:t/>
      </w:r>
      <w:r w:rsidR="00234043"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  <w:r w:rsidR="00A81785" w:rsidRPr="00D37ACC">
        <w:rPr>
          <w:noProof/>
          <w:sz w:val="28"/>
          <w:szCs w:val="28"/>
        </w:rPr>
        <w:t/>
      </w:r>
    </w:p>
    <w:p w14:paraId="2EA3F157" w14:textId="3F811800" w:rsidR="0021740A" w:rsidRPr="00D37AC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37ACC">
        <w:rPr>
          <w:sz w:val="28"/>
          <w:szCs w:val="28"/>
          <w:lang w:eastAsia="ru-RU"/>
        </w:rPr>
        <w:t>,</w:t>
      </w:r>
      <w:r w:rsidR="00201E53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 xml:space="preserve">является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выписка из приказа о зачислении в учреждение</w:t>
      </w:r>
      <w:r w:rsidR="00455C73" w:rsidRPr="00D37ACC">
        <w:rPr>
          <w:sz w:val="28"/>
          <w:szCs w:val="28"/>
        </w:rPr>
        <w:t>.</w:t>
      </w:r>
      <w:r w:rsidR="00455C73" w:rsidRPr="00D37AC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37ACC">
        <w:rPr>
          <w:sz w:val="28"/>
          <w:szCs w:val="28"/>
          <w:lang w:eastAsia="ru-RU"/>
        </w:rPr>
        <w:t xml:space="preserve">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полное наименование организации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начала обучения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подписания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решения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заявления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ФИО ребенка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рождения ребенка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1704DD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>.</w:t>
      </w:r>
      <w:r w:rsidR="002D217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оригинал документа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,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электронный документ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личном приеме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региональном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37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в виде отдельного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сведения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две фотографии размером 3х4 см черно-белые либо цветные на матовой фотобумаге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фотография размером 3х4 см, черно-белые либо цветные на матовой бумаге, с четким изображением лица в анфас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на личном приеме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 (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>в виде отдельного документа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>)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  <w:lang w:val="en-US"/>
        </w:rPr>
        <w:t xml:space="preserve"> (</w:t>
      </w:r>
      <w:r w:rsidR="00F45CAF" w:rsidRPr="00D37ACC">
        <w:rPr>
          <w:sz w:val="28"/>
          <w:szCs w:val="28"/>
        </w:rPr>
        <w:t>при</w:t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sz w:val="28"/>
          <w:szCs w:val="28"/>
        </w:rPr>
        <w:t>подаче</w:t>
      </w:r>
      <w:r w:rsidR="00F45CAF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sz w:val="28"/>
          <w:szCs w:val="28"/>
          <w:lang w:val="en-US"/>
        </w:rPr>
        <w:t xml:space="preserve">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 xml:space="preserve">; 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  <w:lang w:val="en-US"/>
        </w:rPr>
        <w:t>на личном приеме</w:t>
      </w:r>
      <w:r w:rsidR="00F45CAF" w:rsidRPr="00D37ACC">
        <w:rPr>
          <w:sz w:val="28"/>
          <w:szCs w:val="28"/>
          <w:lang w:val="en-US"/>
        </w:rPr>
        <w:t xml:space="preserve">: </w:t>
      </w:r>
      <w:r w:rsidR="00F45CAF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sz w:val="28"/>
          <w:szCs w:val="28"/>
        </w:rPr>
        <w:t>)</w:t>
      </w:r>
      <w:r w:rsidR="00F45CAF" w:rsidRPr="00D37ACC">
        <w:rPr>
          <w:noProof/>
          <w:sz w:val="28"/>
          <w:szCs w:val="28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AF2087" w:rsidRPr="00D37ACC">
        <w:rPr>
          <w:sz w:val="28"/>
          <w:szCs w:val="28"/>
        </w:rPr>
        <w:t xml:space="preserve"> (</w:t>
      </w:r>
      <w:r w:rsidR="000D22D9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>в виде отдельного документа</w:t>
      </w:r>
      <w:r w:rsidR="000D22D9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>)</w:t>
      </w:r>
      <w:r w:rsidR="00AF2087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личность лица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в виде отдельного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34FA396F" w14:textId="500736CD" w:rsidR="007C3877" w:rsidRPr="00D37ACC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37ACC">
        <w:rPr>
          <w:sz w:val="28"/>
          <w:szCs w:val="28"/>
        </w:rPr>
        <w:t>.</w:t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4B6AE8" w:rsidRPr="00D37ACC">
        <w:rPr>
          <w:noProof/>
          <w:sz w:val="28"/>
          <w:szCs w:val="28"/>
        </w:rPr>
        <w:t/>
      </w:r>
      <w:r w:rsidR="00E7715C" w:rsidRPr="00D37ACC">
        <w:rPr>
          <w:rStyle w:val="af5"/>
          <w:sz w:val="28"/>
          <w:szCs w:val="28"/>
          <w:lang w:eastAsia="ru-RU"/>
        </w:rPr>
        <w:footnoteReference w:id="3"/>
      </w:r>
      <w:r w:rsidR="004B6AE8" w:rsidRPr="00D37ACC">
        <w:rPr>
          <w:noProof/>
          <w:sz w:val="28"/>
          <w:szCs w:val="28"/>
        </w:rPr>
        <w:t/>
      </w:r>
      <w:r w:rsidR="00E7715C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предоставление документов в неполном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не соответствует форме, утвержденной настоящим Административным регламентом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неявка на прохождение приемных (вступительных) испытаний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отрицательные результаты приемных (вступительных) испытаний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нарушение срока заключения договора об образовании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представлено письменное обращение заявителя об отзыве заявления о предоставлении Услуги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предусмотрена возможность получения результата предоставления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записи на прием в Орган власти посредством Регионального портала для получения результата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ГИС "Навигатор дополнительного образования Камчатского края"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зачислением на обучение по дополнительной образовательной программе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родители (законные представители) несовершеннолетних лиц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родители (законные представители) несовершеннолетних лиц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который(ое) обратился(ось)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лицо, достигшее возраста 14 лет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лицо, достигшее возраста 14 лет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который(ое) обратился(ось)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Заявитель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 заявителя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при личном обращении в образовательную организацию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Региональном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автоматизированная информационная система "Навигатор дополнительного образования"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</w:p>
    <w:p w14:paraId="2059E57C" w14:textId="6B22507A" w:rsidR="008629DB" w:rsidRPr="00D37AC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</w:t>
      </w:r>
      <w:r w:rsidR="00DF306B" w:rsidRPr="00D37ACC">
        <w:rPr>
          <w:sz w:val="28"/>
          <w:szCs w:val="28"/>
          <w:lang w:eastAsia="ru-RU"/>
        </w:rPr>
        <w:t>еестровая</w:t>
      </w:r>
      <w:r w:rsidR="00DF306B"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запись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вносимая</w:t>
      </w:r>
      <w:r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в</w:t>
      </w:r>
      <w:r w:rsidR="00041964" w:rsidRPr="00D37ACC">
        <w:rPr>
          <w:sz w:val="28"/>
          <w:szCs w:val="28"/>
          <w:lang w:val="en-US" w:eastAsia="ru-RU"/>
        </w:rPr>
        <w:t xml:space="preserve"> </w:t>
      </w:r>
      <w:r w:rsidR="008629DB" w:rsidRPr="00D37ACC">
        <w:rPr>
          <w:sz w:val="28"/>
          <w:szCs w:val="28"/>
          <w:lang w:val="en-US"/>
        </w:rPr>
        <w:t>«</w:t>
      </w:r>
      <w:r w:rsidR="006A25DC" w:rsidRPr="00D37ACC">
        <w:rPr>
          <w:noProof/>
          <w:sz w:val="28"/>
          <w:szCs w:val="28"/>
          <w:lang w:val="en-US"/>
        </w:rPr>
        <w:t>Информационная система «Навигатор дополнительного образования субъекта Российской Федерации»</w:t>
      </w:r>
      <w:r w:rsidR="008629DB" w:rsidRPr="00D37ACC">
        <w:rPr>
          <w:sz w:val="28"/>
          <w:szCs w:val="28"/>
        </w:rPr>
        <w:t xml:space="preserve">», которая содержит </w:t>
      </w:r>
      <w:r w:rsidR="00DF306B" w:rsidRPr="00D37ACC">
        <w:rPr>
          <w:sz w:val="28"/>
          <w:szCs w:val="28"/>
        </w:rPr>
        <w:t xml:space="preserve">следующие сведения: </w:t>
      </w:r>
      <w:r w:rsidR="00DF306B" w:rsidRPr="00D37ACC">
        <w:rPr>
          <w:noProof/>
          <w:sz w:val="28"/>
          <w:szCs w:val="28"/>
        </w:rPr>
        <w:t/>
      </w:r>
      <w:r w:rsidR="00DF306B" w:rsidRPr="00D37ACC">
        <w:rPr>
          <w:noProof/>
          <w:sz w:val="28"/>
          <w:szCs w:val="28"/>
        </w:rPr>
        <w:t>ФИО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рождения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родителей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представителя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Образовательная организация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группы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учебный год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создания записи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выписка из приказа о зачислении в учреждение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полное наименование организации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начала обучения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подписания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решения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заявления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наименование программы дополнительного образования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рождения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неявка на прохождение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отрицательные результаты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нарушение срока заключения договора об образовании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представлено письменное обращение заявителя об отзыве заявления о предоставлении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две фотографии размером 3х4 см черно-белые либо цветные на матовой фотобумаге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фотография размером 3х4 см, черно-белые либо цветные на матовой бумаге, с четким изображением лица в анфас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медицинских противопоказаний для освоения программ по отдельным видам искусства, физической культуры и спорта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прохождение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положительные результаты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об образовании в установленные сроки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письменное обращение об отзыве заявления о предоставлении Услуги не представлено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</w:p>
    <w:p w14:paraId="2059E57C" w14:textId="6B22507A" w:rsidR="008629DB" w:rsidRPr="00D37AC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</w:t>
      </w:r>
      <w:r w:rsidR="00DF306B" w:rsidRPr="00D37ACC">
        <w:rPr>
          <w:sz w:val="28"/>
          <w:szCs w:val="28"/>
          <w:lang w:eastAsia="ru-RU"/>
        </w:rPr>
        <w:t>еестровая</w:t>
      </w:r>
      <w:r w:rsidR="00DF306B"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запись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вносимая</w:t>
      </w:r>
      <w:r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в</w:t>
      </w:r>
      <w:r w:rsidR="00041964" w:rsidRPr="00D37ACC">
        <w:rPr>
          <w:sz w:val="28"/>
          <w:szCs w:val="28"/>
          <w:lang w:val="en-US" w:eastAsia="ru-RU"/>
        </w:rPr>
        <w:t xml:space="preserve"> </w:t>
      </w:r>
      <w:r w:rsidR="008629DB" w:rsidRPr="00D37ACC">
        <w:rPr>
          <w:sz w:val="28"/>
          <w:szCs w:val="28"/>
          <w:lang w:val="en-US"/>
        </w:rPr>
        <w:t>«</w:t>
      </w:r>
      <w:r w:rsidR="006A25DC" w:rsidRPr="00D37ACC">
        <w:rPr>
          <w:noProof/>
          <w:sz w:val="28"/>
          <w:szCs w:val="28"/>
          <w:lang w:val="en-US"/>
        </w:rPr>
        <w:t>Информационная система «Навигатор дополнительного образования субъекта Российской Федерации»</w:t>
      </w:r>
      <w:r w:rsidR="008629DB" w:rsidRPr="00D37ACC">
        <w:rPr>
          <w:sz w:val="28"/>
          <w:szCs w:val="28"/>
        </w:rPr>
        <w:t xml:space="preserve">», которая содержит </w:t>
      </w:r>
      <w:r w:rsidR="00DF306B" w:rsidRPr="00D37ACC">
        <w:rPr>
          <w:sz w:val="28"/>
          <w:szCs w:val="28"/>
        </w:rPr>
        <w:t xml:space="preserve">следующие сведения: </w:t>
      </w:r>
      <w:r w:rsidR="00DF306B" w:rsidRPr="00D37ACC">
        <w:rPr>
          <w:noProof/>
          <w:sz w:val="28"/>
          <w:szCs w:val="28"/>
        </w:rPr>
        <w:t/>
      </w:r>
      <w:r w:rsidR="00DF306B" w:rsidRPr="00D37ACC">
        <w:rPr>
          <w:noProof/>
          <w:sz w:val="28"/>
          <w:szCs w:val="28"/>
        </w:rPr>
        <w:t>ФИО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рождения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родителей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представителя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Образовательная организация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группы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учебный год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создания записи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выписка из приказа о зачислении в учреждение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полное наименование организации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начала обучения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подписания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решения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заявления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наименование программы дополнительного образования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рождения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неявка на прохождение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отрицательные результаты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нарушение срока заключения договора об образовании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представлено письменное обращение заявителя об отзыве заявления о предоставлении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две фотографии размером 3х4 см черно-белые либо цветные на матовой фотобумаге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фотография размером 3х4 см, черно-белые либо цветные на матовой бумаге, с четким изображением лица в анфас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медицинских противопоказаний для освоения программ по отдельным видам искусства, физической культуры и спорта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прохождение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положительные результаты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об образовании в установленные сроки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письменное обращение об отзыве заявления о предоставлении Услуги не представлено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</w:p>
    <w:p w14:paraId="2059E57C" w14:textId="6B22507A" w:rsidR="008629DB" w:rsidRPr="00D37AC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</w:t>
      </w:r>
      <w:r w:rsidR="00DF306B" w:rsidRPr="00D37ACC">
        <w:rPr>
          <w:sz w:val="28"/>
          <w:szCs w:val="28"/>
          <w:lang w:eastAsia="ru-RU"/>
        </w:rPr>
        <w:t>еестровая</w:t>
      </w:r>
      <w:r w:rsidR="00DF306B"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запись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вносимая</w:t>
      </w:r>
      <w:r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в</w:t>
      </w:r>
      <w:r w:rsidR="00041964" w:rsidRPr="00D37ACC">
        <w:rPr>
          <w:sz w:val="28"/>
          <w:szCs w:val="28"/>
          <w:lang w:val="en-US" w:eastAsia="ru-RU"/>
        </w:rPr>
        <w:t xml:space="preserve"> </w:t>
      </w:r>
      <w:r w:rsidR="008629DB" w:rsidRPr="00D37ACC">
        <w:rPr>
          <w:sz w:val="28"/>
          <w:szCs w:val="28"/>
          <w:lang w:val="en-US"/>
        </w:rPr>
        <w:t>«</w:t>
      </w:r>
      <w:r w:rsidR="006A25DC" w:rsidRPr="00D37ACC">
        <w:rPr>
          <w:noProof/>
          <w:sz w:val="28"/>
          <w:szCs w:val="28"/>
          <w:lang w:val="en-US"/>
        </w:rPr>
        <w:t>Информационная система «Навигатор дополнительного образования субъекта Российской Федерации»</w:t>
      </w:r>
      <w:r w:rsidR="008629DB" w:rsidRPr="00D37ACC">
        <w:rPr>
          <w:sz w:val="28"/>
          <w:szCs w:val="28"/>
        </w:rPr>
        <w:t xml:space="preserve">», которая содержит </w:t>
      </w:r>
      <w:r w:rsidR="00DF306B" w:rsidRPr="00D37ACC">
        <w:rPr>
          <w:sz w:val="28"/>
          <w:szCs w:val="28"/>
        </w:rPr>
        <w:t xml:space="preserve">следующие сведения: </w:t>
      </w:r>
      <w:r w:rsidR="00DF306B" w:rsidRPr="00D37ACC">
        <w:rPr>
          <w:noProof/>
          <w:sz w:val="28"/>
          <w:szCs w:val="28"/>
        </w:rPr>
        <w:t/>
      </w:r>
      <w:r w:rsidR="00DF306B" w:rsidRPr="00D37ACC">
        <w:rPr>
          <w:noProof/>
          <w:sz w:val="28"/>
          <w:szCs w:val="28"/>
        </w:rPr>
        <w:t>ФИО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рождения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родителей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представителя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Образовательная организация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группы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учебный год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создания записи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выписка из приказа о зачислении в учреждение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полное наименование организации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начала обучения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подписания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решения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заявления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наименование программы дополнительного образования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рождения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неявка на прохождение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отрицательные результаты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нарушение срока заключения договора об образовании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представлено письменное обращение заявителя об отзыве заявления о предоставлении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две фотографии размером 3х4 см черно-белые либо цветные на матовой фотобумаге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фотография размером 3х4 см, черно-белые либо цветные на матовой бумаге, с четким изображением лица в анфас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медицинских противопоказаний для освоения программ по отдельным видам искусства, физической культуры и спорта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прохождение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положительные результаты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об образовании в установленные сроки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письменное обращение об отзыве заявления о предоставлении Услуги не представлено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</w:p>
    <w:p w14:paraId="2059E57C" w14:textId="6B22507A" w:rsidR="008629DB" w:rsidRPr="00D37ACC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</w:t>
      </w:r>
      <w:r w:rsidR="00DF306B" w:rsidRPr="00D37ACC">
        <w:rPr>
          <w:sz w:val="28"/>
          <w:szCs w:val="28"/>
          <w:lang w:eastAsia="ru-RU"/>
        </w:rPr>
        <w:t>еестровая</w:t>
      </w:r>
      <w:r w:rsidR="00DF306B"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запись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вносимая</w:t>
      </w:r>
      <w:r w:rsidRPr="00D37ACC">
        <w:rPr>
          <w:sz w:val="28"/>
          <w:szCs w:val="28"/>
          <w:lang w:val="en-US" w:eastAsia="ru-RU"/>
        </w:rPr>
        <w:t xml:space="preserve"> </w:t>
      </w:r>
      <w:r w:rsidR="00DF306B" w:rsidRPr="00D37ACC">
        <w:rPr>
          <w:sz w:val="28"/>
          <w:szCs w:val="28"/>
          <w:lang w:eastAsia="ru-RU"/>
        </w:rPr>
        <w:t>в</w:t>
      </w:r>
      <w:r w:rsidR="00041964" w:rsidRPr="00D37ACC">
        <w:rPr>
          <w:sz w:val="28"/>
          <w:szCs w:val="28"/>
          <w:lang w:val="en-US" w:eastAsia="ru-RU"/>
        </w:rPr>
        <w:t xml:space="preserve"> </w:t>
      </w:r>
      <w:r w:rsidR="008629DB" w:rsidRPr="00D37ACC">
        <w:rPr>
          <w:sz w:val="28"/>
          <w:szCs w:val="28"/>
          <w:lang w:val="en-US"/>
        </w:rPr>
        <w:t>«</w:t>
      </w:r>
      <w:r w:rsidR="006A25DC" w:rsidRPr="00D37ACC">
        <w:rPr>
          <w:noProof/>
          <w:sz w:val="28"/>
          <w:szCs w:val="28"/>
          <w:lang w:val="en-US"/>
        </w:rPr>
        <w:t>Информационная система «Навигатор дополнительного образования субъекта Российской Федерации»</w:t>
      </w:r>
      <w:r w:rsidR="008629DB" w:rsidRPr="00D37ACC">
        <w:rPr>
          <w:sz w:val="28"/>
          <w:szCs w:val="28"/>
        </w:rPr>
        <w:t xml:space="preserve">», которая содержит </w:t>
      </w:r>
      <w:r w:rsidR="00DF306B" w:rsidRPr="00D37ACC">
        <w:rPr>
          <w:sz w:val="28"/>
          <w:szCs w:val="28"/>
        </w:rPr>
        <w:t xml:space="preserve">следующие сведения: </w:t>
      </w:r>
      <w:r w:rsidR="00DF306B" w:rsidRPr="00D37ACC">
        <w:rPr>
          <w:noProof/>
          <w:sz w:val="28"/>
          <w:szCs w:val="28"/>
        </w:rPr>
        <w:t/>
      </w:r>
      <w:r w:rsidR="00DF306B" w:rsidRPr="00D37ACC">
        <w:rPr>
          <w:noProof/>
          <w:sz w:val="28"/>
          <w:szCs w:val="28"/>
        </w:rPr>
        <w:t>ФИО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рождения ребенка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родителей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ФИО (при наличии) представителя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Образовательная организация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программы дополнительного образования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Наименование группы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учебный год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sz w:val="28"/>
          <w:szCs w:val="28"/>
          <w:lang w:val="en-US"/>
        </w:rPr>
        <w:t xml:space="preserve">, 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</w:rPr>
        <w:t>дата создания записи</w:t>
      </w:r>
      <w:r w:rsidR="00DF306B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выписка из приказа о зачислении в учреждение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полное наименование организации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начала обучения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подписания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решения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заявления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наименование программы дополнительного образования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рождения ребенка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неявка на прохождение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отрицательные результаты приемных (вступительных) испытаний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нарушение срока заключения договора об образовании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представлено письменное обращение заявителя об отзыве заявления о предоставлении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две фотографии размером 3х4 см черно-белые либо цветные на матовой фотобумаге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фотография размером 3х4 см, черно-белые либо цветные на матовой бумаге, с четким изображением лица в анфас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медицинских противопоказаний для освоения программ по отдельным видам искусства, физической культуры и спорта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прохождение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положительные результаты приемных (вступительных) испытаний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об образовании в установленные сроки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письменное обращение об отзыве заявления о предоставлении Услуги не представлено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4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приказ о зачислении в общеобразовательное учреждение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оригинал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 xml:space="preserve">,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  <w:lang w:val="en-US"/>
        </w:rPr>
        <w:t>электронный документ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предоставление документов в неполном объеме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оригинал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 xml:space="preserve">,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  <w:lang w:val="en-US"/>
        </w:rPr>
        <w:t>электронный документ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не соответствует форме, утвержденной настоящим Административным регламентом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предоставление документов в неполном объеме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соответствие заявления форме, утвержденной настоящим Административным регламентом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sz w:val="28"/>
          <w:szCs w:val="28"/>
        </w:rPr>
        <w:t xml:space="preserve"> </w:t>
      </w:r>
      <w:r w:rsidR="00CD653B" w:rsidRPr="00D37ACC">
        <w:rPr>
          <w:noProof/>
          <w:sz w:val="28"/>
          <w:szCs w:val="28"/>
        </w:rPr>
        <w:t/>
      </w:r>
      <w:r w:rsidR="00CD653B" w:rsidRPr="00D37ACC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sz w:val="28"/>
          <w:szCs w:val="28"/>
        </w:rPr>
        <w:t xml:space="preserve">, 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="00CD653B" w:rsidRPr="00D37ACC">
        <w:rPr>
          <w:noProof/>
          <w:sz w:val="28"/>
          <w:szCs w:val="28"/>
        </w:rPr>
        <w:t>рассмотрение жалоб физических и юридических лиц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sz w:val="28"/>
          <w:szCs w:val="28"/>
        </w:rPr>
        <w:t xml:space="preserve">, 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="00CD653B" w:rsidRPr="00D37ACC">
        <w:rPr>
          <w:noProof/>
          <w:sz w:val="28"/>
          <w:szCs w:val="28"/>
        </w:rPr>
        <w:t>общественного контроля за исполнением Регламента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в территориальном органе Органа власти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при личном, письменном обращении заявителя в Орган власти или при поступлении обращений в Орган власти с использованием ресурсов телефонной сети общего пользования или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Региональном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Регионального портала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автоматизированная информационная система "Навигатор дополнительного образования"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операторов почтовой связи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посредством личного обращения в территориальный орган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>Министра</w:t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Зачисление на обучение по дополнительной образовательной программе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Родители (законные представители) несовершеннолетних лиц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Родители (законные представители) несовершеннолетних лиц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который(ое) обратился(ось)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Лицо, достигшее возраста 14 лет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Лицо, достигшее возраста 14 лет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который(ое) обратился(ось)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Заявитель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 заявителя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Зачисление на обучение по дополнительной образовательной программе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Родители (законные представители) несовершеннолетних лиц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Лицо, достигшее возраста 14 лет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Способ обращения за услугой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лично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Который(ое) обратился(ось) через представителя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Заявитель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9E3E5C" w:rsidRPr="00D37ACC">
        <w:rPr>
          <w:sz w:val="28"/>
          <w:szCs w:val="28"/>
        </w:rPr>
        <w:t>Приложение</w:t>
      </w:r>
      <w:r w:rsidR="009E3E5C" w:rsidRPr="00D37ACC">
        <w:rPr>
          <w:sz w:val="28"/>
          <w:szCs w:val="28"/>
          <w:lang w:val="en-US"/>
        </w:rPr>
        <w:t xml:space="preserve"> № 2</w:t>
      </w:r>
      <w:r w:rsidR="009E3E5C" w:rsidRPr="00D37ACC">
        <w:rPr>
          <w:noProof/>
          <w:szCs w:val="20"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>Министра</w:t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="00D50D5B" w:rsidRPr="00D37ACC">
        <w:rPr>
          <w:sz w:val="20"/>
          <w:lang w:val="en-US"/>
        </w:rPr>
        <w:t xml:space="preserve"> </w:t>
      </w:r>
    </w:p>
    <w:p w14:paraId="025FCFE4" w14:textId="3BD39A1F" w:rsidR="000F0AC8" w:rsidRPr="00D37ACC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noProof/>
          <w:sz w:val="20"/>
          <w:u w:val="single"/>
          <w:lang w:val="en-US"/>
        </w:rPr>
        <w:t/>
      </w:r>
      <w:r w:rsidR="001F2FFA" w:rsidRPr="00D37ACC">
        <w:rPr>
          <w:sz w:val="20"/>
          <w:u w:val="single"/>
        </w:rPr>
        <w:t>ФОРМА</w:t>
      </w:r>
      <w:r w:rsidR="00F0017D" w:rsidRPr="00D37ACC">
        <w:rPr>
          <w:sz w:val="20"/>
          <w:u w:val="single"/>
          <w:lang w:val="en-US"/>
        </w:rPr>
        <w:t xml:space="preserve"> </w:t>
      </w:r>
      <w:r w:rsidR="00F0017D" w:rsidRPr="00D37ACC">
        <w:rPr>
          <w:sz w:val="20"/>
          <w:u w:val="single"/>
        </w:rPr>
        <w:t>к</w:t>
      </w:r>
      <w:r w:rsidR="00F0017D" w:rsidRPr="00D37ACC">
        <w:rPr>
          <w:sz w:val="20"/>
          <w:u w:val="single"/>
          <w:lang w:val="en-US"/>
        </w:rPr>
        <w:t xml:space="preserve"> </w:t>
      </w:r>
      <w:r w:rsidR="006006A7" w:rsidRPr="00D37ACC">
        <w:rPr>
          <w:sz w:val="20"/>
          <w:u w:val="single"/>
        </w:rPr>
        <w:t>вариантам</w:t>
      </w:r>
      <w:r w:rsidR="00DB37AD" w:rsidRPr="00D37ACC">
        <w:rPr>
          <w:sz w:val="20"/>
          <w:u w:val="single"/>
          <w:lang w:val="en-US"/>
        </w:rPr>
        <w:t xml:space="preserve"> </w:t>
      </w:r>
      <w:r w:rsidR="00D50D5B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7B0BC2" w:rsidRPr="00D37ACC">
        <w:rPr>
          <w:noProof/>
          <w:sz w:val="20"/>
          <w:u w:val="single"/>
          <w:lang w:val="en-US"/>
        </w:rPr>
        <w:t>1</w:t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6006A7" w:rsidRPr="00D37ACC">
        <w:rPr>
          <w:sz w:val="20"/>
          <w:u w:val="single"/>
          <w:lang w:val="en-US"/>
        </w:rPr>
        <w:t xml:space="preserve"> – </w:t>
      </w:r>
      <w:r w:rsidR="007B0BC2" w:rsidRPr="00D37ACC">
        <w:rPr>
          <w:noProof/>
          <w:sz w:val="20"/>
          <w:u w:val="single"/>
          <w:lang w:val="en-US"/>
        </w:rPr>
        <w:t>4</w:t>
      </w:r>
      <w:r w:rsidR="00F0017D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6006A7" w:rsidRPr="00D37ACC">
        <w:rPr>
          <w:noProof/>
          <w:sz w:val="20"/>
          <w:u w:val="single"/>
          <w:lang w:val="en-US"/>
        </w:rPr>
        <w:t/>
      </w:r>
    </w:p>
    <w:p w14:paraId="30B70B63" w14:textId="77777777" w:rsidR="000F0AC8" w:rsidRPr="00D37ACC" w:rsidRDefault="000F0AC8" w:rsidP="000F0AC8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37AC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</w:rPr>
        <w:t>Заявление</w:t>
      </w:r>
    </w:p>
    <w:p w14:paraId="0F153734" w14:textId="5869E79F" w:rsidR="000F0AC8" w:rsidRPr="00D37ACC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 xml:space="preserve">о предоставлении </w:t>
      </w:r>
      <w:r w:rsidR="00C975FB" w:rsidRPr="00D37ACC">
        <w:rPr>
          <w:sz w:val="24"/>
          <w:szCs w:val="24"/>
        </w:rPr>
        <w:t>У</w:t>
      </w:r>
      <w:r w:rsidRPr="00D37ACC">
        <w:rPr>
          <w:sz w:val="24"/>
          <w:szCs w:val="24"/>
        </w:rPr>
        <w:t>слуги «</w:t>
      </w:r>
      <w:r w:rsidRPr="00D37ACC">
        <w:rPr>
          <w:noProof/>
          <w:sz w:val="24"/>
          <w:szCs w:val="24"/>
        </w:rPr>
        <w:t>Запись на обучение по дополнительной общеобразовательной программе</w:t>
      </w:r>
      <w:r w:rsidRPr="00D37ACC">
        <w:rPr>
          <w:sz w:val="24"/>
          <w:szCs w:val="24"/>
          <w:lang w:val="en-US"/>
        </w:rPr>
        <w:t>»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лица, уполномоченного на подачу заявления 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ребенка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ребёнка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сокращенное наименование образовательной организации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Приложение (при наличии)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документа(ов)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количество листов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перечень прилагаемых документов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7C4950"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  <w:lang w:val="en-US"/>
        </w:rPr>
        <w:br w:type="page"/>
      </w:r>
    </w:p>
    <w:p w14:paraId="5E33AC1A" w14:textId="66A3498F" w:rsidR="003D198E" w:rsidRPr="00D37ACC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Запись на обучение по дополнительной общеобразовательной программе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подписания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инициалы, фамилия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власти, предоставившего Услугу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Запись на обучение по дополнительной общеобразовательной программе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инициалы уполномоченного представителя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 и инициалы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подписания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инициалы, фамилия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представителя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власти, предоставившего Услугу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регистрационный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0822E044" w14:textId="0D9B0176" w:rsidR="00D20E4D" w:rsidRPr="000B41A6" w:rsidRDefault="00D20E4D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Государственная услуга предоставляется Учреждениями в период с 1 января по 31 декабря текущего года. Государственная услуга в отношении программ, реализуемых в рамках системы ПФ ДОД, предоставляется Учреждениями в период с 1 января по 30 ноября текущего года.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