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90B0" w14:textId="77777777" w:rsidR="00033533" w:rsidRPr="0097339C" w:rsidRDefault="004549E8" w:rsidP="009733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5D3B2C2" wp14:editId="057DB1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9A5A7" w14:textId="77777777" w:rsidR="004549E8" w:rsidRPr="0097339C" w:rsidRDefault="004549E8" w:rsidP="009733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4B8DA" w14:textId="77777777" w:rsidR="004549E8" w:rsidRPr="0097339C" w:rsidRDefault="004549E8" w:rsidP="009733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948472" w14:textId="77777777" w:rsidR="00DF0B25" w:rsidRPr="0097339C" w:rsidRDefault="00DF0B25" w:rsidP="009733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A9EFFD" w14:textId="77777777" w:rsidR="00FD56F9" w:rsidRPr="0097339C" w:rsidRDefault="00FD56F9" w:rsidP="009733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43D590" w14:textId="77777777" w:rsidR="00FC59A6" w:rsidRPr="0097339C" w:rsidRDefault="00FC59A6" w:rsidP="009733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КАМЧАТСКОГО КРАЯ</w:t>
      </w:r>
    </w:p>
    <w:p w14:paraId="6A64DFC9" w14:textId="77777777" w:rsidR="00FC59A6" w:rsidRPr="0097339C" w:rsidRDefault="00FC59A6" w:rsidP="009733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A1722" w14:textId="77777777" w:rsidR="00FC59A6" w:rsidRPr="0097339C" w:rsidRDefault="00FC59A6" w:rsidP="009733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41864985" w14:textId="77777777" w:rsidR="00FC59A6" w:rsidRPr="0097339C" w:rsidRDefault="00FC59A6" w:rsidP="0097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C59A6" w:rsidRPr="0097339C" w14:paraId="39DED19F" w14:textId="77777777" w:rsidTr="009C256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BF48CF" w14:textId="457C5024" w:rsidR="00FC59A6" w:rsidRPr="0097339C" w:rsidRDefault="00FC59A6" w:rsidP="00AF666B">
            <w:pPr>
              <w:spacing w:after="0" w:line="36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DATESTAMP"/>
            <w:r w:rsidRPr="00973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AF666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AF666B" w:rsidRPr="00AF66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666B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  <w:r w:rsidRPr="00973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05910B4" w14:textId="77777777" w:rsidR="00FC59A6" w:rsidRPr="0097339C" w:rsidRDefault="00FC59A6" w:rsidP="0097339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3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2AB9F" w14:textId="03744B5E" w:rsidR="00FC59A6" w:rsidRPr="0097339C" w:rsidRDefault="00AF666B" w:rsidP="00AF666B">
            <w:pPr>
              <w:spacing w:after="0" w:line="360" w:lineRule="auto"/>
              <w:ind w:left="-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C59A6" w:rsidRPr="00973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FC59A6" w:rsidRPr="00AF666B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  <w:r w:rsidR="00FC59A6" w:rsidRPr="00AF66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  <w:bookmarkEnd w:id="1"/>
          </w:p>
        </w:tc>
      </w:tr>
    </w:tbl>
    <w:p w14:paraId="341C98F4" w14:textId="77777777" w:rsidR="00FC59A6" w:rsidRPr="00AF666B" w:rsidRDefault="00FC59A6" w:rsidP="0097339C">
      <w:pPr>
        <w:spacing w:after="0" w:line="360" w:lineRule="auto"/>
        <w:ind w:right="552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666B">
        <w:rPr>
          <w:rFonts w:ascii="Times New Roman" w:hAnsi="Times New Roman" w:cs="Times New Roman"/>
          <w:bCs/>
          <w:sz w:val="24"/>
          <w:szCs w:val="24"/>
        </w:rPr>
        <w:t>г. Петропавловск-Камчатский</w:t>
      </w:r>
    </w:p>
    <w:p w14:paraId="48249A76" w14:textId="77777777" w:rsidR="00FC59A6" w:rsidRPr="00AF666B" w:rsidRDefault="00FC59A6" w:rsidP="009733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FC59A6" w:rsidRPr="0097339C" w14:paraId="0FE3AC26" w14:textId="77777777" w:rsidTr="009C256A">
        <w:tc>
          <w:tcPr>
            <w:tcW w:w="4537" w:type="dxa"/>
          </w:tcPr>
          <w:p w14:paraId="3F468832" w14:textId="26F3938D" w:rsidR="00FC59A6" w:rsidRPr="00AF666B" w:rsidRDefault="009D0954" w:rsidP="009D0954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признания организаций, осуществляющих образовательную деятельность, и иных действующих в сфере образования орган</w:t>
            </w:r>
            <w:r w:rsidR="0093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изаций, </w:t>
            </w:r>
            <w:r w:rsidR="00DD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их объединений</w:t>
            </w:r>
            <w:r w:rsidRPr="00A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9A6" w:rsidRPr="00A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</w:t>
            </w:r>
            <w:r w:rsidRPr="00A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FC59A6" w:rsidRPr="00A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инновационны</w:t>
            </w:r>
            <w:r w:rsidRPr="00A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="00FC59A6" w:rsidRPr="00A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 w:rsidRPr="00A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в</w:t>
            </w:r>
            <w:r w:rsidR="00FC59A6" w:rsidRPr="00AF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Камчатском крае</w:t>
            </w:r>
          </w:p>
        </w:tc>
      </w:tr>
    </w:tbl>
    <w:p w14:paraId="2C4FFA4F" w14:textId="77777777" w:rsidR="00FC59A6" w:rsidRPr="0097339C" w:rsidRDefault="00FC59A6" w:rsidP="00973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1EA93" w14:textId="174C530A" w:rsidR="009D0954" w:rsidRDefault="009D0954" w:rsidP="00A26F2D">
      <w:pPr>
        <w:pStyle w:val="22"/>
        <w:shd w:val="clear" w:color="auto" w:fill="auto"/>
        <w:spacing w:before="0" w:after="0" w:line="276" w:lineRule="auto"/>
        <w:ind w:firstLine="720"/>
      </w:pPr>
      <w:r>
        <w:rPr>
          <w:color w:val="000000"/>
        </w:rPr>
        <w:t xml:space="preserve">В </w:t>
      </w:r>
      <w:r w:rsidR="00A26F2D">
        <w:rPr>
          <w:color w:val="000000"/>
        </w:rPr>
        <w:t>целях совершенствования деятельности региональных инновационных площадок в сфере образования Камчатского края, в</w:t>
      </w:r>
      <w:r w:rsidR="007C623F">
        <w:rPr>
          <w:color w:val="000000"/>
        </w:rPr>
        <w:t> </w:t>
      </w:r>
      <w:r>
        <w:rPr>
          <w:color w:val="000000"/>
        </w:rPr>
        <w:t>соответствии с частью 4 статьи 20 Федерального закона от 29.12.2012 № 273-ФЗ «Об образовании в Российской Федерации», приказом Министерства науки и высшего образования Российской Федерации от 22.03.2019 № 21н «Об</w:t>
      </w:r>
      <w:r w:rsidR="007C623F">
        <w:rPr>
          <w:color w:val="000000"/>
        </w:rPr>
        <w:t> </w:t>
      </w:r>
      <w:r>
        <w:rPr>
          <w:color w:val="000000"/>
        </w:rPr>
        <w:t xml:space="preserve">утверждении Порядка формирования и функционирования инновационной инфраструктуры в системе образования», </w:t>
      </w:r>
      <w:r w:rsidR="00A26F2D">
        <w:rPr>
          <w:color w:val="000000"/>
        </w:rPr>
        <w:t>а также в</w:t>
      </w:r>
      <w:r w:rsidR="007C623F">
        <w:rPr>
          <w:color w:val="000000"/>
        </w:rPr>
        <w:t> </w:t>
      </w:r>
      <w:r w:rsidR="00A26F2D">
        <w:rPr>
          <w:color w:val="000000"/>
        </w:rPr>
        <w:t xml:space="preserve">соответствии с письмом Министерства </w:t>
      </w:r>
      <w:r w:rsidR="009339FF">
        <w:rPr>
          <w:color w:val="000000"/>
        </w:rPr>
        <w:t>п</w:t>
      </w:r>
      <w:r w:rsidR="00A26F2D">
        <w:rPr>
          <w:color w:val="000000"/>
        </w:rPr>
        <w:t>росвещения Российской Федерации от 20.04.2023 № АБ-1781/03 «О согласовании Порядка»</w:t>
      </w:r>
    </w:p>
    <w:p w14:paraId="74CCF8FE" w14:textId="77777777" w:rsidR="00F94EBB" w:rsidRDefault="00F94EBB" w:rsidP="00F94EBB">
      <w:pPr>
        <w:pStyle w:val="22"/>
        <w:shd w:val="clear" w:color="auto" w:fill="auto"/>
        <w:spacing w:before="0" w:after="0" w:line="280" w:lineRule="exact"/>
        <w:ind w:firstLine="720"/>
        <w:rPr>
          <w:color w:val="000000"/>
        </w:rPr>
      </w:pPr>
    </w:p>
    <w:p w14:paraId="5490CD10" w14:textId="76791D15" w:rsidR="009D0954" w:rsidRDefault="009D0954" w:rsidP="00F94EBB">
      <w:pPr>
        <w:pStyle w:val="22"/>
        <w:shd w:val="clear" w:color="auto" w:fill="auto"/>
        <w:spacing w:before="0" w:after="0" w:line="280" w:lineRule="exact"/>
        <w:ind w:firstLine="720"/>
        <w:rPr>
          <w:color w:val="000000"/>
        </w:rPr>
      </w:pPr>
      <w:r>
        <w:rPr>
          <w:color w:val="000000"/>
        </w:rPr>
        <w:t>ПРИКАЗЫВАЮ:</w:t>
      </w:r>
    </w:p>
    <w:p w14:paraId="1F5DB5BA" w14:textId="77777777" w:rsidR="00F94EBB" w:rsidRDefault="00F94EBB" w:rsidP="00F94EBB">
      <w:pPr>
        <w:pStyle w:val="22"/>
        <w:shd w:val="clear" w:color="auto" w:fill="auto"/>
        <w:spacing w:before="0" w:after="0" w:line="280" w:lineRule="exact"/>
        <w:ind w:firstLine="720"/>
        <w:rPr>
          <w:color w:val="000000"/>
        </w:rPr>
      </w:pPr>
    </w:p>
    <w:p w14:paraId="10F4050C" w14:textId="29598771" w:rsidR="009D0954" w:rsidRPr="009D0954" w:rsidRDefault="009D0954" w:rsidP="00F94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54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</w:t>
      </w:r>
      <w:r w:rsidRPr="009D0954">
        <w:rPr>
          <w:rFonts w:ascii="Times New Roman" w:hAnsi="Times New Roman" w:cs="Times New Roman"/>
          <w:sz w:val="28"/>
          <w:szCs w:val="28"/>
        </w:rPr>
        <w:t xml:space="preserve">площадками в Камчатском крае согласно </w:t>
      </w:r>
      <w:r w:rsidR="00E40A1D" w:rsidRPr="009D0954">
        <w:rPr>
          <w:rFonts w:ascii="Times New Roman" w:hAnsi="Times New Roman" w:cs="Times New Roman"/>
          <w:sz w:val="28"/>
          <w:szCs w:val="28"/>
        </w:rPr>
        <w:t>приложению</w:t>
      </w:r>
      <w:r w:rsidRPr="009D095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7BF56A18" w14:textId="69E7CA39" w:rsidR="009D0954" w:rsidRPr="009D0954" w:rsidRDefault="009D0954" w:rsidP="00F94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5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D0954">
        <w:rPr>
          <w:rFonts w:ascii="Times New Roman" w:hAnsi="Times New Roman" w:cs="Times New Roman"/>
          <w:sz w:val="28"/>
          <w:szCs w:val="28"/>
        </w:rPr>
        <w:tab/>
        <w:t xml:space="preserve">Определить краевое государственное автономное учреждение дополнительного профессионального образования «Камчатский институт развития образования» </w:t>
      </w:r>
      <w:r w:rsidR="00AB47F5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AF666B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Pr="009D0954">
        <w:rPr>
          <w:rFonts w:ascii="Times New Roman" w:hAnsi="Times New Roman" w:cs="Times New Roman"/>
          <w:sz w:val="28"/>
          <w:szCs w:val="28"/>
        </w:rPr>
        <w:t>по вопросам формирования и функционирования инновационной инфраструктуры в сфере образования Камчатского края.</w:t>
      </w:r>
    </w:p>
    <w:p w14:paraId="4B5FE822" w14:textId="479CF1CC" w:rsidR="009D0954" w:rsidRPr="009D0954" w:rsidRDefault="00F94EBB" w:rsidP="00F94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0954" w:rsidRPr="009D095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7B105199" w14:textId="2AF03160" w:rsidR="00CE7B2A" w:rsidRDefault="00F94EBB" w:rsidP="00F94E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B25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Pr="00F94EBB">
        <w:rPr>
          <w:rFonts w:ascii="Times New Roman" w:hAnsi="Times New Roman" w:cs="Times New Roman"/>
          <w:sz w:val="28"/>
          <w:szCs w:val="28"/>
        </w:rPr>
        <w:t xml:space="preserve"> Министерства образования Камчатского края от</w:t>
      </w:r>
      <w:r w:rsidR="00AB47F5">
        <w:rPr>
          <w:rFonts w:ascii="Times New Roman" w:hAnsi="Times New Roman" w:cs="Times New Roman"/>
          <w:sz w:val="28"/>
          <w:szCs w:val="28"/>
        </w:rPr>
        <w:t> </w:t>
      </w:r>
      <w:r w:rsidRPr="00F94EBB">
        <w:rPr>
          <w:rFonts w:ascii="Times New Roman" w:hAnsi="Times New Roman" w:cs="Times New Roman"/>
          <w:sz w:val="28"/>
          <w:szCs w:val="28"/>
        </w:rPr>
        <w:t>07.02.2020 № 135 «Об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</w:t>
      </w:r>
      <w:r w:rsidR="00AB47F5">
        <w:rPr>
          <w:rFonts w:ascii="Times New Roman" w:hAnsi="Times New Roman" w:cs="Times New Roman"/>
          <w:sz w:val="28"/>
          <w:szCs w:val="28"/>
        </w:rPr>
        <w:t>и площадками в Камчатском крае»;</w:t>
      </w:r>
    </w:p>
    <w:p w14:paraId="2D4165E8" w14:textId="400F5870" w:rsidR="00CE7B2A" w:rsidRDefault="00F94EBB" w:rsidP="00CE7B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B2566">
        <w:rPr>
          <w:rFonts w:ascii="Times New Roman" w:hAnsi="Times New Roman" w:cs="Times New Roman"/>
          <w:sz w:val="28"/>
          <w:szCs w:val="28"/>
        </w:rPr>
        <w:t>п</w:t>
      </w:r>
      <w:r w:rsidR="00CE7B2A" w:rsidRPr="00E40A1D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риказ Министерства образования К</w:t>
      </w:r>
      <w:r w:rsidR="00CE7B2A">
        <w:rPr>
          <w:rFonts w:ascii="Times New Roman" w:eastAsia="Times New Roman" w:hAnsi="Times New Roman" w:cs="Times New Roman"/>
          <w:sz w:val="28"/>
          <w:szCs w:val="28"/>
          <w:lang w:eastAsia="ar-SA"/>
        </w:rPr>
        <w:t>амчатского края</w:t>
      </w:r>
      <w:r w:rsidR="00CE7B2A" w:rsidRPr="008C1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13.01.2020 № 23 «Об утверждении Положения о едином пространстве инновационной деятельности в системе образования Камчатского края»;</w:t>
      </w:r>
    </w:p>
    <w:p w14:paraId="2EBAEA9D" w14:textId="1FC4A372" w:rsidR="009D0954" w:rsidRDefault="00CE7B2A" w:rsidP="00F94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B2566">
        <w:rPr>
          <w:rFonts w:ascii="Times New Roman" w:hAnsi="Times New Roman" w:cs="Times New Roman"/>
          <w:sz w:val="28"/>
          <w:szCs w:val="28"/>
        </w:rPr>
        <w:t>п</w:t>
      </w:r>
      <w:r w:rsidR="00E40A1D" w:rsidRPr="00E40A1D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риказ Министерства образования К</w:t>
      </w:r>
      <w:r w:rsidR="00C44C76">
        <w:rPr>
          <w:rFonts w:ascii="Times New Roman" w:eastAsia="Times New Roman" w:hAnsi="Times New Roman" w:cs="Times New Roman"/>
          <w:sz w:val="28"/>
          <w:szCs w:val="28"/>
          <w:lang w:eastAsia="ar-SA"/>
        </w:rPr>
        <w:t>амчатского края от 11.02.2020 № </w:t>
      </w:r>
      <w:r w:rsidR="00E40A1D" w:rsidRPr="00E40A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152 «О внесении изменений </w:t>
      </w:r>
      <w:r w:rsidR="00E40A1D" w:rsidRPr="00CE7B2A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Приказ Министерства образования Камчатского края от 13.01.2020</w:t>
      </w:r>
      <w:r w:rsidR="00CF48E7" w:rsidRPr="00CE7B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 23</w:t>
      </w:r>
      <w:r w:rsidR="00E40A1D" w:rsidRPr="00CE7B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Положения о едином пространстве инновационной деятельности в системе образования Камчатского края</w:t>
      </w:r>
      <w:r w:rsidR="00CF48E7" w:rsidRPr="00CE7B2A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14:paraId="2814276E" w14:textId="1E45BEA7" w:rsidR="00C44C76" w:rsidRPr="00E40A1D" w:rsidRDefault="00CE7B2A" w:rsidP="00C44C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B2566">
        <w:rPr>
          <w:rFonts w:ascii="Times New Roman" w:hAnsi="Times New Roman" w:cs="Times New Roman"/>
          <w:sz w:val="28"/>
          <w:szCs w:val="28"/>
        </w:rPr>
        <w:t>п</w:t>
      </w:r>
      <w:r w:rsidR="00C44C76">
        <w:rPr>
          <w:rFonts w:ascii="Times New Roman" w:hAnsi="Times New Roman" w:cs="Times New Roman"/>
          <w:sz w:val="28"/>
          <w:szCs w:val="28"/>
        </w:rPr>
        <w:t xml:space="preserve">риказ Министерства образования Камчатского края от 08.12.2017 № 697 «Об утверждении Порядка </w:t>
      </w:r>
      <w:r w:rsidR="00C44C76" w:rsidRPr="00C44C76">
        <w:rPr>
          <w:rFonts w:ascii="Times New Roman" w:hAnsi="Times New Roman" w:cs="Times New Roman"/>
          <w:sz w:val="28"/>
          <w:szCs w:val="28"/>
        </w:rPr>
        <w:t>проведения эк</w:t>
      </w:r>
      <w:r w:rsidR="00C44C76">
        <w:rPr>
          <w:rFonts w:ascii="Times New Roman" w:hAnsi="Times New Roman" w:cs="Times New Roman"/>
          <w:sz w:val="28"/>
          <w:szCs w:val="28"/>
        </w:rPr>
        <w:t xml:space="preserve">спертизы продукта </w:t>
      </w:r>
      <w:r w:rsidR="00C44C76" w:rsidRPr="00C44C76">
        <w:rPr>
          <w:rFonts w:ascii="Times New Roman" w:hAnsi="Times New Roman" w:cs="Times New Roman"/>
          <w:sz w:val="28"/>
          <w:szCs w:val="28"/>
        </w:rPr>
        <w:t>инновационного проекта</w:t>
      </w:r>
      <w:r w:rsidR="00C44C76">
        <w:rPr>
          <w:rFonts w:ascii="Times New Roman" w:hAnsi="Times New Roman" w:cs="Times New Roman"/>
          <w:sz w:val="28"/>
          <w:szCs w:val="28"/>
        </w:rPr>
        <w:t>».</w:t>
      </w:r>
    </w:p>
    <w:p w14:paraId="53C75B15" w14:textId="6AF8DA4B" w:rsidR="009D0954" w:rsidRPr="009D0954" w:rsidRDefault="00F94EBB" w:rsidP="00F94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1D">
        <w:rPr>
          <w:rFonts w:ascii="Times New Roman" w:hAnsi="Times New Roman" w:cs="Times New Roman"/>
          <w:sz w:val="28"/>
          <w:szCs w:val="28"/>
        </w:rPr>
        <w:t xml:space="preserve">4. </w:t>
      </w:r>
      <w:r w:rsidR="009D0954" w:rsidRPr="00E40A1D">
        <w:rPr>
          <w:rFonts w:ascii="Times New Roman" w:hAnsi="Times New Roman" w:cs="Times New Roman"/>
          <w:sz w:val="28"/>
          <w:szCs w:val="28"/>
        </w:rPr>
        <w:t>Настоящий</w:t>
      </w:r>
      <w:r w:rsidR="009D0954" w:rsidRPr="009D0954">
        <w:rPr>
          <w:rFonts w:ascii="Times New Roman" w:hAnsi="Times New Roman" w:cs="Times New Roman"/>
          <w:sz w:val="28"/>
          <w:szCs w:val="28"/>
        </w:rPr>
        <w:t xml:space="preserve"> приказ вступает в силу через </w:t>
      </w:r>
      <w:r w:rsidR="009D0954" w:rsidRPr="00AF666B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9D0954" w:rsidRPr="009D0954">
        <w:rPr>
          <w:rFonts w:ascii="Times New Roman" w:hAnsi="Times New Roman" w:cs="Times New Roman"/>
          <w:sz w:val="28"/>
          <w:szCs w:val="28"/>
        </w:rPr>
        <w:t xml:space="preserve"> дней после дня его официального опубликования.</w:t>
      </w:r>
    </w:p>
    <w:p w14:paraId="7C634274" w14:textId="77777777" w:rsidR="009D0954" w:rsidRPr="009D0954" w:rsidRDefault="009D0954" w:rsidP="00F94EBB">
      <w:pPr>
        <w:pStyle w:val="22"/>
        <w:shd w:val="clear" w:color="auto" w:fill="auto"/>
        <w:spacing w:before="0" w:after="0" w:line="276" w:lineRule="auto"/>
        <w:ind w:firstLine="720"/>
      </w:pPr>
    </w:p>
    <w:p w14:paraId="7674BDE2" w14:textId="77777777" w:rsidR="00FC59A6" w:rsidRPr="009D0954" w:rsidRDefault="00FC59A6" w:rsidP="009D095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50B5E" w14:textId="67DB512D" w:rsidR="00FC59A6" w:rsidRPr="009D0954" w:rsidRDefault="00F94EBB" w:rsidP="009D095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25AF00DC" wp14:editId="53A13C1D">
                <wp:simplePos x="0" y="0"/>
                <wp:positionH relativeFrom="margin">
                  <wp:posOffset>4663440</wp:posOffset>
                </wp:positionH>
                <wp:positionV relativeFrom="paragraph">
                  <wp:posOffset>66675</wp:posOffset>
                </wp:positionV>
                <wp:extent cx="1421130" cy="285750"/>
                <wp:effectExtent l="0" t="0" r="762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0AE05" w14:textId="75D90A15" w:rsidR="009D0954" w:rsidRDefault="00F94EBB" w:rsidP="009D0954">
                            <w:pPr>
                              <w:pStyle w:val="22"/>
                              <w:shd w:val="clear" w:color="auto" w:fill="auto"/>
                              <w:spacing w:before="0" w:after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А</w:t>
                            </w:r>
                            <w:r w:rsidRPr="00F94EBB">
                              <w:rPr>
                                <w:rStyle w:val="Exact"/>
                                <w:sz w:val="28"/>
                                <w:szCs w:val="28"/>
                              </w:rPr>
                              <w:t>.Ю</w:t>
                            </w:r>
                            <w:r w:rsidR="00FB2566">
                              <w:rPr>
                                <w:rStyle w:val="Exact"/>
                                <w:sz w:val="28"/>
                                <w:szCs w:val="28"/>
                              </w:rPr>
                              <w:t>.</w:t>
                            </w:r>
                            <w:r w:rsidRPr="00F94EBB">
                              <w:rPr>
                                <w:rStyle w:val="Exact"/>
                                <w:sz w:val="28"/>
                                <w:szCs w:val="28"/>
                              </w:rPr>
                              <w:t xml:space="preserve"> Короткова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F00D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67.2pt;margin-top:5.25pt;width:111.9pt;height:22.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MOxQIAAK8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" filled="f" stroked="f">
                <v:textbox inset="0,0,0,0">
                  <w:txbxContent>
                    <w:p w14:paraId="45C0AE05" w14:textId="75D90A15" w:rsidR="009D0954" w:rsidRDefault="00F94EBB" w:rsidP="009D0954">
                      <w:pPr>
                        <w:pStyle w:val="22"/>
                        <w:shd w:val="clear" w:color="auto" w:fill="auto"/>
                        <w:spacing w:before="0" w:after="0" w:line="2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</w:rPr>
                        <w:t>А</w:t>
                      </w:r>
                      <w:r w:rsidRPr="00F94EBB">
                        <w:rPr>
                          <w:rStyle w:val="Exact"/>
                          <w:sz w:val="28"/>
                          <w:szCs w:val="28"/>
                        </w:rPr>
                        <w:t>.Ю</w:t>
                      </w:r>
                      <w:r w:rsidR="00FB2566">
                        <w:rPr>
                          <w:rStyle w:val="Exact"/>
                          <w:sz w:val="28"/>
                          <w:szCs w:val="28"/>
                        </w:rPr>
                        <w:t>.</w:t>
                      </w:r>
                      <w:r w:rsidRPr="00F94EBB">
                        <w:rPr>
                          <w:rStyle w:val="Exact"/>
                          <w:sz w:val="28"/>
                          <w:szCs w:val="28"/>
                        </w:rPr>
                        <w:t xml:space="preserve"> Короткова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Министр</w:t>
      </w:r>
    </w:p>
    <w:p w14:paraId="3B920637" w14:textId="77777777" w:rsidR="00FC59A6" w:rsidRPr="0097339C" w:rsidRDefault="00FC59A6" w:rsidP="009733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39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2"/>
        <w:gridCol w:w="4308"/>
      </w:tblGrid>
      <w:tr w:rsidR="00FC59A6" w:rsidRPr="0097339C" w14:paraId="19D152D8" w14:textId="77777777" w:rsidTr="009C256A">
        <w:tc>
          <w:tcPr>
            <w:tcW w:w="5332" w:type="dxa"/>
            <w:shd w:val="clear" w:color="auto" w:fill="auto"/>
          </w:tcPr>
          <w:p w14:paraId="6C054990" w14:textId="77777777" w:rsidR="00FC59A6" w:rsidRPr="0097339C" w:rsidRDefault="00FC59A6" w:rsidP="0097339C">
            <w:pPr>
              <w:widowControl w:val="0"/>
              <w:suppressLineNumbers/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308" w:type="dxa"/>
            <w:shd w:val="clear" w:color="auto" w:fill="auto"/>
          </w:tcPr>
          <w:p w14:paraId="21E4147F" w14:textId="77777777" w:rsidR="00FC59A6" w:rsidRPr="00C161F3" w:rsidRDefault="00FC59A6" w:rsidP="0093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2"/>
                <w:kern w:val="1"/>
                <w:sz w:val="28"/>
                <w:szCs w:val="28"/>
                <w:lang w:eastAsia="hi-IN" w:bidi="hi-IN"/>
              </w:rPr>
            </w:pPr>
            <w:r w:rsidRPr="00C161F3">
              <w:rPr>
                <w:rFonts w:ascii="Times New Roman" w:eastAsia="Droid Sans Fallback" w:hAnsi="Times New Roman" w:cs="Times New Roman"/>
                <w:spacing w:val="2"/>
                <w:kern w:val="1"/>
                <w:sz w:val="28"/>
                <w:szCs w:val="28"/>
                <w:lang w:eastAsia="hi-IN" w:bidi="hi-IN"/>
              </w:rPr>
              <w:t xml:space="preserve">Приложение к приказу Министерства образования Камчатского края </w:t>
            </w:r>
          </w:p>
          <w:p w14:paraId="45F3174A" w14:textId="1B88381F" w:rsidR="00FC59A6" w:rsidRPr="00C161F3" w:rsidRDefault="00FC59A6" w:rsidP="00AF666B">
            <w:pPr>
              <w:widowControl w:val="0"/>
              <w:suppressAutoHyphens/>
              <w:spacing w:after="0" w:line="240" w:lineRule="auto"/>
              <w:ind w:right="-286" w:hanging="50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161F3">
              <w:rPr>
                <w:rFonts w:ascii="Times New Roman" w:eastAsia="Droid Sans Fallback" w:hAnsi="Times New Roman" w:cs="Times New Roman"/>
                <w:spacing w:val="2"/>
                <w:kern w:val="1"/>
                <w:sz w:val="28"/>
                <w:szCs w:val="28"/>
                <w:lang w:eastAsia="hi-IN" w:bidi="hi-IN"/>
              </w:rPr>
              <w:t>от</w:t>
            </w:r>
            <w:r w:rsidRPr="00C1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[</w:t>
            </w:r>
            <w:r w:rsidRPr="00C161F3">
              <w:rPr>
                <w:rFonts w:ascii="Times New Roman" w:eastAsia="Calibri" w:hAnsi="Times New Roman" w:cs="Times New Roman"/>
                <w:color w:val="EEECE1"/>
                <w:sz w:val="20"/>
                <w:szCs w:val="20"/>
              </w:rPr>
              <w:t>Дата регистрации</w:t>
            </w:r>
            <w:r w:rsidRPr="00C161F3">
              <w:rPr>
                <w:rFonts w:ascii="Times New Roman" w:eastAsia="Calibri" w:hAnsi="Times New Roman" w:cs="Times New Roman"/>
                <w:sz w:val="28"/>
                <w:szCs w:val="28"/>
              </w:rPr>
              <w:t>] № [</w:t>
            </w:r>
            <w:r w:rsidRPr="00C161F3">
              <w:rPr>
                <w:rFonts w:ascii="Times New Roman" w:eastAsia="Calibri" w:hAnsi="Times New Roman" w:cs="Times New Roman"/>
                <w:color w:val="EEECE1"/>
                <w:sz w:val="20"/>
                <w:szCs w:val="20"/>
              </w:rPr>
              <w:t>Ном</w:t>
            </w:r>
            <w:r w:rsidR="00AF666B" w:rsidRPr="00C161F3">
              <w:rPr>
                <w:rFonts w:ascii="Times New Roman" w:eastAsia="Calibri" w:hAnsi="Times New Roman" w:cs="Times New Roman"/>
                <w:color w:val="EEECE1"/>
                <w:sz w:val="20"/>
                <w:szCs w:val="20"/>
              </w:rPr>
              <w:t>\</w:t>
            </w:r>
            <w:r w:rsidRPr="00C161F3">
              <w:rPr>
                <w:rFonts w:ascii="Times New Roman" w:eastAsia="Calibri" w:hAnsi="Times New Roman" w:cs="Times New Roman"/>
                <w:color w:val="EEECE1"/>
                <w:sz w:val="20"/>
                <w:szCs w:val="20"/>
              </w:rPr>
              <w:t>ер документа</w:t>
            </w:r>
            <w:r w:rsidRPr="00C161F3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</w:tr>
    </w:tbl>
    <w:p w14:paraId="4713461D" w14:textId="778FDBBC" w:rsidR="0097339C" w:rsidRPr="0097339C" w:rsidRDefault="0097339C" w:rsidP="009733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591FD" w14:textId="77777777" w:rsidR="0097339C" w:rsidRPr="0097339C" w:rsidRDefault="0097339C" w:rsidP="009733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2D66ED3E" w14:textId="77777777" w:rsidR="0097339C" w:rsidRPr="0097339C" w:rsidRDefault="0097339C" w:rsidP="009F793E">
      <w:pPr>
        <w:widowControl w:val="0"/>
        <w:tabs>
          <w:tab w:val="left" w:pos="716"/>
        </w:tabs>
        <w:spacing w:before="240" w:after="24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I. 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Общие положения</w:t>
      </w:r>
    </w:p>
    <w:p w14:paraId="60A8368B" w14:textId="240C2684" w:rsidR="0097339C" w:rsidRPr="0097339C" w:rsidRDefault="0097339C" w:rsidP="006B60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объединений, действующих на территории Камчатского края, региональными инновационными площадками (далее – </w:t>
      </w:r>
      <w:r w:rsidR="00CF48E7" w:rsidRPr="008C13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орядок) определяет организационную процедуру признания организаций, осуществляющих образовательную деятельность, и иных действующих в сфере образования организаций, а также их объединений, действующих на территории Камчатского края (далее – образовательные организаци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="00E73617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 инновационными площадками.</w:t>
      </w:r>
    </w:p>
    <w:p w14:paraId="3041563A" w14:textId="2AAFAB02" w:rsidR="0097339C" w:rsidRPr="0097339C" w:rsidRDefault="0097339C" w:rsidP="006B60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pacing w:val="7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частью 4 статьи 20 Федерального закона </w:t>
      </w:r>
      <w:r w:rsidR="00E73617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 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273-ФЗ «Об образовании в</w:t>
      </w:r>
      <w:r w:rsidR="00225909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Федерации»; приказом </w:t>
      </w:r>
      <w:r w:rsidRPr="00E73617">
        <w:rPr>
          <w:rFonts w:ascii="Times New Roman" w:eastAsia="Arial" w:hAnsi="Times New Roman" w:cs="Times New Roman"/>
          <w:spacing w:val="7"/>
          <w:sz w:val="28"/>
          <w:szCs w:val="28"/>
          <w:lang w:eastAsia="ru-RU"/>
        </w:rPr>
        <w:t>Министерства науки и высшего образования Российской Федер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от 22</w:t>
      </w:r>
      <w:r w:rsidR="00E73617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.03.2019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7339C">
        <w:rPr>
          <w:rFonts w:ascii="Times New Roman" w:eastAsia="Arial" w:hAnsi="Times New Roman" w:cs="Times New Roman"/>
          <w:spacing w:val="7"/>
          <w:sz w:val="28"/>
          <w:szCs w:val="28"/>
          <w:lang w:eastAsia="ru-RU"/>
        </w:rPr>
        <w:t>н «Об</w:t>
      </w:r>
      <w:r w:rsidR="00225909">
        <w:rPr>
          <w:rFonts w:ascii="Times New Roman" w:eastAsia="Arial" w:hAnsi="Times New Roman" w:cs="Times New Roman"/>
          <w:spacing w:val="7"/>
          <w:sz w:val="28"/>
          <w:szCs w:val="28"/>
          <w:lang w:eastAsia="ru-RU"/>
        </w:rPr>
        <w:t> </w:t>
      </w:r>
      <w:r w:rsidRPr="0097339C">
        <w:rPr>
          <w:rFonts w:ascii="Times New Roman" w:eastAsia="Arial" w:hAnsi="Times New Roman" w:cs="Times New Roman"/>
          <w:spacing w:val="7"/>
          <w:sz w:val="28"/>
          <w:szCs w:val="28"/>
          <w:lang w:eastAsia="ru-RU"/>
        </w:rPr>
        <w:t>утверждении Порядка формирования и функционирования инновационной инфраструктуры в системе образования»</w:t>
      </w:r>
      <w:r w:rsidR="00CF48E7">
        <w:rPr>
          <w:rFonts w:ascii="Times New Roman" w:eastAsia="Arial" w:hAnsi="Times New Roman" w:cs="Times New Roman"/>
          <w:spacing w:val="7"/>
          <w:sz w:val="28"/>
          <w:szCs w:val="28"/>
          <w:lang w:eastAsia="ru-RU"/>
        </w:rPr>
        <w:t xml:space="preserve">, </w:t>
      </w:r>
      <w:r w:rsidR="00CF48E7" w:rsidRPr="00CF48E7">
        <w:rPr>
          <w:rFonts w:ascii="Times New Roman" w:eastAsia="Arial" w:hAnsi="Times New Roman" w:cs="Times New Roman"/>
          <w:spacing w:val="7"/>
          <w:sz w:val="28"/>
          <w:szCs w:val="28"/>
          <w:highlight w:val="cyan"/>
          <w:lang w:eastAsia="ru-RU"/>
        </w:rPr>
        <w:t xml:space="preserve">а также </w:t>
      </w:r>
      <w:commentRangeStart w:id="2"/>
      <w:r w:rsidR="00CF48E7" w:rsidRPr="00CF48E7">
        <w:rPr>
          <w:rFonts w:ascii="Times New Roman" w:eastAsia="Arial" w:hAnsi="Times New Roman" w:cs="Times New Roman"/>
          <w:spacing w:val="7"/>
          <w:sz w:val="28"/>
          <w:szCs w:val="28"/>
          <w:highlight w:val="cyan"/>
          <w:lang w:eastAsia="ru-RU"/>
        </w:rPr>
        <w:t>письмом Министерства просвещения Российской Федерации от 15.02.2023 № 03-235 «О направлении информации»</w:t>
      </w:r>
      <w:commentRangeEnd w:id="2"/>
      <w:r w:rsidR="00CF48E7">
        <w:rPr>
          <w:rStyle w:val="af"/>
        </w:rPr>
        <w:commentReference w:id="2"/>
      </w:r>
      <w:r w:rsidRPr="00CF48E7">
        <w:rPr>
          <w:rFonts w:ascii="Times New Roman" w:eastAsia="Arial" w:hAnsi="Times New Roman" w:cs="Times New Roman"/>
          <w:spacing w:val="7"/>
          <w:sz w:val="28"/>
          <w:szCs w:val="28"/>
          <w:highlight w:val="cyan"/>
          <w:lang w:eastAsia="ru-RU"/>
        </w:rPr>
        <w:t>.</w:t>
      </w:r>
    </w:p>
    <w:p w14:paraId="5595BFD8" w14:textId="77777777" w:rsidR="0097339C" w:rsidRPr="0097339C" w:rsidRDefault="0097339C" w:rsidP="006B60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Arial" w:hAnsi="Times New Roman" w:cs="Times New Roman"/>
          <w:spacing w:val="7"/>
          <w:sz w:val="28"/>
          <w:szCs w:val="28"/>
          <w:lang w:eastAsia="ru-RU"/>
        </w:rPr>
        <w:t xml:space="preserve">3.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региональных инновационных площадок являются:</w:t>
      </w:r>
    </w:p>
    <w:p w14:paraId="6CED93F6" w14:textId="77777777" w:rsidR="0097339C" w:rsidRPr="0097339C" w:rsidRDefault="0097339C" w:rsidP="006B60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Разработка, апробация и (или) внедрение:</w:t>
      </w:r>
    </w:p>
    <w:p w14:paraId="7152440B" w14:textId="57073481" w:rsidR="0097339C" w:rsidRPr="0097339C" w:rsidRDefault="0097339C" w:rsidP="006B6066">
      <w:pPr>
        <w:numPr>
          <w:ilvl w:val="0"/>
          <w:numId w:val="21"/>
        </w:numPr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</w:t>
      </w:r>
      <w:r w:rsidR="002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ресурсов негосударственного сектора;</w:t>
      </w:r>
    </w:p>
    <w:p w14:paraId="7C09479D" w14:textId="77777777" w:rsidR="0097339C" w:rsidRPr="0097339C" w:rsidRDefault="0097339C" w:rsidP="006B6066">
      <w:pPr>
        <w:numPr>
          <w:ilvl w:val="0"/>
          <w:numId w:val="21"/>
        </w:numPr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14:paraId="0B0D485A" w14:textId="55359BB9" w:rsidR="0097339C" w:rsidRPr="0097339C" w:rsidRDefault="0097339C" w:rsidP="006B6066">
      <w:pPr>
        <w:numPr>
          <w:ilvl w:val="0"/>
          <w:numId w:val="21"/>
        </w:numPr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профилей (специализаций) подготовки в сфере профессионального образования, обеспечивающих формирование кадрового и</w:t>
      </w:r>
      <w:r w:rsid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потенциала в соответствии с основными направлениями социально-экономического развития Российской Федерации;</w:t>
      </w:r>
    </w:p>
    <w:p w14:paraId="179D50FB" w14:textId="1E9F5279" w:rsidR="0097339C" w:rsidRPr="0097339C" w:rsidRDefault="0097339C" w:rsidP="006B6066">
      <w:pPr>
        <w:numPr>
          <w:ilvl w:val="0"/>
          <w:numId w:val="21"/>
        </w:numPr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 подготовки, профессиональной переподготовки и (или) повышения квалификации кадров, в том числе педагогических, научных и</w:t>
      </w:r>
      <w:r w:rsidR="0063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научно-педагогических работников и руководящих работников сферы образования, на</w:t>
      </w:r>
      <w:r w:rsidR="0055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применения современных образовательных технологий;</w:t>
      </w:r>
    </w:p>
    <w:p w14:paraId="09386E13" w14:textId="661A64BF" w:rsidR="0097339C" w:rsidRPr="0097339C" w:rsidRDefault="0097339C" w:rsidP="006B6066">
      <w:pPr>
        <w:numPr>
          <w:ilvl w:val="0"/>
          <w:numId w:val="21"/>
        </w:numPr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механизмов, форм и методов управления образованием на разных уровнях, в том числе с использование</w:t>
      </w:r>
      <w:r w:rsidR="009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технологий; </w:t>
      </w:r>
    </w:p>
    <w:p w14:paraId="54E38DEB" w14:textId="77777777" w:rsidR="0097339C" w:rsidRPr="0097339C" w:rsidRDefault="0097339C" w:rsidP="006B6066">
      <w:pPr>
        <w:numPr>
          <w:ilvl w:val="0"/>
          <w:numId w:val="21"/>
        </w:numPr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институтов общественного участия в управлении образованием;</w:t>
      </w:r>
    </w:p>
    <w:p w14:paraId="38C840FF" w14:textId="77777777" w:rsidR="0097339C" w:rsidRPr="0097339C" w:rsidRDefault="0097339C" w:rsidP="006B6066">
      <w:pPr>
        <w:numPr>
          <w:ilvl w:val="0"/>
          <w:numId w:val="21"/>
        </w:numPr>
        <w:tabs>
          <w:tab w:val="left" w:pos="284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организаций.</w:t>
      </w:r>
    </w:p>
    <w:p w14:paraId="75723B31" w14:textId="05DC0F8D" w:rsidR="0097339C" w:rsidRPr="0097339C" w:rsidRDefault="0097339C" w:rsidP="006B60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Иная инновационная деятельность в сфере образования, направленная на</w:t>
      </w:r>
      <w:r w:rsidR="002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учебно-методического,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14:paraId="3A55CEB9" w14:textId="3AED306B" w:rsidR="0097339C" w:rsidRPr="0097339C" w:rsidRDefault="0097339C" w:rsidP="006B60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Региональными инновационными площадками в Камчатском крае признаются организации, осуществляющие образовательную деятельность,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иные, действующие в сфере образования организации, независимо от их организационно-правовой формы, типа, ведомственной принадлежности (при их наличии), реализующие инновационные проекты (программы), которые имеют существенное значение для обеспечения модернизации и развития системы образования с учетом основных направлений социально-экономического развития Камчатского края, реализации приоритетных направлений государственной политики Российской Федерации и</w:t>
      </w:r>
      <w:r w:rsidR="002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 политики Камчатского края в сфере образования.</w:t>
      </w:r>
    </w:p>
    <w:p w14:paraId="08E855DE" w14:textId="475CDC41" w:rsidR="0097339C" w:rsidRPr="0097339C" w:rsidRDefault="0097339C" w:rsidP="006B60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Региональные инновационные площадки в Камчатском крае составляют региональную инновационную инфраструктуру в сфере образования и осуществляют деятельность в</w:t>
      </w:r>
      <w:r w:rsidR="00CF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образования </w:t>
      </w:r>
      <w:r w:rsidRPr="00626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сообразно</w:t>
      </w:r>
      <w:r w:rsidRPr="00917C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видам:</w:t>
      </w:r>
    </w:p>
    <w:p w14:paraId="5432E423" w14:textId="49F63A7A" w:rsidR="0097339C" w:rsidRPr="0097339C" w:rsidRDefault="0097339C" w:rsidP="006B60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Региональные инновационные площадки 1-го вида осуществляют деятельность по инициативно </w:t>
      </w:r>
      <w:r w:rsidRPr="008C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разработанным</w:t>
      </w:r>
      <w:r w:rsidR="00225909" w:rsidRPr="008C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C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</w:t>
      </w:r>
      <w:r w:rsidR="00225909" w:rsidRPr="008C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 w:rsidR="00225909" w:rsidRPr="008C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ционным проектам;</w:t>
      </w:r>
    </w:p>
    <w:p w14:paraId="3F66FF49" w14:textId="547F5AF0" w:rsidR="0097339C" w:rsidRPr="0097339C" w:rsidRDefault="0097339C" w:rsidP="006B60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Региональные инновационные площадки 2-го вида осуществляют деятельность по проектам</w:t>
      </w:r>
      <w:r w:rsidR="0091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(программам), разработанным в соответствии с приоритетными направлениями инновационной деятельности в сфере образования, утвержденными Министерством образования Камчатского</w:t>
      </w:r>
      <w:r w:rsidR="009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 (далее – Министерство),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предусматривающую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разработку, апробацию и/или внедрение инновационных образовательных продуктов (программ, учебников, учебно-методических пособий, цифровых образовательных ресурсов, моделей/практик и механизмов реализации актуальных образовательных </w:t>
      </w:r>
      <w:r w:rsidRPr="0097339C">
        <w:rPr>
          <w:rFonts w:ascii="Times New Roman" w:eastAsia="Calibri" w:hAnsi="Times New Roman" w:cs="Times New Roman"/>
          <w:sz w:val="28"/>
          <w:szCs w:val="28"/>
        </w:rPr>
        <w:t>задач и др.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FE8709" w14:textId="73AB2AE9" w:rsidR="0097339C" w:rsidRPr="0097339C" w:rsidRDefault="0097339C" w:rsidP="009F793E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5.3.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 инновационные площадки 3-го вида осуществляют деятельность по проектам</w:t>
      </w:r>
      <w:r w:rsidR="0091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(программам), разработанным в соответствии с приоритетными направлениями инновационной деятельности в сфере образования</w:t>
      </w:r>
      <w:r w:rsidR="009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утвержденными Министерством,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предусматривающую аккумулирование научно-методических, информационных ресурсов и дальнейшее распространение успешного инновационного опыта, связанного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внедрением разработанных ранее актуальных образовательных и</w:t>
      </w:r>
      <w:r w:rsidR="006B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 практик, тиражирование полученных инновационных решений в</w:t>
      </w:r>
      <w:r w:rsidR="0091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партнерском сообществе образовательных и</w:t>
      </w:r>
      <w:r w:rsidR="0091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организаций.</w:t>
      </w:r>
    </w:p>
    <w:p w14:paraId="5E4BD599" w14:textId="77777777" w:rsidR="00C161F3" w:rsidRDefault="0097339C" w:rsidP="009F793E">
      <w:pPr>
        <w:widowControl w:val="0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II.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  <w:t xml:space="preserve">Управление деятельностью </w:t>
      </w:r>
    </w:p>
    <w:p w14:paraId="558F1D24" w14:textId="541459C0" w:rsidR="0097339C" w:rsidRDefault="0097339C" w:rsidP="009F793E">
      <w:pPr>
        <w:widowControl w:val="0"/>
        <w:spacing w:before="240" w:after="24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региональных инновационных площадок</w:t>
      </w:r>
    </w:p>
    <w:p w14:paraId="6E5DC2BF" w14:textId="77777777" w:rsidR="0097339C" w:rsidRPr="0097339C" w:rsidRDefault="0097339C" w:rsidP="009F793E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6.</w:t>
      </w:r>
      <w:r w:rsidRPr="0097339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Общее управление инновационной деятельностью 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>образовательных организаций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осуществляет Министерство образования Камчатского края.</w:t>
      </w:r>
    </w:p>
    <w:p w14:paraId="1E04FCF8" w14:textId="14A63B06" w:rsidR="0097339C" w:rsidRPr="0097339C" w:rsidRDefault="0097339C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7.</w:t>
      </w:r>
      <w:r w:rsidRPr="0097339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целях координации и развития инновационной деятельности в сфере образования Камчатского края Министерство создает координационный совет 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</w:t>
      </w:r>
      <w:r w:rsidR="0033606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вопросам развития инновационной инфраструктуры в сфере образования Камчатского края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(далее – Совет)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</w:p>
    <w:p w14:paraId="40697901" w14:textId="38592CC9" w:rsidR="0097339C" w:rsidRPr="009339FF" w:rsidRDefault="0097339C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Состав </w:t>
      </w:r>
      <w:r w:rsidR="00C161F3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овета </w:t>
      </w:r>
      <w:r w:rsidRPr="009339FF">
        <w:rPr>
          <w:rFonts w:ascii="Times New Roman" w:eastAsia="Times New Roman" w:hAnsi="Times New Roman" w:cs="Times New Roman"/>
          <w:spacing w:val="-5"/>
          <w:sz w:val="28"/>
          <w:szCs w:val="28"/>
        </w:rPr>
        <w:t>утверждается Министерством.</w:t>
      </w:r>
    </w:p>
    <w:p w14:paraId="2953FD12" w14:textId="6761C771" w:rsidR="0097339C" w:rsidRPr="0097339C" w:rsidRDefault="0097339C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339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</w:t>
      </w:r>
      <w:r w:rsidR="00C161F3" w:rsidRPr="009339F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9339FF">
        <w:rPr>
          <w:rFonts w:ascii="Times New Roman" w:eastAsia="Times New Roman" w:hAnsi="Times New Roman" w:cs="Times New Roman"/>
          <w:spacing w:val="-5"/>
          <w:sz w:val="28"/>
          <w:szCs w:val="28"/>
        </w:rPr>
        <w:t>овет входят предс</w:t>
      </w:r>
      <w:r w:rsidR="00225909" w:rsidRPr="009339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тавители </w:t>
      </w:r>
      <w:r w:rsidR="0063760B" w:rsidRPr="009339FF">
        <w:rPr>
          <w:rFonts w:ascii="Times New Roman" w:eastAsia="Times New Roman" w:hAnsi="Times New Roman" w:cs="Times New Roman"/>
          <w:spacing w:val="-5"/>
          <w:sz w:val="28"/>
          <w:szCs w:val="28"/>
        </w:rPr>
        <w:t>Министерства просвещения Российской федерации (по согласованию)</w:t>
      </w:r>
      <w:r w:rsidR="006376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="00225909" w:rsidRPr="009339FF">
        <w:rPr>
          <w:rFonts w:ascii="Times New Roman" w:eastAsia="Times New Roman" w:hAnsi="Times New Roman" w:cs="Times New Roman"/>
          <w:spacing w:val="-5"/>
          <w:sz w:val="28"/>
          <w:szCs w:val="28"/>
        </w:rPr>
        <w:t>Министерства, а также</w:t>
      </w:r>
      <w:r w:rsidRPr="009339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</w:t>
      </w:r>
      <w:commentRangeStart w:id="3"/>
      <w:r w:rsidRPr="009339FF">
        <w:rPr>
          <w:rFonts w:ascii="Times New Roman" w:eastAsia="Times New Roman" w:hAnsi="Times New Roman" w:cs="Times New Roman"/>
          <w:spacing w:val="-5"/>
          <w:sz w:val="28"/>
          <w:szCs w:val="28"/>
        </w:rPr>
        <w:t>редставители</w:t>
      </w:r>
      <w:commentRangeEnd w:id="3"/>
      <w:r w:rsidR="009339FF" w:rsidRPr="009339FF">
        <w:rPr>
          <w:rStyle w:val="af"/>
          <w:rFonts w:ascii="Times New Roman" w:hAnsi="Times New Roman" w:cs="Times New Roman"/>
          <w:sz w:val="28"/>
          <w:szCs w:val="28"/>
        </w:rPr>
        <w:commentReference w:id="3"/>
      </w:r>
      <w:r w:rsidRPr="009339FF">
        <w:rPr>
          <w:rFonts w:ascii="Times New Roman" w:eastAsia="Times New Roman" w:hAnsi="Times New Roman" w:cs="Times New Roman"/>
          <w:spacing w:val="-5"/>
          <w:sz w:val="28"/>
          <w:szCs w:val="28"/>
        </w:rPr>
        <w:t>, представители органов местного самоуправления муниципальных образований Камчатского края, осуществляющих управление в сфере образования, образовательных, научных, общественных и иных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организаций, осуществляющих деятельность в</w:t>
      </w:r>
      <w:r w:rsidR="006376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>сфере образования.</w:t>
      </w:r>
    </w:p>
    <w:p w14:paraId="16206FFC" w14:textId="6F0827E0" w:rsidR="0097339C" w:rsidRPr="0097339C" w:rsidRDefault="0097339C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Возглавляет </w:t>
      </w:r>
      <w:r w:rsidR="00C161F3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овет председатель. </w:t>
      </w:r>
    </w:p>
    <w:p w14:paraId="7574E538" w14:textId="3A7FA887" w:rsidR="0097339C" w:rsidRPr="0097339C" w:rsidRDefault="0097339C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="0022590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состав </w:t>
      </w:r>
      <w:r w:rsidR="00C161F3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овета входят заместитель председателя </w:t>
      </w:r>
      <w:r w:rsidR="00C161F3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овета, члены </w:t>
      </w:r>
      <w:r w:rsidR="00C161F3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овета, секретарь </w:t>
      </w:r>
      <w:r w:rsidR="00C161F3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овета. Заместитель председателя проводит заседания </w:t>
      </w:r>
      <w:r w:rsidR="00C161F3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>овета в</w:t>
      </w:r>
      <w:r w:rsidR="0063760B">
        <w:t> </w:t>
      </w:r>
      <w:r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отсутствие председателя. </w:t>
      </w:r>
    </w:p>
    <w:p w14:paraId="208A8AE9" w14:textId="23F6D41A" w:rsidR="0097339C" w:rsidRPr="0097339C" w:rsidRDefault="00C161F3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97339C"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овет</w:t>
      </w:r>
      <w:r w:rsidR="0097339C"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осуществляет свою деятельность в соответствии с</w:t>
      </w:r>
      <w:r w:rsidR="00E740F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7339C"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>регламентом, который</w:t>
      </w:r>
      <w:r w:rsidR="00E740F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7339C" w:rsidRPr="009733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утверждается на его первом заседании. </w:t>
      </w:r>
    </w:p>
    <w:p w14:paraId="7DFFBFF8" w14:textId="58EC51ED" w:rsidR="0097339C" w:rsidRPr="0097339C" w:rsidRDefault="0097339C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8. В полномочия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овета вход</w:t>
      </w:r>
      <w:r w:rsidR="009339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т:</w:t>
      </w:r>
    </w:p>
    <w:p w14:paraId="57747731" w14:textId="77777777" w:rsidR="0097339C" w:rsidRPr="0097339C" w:rsidRDefault="0097339C" w:rsidP="006B6066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подготовка предложений по формированию приоритетных направлений деятельности региональных инновационных площадок и критериев эффективности ее реализации;</w:t>
      </w:r>
    </w:p>
    <w:p w14:paraId="2A0D746F" w14:textId="5F255353" w:rsidR="0097339C" w:rsidRPr="0097339C" w:rsidRDefault="0097339C" w:rsidP="006B6066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участие в подготовке по запросу Министерства материалов о</w:t>
      </w:r>
      <w:r w:rsidR="00147C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 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выявлении и</w:t>
      </w:r>
      <w:r w:rsidR="00F930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анализе инновационных процессов, выявлении содержания и</w:t>
      </w:r>
      <w:r w:rsidR="005B09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 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механизмов, обеспечивающих развитие системы образования Камчатского края, а также об</w:t>
      </w:r>
      <w:r w:rsidR="00BF46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эффективности управления развитием и</w:t>
      </w:r>
      <w:r w:rsidR="00BF46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модернизацией образования в</w:t>
      </w:r>
      <w:r w:rsidR="00147C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соответствии с приоритетными направлениями государственной политики в сфере образования;</w:t>
      </w:r>
    </w:p>
    <w:p w14:paraId="613893CC" w14:textId="77777777" w:rsidR="0097339C" w:rsidRPr="0097339C" w:rsidRDefault="0097339C" w:rsidP="006B6066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участие в подготовке и проведении экспертизы содержания проектов (программ) инновационной деятельности образовательных организаций, отчетов об их реализации, значимых инновационных продуктов указанной деятельности и т.п.; </w:t>
      </w:r>
    </w:p>
    <w:p w14:paraId="528AF245" w14:textId="3775BB2C" w:rsidR="0097339C" w:rsidRPr="0097339C" w:rsidRDefault="0097339C" w:rsidP="006B6066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подготовка предложений в Министерство о</w:t>
      </w:r>
      <w:r w:rsidR="009A47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73617">
        <w:rPr>
          <w:rFonts w:ascii="Times New Roman" w:eastAsia="Times New Roman" w:hAnsi="Times New Roman" w:cs="Times New Roman"/>
          <w:spacing w:val="-5"/>
          <w:sz w:val="28"/>
          <w:szCs w:val="28"/>
        </w:rPr>
        <w:t>целесообразности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присвоения статуса региональной инновационной площадки по результатам экспертизы;</w:t>
      </w:r>
    </w:p>
    <w:p w14:paraId="377D0FE4" w14:textId="77777777" w:rsidR="0097339C" w:rsidRPr="0097339C" w:rsidRDefault="0097339C" w:rsidP="006B6066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подготовка предложений по дальнейшему использованию (внедрению) результатов деятельности региональных инновационных площадок в массовой образовательной практике.</w:t>
      </w:r>
    </w:p>
    <w:p w14:paraId="53D77AF7" w14:textId="6D19EE9E" w:rsidR="0097339C" w:rsidRPr="0097339C" w:rsidRDefault="0097339C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9. Основной формой деятельности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овета являются заседания, которые проводятся по мере необходимости, но не реже одного раза в полугодие. </w:t>
      </w:r>
    </w:p>
    <w:p w14:paraId="0C95271B" w14:textId="4F0895C1" w:rsidR="0097339C" w:rsidRPr="0097339C" w:rsidRDefault="00C161F3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97339C"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овет вправе осуществлять свои полномочия, если на</w:t>
      </w:r>
      <w:r w:rsidR="009A47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97339C"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заседании присутствует не менее 2/3 его списочного состава. </w:t>
      </w:r>
    </w:p>
    <w:p w14:paraId="5109F453" w14:textId="789EAA30" w:rsidR="0097339C" w:rsidRPr="0097339C" w:rsidRDefault="0097339C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Решения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овета принимаются простым большинством голосов присутствующих на </w:t>
      </w:r>
      <w:r w:rsidR="009339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его</w:t>
      </w:r>
      <w:r w:rsidR="009339FF"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заседании членов</w:t>
      </w:r>
      <w:r w:rsidR="00E7361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При равенстве голосов членов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овета решающим является голос председателя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овета, а при его отсутствии ― заместителя, председательствующего на заседании. </w:t>
      </w:r>
    </w:p>
    <w:p w14:paraId="05EEF2DE" w14:textId="71A68367" w:rsidR="0097339C" w:rsidRPr="0097339C" w:rsidRDefault="0097339C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Решения заседания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овета оформляются протоколом, который направляется в Министерство для утверждения. В протоколах указывается особое мнение членов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овета (при его наличии).</w:t>
      </w:r>
    </w:p>
    <w:p w14:paraId="3AE7D28A" w14:textId="3E39CF35" w:rsidR="0097339C" w:rsidRPr="0097339C" w:rsidRDefault="0097339C" w:rsidP="006B60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10.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овет вправе принимать решения путем проведения заочного голосования, осуществляемого при помощи заполнения опросных листов, подписанных членами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овета собственноручно и</w:t>
      </w:r>
      <w:r w:rsidR="009A47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направленных секретарю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овета. Решение о проведении заочного голосования принимается председателем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овета или в случае отсутствия председателя ― его заместителем. В случае проведения заочного голосования члены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овета уведомляются об этом с</w:t>
      </w:r>
      <w:r w:rsidR="005B09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 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указанием срока, до которого они могут в письменной форме представить свою позицию по вопросам, вынесенным на заочное голосование. Указанный срок состав</w:t>
      </w:r>
      <w:r w:rsidR="005B09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ляет не менее 5 рабочих дней со д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ня уведомления членов </w:t>
      </w:r>
      <w:r w:rsidR="00C16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овета. </w:t>
      </w:r>
    </w:p>
    <w:p w14:paraId="6A84D232" w14:textId="38ADC826" w:rsidR="0097339C" w:rsidRPr="0097339C" w:rsidRDefault="0097339C" w:rsidP="009A4785">
      <w:pPr>
        <w:widowControl w:val="0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11. </w:t>
      </w:r>
      <w:r w:rsidR="00FB4BCA" w:rsidRPr="009733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целях организационно-технологического и информационно-методического сопровождения процесса формирования и функционирования инновационной инфраструктуры Министерство </w:t>
      </w:r>
      <w:r w:rsidR="00FB4BCA" w:rsidRPr="008C131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определяет регионального оператора </w:t>
      </w:r>
      <w:r w:rsidR="00FB4BCA" w:rsidRPr="008C131A">
        <w:rPr>
          <w:rFonts w:ascii="Times New Roman" w:hAnsi="Times New Roman" w:cs="Times New Roman"/>
          <w:sz w:val="28"/>
          <w:szCs w:val="28"/>
        </w:rPr>
        <w:t>по вопросам формирования и функционирования инновационной инфраструктуры в сфере образования Камчатского края (далее – региональный оператор).</w:t>
      </w:r>
    </w:p>
    <w:p w14:paraId="2C43B4B9" w14:textId="1DF97553" w:rsidR="000B593D" w:rsidRDefault="0097339C" w:rsidP="009A4785">
      <w:pPr>
        <w:suppressAutoHyphens/>
        <w:spacing w:before="240" w:after="240" w:line="360" w:lineRule="auto"/>
        <w:ind w:left="1276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признания организаци</w:t>
      </w:r>
      <w:r w:rsidR="000B59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EFCE12" w14:textId="061EA129" w:rsidR="0097339C" w:rsidRDefault="0097339C" w:rsidP="009A4785">
      <w:pPr>
        <w:suppressAutoHyphens/>
        <w:spacing w:before="240" w:after="240" w:line="360" w:lineRule="auto"/>
        <w:ind w:left="1276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0B5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</w:t>
      </w:r>
      <w:r w:rsidR="000B5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0B5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</w:p>
    <w:p w14:paraId="60F42A48" w14:textId="77777777" w:rsidR="00E7717A" w:rsidRDefault="00E7717A" w:rsidP="00E7717A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39C" w:rsidRPr="00F3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организации региональной инновационной площадкой осуществляется Министерством на основе предложений </w:t>
      </w:r>
      <w:r w:rsidR="00C161F3" w:rsidRPr="00F351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514B" w:rsidRPr="00F35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14:paraId="003B56D4" w14:textId="65E439E4" w:rsidR="00E7717A" w:rsidRPr="00E7717A" w:rsidRDefault="00E7717A" w:rsidP="00E7717A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39C" w:rsidRPr="00E7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97339C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региональной инновационной площадкой</w:t>
      </w:r>
      <w:r w:rsidR="00CB4EFD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вида</w:t>
      </w:r>
      <w:r w:rsidR="0097339C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14B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претендующая на получение статуса (далее </w:t>
      </w:r>
      <w:r w:rsidR="00F3514B" w:rsidRPr="00E73617">
        <w:rPr>
          <w:rFonts w:ascii="Times New Roman" w:hAnsi="Times New Roman" w:cs="Times New Roman"/>
          <w:sz w:val="28"/>
          <w:szCs w:val="28"/>
        </w:rPr>
        <w:t>–</w:t>
      </w:r>
      <w:r w:rsidR="00F3514B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BC3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</w:t>
      </w:r>
      <w:r w:rsidR="0097339C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</w:t>
      </w:r>
      <w:r w:rsidR="00F3514B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39C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 в </w:t>
      </w:r>
      <w:r w:rsidR="00C161F3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339C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в период с 1 сентября до 1 </w:t>
      </w:r>
      <w:r w:rsidR="008C131A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7339C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7339C" w:rsidRPr="00E7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 и</w:t>
      </w:r>
      <w:r w:rsidR="0014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339C" w:rsidRPr="00E7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 виде пакет документов, перечень и</w:t>
      </w:r>
      <w:r w:rsidR="00CB4EFD" w:rsidRPr="00E7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39C" w:rsidRPr="00E7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которых утверждаются Министерством. Пакет документов содержит следующую информацию об образовательной организации и </w:t>
      </w:r>
      <w:r w:rsidR="0093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инновационном </w:t>
      </w:r>
      <w:r w:rsidR="0097339C" w:rsidRPr="00E7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проекте (программе):</w:t>
      </w:r>
    </w:p>
    <w:p w14:paraId="2528EB24" w14:textId="77777777" w:rsidR="00E7717A" w:rsidRPr="0097339C" w:rsidRDefault="00E7717A" w:rsidP="00E7717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место нахождения, контактные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организации-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соискателя;</w:t>
      </w:r>
    </w:p>
    <w:p w14:paraId="2DD180C5" w14:textId="3D0FD085" w:rsidR="00E7717A" w:rsidRPr="0097339C" w:rsidRDefault="00E7717A" w:rsidP="00E7717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идеи, цель, предполагаемые результаты и показатели эффективности реализации предлагаемого </w:t>
      </w:r>
      <w:r w:rsidR="0093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инновационного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(программы), обоснование его актуальности и практической значимости для развития системы образования;</w:t>
      </w:r>
    </w:p>
    <w:p w14:paraId="5945E459" w14:textId="7B242646" w:rsidR="00E7717A" w:rsidRPr="0097339C" w:rsidRDefault="00E7717A" w:rsidP="00E7717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обоснование возможности реализации </w:t>
      </w:r>
      <w:r w:rsidR="0093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инновационного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(программы) в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об образовании;</w:t>
      </w:r>
    </w:p>
    <w:p w14:paraId="695621EA" w14:textId="77777777" w:rsidR="00E7717A" w:rsidRPr="0097339C" w:rsidRDefault="00E7717A" w:rsidP="00E7717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нормативной и ресурсной обеспеченности реализации инновационного проекта (программы);</w:t>
      </w:r>
    </w:p>
    <w:p w14:paraId="28600A51" w14:textId="77777777" w:rsidR="00E7717A" w:rsidRPr="0097339C" w:rsidRDefault="00E7717A" w:rsidP="00E7717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мероприятий с указанием сроков достижения результатов и получения инновационных продуктов;</w:t>
      </w:r>
    </w:p>
    <w:p w14:paraId="07788605" w14:textId="50A8E111" w:rsidR="00E7717A" w:rsidRPr="0097339C" w:rsidRDefault="00E7717A" w:rsidP="00E7717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распространению и внедрению результатов </w:t>
      </w:r>
      <w:r w:rsidR="0093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инновационного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(программы) в массовую практику;</w:t>
      </w:r>
    </w:p>
    <w:p w14:paraId="35BA10F5" w14:textId="332ECDEF" w:rsidR="00E7717A" w:rsidRPr="0097339C" w:rsidRDefault="00E7717A" w:rsidP="00E7717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устойчивости результатов </w:t>
      </w:r>
      <w:r w:rsidR="0093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инновационного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(программы) после окончания е</w:t>
      </w:r>
      <w:r w:rsidR="008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реализации, включая механизмы его ресурсного обеспечения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r w:rsidR="00865A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271CC0" w14:textId="3EEBF7A4" w:rsidR="00E7717A" w:rsidRDefault="00E7717A" w:rsidP="00E7717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согласования </w:t>
      </w:r>
      <w:r w:rsidR="0093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инновационного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(программы) с</w:t>
      </w:r>
      <w:r w:rsidR="00943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соискателя;</w:t>
      </w:r>
    </w:p>
    <w:p w14:paraId="6AD8C1D2" w14:textId="6B470542" w:rsidR="00E7717A" w:rsidRPr="00E7717A" w:rsidRDefault="00E7717A" w:rsidP="00E7717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решения коллегиального органа соискателя об участии в</w:t>
      </w:r>
      <w:r w:rsidR="0094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инновационного проекта (программы). </w:t>
      </w:r>
    </w:p>
    <w:p w14:paraId="3CD855C1" w14:textId="130CBDC4" w:rsidR="00E7717A" w:rsidRPr="00E7717A" w:rsidRDefault="00E7717A" w:rsidP="00E7717A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сопровождение приема заявок осуществляет региональный оператор, который при поступлении документов проводит: </w:t>
      </w:r>
    </w:p>
    <w:p w14:paraId="466E86A4" w14:textId="77777777" w:rsidR="00E7717A" w:rsidRPr="0097339C" w:rsidRDefault="00E7717A" w:rsidP="00E7717A">
      <w:pPr>
        <w:numPr>
          <w:ilvl w:val="0"/>
          <w:numId w:val="23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 проверку представленного пакета документов на соответствие требованиям, утвержденным Министерством;</w:t>
      </w:r>
    </w:p>
    <w:p w14:paraId="558BE398" w14:textId="45D1DB91" w:rsidR="00E7717A" w:rsidRPr="00E7717A" w:rsidRDefault="00E7717A" w:rsidP="00E7717A">
      <w:pPr>
        <w:numPr>
          <w:ilvl w:val="0"/>
          <w:numId w:val="23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документов</w:t>
      </w:r>
      <w:r w:rsidR="00B00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99B3EB" w14:textId="08D5A107" w:rsidR="00E7717A" w:rsidRDefault="0097339C" w:rsidP="00E7717A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экспертизы поступивших документов региональный оператор по поручению </w:t>
      </w:r>
      <w:r w:rsidR="00C161F3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привлекает независимых экспертов. </w:t>
      </w:r>
      <w:r w:rsidR="005E6AFC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кспертами могут выступать представители организаций, осуществляющих образовательную деятельность, научных организаций и</w:t>
      </w:r>
      <w:r w:rsidR="00943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организаций, осуществляющих деятельность в</w:t>
      </w:r>
      <w:r w:rsidR="006F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образования, обладающие достаточным набором компетенций </w:t>
      </w:r>
      <w:r w:rsidR="005B0948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тематики, заявленной в </w:t>
      </w:r>
      <w:r w:rsidR="006B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инновационном 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(программ</w:t>
      </w:r>
      <w:r w:rsidR="005B0948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представленной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организацией-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соискателем. Экспертиза 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тремя экспертами в</w:t>
      </w:r>
      <w:r w:rsidR="00943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30 дней с</w:t>
      </w:r>
      <w:r w:rsidR="006F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регистрации заявки, после чего экс</w:t>
      </w:r>
      <w:r w:rsidR="005B0948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пертные заключения передаются в</w:t>
      </w:r>
      <w:r w:rsidR="0094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14B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овет. </w:t>
      </w:r>
    </w:p>
    <w:p w14:paraId="441B1163" w14:textId="4097B551" w:rsidR="00E7717A" w:rsidRDefault="00C161F3" w:rsidP="00E7717A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97339C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на заседании рассматривает представленные экспертные заключения и не позднее 30 мая направляет в</w:t>
      </w:r>
      <w:r w:rsidR="00CB4EFD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339C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предложения о</w:t>
      </w:r>
      <w:r w:rsidR="00943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339C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r w:rsidR="005E6AFC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организации-</w:t>
      </w:r>
      <w:r w:rsidR="0097339C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 региональной инновационной площадкой.</w:t>
      </w:r>
    </w:p>
    <w:p w14:paraId="55358B9B" w14:textId="69B0DCCE" w:rsidR="00E7717A" w:rsidRDefault="0097339C" w:rsidP="00E7717A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не позднее 10 июня у</w:t>
      </w:r>
      <w:r w:rsidR="00CB4EFD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региональных инновационных площадок</w:t>
      </w:r>
      <w:r w:rsidR="00CB4EFD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вида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составляющих инновационную инфраструктуру в</w:t>
      </w:r>
      <w:r w:rsidR="005B0948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 Камчатского края, и</w:t>
      </w:r>
      <w:r w:rsidR="00943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его нормативным актом, который публикуется на сайте исполнительных органов государственной власти в</w:t>
      </w:r>
      <w:r w:rsidR="005B0948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 на странице Министерства и</w:t>
      </w:r>
      <w:r w:rsidR="005B0948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4EFD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B0948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регионального оператора в сети «Интернет» соответственно.</w:t>
      </w:r>
    </w:p>
    <w:p w14:paraId="1BA3BE77" w14:textId="1F7D3B8A" w:rsidR="0097339C" w:rsidRPr="00E7717A" w:rsidRDefault="0097339C" w:rsidP="00E7717A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признании 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E73617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-соискателя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инновационной площадкой является:</w:t>
      </w:r>
    </w:p>
    <w:p w14:paraId="06915C3F" w14:textId="77777777" w:rsidR="008C131A" w:rsidRDefault="0097339C" w:rsidP="006B6066">
      <w:pPr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содержания пакета документов утвержденным Министерством требованиям;</w:t>
      </w:r>
    </w:p>
    <w:p w14:paraId="57119E3E" w14:textId="1C3B13EA" w:rsidR="0097339C" w:rsidRPr="008C131A" w:rsidRDefault="0097339C" w:rsidP="006B6066">
      <w:pPr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содержания </w:t>
      </w:r>
      <w:r w:rsidR="006B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инновационного </w:t>
      </w:r>
      <w:r w:rsidRPr="008C1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(программы), предст</w:t>
      </w:r>
      <w:r w:rsidR="0094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авленного в </w:t>
      </w:r>
      <w:r w:rsidRPr="008C1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пакете документов, актуальным направлениям государственной политики в сфере образования</w:t>
      </w:r>
      <w:r w:rsidR="008C131A" w:rsidRPr="008C1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F0984C" w14:textId="53D788C6" w:rsidR="0097339C" w:rsidRPr="0097339C" w:rsidRDefault="00E7717A" w:rsidP="006B60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7339C"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Повторное представление заявки на признание региональной инновационной площадкой осуществляется не ранее чем через один год.</w:t>
      </w:r>
    </w:p>
    <w:p w14:paraId="7E0F8B66" w14:textId="09DD447C" w:rsidR="0097339C" w:rsidRPr="0097339C" w:rsidRDefault="0097339C" w:rsidP="006B60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Признание 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инновационной площадкой </w:t>
      </w:r>
      <w:r w:rsidR="005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вида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период реализации проекта (программы)</w:t>
      </w:r>
      <w:r w:rsidRPr="00973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до 3-х лет.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4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истечении срока реализации проекта (программы) </w:t>
      </w:r>
      <w:r w:rsidR="00C1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вправе рекомендовать организации продолжить инновационную деятельность при условии актуализации содержания проекта (программы).</w:t>
      </w:r>
    </w:p>
    <w:p w14:paraId="3563C88F" w14:textId="0D2FFA20" w:rsidR="0097339C" w:rsidRPr="0097339C" w:rsidRDefault="0097339C" w:rsidP="006B60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Деятельность региональной инновационной площадки прекращается досрочно в </w:t>
      </w:r>
      <w:r w:rsidR="006B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случаях:</w:t>
      </w:r>
    </w:p>
    <w:p w14:paraId="5011DD35" w14:textId="77777777" w:rsidR="0097339C" w:rsidRPr="0097339C" w:rsidRDefault="0097339C" w:rsidP="006B60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получения промежуточных результатов, свидетельствующих о невозможности или нецелесообразности продолжения реализации проекта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(программы), в том числе в случае снижения качества образовательных результатов обучающихся;</w:t>
      </w:r>
    </w:p>
    <w:p w14:paraId="58600A20" w14:textId="77777777" w:rsidR="0097339C" w:rsidRPr="0097339C" w:rsidRDefault="0097339C" w:rsidP="006B6066">
      <w:pPr>
        <w:shd w:val="clear" w:color="auto" w:fill="FFFFFF"/>
        <w:suppressAutoHyphens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нарушения организацией, которая признана региональной инновационной площадкой, законодательства Российской Федерации при реализации проекта (программы);</w:t>
      </w:r>
    </w:p>
    <w:p w14:paraId="77715F96" w14:textId="77777777" w:rsidR="0097339C" w:rsidRPr="0097339C" w:rsidRDefault="0097339C" w:rsidP="006B6066">
      <w:pPr>
        <w:shd w:val="clear" w:color="auto" w:fill="FFFFFF"/>
        <w:suppressAutoHyphens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непредставления или несвоевременного представления ежегодного отчета о реализации проекта (программы);</w:t>
      </w:r>
    </w:p>
    <w:p w14:paraId="536D0842" w14:textId="77777777" w:rsidR="0097339C" w:rsidRPr="0097339C" w:rsidRDefault="0097339C" w:rsidP="006B6066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73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ходатайству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инновационной площадки</w:t>
      </w:r>
      <w:r w:rsidRPr="00973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условии своевременного направления ходатайства о снятии статуса в срок до 10 мая.</w:t>
      </w:r>
    </w:p>
    <w:p w14:paraId="4C4A7A37" w14:textId="77777777" w:rsidR="0097339C" w:rsidRPr="0097339C" w:rsidRDefault="0097339C" w:rsidP="006F156F">
      <w:pPr>
        <w:numPr>
          <w:ilvl w:val="0"/>
          <w:numId w:val="19"/>
        </w:numPr>
        <w:spacing w:before="240" w:after="24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региональных инновационных площадок</w:t>
      </w:r>
    </w:p>
    <w:p w14:paraId="603F6CAA" w14:textId="64DE7126" w:rsidR="0097339C" w:rsidRPr="0097339C" w:rsidRDefault="0097339C" w:rsidP="006B60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Деятельность региональных инновационных площадок координирует региональный оператор, который осуществляет: </w:t>
      </w:r>
    </w:p>
    <w:p w14:paraId="3F40AF10" w14:textId="08C8359D" w:rsidR="00FB4BCA" w:rsidRDefault="0097339C" w:rsidP="00FB4BCA">
      <w:pPr>
        <w:pStyle w:val="af2"/>
        <w:widowControl w:val="0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FB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организационно-технологическое сопровождение экспертизы</w:t>
      </w:r>
      <w:r w:rsidR="00AF162F" w:rsidRPr="00FB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B0948" w:rsidRPr="00FB4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ее результатов в </w:t>
      </w:r>
      <w:r w:rsidR="00FB4B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овет;</w:t>
      </w:r>
      <w:r w:rsidR="00FB4BCA" w:rsidRPr="00FB4B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14:paraId="7C38AA0B" w14:textId="724CF921" w:rsidR="0097339C" w:rsidRPr="00FB4BCA" w:rsidRDefault="00FB4BCA" w:rsidP="00EE44F0">
      <w:pPr>
        <w:pStyle w:val="af2"/>
        <w:widowControl w:val="0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FB4B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формирует и постоянно актуализирует банк данных независимых </w:t>
      </w:r>
      <w:r w:rsidR="000B593D" w:rsidRPr="00FB4B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экспертов</w:t>
      </w:r>
      <w:r w:rsidR="000B593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для</w:t>
      </w:r>
      <w:r w:rsidRPr="00FB4B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осуществления оценки материалов, представленных </w:t>
      </w:r>
      <w:r w:rsidR="000B593D" w:rsidRPr="00FB4B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организаци</w:t>
      </w:r>
      <w:r w:rsidR="000B593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ями-соискателями</w:t>
      </w:r>
      <w:r w:rsidRPr="00FB4B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статуса региональной инновационной площадки</w:t>
      </w:r>
      <w:r w:rsidR="000B593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а</w:t>
      </w:r>
      <w:r w:rsidR="00943A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 </w:t>
      </w:r>
      <w:r w:rsidR="000B593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также результатов их деятельности;</w:t>
      </w:r>
      <w:r w:rsidRPr="00FB4B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14:paraId="24E0649B" w14:textId="77777777" w:rsidR="0097339C" w:rsidRPr="0097339C" w:rsidRDefault="0097339C" w:rsidP="00FB4BCA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организационно-аналитическое, консультативное и научно-методическое сопровождение текущей деятельности региональных инновационных площадок;</w:t>
      </w:r>
    </w:p>
    <w:p w14:paraId="4F80447B" w14:textId="049B4EB5" w:rsidR="0097339C" w:rsidRPr="0097339C" w:rsidRDefault="0097339C" w:rsidP="006B6066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форм заявочных, отчетных, экспертных и иных опосредующих инновационную деятельность организаций документов; критериев проведения экспертизы пакета заявочных документов, ежегодных отчетов и требований к инновационным продуктам;</w:t>
      </w:r>
    </w:p>
    <w:p w14:paraId="06D0090A" w14:textId="77777777" w:rsidR="0097339C" w:rsidRPr="0097339C" w:rsidRDefault="0097339C" w:rsidP="006B6066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заключений о значимости полученных результатов проекта (программы) и возможных способах их использования в массовой практике;</w:t>
      </w:r>
    </w:p>
    <w:p w14:paraId="75F77CC0" w14:textId="2429FCA1" w:rsidR="0097339C" w:rsidRPr="0097339C" w:rsidRDefault="0097339C" w:rsidP="006B6066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деятельности региональных инновационных площадок и</w:t>
      </w:r>
      <w:r w:rsidR="005B0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его данных в </w:t>
      </w:r>
      <w:r w:rsidR="00F351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овет.</w:t>
      </w:r>
    </w:p>
    <w:p w14:paraId="3279D3D4" w14:textId="715D6CA6" w:rsidR="0097339C" w:rsidRPr="0097339C" w:rsidRDefault="0097339C" w:rsidP="006B60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своей деятельности региональные инновационные </w:t>
      </w:r>
      <w:r w:rsidRPr="008C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</w:t>
      </w:r>
      <w:r w:rsidR="00AF162F" w:rsidRPr="008C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вида </w:t>
      </w:r>
      <w:r w:rsidRPr="008C1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C02C15" w14:textId="77777777" w:rsidR="0097339C" w:rsidRPr="0097339C" w:rsidRDefault="0097339C" w:rsidP="006B6066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стандартом;</w:t>
      </w:r>
    </w:p>
    <w:p w14:paraId="1567E0B9" w14:textId="77777777" w:rsidR="0097339C" w:rsidRPr="0097339C" w:rsidRDefault="0097339C" w:rsidP="006F156F">
      <w:pPr>
        <w:numPr>
          <w:ilvl w:val="0"/>
          <w:numId w:val="24"/>
        </w:numPr>
        <w:tabs>
          <w:tab w:val="left" w:pos="28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 и законных интересов всех участников образовательного процесса.</w:t>
      </w:r>
    </w:p>
    <w:p w14:paraId="4D24CA6F" w14:textId="0BE0F825" w:rsidR="0097339C" w:rsidRPr="0097339C" w:rsidRDefault="0097339C" w:rsidP="006265BA">
      <w:pPr>
        <w:tabs>
          <w:tab w:val="left" w:pos="284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организации, </w:t>
      </w:r>
      <w:r w:rsidR="00E73617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являющейся</w:t>
      </w:r>
      <w:r w:rsidRPr="006F15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</w:t>
      </w:r>
      <w:r w:rsid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несет полную ответственность за ее деятельность.</w:t>
      </w:r>
    </w:p>
    <w:p w14:paraId="1776EB21" w14:textId="43BA4F5B" w:rsidR="0097339C" w:rsidRPr="0097339C" w:rsidRDefault="0097339C" w:rsidP="006B6066">
      <w:p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Региональные инновационные площадки осуществляют свою деятельность в соответствии с представленным в пакете документов календарным планом реализации проекта (программы), предусматривающим не менее </w:t>
      </w:r>
      <w:r w:rsid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E7717A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E7717A" w:rsidRP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зависимости от вида </w:t>
      </w:r>
      <w:r w:rsidR="00E73617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инновационной площадки</w:t>
      </w:r>
      <w:r w:rsidR="00E7717A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обязательных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4F0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</w:t>
      </w:r>
      <w:r w:rsidR="00EE44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распространению опыта. </w:t>
      </w:r>
    </w:p>
    <w:p w14:paraId="48270C8E" w14:textId="1D9540DF" w:rsidR="0097339C" w:rsidRPr="0097339C" w:rsidRDefault="0097339C" w:rsidP="006B60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1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Региональные инновационные площадки в рамках инновационной деятельности:</w:t>
      </w:r>
    </w:p>
    <w:p w14:paraId="1D198CF0" w14:textId="5D4B6795" w:rsidR="0097339C" w:rsidRPr="0097339C" w:rsidRDefault="0097339C" w:rsidP="00EE44F0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свою деятельность, при необходимости привлекая научных консультантов/руководителей;</w:t>
      </w:r>
    </w:p>
    <w:p w14:paraId="7840957F" w14:textId="77777777" w:rsidR="0097339C" w:rsidRPr="0097339C" w:rsidRDefault="0097339C" w:rsidP="00EE44F0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мониторинг эффективности инновационной деятельности;</w:t>
      </w:r>
    </w:p>
    <w:p w14:paraId="60B41FD2" w14:textId="77777777" w:rsidR="0097339C" w:rsidRPr="0097339C" w:rsidRDefault="0097339C" w:rsidP="00EE44F0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своевременное и достоверное информационное сопровождение реализации проекта (программы), информируя родителей (законных представителей) несовершеннолетних обучающихся и иных заинтересованных лиц о целях, задачах, механизмах реализации, результативности реализации проекта (программы);</w:t>
      </w:r>
    </w:p>
    <w:p w14:paraId="7935B0B3" w14:textId="0B978801" w:rsidR="0097339C" w:rsidRPr="0097339C" w:rsidRDefault="0097339C" w:rsidP="00EE44F0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дней после признания </w:t>
      </w:r>
      <w:r w:rsidR="005E6AFC"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7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инновационной площадкой создают тематический раздел на официальном сайте организации и регулярно размещают в нем актуальную информацию 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(проект/план мероприятий, нормативные акты, планируемые результаты деятельности, ежегодные отчеты</w:t>
      </w:r>
      <w:r w:rsidR="0094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BC8B512" w14:textId="77777777" w:rsidR="0097339C" w:rsidRPr="0097339C" w:rsidRDefault="0097339C" w:rsidP="00EE44F0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результаты инновационной деятельности, в том числе, готовые инновационные продукты, в рамках мероприятий региональной сети инновационных площадок; </w:t>
      </w:r>
    </w:p>
    <w:p w14:paraId="7DD738B2" w14:textId="48500833" w:rsidR="0097339C" w:rsidRPr="0097339C" w:rsidRDefault="0097339C" w:rsidP="00EE44F0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информируют </w:t>
      </w:r>
      <w:r w:rsidR="00F351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о возникших проблемах, препятствующих реализации проекта (программы), которые могут привести к</w:t>
      </w:r>
      <w:r w:rsidR="00943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4" w:name="_GoBack"/>
      <w:bookmarkEnd w:id="4"/>
      <w:r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невыполнению проекта (программы) или плана мероприятий.</w:t>
      </w:r>
    </w:p>
    <w:p w14:paraId="44A6F79B" w14:textId="613C7A57" w:rsidR="0097339C" w:rsidRPr="0097339C" w:rsidRDefault="00E7717A" w:rsidP="006B60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7339C"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Региональные инновационные площадки ежегодно в срок до 1 мая текущего учебного года предоставляют письменные отчеты о реализации проекта (программы)</w:t>
      </w:r>
      <w:r w:rsidR="005B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39C" w:rsidRPr="0097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утвержденной Министерством форме. Отчеты направляются в адрес регионального оператора, который организует их экспертизу.</w:t>
      </w:r>
    </w:p>
    <w:p w14:paraId="59A507AA" w14:textId="77777777" w:rsidR="00AF0AE8" w:rsidRPr="0097339C" w:rsidRDefault="00AF0AE8" w:rsidP="0097339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0AE8" w:rsidRPr="0097339C" w:rsidSect="0097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Екатерина Донцова" w:date="2023-05-16T17:58:00Z" w:initials="ЕД">
    <w:p w14:paraId="2AF0DD6D" w14:textId="74D97A31" w:rsidR="00CF48E7" w:rsidRDefault="00CF48E7">
      <w:pPr>
        <w:pStyle w:val="ad"/>
      </w:pPr>
      <w:r>
        <w:rPr>
          <w:rStyle w:val="af"/>
        </w:rPr>
        <w:annotationRef/>
      </w:r>
      <w:r>
        <w:t>Внесла это письмо, так как им была доведена примерная форма Порядка, но нужно уточнять, ссылаемся ли мы на него в нашем Порядке</w:t>
      </w:r>
    </w:p>
  </w:comment>
  <w:comment w:id="3" w:author="Наталья Спирина" w:date="2023-05-23T12:53:00Z" w:initials="НС">
    <w:p w14:paraId="267670B4" w14:textId="77777777" w:rsidR="009339FF" w:rsidRDefault="009339FF" w:rsidP="009339FF">
      <w:pPr>
        <w:pStyle w:val="ad"/>
      </w:pPr>
      <w:r>
        <w:rPr>
          <w:rStyle w:val="af"/>
        </w:rPr>
        <w:annotationRef/>
      </w:r>
      <w:r>
        <w:t>По этому вопросу будем связываться с Минпросвещения отдельно</w:t>
      </w:r>
    </w:p>
    <w:p w14:paraId="1BE8877A" w14:textId="42A21F99" w:rsidR="009339FF" w:rsidRDefault="009339FF">
      <w:pPr>
        <w:pStyle w:val="ad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F0DD6D" w15:done="0"/>
  <w15:commentEx w15:paraId="1BE8877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6E92C" w14:textId="77777777" w:rsidR="006C7471" w:rsidRDefault="006C7471" w:rsidP="0031799B">
      <w:pPr>
        <w:spacing w:after="0" w:line="240" w:lineRule="auto"/>
      </w:pPr>
      <w:r>
        <w:separator/>
      </w:r>
    </w:p>
  </w:endnote>
  <w:endnote w:type="continuationSeparator" w:id="0">
    <w:p w14:paraId="1EF2E38C" w14:textId="77777777" w:rsidR="006C7471" w:rsidRDefault="006C747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FAA45" w14:textId="77777777" w:rsidR="006C7471" w:rsidRDefault="006C7471" w:rsidP="0031799B">
      <w:pPr>
        <w:spacing w:after="0" w:line="240" w:lineRule="auto"/>
      </w:pPr>
      <w:r>
        <w:separator/>
      </w:r>
    </w:p>
  </w:footnote>
  <w:footnote w:type="continuationSeparator" w:id="0">
    <w:p w14:paraId="575561F3" w14:textId="77777777" w:rsidR="006C7471" w:rsidRDefault="006C7471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DDE"/>
    <w:multiLevelType w:val="multilevel"/>
    <w:tmpl w:val="5D1EAC4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3DE06F0"/>
    <w:multiLevelType w:val="hybridMultilevel"/>
    <w:tmpl w:val="04AE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0EE8"/>
    <w:multiLevelType w:val="hybridMultilevel"/>
    <w:tmpl w:val="1AD0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06B"/>
    <w:multiLevelType w:val="hybridMultilevel"/>
    <w:tmpl w:val="07C0A0B0"/>
    <w:lvl w:ilvl="0" w:tplc="D6EEF05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2A675A"/>
    <w:multiLevelType w:val="hybridMultilevel"/>
    <w:tmpl w:val="5D8E92EC"/>
    <w:lvl w:ilvl="0" w:tplc="B77ED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A658A"/>
    <w:multiLevelType w:val="multilevel"/>
    <w:tmpl w:val="09068EA6"/>
    <w:lvl w:ilvl="0">
      <w:start w:val="4"/>
      <w:numFmt w:val="upperRoman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E74E97"/>
    <w:multiLevelType w:val="hybridMultilevel"/>
    <w:tmpl w:val="3EE095BA"/>
    <w:lvl w:ilvl="0" w:tplc="B77ED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1BBE"/>
    <w:multiLevelType w:val="multilevel"/>
    <w:tmpl w:val="0419001D"/>
    <w:numStyleLink w:val="2"/>
  </w:abstractNum>
  <w:abstractNum w:abstractNumId="8" w15:restartNumberingAfterBreak="0">
    <w:nsid w:val="2959057C"/>
    <w:multiLevelType w:val="multilevel"/>
    <w:tmpl w:val="4322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A2474B7"/>
    <w:multiLevelType w:val="hybridMultilevel"/>
    <w:tmpl w:val="91F84D32"/>
    <w:lvl w:ilvl="0" w:tplc="87CADE2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80098F"/>
    <w:multiLevelType w:val="hybridMultilevel"/>
    <w:tmpl w:val="DABA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5185"/>
    <w:multiLevelType w:val="hybridMultilevel"/>
    <w:tmpl w:val="411C2556"/>
    <w:lvl w:ilvl="0" w:tplc="92EA998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47E"/>
    <w:multiLevelType w:val="hybridMultilevel"/>
    <w:tmpl w:val="C7BAC8E6"/>
    <w:lvl w:ilvl="0" w:tplc="B77ED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DE4772"/>
    <w:multiLevelType w:val="hybridMultilevel"/>
    <w:tmpl w:val="441C5C94"/>
    <w:lvl w:ilvl="0" w:tplc="5F887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986E04"/>
    <w:multiLevelType w:val="hybridMultilevel"/>
    <w:tmpl w:val="BE5EA0F0"/>
    <w:lvl w:ilvl="0" w:tplc="B77EDE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8A3C9D"/>
    <w:multiLevelType w:val="multilevel"/>
    <w:tmpl w:val="0419001D"/>
    <w:styleLink w:val="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F13B28"/>
    <w:multiLevelType w:val="multilevel"/>
    <w:tmpl w:val="0419001D"/>
    <w:styleLink w:val="1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3D35D1"/>
    <w:multiLevelType w:val="hybridMultilevel"/>
    <w:tmpl w:val="91AE2DCC"/>
    <w:lvl w:ilvl="0" w:tplc="82EC0A0A">
      <w:start w:val="1"/>
      <w:numFmt w:val="bullet"/>
      <w:lvlText w:val="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E31112B"/>
    <w:multiLevelType w:val="hybridMultilevel"/>
    <w:tmpl w:val="4B489188"/>
    <w:lvl w:ilvl="0" w:tplc="87CADE2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33DA"/>
    <w:multiLevelType w:val="hybridMultilevel"/>
    <w:tmpl w:val="AF90BCBE"/>
    <w:lvl w:ilvl="0" w:tplc="B77EDE0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0" w15:restartNumberingAfterBreak="0">
    <w:nsid w:val="44A951AC"/>
    <w:multiLevelType w:val="hybridMultilevel"/>
    <w:tmpl w:val="6C14C538"/>
    <w:lvl w:ilvl="0" w:tplc="B77ED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B315FD"/>
    <w:multiLevelType w:val="hybridMultilevel"/>
    <w:tmpl w:val="9FDAF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7B2"/>
    <w:multiLevelType w:val="hybridMultilevel"/>
    <w:tmpl w:val="2D683984"/>
    <w:lvl w:ilvl="0" w:tplc="1490450C">
      <w:start w:val="1"/>
      <w:numFmt w:val="bullet"/>
      <w:lvlText w:val=""/>
      <w:lvlJc w:val="left"/>
      <w:pPr>
        <w:ind w:left="51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0440E40"/>
    <w:multiLevelType w:val="hybridMultilevel"/>
    <w:tmpl w:val="9F1442D6"/>
    <w:lvl w:ilvl="0" w:tplc="B77ED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F92920"/>
    <w:multiLevelType w:val="multilevel"/>
    <w:tmpl w:val="B8B0C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D07491"/>
    <w:multiLevelType w:val="hybridMultilevel"/>
    <w:tmpl w:val="77AC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9412A"/>
    <w:multiLevelType w:val="hybridMultilevel"/>
    <w:tmpl w:val="49A4865A"/>
    <w:lvl w:ilvl="0" w:tplc="87CADE22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B932867"/>
    <w:multiLevelType w:val="hybridMultilevel"/>
    <w:tmpl w:val="6798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610E9"/>
    <w:multiLevelType w:val="multilevel"/>
    <w:tmpl w:val="3A36992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1D25C5"/>
    <w:multiLevelType w:val="multilevel"/>
    <w:tmpl w:val="06E618A0"/>
    <w:lvl w:ilvl="0">
      <w:start w:val="1"/>
      <w:numFmt w:val="upperRoman"/>
      <w:lvlText w:val="%1."/>
      <w:lvlJc w:val="left"/>
      <w:pPr>
        <w:ind w:left="2422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75313664"/>
    <w:multiLevelType w:val="hybridMultilevel"/>
    <w:tmpl w:val="CEA4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7623A"/>
    <w:multiLevelType w:val="multilevel"/>
    <w:tmpl w:val="0C6E1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26"/>
  </w:num>
  <w:num w:numId="5">
    <w:abstractNumId w:val="10"/>
  </w:num>
  <w:num w:numId="6">
    <w:abstractNumId w:val="11"/>
  </w:num>
  <w:num w:numId="7">
    <w:abstractNumId w:val="22"/>
  </w:num>
  <w:num w:numId="8">
    <w:abstractNumId w:val="25"/>
  </w:num>
  <w:num w:numId="9">
    <w:abstractNumId w:val="30"/>
  </w:num>
  <w:num w:numId="10">
    <w:abstractNumId w:val="2"/>
  </w:num>
  <w:num w:numId="11">
    <w:abstractNumId w:val="27"/>
  </w:num>
  <w:num w:numId="12">
    <w:abstractNumId w:val="1"/>
  </w:num>
  <w:num w:numId="13">
    <w:abstractNumId w:val="17"/>
  </w:num>
  <w:num w:numId="14">
    <w:abstractNumId w:val="8"/>
  </w:num>
  <w:num w:numId="15">
    <w:abstractNumId w:val="13"/>
  </w:num>
  <w:num w:numId="16">
    <w:abstractNumId w:val="29"/>
  </w:num>
  <w:num w:numId="17">
    <w:abstractNumId w:val="3"/>
  </w:num>
  <w:num w:numId="18">
    <w:abstractNumId w:val="0"/>
  </w:num>
  <w:num w:numId="19">
    <w:abstractNumId w:val="5"/>
  </w:num>
  <w:num w:numId="20">
    <w:abstractNumId w:val="23"/>
  </w:num>
  <w:num w:numId="21">
    <w:abstractNumId w:val="20"/>
  </w:num>
  <w:num w:numId="22">
    <w:abstractNumId w:val="14"/>
  </w:num>
  <w:num w:numId="23">
    <w:abstractNumId w:val="19"/>
  </w:num>
  <w:num w:numId="24">
    <w:abstractNumId w:val="6"/>
  </w:num>
  <w:num w:numId="25">
    <w:abstractNumId w:val="4"/>
  </w:num>
  <w:num w:numId="26">
    <w:abstractNumId w:val="24"/>
  </w:num>
  <w:num w:numId="27">
    <w:abstractNumId w:val="31"/>
  </w:num>
  <w:num w:numId="28">
    <w:abstractNumId w:val="12"/>
  </w:num>
  <w:num w:numId="29">
    <w:abstractNumId w:val="16"/>
  </w:num>
  <w:num w:numId="30">
    <w:abstractNumId w:val="7"/>
  </w:num>
  <w:num w:numId="31">
    <w:abstractNumId w:val="15"/>
  </w:num>
  <w:num w:numId="32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катерина Донцова">
    <w15:presenceInfo w15:providerId="None" w15:userId="Екатерина Донцова"/>
  </w15:person>
  <w15:person w15:author="Наталья Спирина">
    <w15:presenceInfo w15:providerId="None" w15:userId="Наталья Спир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2D7"/>
    <w:rsid w:val="00033533"/>
    <w:rsid w:val="00045111"/>
    <w:rsid w:val="00045304"/>
    <w:rsid w:val="00047261"/>
    <w:rsid w:val="00053869"/>
    <w:rsid w:val="00054428"/>
    <w:rsid w:val="00056C36"/>
    <w:rsid w:val="00066C50"/>
    <w:rsid w:val="00076132"/>
    <w:rsid w:val="00077162"/>
    <w:rsid w:val="00077841"/>
    <w:rsid w:val="00082619"/>
    <w:rsid w:val="00094A51"/>
    <w:rsid w:val="00095795"/>
    <w:rsid w:val="00097504"/>
    <w:rsid w:val="000A53C3"/>
    <w:rsid w:val="000B1239"/>
    <w:rsid w:val="000B593D"/>
    <w:rsid w:val="000C2DB2"/>
    <w:rsid w:val="000C7139"/>
    <w:rsid w:val="000E53EF"/>
    <w:rsid w:val="000F7F70"/>
    <w:rsid w:val="00105767"/>
    <w:rsid w:val="001068BA"/>
    <w:rsid w:val="00112C1A"/>
    <w:rsid w:val="00140E22"/>
    <w:rsid w:val="00144E96"/>
    <w:rsid w:val="00147C2F"/>
    <w:rsid w:val="00155D49"/>
    <w:rsid w:val="00180140"/>
    <w:rsid w:val="00181702"/>
    <w:rsid w:val="00181A55"/>
    <w:rsid w:val="0018739B"/>
    <w:rsid w:val="001B07DE"/>
    <w:rsid w:val="001C15D6"/>
    <w:rsid w:val="001D00F5"/>
    <w:rsid w:val="001D033D"/>
    <w:rsid w:val="001D4724"/>
    <w:rsid w:val="001E79B5"/>
    <w:rsid w:val="00206F1F"/>
    <w:rsid w:val="00213104"/>
    <w:rsid w:val="002136CA"/>
    <w:rsid w:val="00225909"/>
    <w:rsid w:val="00233FCB"/>
    <w:rsid w:val="0024385A"/>
    <w:rsid w:val="00243A93"/>
    <w:rsid w:val="0024671D"/>
    <w:rsid w:val="00257670"/>
    <w:rsid w:val="00270EDF"/>
    <w:rsid w:val="002942BA"/>
    <w:rsid w:val="00295AC8"/>
    <w:rsid w:val="002B2A13"/>
    <w:rsid w:val="002C0D36"/>
    <w:rsid w:val="002C26A3"/>
    <w:rsid w:val="002C2B5A"/>
    <w:rsid w:val="002C5B0F"/>
    <w:rsid w:val="002D3C78"/>
    <w:rsid w:val="002D5D0F"/>
    <w:rsid w:val="002E4E87"/>
    <w:rsid w:val="002E736B"/>
    <w:rsid w:val="002F3844"/>
    <w:rsid w:val="0030022E"/>
    <w:rsid w:val="00306922"/>
    <w:rsid w:val="00313CF4"/>
    <w:rsid w:val="0031799B"/>
    <w:rsid w:val="00322099"/>
    <w:rsid w:val="00327B6F"/>
    <w:rsid w:val="00333014"/>
    <w:rsid w:val="00336065"/>
    <w:rsid w:val="003465EC"/>
    <w:rsid w:val="003500D1"/>
    <w:rsid w:val="00361DD5"/>
    <w:rsid w:val="00366850"/>
    <w:rsid w:val="00374C3C"/>
    <w:rsid w:val="00383F39"/>
    <w:rsid w:val="0038403D"/>
    <w:rsid w:val="00397C94"/>
    <w:rsid w:val="003B012C"/>
    <w:rsid w:val="003B0709"/>
    <w:rsid w:val="003B52E1"/>
    <w:rsid w:val="003C30E0"/>
    <w:rsid w:val="003D2F3D"/>
    <w:rsid w:val="003D42EC"/>
    <w:rsid w:val="003D6505"/>
    <w:rsid w:val="003D7443"/>
    <w:rsid w:val="003E6A63"/>
    <w:rsid w:val="003F0BD0"/>
    <w:rsid w:val="00404CED"/>
    <w:rsid w:val="0040636E"/>
    <w:rsid w:val="0043251D"/>
    <w:rsid w:val="0043505F"/>
    <w:rsid w:val="004351FE"/>
    <w:rsid w:val="004415AF"/>
    <w:rsid w:val="004440D5"/>
    <w:rsid w:val="004549E8"/>
    <w:rsid w:val="00463690"/>
    <w:rsid w:val="00463D54"/>
    <w:rsid w:val="00466B97"/>
    <w:rsid w:val="0047555D"/>
    <w:rsid w:val="00476493"/>
    <w:rsid w:val="00481327"/>
    <w:rsid w:val="00484749"/>
    <w:rsid w:val="004971E7"/>
    <w:rsid w:val="004A76BD"/>
    <w:rsid w:val="004B221A"/>
    <w:rsid w:val="004C06CF"/>
    <w:rsid w:val="004E00B2"/>
    <w:rsid w:val="004E0623"/>
    <w:rsid w:val="004E1446"/>
    <w:rsid w:val="004E554E"/>
    <w:rsid w:val="004E6A87"/>
    <w:rsid w:val="004F07AD"/>
    <w:rsid w:val="00503FC3"/>
    <w:rsid w:val="00507C76"/>
    <w:rsid w:val="00507E0C"/>
    <w:rsid w:val="00513576"/>
    <w:rsid w:val="00525E80"/>
    <w:rsid w:val="005271B3"/>
    <w:rsid w:val="005500DD"/>
    <w:rsid w:val="005504D6"/>
    <w:rsid w:val="005578C9"/>
    <w:rsid w:val="00563B33"/>
    <w:rsid w:val="005660A5"/>
    <w:rsid w:val="00576D34"/>
    <w:rsid w:val="00580707"/>
    <w:rsid w:val="005846D7"/>
    <w:rsid w:val="005A09B2"/>
    <w:rsid w:val="005A46F6"/>
    <w:rsid w:val="005A7853"/>
    <w:rsid w:val="005B0948"/>
    <w:rsid w:val="005B6CCB"/>
    <w:rsid w:val="005D2494"/>
    <w:rsid w:val="005E3B3A"/>
    <w:rsid w:val="005E6AFC"/>
    <w:rsid w:val="005F11A7"/>
    <w:rsid w:val="005F1F7D"/>
    <w:rsid w:val="0060523A"/>
    <w:rsid w:val="006265BA"/>
    <w:rsid w:val="006271E6"/>
    <w:rsid w:val="00631037"/>
    <w:rsid w:val="0063760B"/>
    <w:rsid w:val="006439BA"/>
    <w:rsid w:val="00644176"/>
    <w:rsid w:val="00650CAB"/>
    <w:rsid w:val="00654B83"/>
    <w:rsid w:val="00663D27"/>
    <w:rsid w:val="00681BFE"/>
    <w:rsid w:val="006858C8"/>
    <w:rsid w:val="0068741A"/>
    <w:rsid w:val="0069601C"/>
    <w:rsid w:val="006A4CF3"/>
    <w:rsid w:val="006A541B"/>
    <w:rsid w:val="006B115E"/>
    <w:rsid w:val="006B6066"/>
    <w:rsid w:val="006B7C11"/>
    <w:rsid w:val="006C5B9B"/>
    <w:rsid w:val="006C7471"/>
    <w:rsid w:val="006E0E36"/>
    <w:rsid w:val="006E48BF"/>
    <w:rsid w:val="006E593A"/>
    <w:rsid w:val="006E6DA5"/>
    <w:rsid w:val="006F156F"/>
    <w:rsid w:val="006F5D44"/>
    <w:rsid w:val="00704FFE"/>
    <w:rsid w:val="00720F2A"/>
    <w:rsid w:val="00725A0F"/>
    <w:rsid w:val="00736848"/>
    <w:rsid w:val="00736D41"/>
    <w:rsid w:val="0074156B"/>
    <w:rsid w:val="00743EA5"/>
    <w:rsid w:val="00744B7F"/>
    <w:rsid w:val="007638A0"/>
    <w:rsid w:val="007934C3"/>
    <w:rsid w:val="007B3851"/>
    <w:rsid w:val="007C623F"/>
    <w:rsid w:val="007D3340"/>
    <w:rsid w:val="007D746A"/>
    <w:rsid w:val="007E7ADA"/>
    <w:rsid w:val="007F0D7C"/>
    <w:rsid w:val="007F3D5B"/>
    <w:rsid w:val="00812B9A"/>
    <w:rsid w:val="00815FD2"/>
    <w:rsid w:val="0083680D"/>
    <w:rsid w:val="00837A76"/>
    <w:rsid w:val="0085578D"/>
    <w:rsid w:val="00860C71"/>
    <w:rsid w:val="00862578"/>
    <w:rsid w:val="00865AA3"/>
    <w:rsid w:val="00867B7A"/>
    <w:rsid w:val="008708D4"/>
    <w:rsid w:val="00882F4F"/>
    <w:rsid w:val="0089042F"/>
    <w:rsid w:val="00894735"/>
    <w:rsid w:val="008A7CAF"/>
    <w:rsid w:val="008B1995"/>
    <w:rsid w:val="008B668F"/>
    <w:rsid w:val="008B6788"/>
    <w:rsid w:val="008C0054"/>
    <w:rsid w:val="008C131A"/>
    <w:rsid w:val="008C3D5F"/>
    <w:rsid w:val="008C510A"/>
    <w:rsid w:val="008D5652"/>
    <w:rsid w:val="008D6646"/>
    <w:rsid w:val="008D7127"/>
    <w:rsid w:val="008E3E81"/>
    <w:rsid w:val="008F2635"/>
    <w:rsid w:val="00900D44"/>
    <w:rsid w:val="00907229"/>
    <w:rsid w:val="0091585A"/>
    <w:rsid w:val="00917C8F"/>
    <w:rsid w:val="00925E4D"/>
    <w:rsid w:val="009277F0"/>
    <w:rsid w:val="0093395B"/>
    <w:rsid w:val="009339FF"/>
    <w:rsid w:val="0094073A"/>
    <w:rsid w:val="00943A81"/>
    <w:rsid w:val="0095264E"/>
    <w:rsid w:val="0095344D"/>
    <w:rsid w:val="0095724A"/>
    <w:rsid w:val="00965902"/>
    <w:rsid w:val="00965ED0"/>
    <w:rsid w:val="0096751B"/>
    <w:rsid w:val="0097339C"/>
    <w:rsid w:val="0099384D"/>
    <w:rsid w:val="00997969"/>
    <w:rsid w:val="009A2D81"/>
    <w:rsid w:val="009A471F"/>
    <w:rsid w:val="009A4785"/>
    <w:rsid w:val="009A6720"/>
    <w:rsid w:val="009B6890"/>
    <w:rsid w:val="009C3A87"/>
    <w:rsid w:val="009C7F61"/>
    <w:rsid w:val="009D0954"/>
    <w:rsid w:val="009D1FEE"/>
    <w:rsid w:val="009F320C"/>
    <w:rsid w:val="009F793E"/>
    <w:rsid w:val="00A26F2D"/>
    <w:rsid w:val="00A4150A"/>
    <w:rsid w:val="00A43195"/>
    <w:rsid w:val="00A512D6"/>
    <w:rsid w:val="00A8215E"/>
    <w:rsid w:val="00A8227F"/>
    <w:rsid w:val="00A8349F"/>
    <w:rsid w:val="00A834AC"/>
    <w:rsid w:val="00A84370"/>
    <w:rsid w:val="00A85F37"/>
    <w:rsid w:val="00AA04C3"/>
    <w:rsid w:val="00AA69D8"/>
    <w:rsid w:val="00AA79A6"/>
    <w:rsid w:val="00AB1ACB"/>
    <w:rsid w:val="00AB3ECC"/>
    <w:rsid w:val="00AB47F5"/>
    <w:rsid w:val="00AB7A1D"/>
    <w:rsid w:val="00AE4D6F"/>
    <w:rsid w:val="00AF0AE8"/>
    <w:rsid w:val="00AF162F"/>
    <w:rsid w:val="00AF1DDA"/>
    <w:rsid w:val="00AF666B"/>
    <w:rsid w:val="00B0036B"/>
    <w:rsid w:val="00B11806"/>
    <w:rsid w:val="00B12F65"/>
    <w:rsid w:val="00B17A8B"/>
    <w:rsid w:val="00B35D12"/>
    <w:rsid w:val="00B4012C"/>
    <w:rsid w:val="00B43024"/>
    <w:rsid w:val="00B625E9"/>
    <w:rsid w:val="00B656C3"/>
    <w:rsid w:val="00B759EC"/>
    <w:rsid w:val="00B75E4C"/>
    <w:rsid w:val="00B81EC3"/>
    <w:rsid w:val="00B831E8"/>
    <w:rsid w:val="00B833C0"/>
    <w:rsid w:val="00B8456D"/>
    <w:rsid w:val="00BA28BD"/>
    <w:rsid w:val="00BA6DC7"/>
    <w:rsid w:val="00BB478D"/>
    <w:rsid w:val="00BC12B4"/>
    <w:rsid w:val="00BD13FF"/>
    <w:rsid w:val="00BE1E47"/>
    <w:rsid w:val="00BF3269"/>
    <w:rsid w:val="00BF4611"/>
    <w:rsid w:val="00C017B9"/>
    <w:rsid w:val="00C15D85"/>
    <w:rsid w:val="00C161F3"/>
    <w:rsid w:val="00C17533"/>
    <w:rsid w:val="00C22BC3"/>
    <w:rsid w:val="00C256BD"/>
    <w:rsid w:val="00C27353"/>
    <w:rsid w:val="00C366DA"/>
    <w:rsid w:val="00C37B1E"/>
    <w:rsid w:val="00C442AB"/>
    <w:rsid w:val="00C44C76"/>
    <w:rsid w:val="00C456B9"/>
    <w:rsid w:val="00C502D0"/>
    <w:rsid w:val="00C5596B"/>
    <w:rsid w:val="00C62CA2"/>
    <w:rsid w:val="00C670DE"/>
    <w:rsid w:val="00C73DCC"/>
    <w:rsid w:val="00C90D3D"/>
    <w:rsid w:val="00CB2511"/>
    <w:rsid w:val="00CB4EFD"/>
    <w:rsid w:val="00CB7C70"/>
    <w:rsid w:val="00CC2DBF"/>
    <w:rsid w:val="00CC343C"/>
    <w:rsid w:val="00CE7B2A"/>
    <w:rsid w:val="00CF48E7"/>
    <w:rsid w:val="00D03B82"/>
    <w:rsid w:val="00D13A6B"/>
    <w:rsid w:val="00D1579F"/>
    <w:rsid w:val="00D16B35"/>
    <w:rsid w:val="00D206A1"/>
    <w:rsid w:val="00D31705"/>
    <w:rsid w:val="00D330ED"/>
    <w:rsid w:val="00D34C87"/>
    <w:rsid w:val="00D452D1"/>
    <w:rsid w:val="00D50172"/>
    <w:rsid w:val="00D5065E"/>
    <w:rsid w:val="00D610B9"/>
    <w:rsid w:val="00D72611"/>
    <w:rsid w:val="00D738D4"/>
    <w:rsid w:val="00D8142F"/>
    <w:rsid w:val="00D83CD2"/>
    <w:rsid w:val="00D928E2"/>
    <w:rsid w:val="00DD0F84"/>
    <w:rsid w:val="00DD3A94"/>
    <w:rsid w:val="00DE4D08"/>
    <w:rsid w:val="00DF0B25"/>
    <w:rsid w:val="00DF3901"/>
    <w:rsid w:val="00DF3A35"/>
    <w:rsid w:val="00E0682C"/>
    <w:rsid w:val="00E13300"/>
    <w:rsid w:val="00E159EE"/>
    <w:rsid w:val="00E21060"/>
    <w:rsid w:val="00E40A1D"/>
    <w:rsid w:val="00E40D0A"/>
    <w:rsid w:val="00E43CC4"/>
    <w:rsid w:val="00E61A8D"/>
    <w:rsid w:val="00E72DA7"/>
    <w:rsid w:val="00E73617"/>
    <w:rsid w:val="00E740F0"/>
    <w:rsid w:val="00E7717A"/>
    <w:rsid w:val="00E8524F"/>
    <w:rsid w:val="00EA05A4"/>
    <w:rsid w:val="00EA4859"/>
    <w:rsid w:val="00EC2DBB"/>
    <w:rsid w:val="00ED284A"/>
    <w:rsid w:val="00EE44F0"/>
    <w:rsid w:val="00EF524F"/>
    <w:rsid w:val="00F025E5"/>
    <w:rsid w:val="00F07AA9"/>
    <w:rsid w:val="00F148B5"/>
    <w:rsid w:val="00F317B9"/>
    <w:rsid w:val="00F3514B"/>
    <w:rsid w:val="00F41038"/>
    <w:rsid w:val="00F46EC1"/>
    <w:rsid w:val="00F526EE"/>
    <w:rsid w:val="00F52709"/>
    <w:rsid w:val="00F54DB1"/>
    <w:rsid w:val="00F54E2E"/>
    <w:rsid w:val="00F63133"/>
    <w:rsid w:val="00F66E4E"/>
    <w:rsid w:val="00F76EF9"/>
    <w:rsid w:val="00F81A81"/>
    <w:rsid w:val="00F930B2"/>
    <w:rsid w:val="00F94EBB"/>
    <w:rsid w:val="00FB208F"/>
    <w:rsid w:val="00FB2566"/>
    <w:rsid w:val="00FB3310"/>
    <w:rsid w:val="00FB47AC"/>
    <w:rsid w:val="00FB4BCA"/>
    <w:rsid w:val="00FC59A6"/>
    <w:rsid w:val="00FC5EC8"/>
    <w:rsid w:val="00FD56F9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88D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2D3C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3C78"/>
    <w:rPr>
      <w:sz w:val="20"/>
      <w:szCs w:val="20"/>
    </w:rPr>
  </w:style>
  <w:style w:type="character" w:styleId="af">
    <w:name w:val="annotation reference"/>
    <w:rsid w:val="002D3C78"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8B6788"/>
    <w:rPr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8B6788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7F0D7C"/>
    <w:pPr>
      <w:ind w:left="720"/>
      <w:contextualSpacing/>
    </w:pPr>
  </w:style>
  <w:style w:type="paragraph" w:styleId="af3">
    <w:name w:val="footnote text"/>
    <w:basedOn w:val="a"/>
    <w:link w:val="af4"/>
    <w:rsid w:val="00F0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F025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025E5"/>
    <w:rPr>
      <w:vertAlign w:val="superscript"/>
    </w:rPr>
  </w:style>
  <w:style w:type="paragraph" w:customStyle="1" w:styleId="Default">
    <w:name w:val="Default"/>
    <w:rsid w:val="003B01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39"/>
    <w:rsid w:val="00FC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FC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FC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C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2"/>
    <w:rsid w:val="009D09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6"/>
    <w:rsid w:val="009D0954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Основной текст Exact"/>
    <w:basedOn w:val="a0"/>
    <w:rsid w:val="009D0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numbering" w:customStyle="1" w:styleId="1">
    <w:name w:val="Стиль1"/>
    <w:uiPriority w:val="99"/>
    <w:rsid w:val="00F3514B"/>
    <w:pPr>
      <w:numPr>
        <w:numId w:val="29"/>
      </w:numPr>
    </w:pPr>
  </w:style>
  <w:style w:type="numbering" w:customStyle="1" w:styleId="2">
    <w:name w:val="Стиль2"/>
    <w:uiPriority w:val="99"/>
    <w:rsid w:val="00E7717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801D-BC6B-4B5B-8BED-65F7A44D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Екатерина Донцова</cp:lastModifiedBy>
  <cp:revision>18</cp:revision>
  <cp:lastPrinted>2023-02-16T23:41:00Z</cp:lastPrinted>
  <dcterms:created xsi:type="dcterms:W3CDTF">2023-05-22T03:50:00Z</dcterms:created>
  <dcterms:modified xsi:type="dcterms:W3CDTF">2023-05-23T04:28:00Z</dcterms:modified>
</cp:coreProperties>
</file>