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89" w:rsidRDefault="009746DF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647700" cy="8077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63.6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6B4C89" w:rsidRDefault="009746D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B4C89" w:rsidRDefault="006B4C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4C89" w:rsidRDefault="009746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4C89" w:rsidRDefault="009746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B4C89" w:rsidRDefault="006B4C89">
      <w:pPr>
        <w:spacing w:line="360" w:lineRule="auto"/>
        <w:jc w:val="center"/>
        <w:rPr>
          <w:sz w:val="16"/>
          <w:szCs w:val="16"/>
        </w:rPr>
      </w:pPr>
    </w:p>
    <w:p w:rsidR="006B4C89" w:rsidRDefault="006B4C89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6B4C89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B4C89" w:rsidRDefault="009746DF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>
              <w:rPr>
                <w:rFonts w:eastAsiaTheme="minorHAnsi"/>
                <w:szCs w:val="20"/>
                <w:lang w:val="en-US" w:eastAsia="en-US"/>
              </w:rPr>
              <w:t>[</w:t>
            </w:r>
            <w:r>
              <w:rPr>
                <w:rFonts w:eastAsiaTheme="minorHAnsi"/>
                <w:szCs w:val="20"/>
                <w:lang w:eastAsia="en-US"/>
              </w:rPr>
              <w:t>Д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</w:tcPr>
          <w:p w:rsidR="006B4C89" w:rsidRDefault="009746DF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B4C89" w:rsidRDefault="009746DF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>
              <w:rPr>
                <w:rFonts w:eastAsiaTheme="minorHAnsi"/>
                <w:szCs w:val="20"/>
                <w:lang w:val="en-US" w:eastAsia="en-US"/>
              </w:rPr>
              <w:t>[</w:t>
            </w:r>
            <w:r>
              <w:rPr>
                <w:rFonts w:eastAsiaTheme="minorHAnsi"/>
                <w:szCs w:val="20"/>
                <w:lang w:eastAsia="en-US"/>
              </w:rPr>
              <w:t>Н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:rsidR="006B4C89" w:rsidRDefault="009746DF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6B4C89" w:rsidRDefault="006B4C89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6B4C89">
        <w:tc>
          <w:tcPr>
            <w:tcW w:w="4678" w:type="dxa"/>
          </w:tcPr>
          <w:p w:rsidR="006B4C89" w:rsidRDefault="009746DF">
            <w:pPr>
              <w:ind w:left="-108" w:right="34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br/>
              <w:t>в государственную программу Камчатского края «</w:t>
            </w:r>
            <w:r>
              <w:rPr>
                <w:szCs w:val="28"/>
              </w:rPr>
              <w:t>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</w:t>
            </w:r>
            <w:r>
              <w:rPr>
                <w:szCs w:val="28"/>
              </w:rPr>
              <w:br/>
              <w:t>от 29.11.2013 № 546-П</w:t>
            </w:r>
          </w:p>
        </w:tc>
      </w:tr>
    </w:tbl>
    <w:p w:rsidR="006B4C89" w:rsidRDefault="006B4C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4C89" w:rsidRDefault="009746DF">
      <w:pPr>
        <w:tabs>
          <w:tab w:val="left" w:pos="2410"/>
        </w:tabs>
        <w:ind w:firstLine="709"/>
        <w:jc w:val="both"/>
        <w:rPr>
          <w:szCs w:val="28"/>
        </w:rPr>
      </w:pPr>
      <w:r>
        <w:rPr>
          <w:szCs w:val="28"/>
        </w:rPr>
        <w:t>ПРАВИТЕЛЬСТВО ПОСТАНОВЛЯЕТ:</w:t>
      </w:r>
    </w:p>
    <w:p w:rsidR="006B4C89" w:rsidRDefault="006B4C89">
      <w:pPr>
        <w:tabs>
          <w:tab w:val="left" w:pos="2410"/>
        </w:tabs>
        <w:ind w:firstLine="709"/>
        <w:jc w:val="both"/>
        <w:rPr>
          <w:szCs w:val="28"/>
        </w:rPr>
      </w:pPr>
    </w:p>
    <w:p w:rsidR="006B4C89" w:rsidRDefault="009746DF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государственную программу Ка</w:t>
      </w:r>
      <w:r>
        <w:rPr>
          <w:rFonts w:ascii="Times New Roman" w:hAnsi="Times New Roman" w:cs="Times New Roman"/>
          <w:sz w:val="28"/>
          <w:szCs w:val="28"/>
        </w:rPr>
        <w:t>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546-П, изменения согласно приложению</w:t>
      </w:r>
      <w:r>
        <w:rPr>
          <w:rFonts w:ascii="Times New Roman" w:hAnsi="Times New Roman" w:cs="Times New Roman"/>
          <w:sz w:val="28"/>
          <w:szCs w:val="28"/>
        </w:rPr>
        <w:br/>
        <w:t>к настоящему постановлен</w:t>
      </w:r>
      <w:r>
        <w:rPr>
          <w:rFonts w:ascii="Times New Roman" w:hAnsi="Times New Roman" w:cs="Times New Roman"/>
          <w:sz w:val="28"/>
          <w:szCs w:val="28"/>
        </w:rPr>
        <w:t>ию.</w:t>
      </w:r>
    </w:p>
    <w:p w:rsidR="006B4C89" w:rsidRDefault="009746DF">
      <w:pPr>
        <w:tabs>
          <w:tab w:val="left" w:pos="2410"/>
        </w:tabs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после дня его официального опубликования и </w:t>
      </w:r>
      <w:r>
        <w:rPr>
          <w:bCs/>
          <w:szCs w:val="28"/>
        </w:rPr>
        <w:t xml:space="preserve">распространяется на правоотношения, </w:t>
      </w:r>
      <w:r>
        <w:rPr>
          <w:szCs w:val="28"/>
        </w:rPr>
        <w:t>возникающие</w:t>
      </w:r>
      <w:r>
        <w:rPr>
          <w:szCs w:val="28"/>
        </w:rPr>
        <w:br/>
        <w:t>с 1 января 2023 года.</w:t>
      </w:r>
    </w:p>
    <w:p w:rsidR="006B4C89" w:rsidRDefault="006B4C89">
      <w:pPr>
        <w:jc w:val="both"/>
        <w:rPr>
          <w:szCs w:val="28"/>
        </w:rPr>
      </w:pPr>
    </w:p>
    <w:p w:rsidR="006B4C89" w:rsidRDefault="006B4C89">
      <w:pPr>
        <w:jc w:val="both"/>
        <w:rPr>
          <w:szCs w:val="28"/>
        </w:rPr>
      </w:pPr>
    </w:p>
    <w:p w:rsidR="006B4C89" w:rsidRDefault="006B4C89">
      <w:pPr>
        <w:jc w:val="both"/>
        <w:rPr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3672"/>
        <w:gridCol w:w="2400"/>
      </w:tblGrid>
      <w:tr w:rsidR="006B4C89">
        <w:trPr>
          <w:trHeight w:val="1936"/>
        </w:trPr>
        <w:tc>
          <w:tcPr>
            <w:tcW w:w="1849" w:type="pct"/>
            <w:shd w:val="clear" w:color="auto" w:fill="auto"/>
          </w:tcPr>
          <w:p w:rsidR="006B4C89" w:rsidRDefault="009746DF">
            <w:pPr>
              <w:ind w:left="30"/>
            </w:pPr>
            <w:r>
              <w:t>Председатель Правительства Камчатского края</w:t>
            </w:r>
          </w:p>
        </w:tc>
        <w:tc>
          <w:tcPr>
            <w:tcW w:w="1905" w:type="pct"/>
            <w:shd w:val="clear" w:color="auto" w:fill="auto"/>
          </w:tcPr>
          <w:p w:rsidR="006B4C89" w:rsidRDefault="009746DF">
            <w:pPr>
              <w:ind w:left="142" w:hanging="142"/>
              <w:jc w:val="center"/>
            </w:pPr>
            <w:r>
              <w:t>[горизонтальный штамп подписи 1]</w:t>
            </w:r>
          </w:p>
        </w:tc>
        <w:tc>
          <w:tcPr>
            <w:tcW w:w="1245" w:type="pct"/>
            <w:shd w:val="clear" w:color="auto" w:fill="auto"/>
          </w:tcPr>
          <w:p w:rsidR="006B4C89" w:rsidRDefault="006B4C89">
            <w:pPr>
              <w:ind w:left="142" w:right="141" w:hanging="142"/>
              <w:jc w:val="right"/>
            </w:pPr>
          </w:p>
          <w:p w:rsidR="006B4C89" w:rsidRDefault="009746DF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6B4C89" w:rsidRDefault="006B4C89">
      <w:pPr>
        <w:ind w:left="5670"/>
        <w:rPr>
          <w:rFonts w:cs="Arial"/>
          <w:szCs w:val="20"/>
        </w:rPr>
      </w:pPr>
    </w:p>
    <w:p w:rsidR="006B4C89" w:rsidRDefault="009746DF">
      <w:pPr>
        <w:rPr>
          <w:rFonts w:cs="Arial"/>
          <w:szCs w:val="20"/>
        </w:rPr>
      </w:pPr>
      <w:r>
        <w:rPr>
          <w:rFonts w:cs="Arial"/>
          <w:szCs w:val="20"/>
        </w:rPr>
        <w:br w:type="page" w:clear="all"/>
      </w:r>
    </w:p>
    <w:p w:rsidR="006B4C89" w:rsidRDefault="009746DF">
      <w:pPr>
        <w:ind w:left="5670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Приложение к постановлению </w:t>
      </w:r>
    </w:p>
    <w:p w:rsidR="006B4C89" w:rsidRDefault="009746DF">
      <w:pPr>
        <w:ind w:left="5670"/>
        <w:rPr>
          <w:rFonts w:cs="Arial"/>
          <w:szCs w:val="28"/>
        </w:rPr>
      </w:pPr>
      <w:r>
        <w:rPr>
          <w:rFonts w:cs="Arial"/>
          <w:szCs w:val="28"/>
        </w:rPr>
        <w:t xml:space="preserve">Правительства Камчатского края </w:t>
      </w:r>
    </w:p>
    <w:p w:rsidR="006B4C89" w:rsidRDefault="009746DF">
      <w:pPr>
        <w:ind w:left="5670"/>
        <w:rPr>
          <w:rFonts w:cs="Arial"/>
          <w:szCs w:val="28"/>
        </w:rPr>
      </w:pPr>
      <w:r>
        <w:rPr>
          <w:rFonts w:cs="Arial"/>
          <w:szCs w:val="28"/>
        </w:rPr>
        <w:t xml:space="preserve">от </w:t>
      </w:r>
      <w:r>
        <w:rPr>
          <w:szCs w:val="28"/>
        </w:rPr>
        <w:t>[</w:t>
      </w:r>
      <w:r>
        <w:rPr>
          <w:color w:val="E7E6E6"/>
          <w:szCs w:val="28"/>
        </w:rPr>
        <w:t>Дата регистрации</w:t>
      </w:r>
      <w:r>
        <w:rPr>
          <w:szCs w:val="28"/>
        </w:rPr>
        <w:t xml:space="preserve">] № </w:t>
      </w:r>
      <w:r>
        <w:rPr>
          <w:rFonts w:cs="Arial"/>
          <w:szCs w:val="28"/>
        </w:rPr>
        <w:t>[</w:t>
      </w:r>
      <w:r>
        <w:rPr>
          <w:color w:val="E7E6E6"/>
          <w:szCs w:val="28"/>
        </w:rPr>
        <w:t>Номер документа</w:t>
      </w:r>
      <w:r>
        <w:rPr>
          <w:szCs w:val="28"/>
        </w:rPr>
        <w:t>]</w:t>
      </w:r>
      <w:r>
        <w:rPr>
          <w:rFonts w:cs="Arial"/>
          <w:szCs w:val="28"/>
        </w:rPr>
        <w:t xml:space="preserve"> </w:t>
      </w:r>
    </w:p>
    <w:p w:rsidR="006B4C89" w:rsidRDefault="006B4C89">
      <w:pPr>
        <w:ind w:left="5670"/>
        <w:rPr>
          <w:rFonts w:cs="Arial"/>
          <w:szCs w:val="20"/>
        </w:rPr>
      </w:pPr>
    </w:p>
    <w:p w:rsidR="006B4C89" w:rsidRDefault="009746DF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Изменения</w:t>
      </w:r>
    </w:p>
    <w:p w:rsidR="006B4C89" w:rsidRDefault="009746DF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в государственную программу Камчатского края </w:t>
      </w:r>
    </w:p>
    <w:p w:rsidR="006B4C89" w:rsidRDefault="009746DF">
      <w:pPr>
        <w:jc w:val="center"/>
        <w:rPr>
          <w:rFonts w:cs="Arial"/>
          <w:szCs w:val="28"/>
        </w:rPr>
      </w:pPr>
      <w:r>
        <w:rPr>
          <w:szCs w:val="28"/>
        </w:rPr>
        <w:t>«Реализация государственной национальной политики и укрепление гражданского единства в Камчатско</w:t>
      </w:r>
      <w:r>
        <w:rPr>
          <w:szCs w:val="28"/>
        </w:rPr>
        <w:t>м крае», утвержденную постановлением Правительства Камчатского края от 29.11.2013 № 546-П</w:t>
      </w:r>
    </w:p>
    <w:p w:rsidR="006B4C89" w:rsidRDefault="009746DF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(далее – Программа)</w:t>
      </w:r>
    </w:p>
    <w:p w:rsidR="006B4C89" w:rsidRDefault="006B4C89">
      <w:pPr>
        <w:pStyle w:val="af8"/>
        <w:tabs>
          <w:tab w:val="center" w:pos="1134"/>
        </w:tabs>
        <w:ind w:left="0"/>
        <w:jc w:val="both"/>
        <w:rPr>
          <w:szCs w:val="28"/>
        </w:rPr>
      </w:pPr>
    </w:p>
    <w:p w:rsidR="006B4C89" w:rsidRDefault="009746DF">
      <w:pPr>
        <w:pStyle w:val="af8"/>
        <w:tabs>
          <w:tab w:val="left" w:pos="-4395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Дополнить приложением 5.2 следующего содержания:</w:t>
      </w:r>
    </w:p>
    <w:p w:rsidR="006B4C89" w:rsidRDefault="006B4C89">
      <w:pPr>
        <w:tabs>
          <w:tab w:val="left" w:pos="-4395"/>
        </w:tabs>
        <w:ind w:left="207"/>
        <w:jc w:val="right"/>
        <w:rPr>
          <w:szCs w:val="28"/>
        </w:rPr>
      </w:pPr>
    </w:p>
    <w:p w:rsidR="006B4C89" w:rsidRDefault="009746DF">
      <w:pPr>
        <w:tabs>
          <w:tab w:val="left" w:pos="-4395"/>
        </w:tabs>
        <w:ind w:left="7370" w:firstLine="142"/>
        <w:rPr>
          <w:szCs w:val="28"/>
        </w:rPr>
      </w:pPr>
      <w:r>
        <w:rPr>
          <w:szCs w:val="28"/>
        </w:rPr>
        <w:t>«Приложение 5.2</w:t>
      </w:r>
    </w:p>
    <w:p w:rsidR="006B4C89" w:rsidRDefault="009746DF">
      <w:pPr>
        <w:tabs>
          <w:tab w:val="left" w:pos="-4395"/>
          <w:tab w:val="left" w:pos="9638"/>
        </w:tabs>
        <w:ind w:right="-1"/>
        <w:jc w:val="right"/>
        <w:rPr>
          <w:szCs w:val="28"/>
        </w:rPr>
      </w:pPr>
      <w:r>
        <w:rPr>
          <w:szCs w:val="28"/>
        </w:rPr>
        <w:t>к Программе</w:t>
      </w:r>
    </w:p>
    <w:p w:rsidR="006B4C89" w:rsidRDefault="006B4C89">
      <w:pPr>
        <w:tabs>
          <w:tab w:val="left" w:pos="-4395"/>
        </w:tabs>
        <w:ind w:left="7797"/>
        <w:rPr>
          <w:szCs w:val="28"/>
        </w:rPr>
      </w:pPr>
    </w:p>
    <w:p w:rsidR="006B4C89" w:rsidRDefault="009746DF">
      <w:pPr>
        <w:widowControl w:val="0"/>
        <w:jc w:val="center"/>
      </w:pPr>
      <w:r>
        <w:rPr>
          <w:bCs/>
          <w:szCs w:val="28"/>
        </w:rPr>
        <w:t>Правила</w:t>
      </w:r>
    </w:p>
    <w:p w:rsidR="006B4C89" w:rsidRDefault="009746DF">
      <w:pPr>
        <w:jc w:val="center"/>
      </w:pPr>
      <w:r>
        <w:rPr>
          <w:szCs w:val="28"/>
        </w:rPr>
        <w:t>п</w:t>
      </w:r>
      <w:r>
        <w:rPr>
          <w:szCs w:val="28"/>
        </w:rPr>
        <w:t>редоставления и распределения иных межбюджетных трансфертов местным бюджетам из краевого бюджета на реализацию отдельных мероприятий в рамках основного мероприятия 2.6 ЕВ Региональный проект «Патриотическое воспитание граждан Российской Федерации (Камчатск</w:t>
      </w:r>
      <w:r>
        <w:rPr>
          <w:szCs w:val="28"/>
        </w:rPr>
        <w:t>ий край)» подпрограммы 2 «Патриотическое воспитание граждан Российской Федерации в Камчатский край)» (далее – Правила)</w:t>
      </w:r>
    </w:p>
    <w:p w:rsidR="006B4C89" w:rsidRDefault="006B4C89">
      <w:pPr>
        <w:widowControl w:val="0"/>
        <w:spacing w:after="1"/>
        <w:ind w:firstLine="720"/>
      </w:pPr>
    </w:p>
    <w:p w:rsidR="006B4C89" w:rsidRDefault="009746DF">
      <w:pPr>
        <w:ind w:firstLine="709"/>
        <w:jc w:val="both"/>
      </w:pPr>
      <w:r>
        <w:rPr>
          <w:szCs w:val="28"/>
        </w:rPr>
        <w:t xml:space="preserve">1. Настоящие Правила разработаны в соответствии со </w:t>
      </w:r>
      <w:hyperlink r:id="rId12" w:tooltip="consultantplus://offline/ref=86AC251AC283C5133866B91415B76541C2B63EF2905EAED661A693A22A95C5F2F570F7637AD18543518ABD076FF531810FE36F81A19D3C70F" w:history="1">
        <w:r>
          <w:rPr>
            <w:szCs w:val="28"/>
          </w:rPr>
          <w:t>статьей 139.1</w:t>
        </w:r>
      </w:hyperlink>
      <w:r>
        <w:rPr>
          <w:szCs w:val="28"/>
        </w:rPr>
        <w:t xml:space="preserve"> Бюджетного кодекса Р</w:t>
      </w:r>
      <w:r>
        <w:rPr>
          <w:szCs w:val="28"/>
        </w:rPr>
        <w:t xml:space="preserve">оссийской Федерации и регулирует вопросы предоставления и распределения иных межбюджетных трансфертов местным бюджетам муниципальных образований в Камчатском крае из краевого бюджета на реализацию отдельных мероприятий в рамках основного мероприятия </w:t>
      </w:r>
      <w:r>
        <w:rPr>
          <w:szCs w:val="28"/>
        </w:rPr>
        <w:t>2.6 ЕВ</w:t>
      </w:r>
      <w:r>
        <w:rPr>
          <w:szCs w:val="28"/>
        </w:rPr>
        <w:t xml:space="preserve"> Региональный проект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 (далее соответственно в настоящем Порядке – иной межбюджетный трансфер</w:t>
      </w:r>
      <w:r>
        <w:rPr>
          <w:szCs w:val="28"/>
        </w:rPr>
        <w:t>т, мероприятие).</w:t>
      </w:r>
    </w:p>
    <w:p w:rsidR="006B4C89" w:rsidRDefault="009746DF">
      <w:pPr>
        <w:ind w:firstLine="709"/>
        <w:jc w:val="both"/>
      </w:pPr>
      <w:r>
        <w:rPr>
          <w:szCs w:val="28"/>
        </w:rPr>
        <w:t xml:space="preserve">2. Иные межбюджетные трансферты </w:t>
      </w:r>
      <w:r>
        <w:rPr>
          <w:szCs w:val="28"/>
        </w:rPr>
        <w:t>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</w:t>
      </w:r>
      <w:r>
        <w:rPr>
          <w:szCs w:val="28"/>
        </w:rPr>
        <w:t>нных до Министерства образования Камчатского края как получателя средств краевого бюджета (далее - Министерство) на цели, указанные в части 3 настоящего Порядка.</w:t>
      </w:r>
    </w:p>
    <w:p w:rsidR="006B4C89" w:rsidRDefault="009746DF">
      <w:pPr>
        <w:ind w:firstLine="709"/>
        <w:jc w:val="both"/>
      </w:pPr>
      <w:r>
        <w:rPr>
          <w:szCs w:val="28"/>
        </w:rPr>
        <w:t>3. Иные межбюджетные трансферты предоставляются</w:t>
      </w:r>
      <w:r>
        <w:rPr>
          <w:szCs w:val="28"/>
        </w:rPr>
        <w:t xml:space="preserve"> из краевого бюджета местным бюджетам на </w:t>
      </w:r>
      <w:proofErr w:type="spellStart"/>
      <w:r>
        <w:rPr>
          <w:szCs w:val="28"/>
        </w:rPr>
        <w:t>софина</w:t>
      </w:r>
      <w:r>
        <w:rPr>
          <w:szCs w:val="28"/>
        </w:rPr>
        <w:t>нсирование</w:t>
      </w:r>
      <w:proofErr w:type="spellEnd"/>
      <w:r>
        <w:rPr>
          <w:szCs w:val="28"/>
        </w:rPr>
        <w:t xml:space="preserve">, в том числе в полном объеме, расходных обязательств муниципальных образований в Камчатском крае, возникающих в связи с реализацией мероприятия </w:t>
      </w:r>
      <w:r>
        <w:rPr>
          <w:rStyle w:val="CharStyle16"/>
          <w:sz w:val="28"/>
          <w:szCs w:val="28"/>
        </w:rPr>
        <w:t xml:space="preserve">по обеспечению </w:t>
      </w:r>
      <w:r>
        <w:rPr>
          <w:rStyle w:val="CharStyle16"/>
          <w:sz w:val="28"/>
          <w:szCs w:val="28"/>
        </w:rPr>
        <w:lastRenderedPageBreak/>
        <w:t>деятельности советников директора по воспитанию и взаимодействию с детскими общественн</w:t>
      </w:r>
      <w:r>
        <w:rPr>
          <w:rStyle w:val="CharStyle16"/>
          <w:sz w:val="28"/>
          <w:szCs w:val="28"/>
        </w:rPr>
        <w:t xml:space="preserve">ыми объединениями в государственных и муниципальных общеобразовательных организациях (далее соответственно </w:t>
      </w:r>
      <w:r>
        <w:rPr>
          <w:rStyle w:val="CharStyle16"/>
          <w:sz w:val="28"/>
          <w:szCs w:val="28"/>
        </w:rPr>
        <w:noBreakHyphen/>
        <w:t xml:space="preserve"> советники по воспитанию).</w:t>
      </w:r>
    </w:p>
    <w:p w:rsidR="006B4C89" w:rsidRDefault="009746DF">
      <w:pPr>
        <w:ind w:firstLine="709"/>
        <w:jc w:val="both"/>
      </w:pPr>
      <w:r>
        <w:rPr>
          <w:szCs w:val="28"/>
        </w:rPr>
        <w:t>4. Критерием отбора муниципальных образований в Камчатском крае для предоставления иного межбюджетного трансферта являетс</w:t>
      </w:r>
      <w:r>
        <w:rPr>
          <w:szCs w:val="28"/>
        </w:rPr>
        <w:t xml:space="preserve">я </w:t>
      </w:r>
      <w:r>
        <w:rPr>
          <w:rStyle w:val="CharStyle16"/>
          <w:sz w:val="28"/>
          <w:szCs w:val="28"/>
        </w:rPr>
        <w:t>наличие государственных и муниципальных общеобразовательных организаций в муниципальном образовании, в которых планируется введение ставки советников по воспитанию.</w:t>
      </w:r>
    </w:p>
    <w:p w:rsidR="006B4C89" w:rsidRDefault="009746DF">
      <w:pPr>
        <w:ind w:firstLine="709"/>
        <w:jc w:val="both"/>
      </w:pPr>
      <w:r>
        <w:rPr>
          <w:szCs w:val="28"/>
        </w:rPr>
        <w:t>5. Условием предоставления иных межбюджетных трансфертов являются:</w:t>
      </w:r>
    </w:p>
    <w:p w:rsidR="006B4C89" w:rsidRDefault="009746DF">
      <w:pPr>
        <w:ind w:firstLine="709"/>
        <w:jc w:val="both"/>
      </w:pPr>
      <w:r>
        <w:rPr>
          <w:szCs w:val="28"/>
        </w:rPr>
        <w:t>1) наличие у муниципал</w:t>
      </w:r>
      <w:r>
        <w:rPr>
          <w:szCs w:val="28"/>
        </w:rPr>
        <w:t>ьного образования в Камчатском крае утвержденной муниципальной программы, содержащей мероприятия либо обязательства муниципального образования в Камчатском крае о разработке (внесении соответствующих изменений в действующую муниципальную программу);</w:t>
      </w:r>
    </w:p>
    <w:p w:rsidR="006B4C89" w:rsidRDefault="009746DF">
      <w:pPr>
        <w:ind w:firstLine="709"/>
        <w:jc w:val="both"/>
      </w:pPr>
      <w:r>
        <w:rPr>
          <w:szCs w:val="28"/>
        </w:rPr>
        <w:t>2) зак</w:t>
      </w:r>
      <w:r>
        <w:rPr>
          <w:szCs w:val="28"/>
        </w:rPr>
        <w:t>лючение соглашения о предоставлении иного межбюджетного трансферта между главным распорядителем бюджетных средств и органом местного самоуправления муниципального образования в Камчатском крае в форме электронного документа посредством государственной инте</w:t>
      </w:r>
      <w:r>
        <w:rPr>
          <w:szCs w:val="28"/>
        </w:rPr>
        <w:t>грированной информационной системы управления общественными финансами «Электронный бюджет» (далее – Соглашение).</w:t>
      </w:r>
    </w:p>
    <w:p w:rsidR="006B4C89" w:rsidRDefault="009746DF">
      <w:pPr>
        <w:ind w:firstLine="709"/>
        <w:jc w:val="both"/>
      </w:pPr>
      <w:r>
        <w:rPr>
          <w:szCs w:val="28"/>
        </w:rPr>
        <w:t>6. Распределение иных межбюджетных трансфертов осуществляется по формуле:</w:t>
      </w:r>
    </w:p>
    <w:p w:rsidR="006B4C89" w:rsidRDefault="006B4C89">
      <w:pPr>
        <w:ind w:firstLine="540"/>
        <w:jc w:val="both"/>
        <w:outlineLvl w:val="0"/>
      </w:pPr>
    </w:p>
    <w:p w:rsidR="006B4C89" w:rsidRDefault="009746DF" w:rsidP="00834AD4">
      <w:pPr>
        <w:jc w:val="center"/>
      </w:pPr>
      <w:r>
        <w:rPr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34AD4">
        <w:rPr>
          <w:position w:val="-32"/>
        </w:rPr>
        <w:object w:dxaOrig="4252" w:dyaOrig="910">
          <v:shape id="_x0000_i0" o:spid="_x0000_i1025" type="#_x0000_t75" style="width:212.25pt;height:45.75pt;mso-wrap-distance-left:0;mso-wrap-distance-top:0;mso-wrap-distance-right:0;mso-wrap-distance-bottom:0" o:ole="">
            <v:imagedata r:id="rId13" o:title=""/>
            <v:path textboxrect="0,0,0,0"/>
          </v:shape>
          <o:OLEObject Type="Embed" ProgID="Equation.3" ShapeID="_x0000_i0" DrawAspect="Content" ObjectID="_1742903198" r:id="rId14"/>
        </w:object>
      </w:r>
      <w:r w:rsidR="00834AD4">
        <w:t>,</w:t>
      </w:r>
    </w:p>
    <w:p w:rsidR="00834AD4" w:rsidRDefault="00834AD4" w:rsidP="00834AD4">
      <w:pPr>
        <w:jc w:val="center"/>
      </w:pPr>
    </w:p>
    <w:p w:rsidR="006B4C89" w:rsidRDefault="009746DF">
      <w:pPr>
        <w:ind w:firstLine="709"/>
        <w:jc w:val="both"/>
      </w:pPr>
      <w:r>
        <w:rPr>
          <w:szCs w:val="28"/>
        </w:rPr>
        <w:t>где:</w:t>
      </w:r>
    </w:p>
    <w:p w:rsidR="006B4C89" w:rsidRDefault="009746DF">
      <w:pPr>
        <w:ind w:firstLine="709"/>
        <w:jc w:val="both"/>
      </w:pPr>
      <w:proofErr w:type="spellStart"/>
      <w:r>
        <w:rPr>
          <w:szCs w:val="28"/>
        </w:rPr>
        <w:t>S</w:t>
      </w:r>
      <w:r>
        <w:rPr>
          <w:szCs w:val="28"/>
          <w:vertAlign w:val="subscript"/>
        </w:rPr>
        <w:t>j</w:t>
      </w:r>
      <w:proofErr w:type="spellEnd"/>
      <w:r>
        <w:rPr>
          <w:szCs w:val="28"/>
        </w:rPr>
        <w:t xml:space="preserve"> – размер иных межбюджетных трансф</w:t>
      </w:r>
      <w:r>
        <w:rPr>
          <w:szCs w:val="28"/>
        </w:rPr>
        <w:t>ертов, предоставляемых бюджету j-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муниципального образования;</w:t>
      </w:r>
    </w:p>
    <w:p w:rsidR="006B4C89" w:rsidRDefault="009746DF">
      <w:pPr>
        <w:ind w:firstLine="709"/>
        <w:jc w:val="both"/>
      </w:pPr>
      <w:proofErr w:type="spellStart"/>
      <w:r>
        <w:rPr>
          <w:szCs w:val="28"/>
        </w:rPr>
        <w:t>S</w:t>
      </w:r>
      <w:r>
        <w:rPr>
          <w:szCs w:val="28"/>
          <w:vertAlign w:val="subscript"/>
        </w:rPr>
        <w:t>общ</w:t>
      </w:r>
      <w:proofErr w:type="spellEnd"/>
      <w:r>
        <w:rPr>
          <w:szCs w:val="28"/>
        </w:rPr>
        <w:t xml:space="preserve"> – общий размер иных межбюджетных трансфертов, предоставляемых бюджетам муниципальных образований, доведенных до Министерства на цели, указанные </w:t>
      </w:r>
      <w:r>
        <w:rPr>
          <w:szCs w:val="28"/>
        </w:rPr>
        <w:t xml:space="preserve">в 3 настоящего </w:t>
      </w:r>
      <w:r>
        <w:rPr>
          <w:szCs w:val="28"/>
        </w:rPr>
        <w:t>Порядка в текущем финансовом</w:t>
      </w:r>
      <w:r>
        <w:rPr>
          <w:szCs w:val="28"/>
        </w:rPr>
        <w:t xml:space="preserve"> году;</w:t>
      </w:r>
    </w:p>
    <w:p w:rsidR="006B4C89" w:rsidRDefault="009746DF">
      <w:pPr>
        <w:pStyle w:val="Style2"/>
        <w:shd w:val="clear" w:color="auto" w:fill="auto"/>
        <w:spacing w:before="0" w:line="240" w:lineRule="auto"/>
        <w:ind w:left="23" w:right="23" w:firstLine="720"/>
        <w:contextualSpacing/>
      </w:pPr>
      <w:proofErr w:type="spellStart"/>
      <w:r>
        <w:rPr>
          <w:rStyle w:val="CharStyle54"/>
          <w:b w:val="0"/>
          <w:i w:val="0"/>
          <w:sz w:val="28"/>
          <w:szCs w:val="28"/>
        </w:rPr>
        <w:t>W</w:t>
      </w:r>
      <w:r>
        <w:rPr>
          <w:rStyle w:val="CharStyle54"/>
          <w:b w:val="0"/>
          <w:i w:val="0"/>
          <w:sz w:val="28"/>
          <w:szCs w:val="28"/>
          <w:vertAlign w:val="subscript"/>
        </w:rPr>
        <w:t>j</w:t>
      </w:r>
      <w:proofErr w:type="spellEnd"/>
      <w:r>
        <w:rPr>
          <w:rStyle w:val="CharStyle54"/>
          <w:b w:val="0"/>
          <w:i w:val="0"/>
          <w:sz w:val="28"/>
          <w:szCs w:val="28"/>
          <w:lang w:val="ru-RU"/>
        </w:rPr>
        <w:t>-</w:t>
      </w:r>
      <w:r>
        <w:rPr>
          <w:rStyle w:val="CharStyle16"/>
          <w:rFonts w:ascii="Times New Roman" w:hAnsi="Times New Roman"/>
          <w:sz w:val="28"/>
          <w:szCs w:val="28"/>
        </w:rPr>
        <w:t xml:space="preserve"> количество ставок советников по воспитанию в государственных и муниципальных общеобразовательных организаций в j-м муниципальном образовании;</w:t>
      </w:r>
    </w:p>
    <w:p w:rsidR="006B4C89" w:rsidRDefault="009746DF">
      <w:pPr>
        <w:pStyle w:val="Style2"/>
        <w:shd w:val="clear" w:color="auto" w:fill="auto"/>
        <w:spacing w:before="0" w:line="240" w:lineRule="auto"/>
        <w:ind w:left="23" w:right="23" w:firstLine="720"/>
        <w:contextualSpacing/>
      </w:pPr>
      <w:proofErr w:type="spellStart"/>
      <w:r>
        <w:rPr>
          <w:rStyle w:val="CharStyle54"/>
          <w:b w:val="0"/>
          <w:i w:val="0"/>
          <w:sz w:val="28"/>
          <w:szCs w:val="28"/>
        </w:rPr>
        <w:t>R</w:t>
      </w:r>
      <w:r>
        <w:rPr>
          <w:rStyle w:val="CharStyle54"/>
          <w:b w:val="0"/>
          <w:i w:val="0"/>
          <w:sz w:val="28"/>
          <w:szCs w:val="28"/>
          <w:vertAlign w:val="subscript"/>
        </w:rPr>
        <w:t>j</w:t>
      </w:r>
      <w:proofErr w:type="spellEnd"/>
      <w:r>
        <w:rPr>
          <w:rStyle w:val="CharStyle16"/>
          <w:rFonts w:ascii="Times New Roman" w:hAnsi="Times New Roman"/>
          <w:sz w:val="28"/>
          <w:szCs w:val="28"/>
        </w:rPr>
        <w:t xml:space="preserve"> – показатель среднемесячной начисленной заработной платы наемных работников в организациях, у индивидуальных предпринимателей и физических лиц в целом в Камчатском крае в предшествующем финансовом году, согласно федеральному статистическому наблюдению за </w:t>
      </w:r>
      <w:r>
        <w:rPr>
          <w:rStyle w:val="CharStyle16"/>
          <w:rFonts w:ascii="Times New Roman" w:hAnsi="Times New Roman"/>
          <w:sz w:val="28"/>
          <w:szCs w:val="28"/>
        </w:rPr>
        <w:t>2021 год, скорректированный на прогнозный уровень инфляции в прогнозируемом периоде</w:t>
      </w:r>
      <w:bookmarkStart w:id="2" w:name="undefined"/>
      <w:bookmarkEnd w:id="2"/>
      <w:r>
        <w:rPr>
          <w:rStyle w:val="CharStyle16"/>
          <w:rFonts w:ascii="Times New Roman" w:hAnsi="Times New Roman"/>
          <w:sz w:val="28"/>
          <w:szCs w:val="28"/>
        </w:rPr>
        <w:t>;</w:t>
      </w:r>
    </w:p>
    <w:p w:rsidR="006B4C89" w:rsidRDefault="009746DF">
      <w:pPr>
        <w:pStyle w:val="Style2"/>
        <w:shd w:val="clear" w:color="auto" w:fill="auto"/>
        <w:spacing w:before="0" w:line="240" w:lineRule="auto"/>
        <w:ind w:left="23" w:right="23" w:firstLine="720"/>
        <w:contextualSpacing/>
      </w:pPr>
      <w:r>
        <w:rPr>
          <w:rStyle w:val="CharStyle16"/>
          <w:rFonts w:ascii="Times New Roman" w:hAnsi="Times New Roman"/>
          <w:sz w:val="28"/>
          <w:szCs w:val="28"/>
          <w:lang w:val="en-US"/>
        </w:rPr>
        <w:t>N</w:t>
      </w:r>
      <w:r>
        <w:rPr>
          <w:rStyle w:val="CharStyle16"/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Style w:val="CharStyle16"/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Style w:val="CharStyle16"/>
          <w:rFonts w:ascii="Times New Roman" w:hAnsi="Times New Roman"/>
          <w:sz w:val="28"/>
          <w:szCs w:val="28"/>
        </w:rPr>
        <w:t xml:space="preserve"> месяцев реализации мероприятия в финансовом году.</w:t>
      </w:r>
    </w:p>
    <w:p w:rsidR="006B4C89" w:rsidRDefault="009746DF">
      <w:pPr>
        <w:ind w:firstLine="709"/>
        <w:jc w:val="both"/>
      </w:pPr>
      <w:r>
        <w:rPr>
          <w:szCs w:val="28"/>
        </w:rPr>
        <w:lastRenderedPageBreak/>
        <w:t xml:space="preserve">7. Перечисление иных межбюджетных трансфертов осуществляется на счета, открытые в Управлении Федерального </w:t>
      </w:r>
      <w:r>
        <w:rPr>
          <w:szCs w:val="28"/>
        </w:rPr>
        <w:t>казначейства по Камчатскому краю для учета операций со средствами бюджетов муниципальных образований в Камчатском крае.</w:t>
      </w:r>
    </w:p>
    <w:p w:rsidR="006B4C89" w:rsidRDefault="009746DF">
      <w:pPr>
        <w:ind w:firstLine="709"/>
        <w:jc w:val="both"/>
      </w:pPr>
      <w:r>
        <w:rPr>
          <w:szCs w:val="28"/>
        </w:rPr>
        <w:t>8. Средства иных межбюджетных трансфертов не могут быть использованы органами местного самоуправления муниципальных образований в Камчат</w:t>
      </w:r>
      <w:r>
        <w:rPr>
          <w:szCs w:val="28"/>
        </w:rPr>
        <w:t>ском крае на цели, не предусмотренные настоящим Порядком.</w:t>
      </w:r>
    </w:p>
    <w:p w:rsidR="006B4C89" w:rsidRDefault="009746DF">
      <w:pPr>
        <w:pStyle w:val="Style2"/>
        <w:shd w:val="clear" w:color="auto" w:fill="auto"/>
        <w:spacing w:before="0" w:line="240" w:lineRule="auto"/>
        <w:ind w:right="20" w:firstLine="708"/>
      </w:pPr>
      <w:r>
        <w:rPr>
          <w:rFonts w:ascii="Times New Roman" w:hAnsi="Times New Roman"/>
          <w:color w:val="auto"/>
          <w:sz w:val="28"/>
          <w:szCs w:val="28"/>
        </w:rPr>
        <w:t xml:space="preserve">9. Результатом предоставления иных межбюджетных трансфертов является количество </w:t>
      </w:r>
      <w:r>
        <w:rPr>
          <w:rStyle w:val="CharStyle16"/>
          <w:rFonts w:ascii="Times New Roman" w:hAnsi="Times New Roman"/>
          <w:sz w:val="28"/>
          <w:szCs w:val="28"/>
        </w:rPr>
        <w:t xml:space="preserve">ставок советников по воспитанию в государственных и муниципальных общеобразовательных организациях. </w:t>
      </w:r>
      <w:r>
        <w:rPr>
          <w:rFonts w:ascii="Times New Roman" w:hAnsi="Times New Roman"/>
          <w:color w:val="auto"/>
          <w:sz w:val="28"/>
          <w:szCs w:val="28"/>
        </w:rPr>
        <w:t>Значение результат</w:t>
      </w:r>
      <w:r>
        <w:rPr>
          <w:rFonts w:ascii="Times New Roman" w:hAnsi="Times New Roman"/>
          <w:color w:val="auto"/>
          <w:sz w:val="28"/>
          <w:szCs w:val="28"/>
        </w:rPr>
        <w:t>а предоставления иных межбюджетных трансфертов устанавливается Соглашением.</w:t>
      </w:r>
    </w:p>
    <w:p w:rsidR="006B4C89" w:rsidRDefault="009746DF">
      <w:pPr>
        <w:ind w:firstLine="709"/>
        <w:jc w:val="both"/>
      </w:pPr>
      <w:r>
        <w:rPr>
          <w:szCs w:val="28"/>
        </w:rPr>
        <w:t>10. Отчеты о расходовании средств иных межбюджетных трансфертов представляются органами местного самоуправления муниципальных образований в Камчатском крае по форме и в сроки, уста</w:t>
      </w:r>
      <w:r>
        <w:rPr>
          <w:szCs w:val="28"/>
        </w:rPr>
        <w:t>новленные Соглашением.</w:t>
      </w:r>
    </w:p>
    <w:p w:rsidR="006B4C89" w:rsidRDefault="009746DF">
      <w:pPr>
        <w:ind w:firstLine="709"/>
        <w:jc w:val="both"/>
      </w:pPr>
      <w:r>
        <w:t xml:space="preserve">11. Оценка эффективности использования иного межбюджетного трансферта осуществляется </w:t>
      </w:r>
      <w:proofErr w:type="gramStart"/>
      <w:r>
        <w:t>путем сравнения</w:t>
      </w:r>
      <w:proofErr w:type="gramEnd"/>
      <w:r>
        <w:t xml:space="preserve"> фактически достигнутого и установленного Соглашением значения показателя результата использования иного межбюджетного трансферта, пр</w:t>
      </w:r>
      <w:r>
        <w:t>едусмотренных Соглашением.</w:t>
      </w:r>
    </w:p>
    <w:p w:rsidR="006B4C89" w:rsidRDefault="009746DF">
      <w:pPr>
        <w:ind w:firstLine="709"/>
        <w:jc w:val="both"/>
      </w:pPr>
      <w:r>
        <w:rPr>
          <w:szCs w:val="28"/>
        </w:rPr>
        <w:t>В случае, если муниципальным образованием по состоянию на 31 декабря года текущего финансового года допущены нарушения, связанные с выполнением обязательств по обеспечению достижения значений результатов предоставления иного межб</w:t>
      </w:r>
      <w:r>
        <w:rPr>
          <w:szCs w:val="28"/>
        </w:rPr>
        <w:t xml:space="preserve">юджетного трансферта, предусмотренных Соглашением, и до 1 апреля года, следующего за годом предоставления иного межбюджетного трансферта, указанные нарушения не устранены, размер средств, подлежащих возврату из бюджета муниципального образования в краевой </w:t>
      </w:r>
      <w:r>
        <w:rPr>
          <w:szCs w:val="28"/>
        </w:rPr>
        <w:t>бюджет в срок до 20 апреля года, следующего за годом предоставления иного межбюджетного трансферта (</w:t>
      </w:r>
      <w:proofErr w:type="spellStart"/>
      <w:r>
        <w:rPr>
          <w:szCs w:val="28"/>
        </w:rPr>
        <w:t>V</w:t>
      </w:r>
      <w:r>
        <w:rPr>
          <w:sz w:val="18"/>
          <w:szCs w:val="18"/>
        </w:rPr>
        <w:t>возврат</w:t>
      </w:r>
      <w:proofErr w:type="spellEnd"/>
      <w:r>
        <w:rPr>
          <w:szCs w:val="28"/>
        </w:rPr>
        <w:t>), рассчитывается по формуле:</w:t>
      </w:r>
    </w:p>
    <w:p w:rsidR="006B4C89" w:rsidRDefault="006B4C89">
      <w:pPr>
        <w:ind w:firstLine="709"/>
        <w:jc w:val="both"/>
      </w:pPr>
    </w:p>
    <w:p w:rsidR="006B4C89" w:rsidRDefault="009746DF" w:rsidP="00834AD4">
      <w:pPr>
        <w:ind w:firstLine="709"/>
        <w:jc w:val="center"/>
      </w:pPr>
      <w:r>
        <w:rPr>
          <w:position w:val="-14"/>
        </w:rPr>
        <w:pict>
          <v:shape id="_x0000_s1029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34AD4">
        <w:rPr>
          <w:position w:val="-14"/>
        </w:rPr>
        <w:object w:dxaOrig="3124" w:dyaOrig="476">
          <v:shape id="_x0000_i1026" type="#_x0000_t75" style="width:156pt;height:24pt;mso-wrap-distance-left:0;mso-wrap-distance-top:0;mso-wrap-distance-right:0;mso-wrap-distance-bottom:0" o:ole="">
            <v:imagedata r:id="rId15" o:title=""/>
            <v:path textboxrect="0,0,0,0"/>
          </v:shape>
          <o:OLEObject Type="Embed" ProgID="Equation.3" ShapeID="_x0000_i1026" DrawAspect="Content" ObjectID="_1742903199" r:id="rId16"/>
        </w:object>
      </w:r>
      <w:r w:rsidR="00834AD4">
        <w:t>,</w:t>
      </w:r>
    </w:p>
    <w:p w:rsidR="00834AD4" w:rsidRDefault="00834AD4" w:rsidP="00834AD4">
      <w:pPr>
        <w:ind w:firstLine="709"/>
        <w:jc w:val="center"/>
      </w:pPr>
    </w:p>
    <w:p w:rsidR="006B4C89" w:rsidRDefault="009746DF">
      <w:pPr>
        <w:ind w:firstLine="709"/>
        <w:jc w:val="both"/>
      </w:pPr>
      <w:r>
        <w:rPr>
          <w:szCs w:val="28"/>
        </w:rPr>
        <w:t xml:space="preserve">где </w:t>
      </w:r>
      <w:r>
        <w:rPr>
          <w:szCs w:val="28"/>
          <w:lang w:val="en-US"/>
        </w:rPr>
        <w:t>V</w:t>
      </w:r>
      <w:proofErr w:type="spellStart"/>
      <w:r>
        <w:rPr>
          <w:szCs w:val="28"/>
          <w:vertAlign w:val="subscript"/>
        </w:rPr>
        <w:t>имбт</w:t>
      </w:r>
      <w:proofErr w:type="spellEnd"/>
      <w:r>
        <w:rPr>
          <w:szCs w:val="28"/>
        </w:rPr>
        <w:t xml:space="preserve"> – размер иного межбюджетного трансферта, предоставленного бюджету муниципального образования, без учета остатка иного межбюджетного трансферта, не использованного по состоянию на 1 января текущего финансового года; </w:t>
      </w:r>
    </w:p>
    <w:p w:rsidR="006B4C89" w:rsidRDefault="009746DF">
      <w:pPr>
        <w:ind w:firstLine="709"/>
        <w:jc w:val="both"/>
      </w:pPr>
      <w:r>
        <w:rPr>
          <w:szCs w:val="28"/>
        </w:rPr>
        <w:t xml:space="preserve">Индекс, отражающий уровень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j</w:t>
      </w:r>
      <w:r>
        <w:rPr>
          <w:szCs w:val="28"/>
        </w:rPr>
        <w:t>-го результата предоставления иного межбюджетного трансферта (D</w:t>
      </w:r>
      <w:r>
        <w:rPr>
          <w:szCs w:val="28"/>
          <w:vertAlign w:val="subscript"/>
          <w:lang w:val="en-US"/>
        </w:rPr>
        <w:t>j</w:t>
      </w:r>
      <w:r>
        <w:rPr>
          <w:szCs w:val="28"/>
        </w:rPr>
        <w:t>), рассчитывается по формуле:</w:t>
      </w:r>
    </w:p>
    <w:p w:rsidR="006B4C89" w:rsidRDefault="009746DF">
      <w:pPr>
        <w:ind w:firstLine="709"/>
        <w:jc w:val="center"/>
      </w:pPr>
      <w:bookmarkStart w:id="3" w:name="_GoBack"/>
      <w:bookmarkEnd w:id="3"/>
      <w:r>
        <w:rPr>
          <w:position w:val="-32"/>
        </w:rPr>
        <w:pict>
          <v:shape id="_x0000_s1027" type="#_x0000_t75" style="position:absolute;left:0;text-align:left;margin-left:0;margin-top:0;width:50pt;height:50pt;z-index:25165875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34AD4">
        <w:rPr>
          <w:position w:val="-32"/>
        </w:rPr>
        <w:object w:dxaOrig="1644" w:dyaOrig="1060">
          <v:shape id="_x0000_i1027" type="#_x0000_t75" style="width:82.5pt;height:53.25pt;mso-wrap-distance-left:0;mso-wrap-distance-top:0;mso-wrap-distance-right:0;mso-wrap-distance-bottom:0" o:ole="">
            <v:imagedata r:id="rId17" o:title=""/>
            <v:path textboxrect="0,0,0,0"/>
          </v:shape>
          <o:OLEObject Type="Embed" ProgID="Equation.3" ShapeID="_x0000_i1027" DrawAspect="Content" ObjectID="_1742903200" r:id="rId18"/>
        </w:object>
      </w:r>
      <w:r>
        <w:rPr>
          <w:rFonts w:ascii="timesnewromanpsmt" w:hAnsi="timesnewromanpsmt"/>
          <w:szCs w:val="28"/>
        </w:rPr>
        <w:t>, где</w:t>
      </w:r>
    </w:p>
    <w:p w:rsidR="006B4C89" w:rsidRDefault="009746DF">
      <w:pPr>
        <w:ind w:firstLine="709"/>
        <w:jc w:val="both"/>
      </w:pPr>
      <w:r>
        <w:rPr>
          <w:szCs w:val="28"/>
        </w:rPr>
        <w:lastRenderedPageBreak/>
        <w:t>T</w:t>
      </w:r>
      <w:r>
        <w:rPr>
          <w:szCs w:val="28"/>
          <w:vertAlign w:val="subscript"/>
          <w:lang w:val="en-US"/>
        </w:rPr>
        <w:t>j</w:t>
      </w:r>
      <w:r>
        <w:rPr>
          <w:szCs w:val="28"/>
        </w:rPr>
        <w:t xml:space="preserve">– фактически достигнутое значение </w:t>
      </w:r>
      <w:r>
        <w:rPr>
          <w:szCs w:val="28"/>
          <w:lang w:val="en-US"/>
        </w:rPr>
        <w:t>j</w:t>
      </w:r>
      <w:r>
        <w:rPr>
          <w:szCs w:val="28"/>
        </w:rPr>
        <w:t>-го результата предоставления иного межбюджетного трансферта на отчетную дату;</w:t>
      </w:r>
    </w:p>
    <w:p w:rsidR="006B4C89" w:rsidRDefault="009746DF">
      <w:pPr>
        <w:ind w:firstLine="709"/>
        <w:jc w:val="both"/>
      </w:pPr>
      <w:r>
        <w:rPr>
          <w:szCs w:val="28"/>
        </w:rPr>
        <w:t>S</w:t>
      </w:r>
      <w:r>
        <w:rPr>
          <w:sz w:val="18"/>
          <w:szCs w:val="18"/>
          <w:vertAlign w:val="subscript"/>
          <w:lang w:val="en-US"/>
        </w:rPr>
        <w:t>j</w:t>
      </w:r>
      <w:r>
        <w:rPr>
          <w:sz w:val="18"/>
          <w:szCs w:val="18"/>
        </w:rPr>
        <w:t xml:space="preserve"> </w:t>
      </w:r>
      <w:r>
        <w:rPr>
          <w:szCs w:val="28"/>
        </w:rPr>
        <w:t xml:space="preserve">– плановое значение </w:t>
      </w:r>
      <w:r>
        <w:rPr>
          <w:szCs w:val="28"/>
          <w:lang w:val="en-US"/>
        </w:rPr>
        <w:t>j</w:t>
      </w:r>
      <w:r>
        <w:rPr>
          <w:szCs w:val="28"/>
        </w:rPr>
        <w:t>-го результата предоставления иного межбюджетного трансферта, установленное Соглашением.</w:t>
      </w:r>
    </w:p>
    <w:p w:rsidR="006B4C89" w:rsidRDefault="009746DF">
      <w:pPr>
        <w:ind w:firstLine="709"/>
        <w:jc w:val="both"/>
      </w:pPr>
      <w:r>
        <w:rPr>
          <w:szCs w:val="28"/>
        </w:rPr>
        <w:t>12. В случае нецелевого использования средств иного межбюджетного трансферта муниципальным образованием в Камчатском крае, иной межбюджетный трансферт подлежит возврат</w:t>
      </w:r>
      <w:r>
        <w:rPr>
          <w:szCs w:val="28"/>
        </w:rPr>
        <w:t>у в краевой бюджет в течение 30 календарных дней со дня получения уведомления от Министерства.</w:t>
      </w:r>
    </w:p>
    <w:p w:rsidR="006B4C89" w:rsidRDefault="009746DF">
      <w:pPr>
        <w:ind w:firstLine="709"/>
        <w:jc w:val="both"/>
      </w:pPr>
      <w:r>
        <w:rPr>
          <w:szCs w:val="28"/>
        </w:rPr>
        <w:t>Министерство направляет указанное уведомление в муниципальное образование в Камчатском крае в течение 30 календарных дней со дня установления факта нецелевого ис</w:t>
      </w:r>
      <w:r>
        <w:rPr>
          <w:szCs w:val="28"/>
        </w:rPr>
        <w:t>пользования иного межбюджетного трансферта.</w:t>
      </w:r>
    </w:p>
    <w:p w:rsidR="006B4C89" w:rsidRDefault="009746DF">
      <w:pPr>
        <w:ind w:firstLine="709"/>
        <w:jc w:val="both"/>
      </w:pPr>
      <w:r>
        <w:rPr>
          <w:szCs w:val="28"/>
        </w:rPr>
        <w:t>В случае, если средства иного межбюджетного трансферта не возвращены в срок, установленный абзацем первым настоящей части, Министерство обращается в Министерство финансов Камчатского края для применения мер бюдже</w:t>
      </w:r>
      <w:r>
        <w:rPr>
          <w:szCs w:val="28"/>
        </w:rPr>
        <w:t>тного принуждения в соответствии с бюджетным законодательством Российской Федерации.</w:t>
      </w:r>
    </w:p>
    <w:p w:rsidR="006B4C89" w:rsidRDefault="009746DF">
      <w:pPr>
        <w:ind w:firstLine="709"/>
        <w:jc w:val="both"/>
      </w:pPr>
      <w:r>
        <w:rPr>
          <w:szCs w:val="28"/>
        </w:rPr>
        <w:t xml:space="preserve">13. Не использованные по </w:t>
      </w:r>
      <w:r>
        <w:rPr>
          <w:szCs w:val="28"/>
        </w:rPr>
        <w:t xml:space="preserve">состоянию на 1 января текущего финансового года иные межбюджетные трансферты подлежат возврату в доход краевого бюджета в соответствии со </w:t>
      </w:r>
      <w:hyperlink r:id="rId19" w:tooltip="consultantplus://offline/ref=F048777CC2BF93363B195A48D5A43D6CB444730F09B1BB17A0F129C3C4EED01D0C241A8755B84B2F7016027EF5DB91A41ECB09137393v8xCG" w:history="1">
        <w:r>
          <w:rPr>
            <w:szCs w:val="28"/>
          </w:rPr>
          <w:t>статьей 242</w:t>
        </w:r>
      </w:hyperlink>
      <w:r>
        <w:rPr>
          <w:szCs w:val="28"/>
        </w:rPr>
        <w:t xml:space="preserve"> Бюджетного кодекса Российской Федерации.</w:t>
      </w:r>
    </w:p>
    <w:p w:rsidR="006B4C89" w:rsidRDefault="009746DF">
      <w:pPr>
        <w:ind w:firstLine="709"/>
        <w:jc w:val="both"/>
      </w:pPr>
      <w:r>
        <w:rPr>
          <w:szCs w:val="28"/>
        </w:rPr>
        <w:t xml:space="preserve">14. Контроль за соблюдением муниципальными образованиями в Камчатском крае целей, условий и порядка предоставления и расходования иных межбюджетных трансфертов </w:t>
      </w:r>
      <w:r>
        <w:rPr>
          <w:szCs w:val="28"/>
        </w:rPr>
        <w:t>из краевого бюджета, а также за соблюдением условий Соглашений осуществляется Министерством и органами государственного финансового контроля.».</w:t>
      </w:r>
    </w:p>
    <w:p w:rsidR="006B4C89" w:rsidRDefault="006B4C89">
      <w:pPr>
        <w:tabs>
          <w:tab w:val="left" w:pos="-4395"/>
        </w:tabs>
        <w:ind w:left="207"/>
        <w:jc w:val="center"/>
        <w:rPr>
          <w:szCs w:val="28"/>
        </w:rPr>
      </w:pPr>
    </w:p>
    <w:sectPr w:rsidR="006B4C89">
      <w:head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DF" w:rsidRDefault="009746DF">
      <w:r>
        <w:separator/>
      </w:r>
    </w:p>
  </w:endnote>
  <w:endnote w:type="continuationSeparator" w:id="0">
    <w:p w:rsidR="009746DF" w:rsidRDefault="0097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DF" w:rsidRDefault="009746DF">
      <w:r>
        <w:separator/>
      </w:r>
    </w:p>
  </w:footnote>
  <w:footnote w:type="continuationSeparator" w:id="0">
    <w:p w:rsidR="009746DF" w:rsidRDefault="0097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44198"/>
      <w:docPartObj>
        <w:docPartGallery w:val="Page Numbers (Top of Page)"/>
        <w:docPartUnique/>
      </w:docPartObj>
    </w:sdtPr>
    <w:sdtEndPr/>
    <w:sdtContent>
      <w:p w:rsidR="006B4C89" w:rsidRDefault="009746DF">
        <w:pPr>
          <w:pStyle w:val="af9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834AD4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  <w:p w:rsidR="006B4C89" w:rsidRDefault="006B4C89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EF4"/>
    <w:multiLevelType w:val="hybridMultilevel"/>
    <w:tmpl w:val="7B1EAA36"/>
    <w:lvl w:ilvl="0" w:tplc="4D68215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7252529E">
      <w:start w:val="1"/>
      <w:numFmt w:val="lowerLetter"/>
      <w:lvlText w:val="%2."/>
      <w:lvlJc w:val="left"/>
      <w:pPr>
        <w:ind w:left="1440" w:hanging="360"/>
      </w:pPr>
    </w:lvl>
    <w:lvl w:ilvl="2" w:tplc="F95E55FE">
      <w:start w:val="1"/>
      <w:numFmt w:val="lowerRoman"/>
      <w:lvlText w:val="%3."/>
      <w:lvlJc w:val="right"/>
      <w:pPr>
        <w:ind w:left="2160" w:hanging="180"/>
      </w:pPr>
    </w:lvl>
    <w:lvl w:ilvl="3" w:tplc="61020068">
      <w:start w:val="1"/>
      <w:numFmt w:val="decimal"/>
      <w:lvlText w:val="%4."/>
      <w:lvlJc w:val="left"/>
      <w:pPr>
        <w:ind w:left="2880" w:hanging="360"/>
      </w:pPr>
    </w:lvl>
    <w:lvl w:ilvl="4" w:tplc="04DCABE8">
      <w:start w:val="1"/>
      <w:numFmt w:val="lowerLetter"/>
      <w:lvlText w:val="%5."/>
      <w:lvlJc w:val="left"/>
      <w:pPr>
        <w:ind w:left="3600" w:hanging="360"/>
      </w:pPr>
    </w:lvl>
    <w:lvl w:ilvl="5" w:tplc="4F98E548">
      <w:start w:val="1"/>
      <w:numFmt w:val="lowerRoman"/>
      <w:lvlText w:val="%6."/>
      <w:lvlJc w:val="right"/>
      <w:pPr>
        <w:ind w:left="4320" w:hanging="180"/>
      </w:pPr>
    </w:lvl>
    <w:lvl w:ilvl="6" w:tplc="811688E2">
      <w:start w:val="1"/>
      <w:numFmt w:val="decimal"/>
      <w:lvlText w:val="%7."/>
      <w:lvlJc w:val="left"/>
      <w:pPr>
        <w:ind w:left="5040" w:hanging="360"/>
      </w:pPr>
    </w:lvl>
    <w:lvl w:ilvl="7" w:tplc="E20C6718">
      <w:start w:val="1"/>
      <w:numFmt w:val="lowerLetter"/>
      <w:lvlText w:val="%8."/>
      <w:lvlJc w:val="left"/>
      <w:pPr>
        <w:ind w:left="5760" w:hanging="360"/>
      </w:pPr>
    </w:lvl>
    <w:lvl w:ilvl="8" w:tplc="5EF2F3F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5B6E"/>
    <w:multiLevelType w:val="hybridMultilevel"/>
    <w:tmpl w:val="B4A25346"/>
    <w:lvl w:ilvl="0" w:tplc="2E1077D4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994ED1D6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85FC8496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1772D08C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8B435BA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2D2EBF4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D277A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D53C1696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F84E7F80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95471EB"/>
    <w:multiLevelType w:val="hybridMultilevel"/>
    <w:tmpl w:val="47B698C2"/>
    <w:lvl w:ilvl="0" w:tplc="BF3E4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44A6F2">
      <w:start w:val="1"/>
      <w:numFmt w:val="lowerLetter"/>
      <w:lvlText w:val="%2."/>
      <w:lvlJc w:val="left"/>
      <w:pPr>
        <w:ind w:left="1440" w:hanging="360"/>
      </w:pPr>
    </w:lvl>
    <w:lvl w:ilvl="2" w:tplc="393C2E24">
      <w:start w:val="1"/>
      <w:numFmt w:val="lowerRoman"/>
      <w:lvlText w:val="%3."/>
      <w:lvlJc w:val="right"/>
      <w:pPr>
        <w:ind w:left="2160" w:hanging="180"/>
      </w:pPr>
    </w:lvl>
    <w:lvl w:ilvl="3" w:tplc="68A87E9C">
      <w:start w:val="1"/>
      <w:numFmt w:val="decimal"/>
      <w:lvlText w:val="%4."/>
      <w:lvlJc w:val="left"/>
      <w:pPr>
        <w:ind w:left="2880" w:hanging="360"/>
      </w:pPr>
    </w:lvl>
    <w:lvl w:ilvl="4" w:tplc="BC34BCB2">
      <w:start w:val="1"/>
      <w:numFmt w:val="lowerLetter"/>
      <w:lvlText w:val="%5."/>
      <w:lvlJc w:val="left"/>
      <w:pPr>
        <w:ind w:left="3600" w:hanging="360"/>
      </w:pPr>
    </w:lvl>
    <w:lvl w:ilvl="5" w:tplc="770C739A">
      <w:start w:val="1"/>
      <w:numFmt w:val="lowerRoman"/>
      <w:lvlText w:val="%6."/>
      <w:lvlJc w:val="right"/>
      <w:pPr>
        <w:ind w:left="4320" w:hanging="180"/>
      </w:pPr>
    </w:lvl>
    <w:lvl w:ilvl="6" w:tplc="664ABE88">
      <w:start w:val="1"/>
      <w:numFmt w:val="decimal"/>
      <w:lvlText w:val="%7."/>
      <w:lvlJc w:val="left"/>
      <w:pPr>
        <w:ind w:left="5040" w:hanging="360"/>
      </w:pPr>
    </w:lvl>
    <w:lvl w:ilvl="7" w:tplc="09F40EE4">
      <w:start w:val="1"/>
      <w:numFmt w:val="lowerLetter"/>
      <w:lvlText w:val="%8."/>
      <w:lvlJc w:val="left"/>
      <w:pPr>
        <w:ind w:left="5760" w:hanging="360"/>
      </w:pPr>
    </w:lvl>
    <w:lvl w:ilvl="8" w:tplc="8098CF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3A5"/>
    <w:multiLevelType w:val="hybridMultilevel"/>
    <w:tmpl w:val="160893EE"/>
    <w:lvl w:ilvl="0" w:tplc="901AD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C5030">
      <w:start w:val="1"/>
      <w:numFmt w:val="lowerLetter"/>
      <w:lvlText w:val="%2."/>
      <w:lvlJc w:val="left"/>
      <w:pPr>
        <w:ind w:left="1440" w:hanging="360"/>
      </w:pPr>
    </w:lvl>
    <w:lvl w:ilvl="2" w:tplc="BB8A3D0E">
      <w:start w:val="1"/>
      <w:numFmt w:val="lowerRoman"/>
      <w:lvlText w:val="%3."/>
      <w:lvlJc w:val="right"/>
      <w:pPr>
        <w:ind w:left="2160" w:hanging="180"/>
      </w:pPr>
    </w:lvl>
    <w:lvl w:ilvl="3" w:tplc="8EC0CB48">
      <w:start w:val="1"/>
      <w:numFmt w:val="decimal"/>
      <w:lvlText w:val="%4."/>
      <w:lvlJc w:val="left"/>
      <w:pPr>
        <w:ind w:left="2880" w:hanging="360"/>
      </w:pPr>
    </w:lvl>
    <w:lvl w:ilvl="4" w:tplc="33F842EE">
      <w:start w:val="1"/>
      <w:numFmt w:val="lowerLetter"/>
      <w:lvlText w:val="%5."/>
      <w:lvlJc w:val="left"/>
      <w:pPr>
        <w:ind w:left="3600" w:hanging="360"/>
      </w:pPr>
    </w:lvl>
    <w:lvl w:ilvl="5" w:tplc="033C891A">
      <w:start w:val="1"/>
      <w:numFmt w:val="lowerRoman"/>
      <w:lvlText w:val="%6."/>
      <w:lvlJc w:val="right"/>
      <w:pPr>
        <w:ind w:left="4320" w:hanging="180"/>
      </w:pPr>
    </w:lvl>
    <w:lvl w:ilvl="6" w:tplc="31A0435C">
      <w:start w:val="1"/>
      <w:numFmt w:val="decimal"/>
      <w:lvlText w:val="%7."/>
      <w:lvlJc w:val="left"/>
      <w:pPr>
        <w:ind w:left="5040" w:hanging="360"/>
      </w:pPr>
    </w:lvl>
    <w:lvl w:ilvl="7" w:tplc="95DA5318">
      <w:start w:val="1"/>
      <w:numFmt w:val="lowerLetter"/>
      <w:lvlText w:val="%8."/>
      <w:lvlJc w:val="left"/>
      <w:pPr>
        <w:ind w:left="5760" w:hanging="360"/>
      </w:pPr>
    </w:lvl>
    <w:lvl w:ilvl="8" w:tplc="4C4C4C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23482"/>
    <w:multiLevelType w:val="hybridMultilevel"/>
    <w:tmpl w:val="599E6C12"/>
    <w:lvl w:ilvl="0" w:tplc="4942C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501222">
      <w:start w:val="1"/>
      <w:numFmt w:val="lowerLetter"/>
      <w:lvlText w:val="%2."/>
      <w:lvlJc w:val="left"/>
      <w:pPr>
        <w:ind w:left="1440" w:hanging="360"/>
      </w:pPr>
    </w:lvl>
    <w:lvl w:ilvl="2" w:tplc="DF28801C">
      <w:start w:val="1"/>
      <w:numFmt w:val="lowerRoman"/>
      <w:lvlText w:val="%3."/>
      <w:lvlJc w:val="right"/>
      <w:pPr>
        <w:ind w:left="2160" w:hanging="180"/>
      </w:pPr>
    </w:lvl>
    <w:lvl w:ilvl="3" w:tplc="14A68EB2">
      <w:start w:val="1"/>
      <w:numFmt w:val="decimal"/>
      <w:lvlText w:val="%4."/>
      <w:lvlJc w:val="left"/>
      <w:pPr>
        <w:ind w:left="2880" w:hanging="360"/>
      </w:pPr>
    </w:lvl>
    <w:lvl w:ilvl="4" w:tplc="B4D835EA">
      <w:start w:val="1"/>
      <w:numFmt w:val="lowerLetter"/>
      <w:lvlText w:val="%5."/>
      <w:lvlJc w:val="left"/>
      <w:pPr>
        <w:ind w:left="3600" w:hanging="360"/>
      </w:pPr>
    </w:lvl>
    <w:lvl w:ilvl="5" w:tplc="DADE2854">
      <w:start w:val="1"/>
      <w:numFmt w:val="lowerRoman"/>
      <w:lvlText w:val="%6."/>
      <w:lvlJc w:val="right"/>
      <w:pPr>
        <w:ind w:left="4320" w:hanging="180"/>
      </w:pPr>
    </w:lvl>
    <w:lvl w:ilvl="6" w:tplc="96EECE02">
      <w:start w:val="1"/>
      <w:numFmt w:val="decimal"/>
      <w:lvlText w:val="%7."/>
      <w:lvlJc w:val="left"/>
      <w:pPr>
        <w:ind w:left="5040" w:hanging="360"/>
      </w:pPr>
    </w:lvl>
    <w:lvl w:ilvl="7" w:tplc="9A9CF6D8">
      <w:start w:val="1"/>
      <w:numFmt w:val="lowerLetter"/>
      <w:lvlText w:val="%8."/>
      <w:lvlJc w:val="left"/>
      <w:pPr>
        <w:ind w:left="5760" w:hanging="360"/>
      </w:pPr>
    </w:lvl>
    <w:lvl w:ilvl="8" w:tplc="3FC2618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0E21"/>
    <w:multiLevelType w:val="hybridMultilevel"/>
    <w:tmpl w:val="6F929FD0"/>
    <w:lvl w:ilvl="0" w:tplc="56183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488A5C">
      <w:start w:val="1"/>
      <w:numFmt w:val="lowerLetter"/>
      <w:lvlText w:val="%2."/>
      <w:lvlJc w:val="left"/>
      <w:pPr>
        <w:ind w:left="1440" w:hanging="360"/>
      </w:pPr>
    </w:lvl>
    <w:lvl w:ilvl="2" w:tplc="7CA8AF08">
      <w:start w:val="1"/>
      <w:numFmt w:val="lowerRoman"/>
      <w:lvlText w:val="%3."/>
      <w:lvlJc w:val="right"/>
      <w:pPr>
        <w:ind w:left="2160" w:hanging="180"/>
      </w:pPr>
    </w:lvl>
    <w:lvl w:ilvl="3" w:tplc="30F20744">
      <w:start w:val="1"/>
      <w:numFmt w:val="decimal"/>
      <w:lvlText w:val="%4."/>
      <w:lvlJc w:val="left"/>
      <w:pPr>
        <w:ind w:left="2880" w:hanging="360"/>
      </w:pPr>
    </w:lvl>
    <w:lvl w:ilvl="4" w:tplc="20A4BAD2">
      <w:start w:val="1"/>
      <w:numFmt w:val="lowerLetter"/>
      <w:lvlText w:val="%5."/>
      <w:lvlJc w:val="left"/>
      <w:pPr>
        <w:ind w:left="3600" w:hanging="360"/>
      </w:pPr>
    </w:lvl>
    <w:lvl w:ilvl="5" w:tplc="9C1C4CD4">
      <w:start w:val="1"/>
      <w:numFmt w:val="lowerRoman"/>
      <w:lvlText w:val="%6."/>
      <w:lvlJc w:val="right"/>
      <w:pPr>
        <w:ind w:left="4320" w:hanging="180"/>
      </w:pPr>
    </w:lvl>
    <w:lvl w:ilvl="6" w:tplc="C968274C">
      <w:start w:val="1"/>
      <w:numFmt w:val="decimal"/>
      <w:lvlText w:val="%7."/>
      <w:lvlJc w:val="left"/>
      <w:pPr>
        <w:ind w:left="5040" w:hanging="360"/>
      </w:pPr>
    </w:lvl>
    <w:lvl w:ilvl="7" w:tplc="F96ADF8A">
      <w:start w:val="1"/>
      <w:numFmt w:val="lowerLetter"/>
      <w:lvlText w:val="%8."/>
      <w:lvlJc w:val="left"/>
      <w:pPr>
        <w:ind w:left="5760" w:hanging="360"/>
      </w:pPr>
    </w:lvl>
    <w:lvl w:ilvl="8" w:tplc="43B4B80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16651"/>
    <w:multiLevelType w:val="hybridMultilevel"/>
    <w:tmpl w:val="F676AC82"/>
    <w:lvl w:ilvl="0" w:tplc="9AB242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4FA1402">
      <w:start w:val="1"/>
      <w:numFmt w:val="lowerLetter"/>
      <w:lvlText w:val="%2."/>
      <w:lvlJc w:val="left"/>
      <w:pPr>
        <w:ind w:left="1440" w:hanging="360"/>
      </w:pPr>
    </w:lvl>
    <w:lvl w:ilvl="2" w:tplc="08FCEA48">
      <w:start w:val="1"/>
      <w:numFmt w:val="lowerRoman"/>
      <w:lvlText w:val="%3."/>
      <w:lvlJc w:val="right"/>
      <w:pPr>
        <w:ind w:left="2160" w:hanging="180"/>
      </w:pPr>
    </w:lvl>
    <w:lvl w:ilvl="3" w:tplc="70BEC122">
      <w:start w:val="1"/>
      <w:numFmt w:val="decimal"/>
      <w:lvlText w:val="%4."/>
      <w:lvlJc w:val="left"/>
      <w:pPr>
        <w:ind w:left="2880" w:hanging="360"/>
      </w:pPr>
    </w:lvl>
    <w:lvl w:ilvl="4" w:tplc="AF28390E">
      <w:start w:val="1"/>
      <w:numFmt w:val="lowerLetter"/>
      <w:lvlText w:val="%5."/>
      <w:lvlJc w:val="left"/>
      <w:pPr>
        <w:ind w:left="3600" w:hanging="360"/>
      </w:pPr>
    </w:lvl>
    <w:lvl w:ilvl="5" w:tplc="6114D408">
      <w:start w:val="1"/>
      <w:numFmt w:val="lowerRoman"/>
      <w:lvlText w:val="%6."/>
      <w:lvlJc w:val="right"/>
      <w:pPr>
        <w:ind w:left="4320" w:hanging="180"/>
      </w:pPr>
    </w:lvl>
    <w:lvl w:ilvl="6" w:tplc="EFEA8D38">
      <w:start w:val="1"/>
      <w:numFmt w:val="decimal"/>
      <w:lvlText w:val="%7."/>
      <w:lvlJc w:val="left"/>
      <w:pPr>
        <w:ind w:left="5040" w:hanging="360"/>
      </w:pPr>
    </w:lvl>
    <w:lvl w:ilvl="7" w:tplc="3C9C971E">
      <w:start w:val="1"/>
      <w:numFmt w:val="lowerLetter"/>
      <w:lvlText w:val="%8."/>
      <w:lvlJc w:val="left"/>
      <w:pPr>
        <w:ind w:left="5760" w:hanging="360"/>
      </w:pPr>
    </w:lvl>
    <w:lvl w:ilvl="8" w:tplc="07DCC27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C647F"/>
    <w:multiLevelType w:val="hybridMultilevel"/>
    <w:tmpl w:val="504A7692"/>
    <w:lvl w:ilvl="0" w:tplc="1C7E7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FBE909C">
      <w:start w:val="1"/>
      <w:numFmt w:val="lowerLetter"/>
      <w:lvlText w:val="%2."/>
      <w:lvlJc w:val="left"/>
      <w:pPr>
        <w:ind w:left="1800" w:hanging="360"/>
      </w:pPr>
    </w:lvl>
    <w:lvl w:ilvl="2" w:tplc="31D62830">
      <w:start w:val="1"/>
      <w:numFmt w:val="lowerRoman"/>
      <w:lvlText w:val="%3."/>
      <w:lvlJc w:val="right"/>
      <w:pPr>
        <w:ind w:left="2520" w:hanging="180"/>
      </w:pPr>
    </w:lvl>
    <w:lvl w:ilvl="3" w:tplc="1144E390">
      <w:start w:val="1"/>
      <w:numFmt w:val="decimal"/>
      <w:lvlText w:val="%4."/>
      <w:lvlJc w:val="left"/>
      <w:pPr>
        <w:ind w:left="3240" w:hanging="360"/>
      </w:pPr>
    </w:lvl>
    <w:lvl w:ilvl="4" w:tplc="93A45CF0">
      <w:start w:val="1"/>
      <w:numFmt w:val="lowerLetter"/>
      <w:lvlText w:val="%5."/>
      <w:lvlJc w:val="left"/>
      <w:pPr>
        <w:ind w:left="3960" w:hanging="360"/>
      </w:pPr>
    </w:lvl>
    <w:lvl w:ilvl="5" w:tplc="CA8ACBD2">
      <w:start w:val="1"/>
      <w:numFmt w:val="lowerRoman"/>
      <w:lvlText w:val="%6."/>
      <w:lvlJc w:val="right"/>
      <w:pPr>
        <w:ind w:left="4680" w:hanging="180"/>
      </w:pPr>
    </w:lvl>
    <w:lvl w:ilvl="6" w:tplc="E4ECF80E">
      <w:start w:val="1"/>
      <w:numFmt w:val="decimal"/>
      <w:lvlText w:val="%7."/>
      <w:lvlJc w:val="left"/>
      <w:pPr>
        <w:ind w:left="5400" w:hanging="360"/>
      </w:pPr>
    </w:lvl>
    <w:lvl w:ilvl="7" w:tplc="B510CF0A">
      <w:start w:val="1"/>
      <w:numFmt w:val="lowerLetter"/>
      <w:lvlText w:val="%8."/>
      <w:lvlJc w:val="left"/>
      <w:pPr>
        <w:ind w:left="6120" w:hanging="360"/>
      </w:pPr>
    </w:lvl>
    <w:lvl w:ilvl="8" w:tplc="4E58E176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F7140C"/>
    <w:multiLevelType w:val="hybridMultilevel"/>
    <w:tmpl w:val="880C9FD4"/>
    <w:lvl w:ilvl="0" w:tplc="2124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0234C">
      <w:start w:val="1"/>
      <w:numFmt w:val="lowerLetter"/>
      <w:lvlText w:val="%2."/>
      <w:lvlJc w:val="left"/>
      <w:pPr>
        <w:ind w:left="1440" w:hanging="360"/>
      </w:pPr>
    </w:lvl>
    <w:lvl w:ilvl="2" w:tplc="9F4E11C6">
      <w:start w:val="1"/>
      <w:numFmt w:val="lowerRoman"/>
      <w:lvlText w:val="%3."/>
      <w:lvlJc w:val="right"/>
      <w:pPr>
        <w:ind w:left="2160" w:hanging="180"/>
      </w:pPr>
    </w:lvl>
    <w:lvl w:ilvl="3" w:tplc="2C041B98">
      <w:start w:val="1"/>
      <w:numFmt w:val="decimal"/>
      <w:lvlText w:val="%4."/>
      <w:lvlJc w:val="left"/>
      <w:pPr>
        <w:ind w:left="2880" w:hanging="360"/>
      </w:pPr>
    </w:lvl>
    <w:lvl w:ilvl="4" w:tplc="057269AC">
      <w:start w:val="1"/>
      <w:numFmt w:val="lowerLetter"/>
      <w:lvlText w:val="%5."/>
      <w:lvlJc w:val="left"/>
      <w:pPr>
        <w:ind w:left="3600" w:hanging="360"/>
      </w:pPr>
    </w:lvl>
    <w:lvl w:ilvl="5" w:tplc="49D0358A">
      <w:start w:val="1"/>
      <w:numFmt w:val="lowerRoman"/>
      <w:lvlText w:val="%6."/>
      <w:lvlJc w:val="right"/>
      <w:pPr>
        <w:ind w:left="4320" w:hanging="180"/>
      </w:pPr>
    </w:lvl>
    <w:lvl w:ilvl="6" w:tplc="575E0AA4">
      <w:start w:val="1"/>
      <w:numFmt w:val="decimal"/>
      <w:lvlText w:val="%7."/>
      <w:lvlJc w:val="left"/>
      <w:pPr>
        <w:ind w:left="5040" w:hanging="360"/>
      </w:pPr>
    </w:lvl>
    <w:lvl w:ilvl="7" w:tplc="AD40E030">
      <w:start w:val="1"/>
      <w:numFmt w:val="lowerLetter"/>
      <w:lvlText w:val="%8."/>
      <w:lvlJc w:val="left"/>
      <w:pPr>
        <w:ind w:left="5760" w:hanging="360"/>
      </w:pPr>
    </w:lvl>
    <w:lvl w:ilvl="8" w:tplc="3D263B0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C17E7"/>
    <w:multiLevelType w:val="hybridMultilevel"/>
    <w:tmpl w:val="5520335E"/>
    <w:lvl w:ilvl="0" w:tplc="214247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9A15AA">
      <w:start w:val="1"/>
      <w:numFmt w:val="lowerLetter"/>
      <w:lvlText w:val="%2."/>
      <w:lvlJc w:val="left"/>
      <w:pPr>
        <w:ind w:left="1440" w:hanging="360"/>
      </w:pPr>
    </w:lvl>
    <w:lvl w:ilvl="2" w:tplc="7CA2F078">
      <w:start w:val="1"/>
      <w:numFmt w:val="lowerRoman"/>
      <w:lvlText w:val="%3."/>
      <w:lvlJc w:val="right"/>
      <w:pPr>
        <w:ind w:left="2160" w:hanging="180"/>
      </w:pPr>
    </w:lvl>
    <w:lvl w:ilvl="3" w:tplc="BA7CA44C">
      <w:start w:val="1"/>
      <w:numFmt w:val="decimal"/>
      <w:lvlText w:val="%4."/>
      <w:lvlJc w:val="left"/>
      <w:pPr>
        <w:ind w:left="2880" w:hanging="360"/>
      </w:pPr>
    </w:lvl>
    <w:lvl w:ilvl="4" w:tplc="9CFCF014">
      <w:start w:val="1"/>
      <w:numFmt w:val="lowerLetter"/>
      <w:lvlText w:val="%5."/>
      <w:lvlJc w:val="left"/>
      <w:pPr>
        <w:ind w:left="3600" w:hanging="360"/>
      </w:pPr>
    </w:lvl>
    <w:lvl w:ilvl="5" w:tplc="E8B62BD8">
      <w:start w:val="1"/>
      <w:numFmt w:val="lowerRoman"/>
      <w:lvlText w:val="%6."/>
      <w:lvlJc w:val="right"/>
      <w:pPr>
        <w:ind w:left="4320" w:hanging="180"/>
      </w:pPr>
    </w:lvl>
    <w:lvl w:ilvl="6" w:tplc="6B120228">
      <w:start w:val="1"/>
      <w:numFmt w:val="decimal"/>
      <w:lvlText w:val="%7."/>
      <w:lvlJc w:val="left"/>
      <w:pPr>
        <w:ind w:left="5040" w:hanging="360"/>
      </w:pPr>
    </w:lvl>
    <w:lvl w:ilvl="7" w:tplc="07A0DF54">
      <w:start w:val="1"/>
      <w:numFmt w:val="lowerLetter"/>
      <w:lvlText w:val="%8."/>
      <w:lvlJc w:val="left"/>
      <w:pPr>
        <w:ind w:left="5760" w:hanging="360"/>
      </w:pPr>
    </w:lvl>
    <w:lvl w:ilvl="8" w:tplc="49B897B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73EE4"/>
    <w:multiLevelType w:val="hybridMultilevel"/>
    <w:tmpl w:val="FA8EC330"/>
    <w:lvl w:ilvl="0" w:tplc="ADFC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71CB868">
      <w:start w:val="1"/>
      <w:numFmt w:val="lowerLetter"/>
      <w:lvlText w:val="%2."/>
      <w:lvlJc w:val="left"/>
      <w:pPr>
        <w:ind w:left="1789" w:hanging="360"/>
      </w:pPr>
    </w:lvl>
    <w:lvl w:ilvl="2" w:tplc="EF1EF70C">
      <w:start w:val="1"/>
      <w:numFmt w:val="lowerRoman"/>
      <w:lvlText w:val="%3."/>
      <w:lvlJc w:val="right"/>
      <w:pPr>
        <w:ind w:left="2509" w:hanging="180"/>
      </w:pPr>
    </w:lvl>
    <w:lvl w:ilvl="3" w:tplc="1FA66B38">
      <w:start w:val="1"/>
      <w:numFmt w:val="decimal"/>
      <w:lvlText w:val="%4."/>
      <w:lvlJc w:val="left"/>
      <w:pPr>
        <w:ind w:left="3229" w:hanging="360"/>
      </w:pPr>
    </w:lvl>
    <w:lvl w:ilvl="4" w:tplc="BEBCCAF4">
      <w:start w:val="1"/>
      <w:numFmt w:val="lowerLetter"/>
      <w:lvlText w:val="%5."/>
      <w:lvlJc w:val="left"/>
      <w:pPr>
        <w:ind w:left="3949" w:hanging="360"/>
      </w:pPr>
    </w:lvl>
    <w:lvl w:ilvl="5" w:tplc="A8B84814">
      <w:start w:val="1"/>
      <w:numFmt w:val="lowerRoman"/>
      <w:lvlText w:val="%6."/>
      <w:lvlJc w:val="right"/>
      <w:pPr>
        <w:ind w:left="4669" w:hanging="180"/>
      </w:pPr>
    </w:lvl>
    <w:lvl w:ilvl="6" w:tplc="BF72313A">
      <w:start w:val="1"/>
      <w:numFmt w:val="decimal"/>
      <w:lvlText w:val="%7."/>
      <w:lvlJc w:val="left"/>
      <w:pPr>
        <w:ind w:left="5389" w:hanging="360"/>
      </w:pPr>
    </w:lvl>
    <w:lvl w:ilvl="7" w:tplc="0C905FB4">
      <w:start w:val="1"/>
      <w:numFmt w:val="lowerLetter"/>
      <w:lvlText w:val="%8."/>
      <w:lvlJc w:val="left"/>
      <w:pPr>
        <w:ind w:left="6109" w:hanging="360"/>
      </w:pPr>
    </w:lvl>
    <w:lvl w:ilvl="8" w:tplc="EEF23EF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4C4BD9"/>
    <w:multiLevelType w:val="hybridMultilevel"/>
    <w:tmpl w:val="2B94366E"/>
    <w:lvl w:ilvl="0" w:tplc="6BE46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D4E9D6">
      <w:start w:val="1"/>
      <w:numFmt w:val="lowerLetter"/>
      <w:lvlText w:val="%2."/>
      <w:lvlJc w:val="left"/>
      <w:pPr>
        <w:ind w:left="1440" w:hanging="360"/>
      </w:pPr>
    </w:lvl>
    <w:lvl w:ilvl="2" w:tplc="5DE8F9E8">
      <w:start w:val="1"/>
      <w:numFmt w:val="lowerRoman"/>
      <w:lvlText w:val="%3."/>
      <w:lvlJc w:val="right"/>
      <w:pPr>
        <w:ind w:left="2160" w:hanging="180"/>
      </w:pPr>
    </w:lvl>
    <w:lvl w:ilvl="3" w:tplc="E4EE276C">
      <w:start w:val="1"/>
      <w:numFmt w:val="decimal"/>
      <w:lvlText w:val="%4."/>
      <w:lvlJc w:val="left"/>
      <w:pPr>
        <w:ind w:left="2880" w:hanging="360"/>
      </w:pPr>
    </w:lvl>
    <w:lvl w:ilvl="4" w:tplc="BCB6175E">
      <w:start w:val="1"/>
      <w:numFmt w:val="lowerLetter"/>
      <w:lvlText w:val="%5."/>
      <w:lvlJc w:val="left"/>
      <w:pPr>
        <w:ind w:left="3600" w:hanging="360"/>
      </w:pPr>
    </w:lvl>
    <w:lvl w:ilvl="5" w:tplc="DB54CF46">
      <w:start w:val="1"/>
      <w:numFmt w:val="lowerRoman"/>
      <w:lvlText w:val="%6."/>
      <w:lvlJc w:val="right"/>
      <w:pPr>
        <w:ind w:left="4320" w:hanging="180"/>
      </w:pPr>
    </w:lvl>
    <w:lvl w:ilvl="6" w:tplc="6ECCFAA4">
      <w:start w:val="1"/>
      <w:numFmt w:val="decimal"/>
      <w:lvlText w:val="%7."/>
      <w:lvlJc w:val="left"/>
      <w:pPr>
        <w:ind w:left="5040" w:hanging="360"/>
      </w:pPr>
    </w:lvl>
    <w:lvl w:ilvl="7" w:tplc="0A64E1BE">
      <w:start w:val="1"/>
      <w:numFmt w:val="lowerLetter"/>
      <w:lvlText w:val="%8."/>
      <w:lvlJc w:val="left"/>
      <w:pPr>
        <w:ind w:left="5760" w:hanging="360"/>
      </w:pPr>
    </w:lvl>
    <w:lvl w:ilvl="8" w:tplc="B79C63C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90F27"/>
    <w:multiLevelType w:val="hybridMultilevel"/>
    <w:tmpl w:val="1CD213E4"/>
    <w:lvl w:ilvl="0" w:tplc="7BFAC4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59F47C72">
      <w:start w:val="1"/>
      <w:numFmt w:val="lowerLetter"/>
      <w:lvlText w:val="%2."/>
      <w:lvlJc w:val="left"/>
      <w:pPr>
        <w:ind w:left="1790" w:hanging="360"/>
      </w:pPr>
    </w:lvl>
    <w:lvl w:ilvl="2" w:tplc="8B3272F4">
      <w:start w:val="1"/>
      <w:numFmt w:val="lowerRoman"/>
      <w:lvlText w:val="%3."/>
      <w:lvlJc w:val="right"/>
      <w:pPr>
        <w:ind w:left="2510" w:hanging="180"/>
      </w:pPr>
    </w:lvl>
    <w:lvl w:ilvl="3" w:tplc="84D434BC">
      <w:start w:val="1"/>
      <w:numFmt w:val="decimal"/>
      <w:lvlText w:val="%4."/>
      <w:lvlJc w:val="left"/>
      <w:pPr>
        <w:ind w:left="3230" w:hanging="360"/>
      </w:pPr>
    </w:lvl>
    <w:lvl w:ilvl="4" w:tplc="5C326F24">
      <w:start w:val="1"/>
      <w:numFmt w:val="lowerLetter"/>
      <w:lvlText w:val="%5."/>
      <w:lvlJc w:val="left"/>
      <w:pPr>
        <w:ind w:left="3950" w:hanging="360"/>
      </w:pPr>
    </w:lvl>
    <w:lvl w:ilvl="5" w:tplc="4934CC4C">
      <w:start w:val="1"/>
      <w:numFmt w:val="lowerRoman"/>
      <w:lvlText w:val="%6."/>
      <w:lvlJc w:val="right"/>
      <w:pPr>
        <w:ind w:left="4670" w:hanging="180"/>
      </w:pPr>
    </w:lvl>
    <w:lvl w:ilvl="6" w:tplc="08F02924">
      <w:start w:val="1"/>
      <w:numFmt w:val="decimal"/>
      <w:lvlText w:val="%7."/>
      <w:lvlJc w:val="left"/>
      <w:pPr>
        <w:ind w:left="5390" w:hanging="360"/>
      </w:pPr>
    </w:lvl>
    <w:lvl w:ilvl="7" w:tplc="A78A0042">
      <w:start w:val="1"/>
      <w:numFmt w:val="lowerLetter"/>
      <w:lvlText w:val="%8."/>
      <w:lvlJc w:val="left"/>
      <w:pPr>
        <w:ind w:left="6110" w:hanging="360"/>
      </w:pPr>
    </w:lvl>
    <w:lvl w:ilvl="8" w:tplc="4A7A9DC6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3337A00"/>
    <w:multiLevelType w:val="hybridMultilevel"/>
    <w:tmpl w:val="4F689F16"/>
    <w:lvl w:ilvl="0" w:tplc="AA46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7868CFE">
      <w:start w:val="1"/>
      <w:numFmt w:val="lowerLetter"/>
      <w:lvlText w:val="%2."/>
      <w:lvlJc w:val="left"/>
      <w:pPr>
        <w:ind w:left="1506" w:hanging="360"/>
      </w:pPr>
    </w:lvl>
    <w:lvl w:ilvl="2" w:tplc="857662B4">
      <w:start w:val="1"/>
      <w:numFmt w:val="lowerRoman"/>
      <w:lvlText w:val="%3."/>
      <w:lvlJc w:val="right"/>
      <w:pPr>
        <w:ind w:left="2226" w:hanging="180"/>
      </w:pPr>
    </w:lvl>
    <w:lvl w:ilvl="3" w:tplc="2DD47538">
      <w:start w:val="1"/>
      <w:numFmt w:val="decimal"/>
      <w:lvlText w:val="%4."/>
      <w:lvlJc w:val="left"/>
      <w:pPr>
        <w:ind w:left="2946" w:hanging="360"/>
      </w:pPr>
    </w:lvl>
    <w:lvl w:ilvl="4" w:tplc="74742AF8">
      <w:start w:val="1"/>
      <w:numFmt w:val="lowerLetter"/>
      <w:lvlText w:val="%5."/>
      <w:lvlJc w:val="left"/>
      <w:pPr>
        <w:ind w:left="3666" w:hanging="360"/>
      </w:pPr>
    </w:lvl>
    <w:lvl w:ilvl="5" w:tplc="E3F6E892">
      <w:start w:val="1"/>
      <w:numFmt w:val="lowerRoman"/>
      <w:lvlText w:val="%6."/>
      <w:lvlJc w:val="right"/>
      <w:pPr>
        <w:ind w:left="4386" w:hanging="180"/>
      </w:pPr>
    </w:lvl>
    <w:lvl w:ilvl="6" w:tplc="EA8EDEA8">
      <w:start w:val="1"/>
      <w:numFmt w:val="decimal"/>
      <w:lvlText w:val="%7."/>
      <w:lvlJc w:val="left"/>
      <w:pPr>
        <w:ind w:left="5106" w:hanging="360"/>
      </w:pPr>
    </w:lvl>
    <w:lvl w:ilvl="7" w:tplc="832218D2">
      <w:start w:val="1"/>
      <w:numFmt w:val="lowerLetter"/>
      <w:lvlText w:val="%8."/>
      <w:lvlJc w:val="left"/>
      <w:pPr>
        <w:ind w:left="5826" w:hanging="360"/>
      </w:pPr>
    </w:lvl>
    <w:lvl w:ilvl="8" w:tplc="A4E4315A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55E055A"/>
    <w:multiLevelType w:val="hybridMultilevel"/>
    <w:tmpl w:val="11E6FBCC"/>
    <w:lvl w:ilvl="0" w:tplc="87F66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446A16">
      <w:start w:val="1"/>
      <w:numFmt w:val="lowerLetter"/>
      <w:lvlText w:val="%2."/>
      <w:lvlJc w:val="left"/>
      <w:pPr>
        <w:ind w:left="1440" w:hanging="360"/>
      </w:pPr>
    </w:lvl>
    <w:lvl w:ilvl="2" w:tplc="2F2043E6">
      <w:start w:val="1"/>
      <w:numFmt w:val="lowerRoman"/>
      <w:lvlText w:val="%3."/>
      <w:lvlJc w:val="right"/>
      <w:pPr>
        <w:ind w:left="2160" w:hanging="180"/>
      </w:pPr>
    </w:lvl>
    <w:lvl w:ilvl="3" w:tplc="5C743096">
      <w:start w:val="1"/>
      <w:numFmt w:val="decimal"/>
      <w:lvlText w:val="%4."/>
      <w:lvlJc w:val="left"/>
      <w:pPr>
        <w:ind w:left="2880" w:hanging="360"/>
      </w:pPr>
    </w:lvl>
    <w:lvl w:ilvl="4" w:tplc="6DAE4C20">
      <w:start w:val="1"/>
      <w:numFmt w:val="lowerLetter"/>
      <w:lvlText w:val="%5."/>
      <w:lvlJc w:val="left"/>
      <w:pPr>
        <w:ind w:left="3600" w:hanging="360"/>
      </w:pPr>
    </w:lvl>
    <w:lvl w:ilvl="5" w:tplc="D452F746">
      <w:start w:val="1"/>
      <w:numFmt w:val="lowerRoman"/>
      <w:lvlText w:val="%6."/>
      <w:lvlJc w:val="right"/>
      <w:pPr>
        <w:ind w:left="4320" w:hanging="180"/>
      </w:pPr>
    </w:lvl>
    <w:lvl w:ilvl="6" w:tplc="D8EC91AC">
      <w:start w:val="1"/>
      <w:numFmt w:val="decimal"/>
      <w:lvlText w:val="%7."/>
      <w:lvlJc w:val="left"/>
      <w:pPr>
        <w:ind w:left="5040" w:hanging="360"/>
      </w:pPr>
    </w:lvl>
    <w:lvl w:ilvl="7" w:tplc="12E8BB78">
      <w:start w:val="1"/>
      <w:numFmt w:val="lowerLetter"/>
      <w:lvlText w:val="%8."/>
      <w:lvlJc w:val="left"/>
      <w:pPr>
        <w:ind w:left="5760" w:hanging="360"/>
      </w:pPr>
    </w:lvl>
    <w:lvl w:ilvl="8" w:tplc="7F1CE14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86FFA"/>
    <w:multiLevelType w:val="hybridMultilevel"/>
    <w:tmpl w:val="21DC7470"/>
    <w:lvl w:ilvl="0" w:tplc="594AE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D444C4">
      <w:start w:val="1"/>
      <w:numFmt w:val="lowerLetter"/>
      <w:lvlText w:val="%2."/>
      <w:lvlJc w:val="left"/>
      <w:pPr>
        <w:ind w:left="1440" w:hanging="360"/>
      </w:pPr>
    </w:lvl>
    <w:lvl w:ilvl="2" w:tplc="99CCC130">
      <w:start w:val="1"/>
      <w:numFmt w:val="lowerRoman"/>
      <w:lvlText w:val="%3."/>
      <w:lvlJc w:val="right"/>
      <w:pPr>
        <w:ind w:left="2160" w:hanging="180"/>
      </w:pPr>
    </w:lvl>
    <w:lvl w:ilvl="3" w:tplc="D5C8DA68">
      <w:start w:val="1"/>
      <w:numFmt w:val="decimal"/>
      <w:lvlText w:val="%4."/>
      <w:lvlJc w:val="left"/>
      <w:pPr>
        <w:ind w:left="2880" w:hanging="360"/>
      </w:pPr>
    </w:lvl>
    <w:lvl w:ilvl="4" w:tplc="7F020B56">
      <w:start w:val="1"/>
      <w:numFmt w:val="lowerLetter"/>
      <w:lvlText w:val="%5."/>
      <w:lvlJc w:val="left"/>
      <w:pPr>
        <w:ind w:left="3600" w:hanging="360"/>
      </w:pPr>
    </w:lvl>
    <w:lvl w:ilvl="5" w:tplc="1E6A07C0">
      <w:start w:val="1"/>
      <w:numFmt w:val="lowerRoman"/>
      <w:lvlText w:val="%6."/>
      <w:lvlJc w:val="right"/>
      <w:pPr>
        <w:ind w:left="4320" w:hanging="180"/>
      </w:pPr>
    </w:lvl>
    <w:lvl w:ilvl="6" w:tplc="A8228C1E">
      <w:start w:val="1"/>
      <w:numFmt w:val="decimal"/>
      <w:lvlText w:val="%7."/>
      <w:lvlJc w:val="left"/>
      <w:pPr>
        <w:ind w:left="5040" w:hanging="360"/>
      </w:pPr>
    </w:lvl>
    <w:lvl w:ilvl="7" w:tplc="0730F99E">
      <w:start w:val="1"/>
      <w:numFmt w:val="lowerLetter"/>
      <w:lvlText w:val="%8."/>
      <w:lvlJc w:val="left"/>
      <w:pPr>
        <w:ind w:left="5760" w:hanging="360"/>
      </w:pPr>
    </w:lvl>
    <w:lvl w:ilvl="8" w:tplc="B632459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B3BE8"/>
    <w:multiLevelType w:val="hybridMultilevel"/>
    <w:tmpl w:val="D808611C"/>
    <w:lvl w:ilvl="0" w:tplc="E9C01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60DE48">
      <w:start w:val="1"/>
      <w:numFmt w:val="lowerLetter"/>
      <w:lvlText w:val="%2."/>
      <w:lvlJc w:val="left"/>
      <w:pPr>
        <w:ind w:left="1800" w:hanging="360"/>
      </w:pPr>
    </w:lvl>
    <w:lvl w:ilvl="2" w:tplc="E97E48C8">
      <w:start w:val="1"/>
      <w:numFmt w:val="lowerRoman"/>
      <w:lvlText w:val="%3."/>
      <w:lvlJc w:val="right"/>
      <w:pPr>
        <w:ind w:left="2520" w:hanging="180"/>
      </w:pPr>
    </w:lvl>
    <w:lvl w:ilvl="3" w:tplc="6DC8256E">
      <w:start w:val="1"/>
      <w:numFmt w:val="decimal"/>
      <w:lvlText w:val="%4."/>
      <w:lvlJc w:val="left"/>
      <w:pPr>
        <w:ind w:left="3240" w:hanging="360"/>
      </w:pPr>
    </w:lvl>
    <w:lvl w:ilvl="4" w:tplc="5C6638F6">
      <w:start w:val="1"/>
      <w:numFmt w:val="lowerLetter"/>
      <w:lvlText w:val="%5."/>
      <w:lvlJc w:val="left"/>
      <w:pPr>
        <w:ind w:left="3960" w:hanging="360"/>
      </w:pPr>
    </w:lvl>
    <w:lvl w:ilvl="5" w:tplc="812CFC92">
      <w:start w:val="1"/>
      <w:numFmt w:val="lowerRoman"/>
      <w:lvlText w:val="%6."/>
      <w:lvlJc w:val="right"/>
      <w:pPr>
        <w:ind w:left="4680" w:hanging="180"/>
      </w:pPr>
    </w:lvl>
    <w:lvl w:ilvl="6" w:tplc="00562D4E">
      <w:start w:val="1"/>
      <w:numFmt w:val="decimal"/>
      <w:lvlText w:val="%7."/>
      <w:lvlJc w:val="left"/>
      <w:pPr>
        <w:ind w:left="5400" w:hanging="360"/>
      </w:pPr>
    </w:lvl>
    <w:lvl w:ilvl="7" w:tplc="7A32493C">
      <w:start w:val="1"/>
      <w:numFmt w:val="lowerLetter"/>
      <w:lvlText w:val="%8."/>
      <w:lvlJc w:val="left"/>
      <w:pPr>
        <w:ind w:left="6120" w:hanging="360"/>
      </w:pPr>
    </w:lvl>
    <w:lvl w:ilvl="8" w:tplc="0B8067C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15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89"/>
    <w:rsid w:val="006B4C89"/>
    <w:rsid w:val="00834AD4"/>
    <w:rsid w:val="009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37321D1-A85F-48D5-960F-75DCB00A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2">
    <w:name w:val="Hyperlink"/>
    <w:rPr>
      <w:color w:val="0000FF"/>
      <w:u w:val="single"/>
    </w:rPr>
  </w:style>
  <w:style w:type="paragraph" w:customStyle="1" w:styleId="af3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rPr>
      <w:vertAlign w:val="superscript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8"/>
      <w:szCs w:val="24"/>
    </w:rPr>
  </w:style>
  <w:style w:type="paragraph" w:styleId="afb">
    <w:name w:val="footer"/>
    <w:basedOn w:val="a"/>
    <w:link w:val="afc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sz w:val="28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Pr>
      <w:rFonts w:eastAsiaTheme="majorEastAsia" w:cstheme="majorBidi"/>
      <w:bCs/>
      <w:sz w:val="28"/>
      <w:szCs w:val="28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d">
    <w:name w:val="Сноска_"/>
    <w:link w:val="afe"/>
    <w:rPr>
      <w:sz w:val="28"/>
      <w:szCs w:val="28"/>
      <w:shd w:val="clear" w:color="auto" w:fill="FFFFFF"/>
    </w:rPr>
  </w:style>
  <w:style w:type="paragraph" w:customStyle="1" w:styleId="afe">
    <w:name w:val="Сноска"/>
    <w:basedOn w:val="a"/>
    <w:link w:val="afd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CharStyle16">
    <w:name w:val="Char Style 16"/>
    <w:uiPriority w:val="99"/>
    <w:qFormat/>
    <w:rPr>
      <w:sz w:val="26"/>
      <w:szCs w:val="26"/>
      <w:shd w:val="clear" w:color="auto" w:fill="FFFFFF"/>
    </w:rPr>
  </w:style>
  <w:style w:type="character" w:customStyle="1" w:styleId="CharStyle54">
    <w:name w:val="Char Style 54"/>
    <w:uiPriority w:val="99"/>
    <w:qFormat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  <w:lang w:val="en-US" w:eastAsia="en-US"/>
    </w:rPr>
  </w:style>
  <w:style w:type="paragraph" w:customStyle="1" w:styleId="Style2">
    <w:name w:val="Style 2"/>
    <w:uiPriority w:val="99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line="322" w:lineRule="exact"/>
      <w:jc w:val="both"/>
    </w:pPr>
    <w:rPr>
      <w:rFonts w:asciiTheme="minorHAnsi" w:hAnsiTheme="minorHAnsi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AC251AC283C5133866B91415B76541C2B63EF2905EAED661A693A22A95C5F2F570F7637AD18543518ABD076FF531810FE36F81A19D3C70F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9" Type="http://schemas.openxmlformats.org/officeDocument/2006/relationships/hyperlink" Target="consultantplus://offline/ref=F048777CC2BF93363B195A48D5A43D6CB444730F09B1BB17A0F129C3C4EED01D0C241A8755B84B2F7016027EF5DB91A41ECB09137393v8xCG" TargetMode="External"/><Relationship Id="rId4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F2E1-0F2B-4159-8FFC-37286FED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1431</Words>
  <Characters>8157</Characters>
  <Application>Microsoft Office Word</Application>
  <DocSecurity>0</DocSecurity>
  <Lines>67</Lines>
  <Paragraphs>19</Paragraphs>
  <ScaleCrop>false</ScaleCrop>
  <Company>**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User</cp:lastModifiedBy>
  <cp:revision>50</cp:revision>
  <dcterms:created xsi:type="dcterms:W3CDTF">2022-04-26T22:43:00Z</dcterms:created>
  <dcterms:modified xsi:type="dcterms:W3CDTF">2023-04-13T03:00:00Z</dcterms:modified>
</cp:coreProperties>
</file>