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93AC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3AC1">
        <w:rPr>
          <w:rFonts w:ascii="Times New Roman" w:hAnsi="Times New Roman" w:cs="Times New Roman"/>
          <w:sz w:val="28"/>
          <w:szCs w:val="28"/>
        </w:rPr>
        <w:t>ПРАВИТЕЛЬСТВА</w:t>
      </w:r>
      <w:r w:rsidRPr="00C93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3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AC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2C57A1" w:rsidRPr="008D13CF" w:rsidRDefault="002C57A1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60245" w:rsidRPr="008D13CF" w:rsidTr="00F819E9">
        <w:tc>
          <w:tcPr>
            <w:tcW w:w="4536" w:type="dxa"/>
          </w:tcPr>
          <w:p w:rsidR="001E7296" w:rsidRPr="008D13CF" w:rsidRDefault="00F819E9" w:rsidP="00EE0DFD">
            <w:pPr>
              <w:jc w:val="both"/>
              <w:rPr>
                <w:szCs w:val="28"/>
              </w:rPr>
            </w:pPr>
            <w:r w:rsidRPr="00F819E9">
              <w:rPr>
                <w:bCs/>
                <w:color w:val="000000" w:themeColor="text1"/>
                <w:szCs w:val="28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707569" w:rsidRDefault="00707569" w:rsidP="00F819E9">
      <w:pPr>
        <w:adjustRightInd w:val="0"/>
        <w:jc w:val="both"/>
        <w:rPr>
          <w:szCs w:val="28"/>
        </w:rPr>
      </w:pPr>
    </w:p>
    <w:p w:rsidR="00F819E9" w:rsidRDefault="00F819E9" w:rsidP="00F819E9">
      <w:pPr>
        <w:adjustRightInd w:val="0"/>
        <w:jc w:val="both"/>
        <w:rPr>
          <w:szCs w:val="28"/>
        </w:rPr>
      </w:pPr>
    </w:p>
    <w:p w:rsidR="00B60245" w:rsidRPr="002359C8" w:rsidRDefault="00B60245" w:rsidP="00707569">
      <w:pPr>
        <w:adjustRightInd w:val="0"/>
        <w:ind w:firstLine="720"/>
        <w:jc w:val="both"/>
        <w:rPr>
          <w:szCs w:val="28"/>
        </w:rPr>
      </w:pPr>
      <w:r w:rsidRPr="002359C8">
        <w:rPr>
          <w:szCs w:val="28"/>
        </w:rPr>
        <w:t>ПРАВИТЕЛЬСТВО ПОСТАНОВЛЯЕТ:</w:t>
      </w:r>
    </w:p>
    <w:p w:rsidR="00707569" w:rsidRPr="002359C8" w:rsidRDefault="00707569" w:rsidP="00707569">
      <w:pPr>
        <w:adjustRightInd w:val="0"/>
        <w:ind w:firstLine="720"/>
        <w:jc w:val="both"/>
        <w:rPr>
          <w:szCs w:val="28"/>
        </w:rPr>
      </w:pPr>
    </w:p>
    <w:p w:rsidR="002359C8" w:rsidRDefault="0053752E" w:rsidP="00F819E9">
      <w:pPr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="002359C8">
        <w:rPr>
          <w:color w:val="000000" w:themeColor="text1"/>
          <w:szCs w:val="28"/>
        </w:rPr>
        <w:t xml:space="preserve">Внести </w:t>
      </w:r>
      <w:r w:rsidR="002359C8" w:rsidRPr="002359C8">
        <w:rPr>
          <w:color w:val="000000" w:themeColor="text1"/>
          <w:szCs w:val="28"/>
        </w:rPr>
        <w:t>изменения в отдельные постановления Правительства Камчатского края согласно приложению к настоящему постановлению.</w:t>
      </w:r>
    </w:p>
    <w:p w:rsidR="002359C8" w:rsidRDefault="002359C8" w:rsidP="00F819E9">
      <w:pPr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7E73D3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>
        <w:rPr>
          <w:color w:val="000000" w:themeColor="text1"/>
          <w:szCs w:val="28"/>
        </w:rPr>
        <w:t>.</w:t>
      </w:r>
    </w:p>
    <w:p w:rsidR="00857DF1" w:rsidRDefault="00857DF1" w:rsidP="00707569">
      <w:pPr>
        <w:suppressAutoHyphens/>
        <w:adjustRightInd w:val="0"/>
        <w:ind w:firstLine="709"/>
        <w:jc w:val="both"/>
        <w:rPr>
          <w:color w:val="000000" w:themeColor="text1"/>
          <w:szCs w:val="28"/>
        </w:rPr>
      </w:pPr>
    </w:p>
    <w:p w:rsidR="002359C8" w:rsidRPr="00707569" w:rsidRDefault="002359C8" w:rsidP="00707569">
      <w:pPr>
        <w:suppressAutoHyphens/>
        <w:adjustRightInd w:val="0"/>
        <w:ind w:firstLine="709"/>
        <w:jc w:val="both"/>
        <w:rPr>
          <w:color w:val="000000" w:themeColor="text1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E6ED3" w:rsidRPr="00F04282" w:rsidTr="007354B7">
        <w:trPr>
          <w:trHeight w:val="1936"/>
        </w:trPr>
        <w:tc>
          <w:tcPr>
            <w:tcW w:w="4145" w:type="dxa"/>
            <w:shd w:val="clear" w:color="auto" w:fill="auto"/>
          </w:tcPr>
          <w:p w:rsidR="00AE6ED3" w:rsidRPr="008A6854" w:rsidRDefault="00AE6ED3" w:rsidP="003B2269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Pr="008A68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8A6854">
              <w:rPr>
                <w:szCs w:val="28"/>
              </w:rPr>
              <w:t xml:space="preserve"> Правительства </w:t>
            </w:r>
            <w:r w:rsidR="003B2269">
              <w:rPr>
                <w:szCs w:val="28"/>
              </w:rPr>
              <w:t>–</w:t>
            </w:r>
            <w:r w:rsidRPr="008A6854">
              <w:rPr>
                <w:szCs w:val="28"/>
              </w:rPr>
              <w:t xml:space="preserve"> Перв</w:t>
            </w:r>
            <w:r>
              <w:rPr>
                <w:szCs w:val="28"/>
              </w:rPr>
              <w:t>ого</w:t>
            </w:r>
            <w:r w:rsidRPr="008A6854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Pr="008A6854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E6ED3" w:rsidRPr="008A6854" w:rsidRDefault="00AE6ED3" w:rsidP="007354B7">
            <w:pPr>
              <w:rPr>
                <w:color w:val="D9D9D9" w:themeColor="background1" w:themeShade="D9"/>
              </w:rPr>
            </w:pPr>
            <w:bookmarkStart w:id="1" w:name="SIGNERSTAMP1"/>
            <w:r w:rsidRPr="008A6854">
              <w:rPr>
                <w:color w:val="D9D9D9" w:themeColor="background1" w:themeShade="D9"/>
              </w:rPr>
              <w:t>[горизонтальный штамп подписи 1]</w:t>
            </w:r>
            <w:bookmarkEnd w:id="1"/>
          </w:p>
          <w:p w:rsidR="00AE6ED3" w:rsidRPr="008A6854" w:rsidRDefault="00AE6ED3" w:rsidP="007354B7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E6ED3" w:rsidRPr="008A6854" w:rsidRDefault="00AE6ED3" w:rsidP="007354B7">
            <w:pPr>
              <w:ind w:left="142" w:right="126" w:hanging="142"/>
              <w:jc w:val="right"/>
            </w:pPr>
          </w:p>
          <w:p w:rsidR="00AE6ED3" w:rsidRPr="008A6854" w:rsidRDefault="00AE6ED3" w:rsidP="007354B7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Default="00AE6ED3" w:rsidP="007354B7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Pr="00F04282" w:rsidRDefault="00AE6ED3" w:rsidP="007354B7">
            <w:pPr>
              <w:ind w:left="142" w:right="141" w:hanging="142"/>
              <w:jc w:val="right"/>
            </w:pPr>
            <w:r>
              <w:rPr>
                <w:szCs w:val="28"/>
              </w:rPr>
              <w:t>Е.А. Чекин</w:t>
            </w:r>
          </w:p>
        </w:tc>
      </w:tr>
    </w:tbl>
    <w:p w:rsidR="00707569" w:rsidRDefault="00707569" w:rsidP="00E02627">
      <w:pPr>
        <w:ind w:left="5387"/>
        <w:rPr>
          <w:bCs/>
          <w:szCs w:val="28"/>
        </w:rPr>
      </w:pPr>
    </w:p>
    <w:p w:rsidR="002359C8" w:rsidRDefault="002359C8" w:rsidP="00707569">
      <w:pPr>
        <w:rPr>
          <w:bCs/>
          <w:szCs w:val="28"/>
        </w:rPr>
      </w:pPr>
    </w:p>
    <w:p w:rsidR="002359C8" w:rsidRDefault="002359C8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2359C8" w:rsidRPr="002359C8" w:rsidRDefault="002359C8" w:rsidP="002359C8">
      <w:pPr>
        <w:ind w:left="5529"/>
        <w:jc w:val="both"/>
        <w:rPr>
          <w:szCs w:val="28"/>
        </w:rPr>
      </w:pPr>
      <w:r w:rsidRPr="002359C8">
        <w:rPr>
          <w:szCs w:val="28"/>
        </w:rPr>
        <w:lastRenderedPageBreak/>
        <w:t>Приложение к постановлению</w:t>
      </w:r>
    </w:p>
    <w:p w:rsidR="002359C8" w:rsidRPr="002359C8" w:rsidRDefault="002359C8" w:rsidP="002359C8">
      <w:pPr>
        <w:ind w:left="5529"/>
        <w:jc w:val="both"/>
        <w:rPr>
          <w:szCs w:val="28"/>
        </w:rPr>
      </w:pPr>
      <w:r w:rsidRPr="002359C8">
        <w:rPr>
          <w:szCs w:val="28"/>
        </w:rPr>
        <w:t>Правительства Камчатского края</w:t>
      </w:r>
    </w:p>
    <w:p w:rsidR="002359C8" w:rsidRPr="002359C8" w:rsidRDefault="002359C8" w:rsidP="002359C8">
      <w:pPr>
        <w:ind w:left="5529"/>
        <w:jc w:val="both"/>
        <w:rPr>
          <w:szCs w:val="28"/>
        </w:rPr>
      </w:pPr>
      <w:r w:rsidRPr="002359C8">
        <w:rPr>
          <w:szCs w:val="28"/>
        </w:rPr>
        <w:t>от [</w:t>
      </w:r>
      <w:r w:rsidRPr="002359C8">
        <w:rPr>
          <w:color w:val="E7E6E6"/>
          <w:szCs w:val="28"/>
        </w:rPr>
        <w:t>Дата регистрации</w:t>
      </w:r>
      <w:r w:rsidRPr="002359C8">
        <w:rPr>
          <w:szCs w:val="28"/>
        </w:rPr>
        <w:t>]</w:t>
      </w:r>
      <w:r>
        <w:rPr>
          <w:szCs w:val="28"/>
        </w:rPr>
        <w:t xml:space="preserve"> </w:t>
      </w:r>
      <w:r w:rsidRPr="002359C8">
        <w:rPr>
          <w:szCs w:val="28"/>
        </w:rPr>
        <w:t>№ [</w:t>
      </w:r>
      <w:r w:rsidRPr="002359C8">
        <w:rPr>
          <w:color w:val="E7E6E6"/>
          <w:szCs w:val="28"/>
        </w:rPr>
        <w:t>Номер документа</w:t>
      </w:r>
      <w:r w:rsidRPr="002359C8">
        <w:rPr>
          <w:szCs w:val="28"/>
        </w:rPr>
        <w:t>]</w:t>
      </w:r>
    </w:p>
    <w:p w:rsidR="002359C8" w:rsidRPr="002359C8" w:rsidRDefault="002359C8" w:rsidP="002359C8">
      <w:pPr>
        <w:ind w:firstLine="709"/>
        <w:jc w:val="both"/>
        <w:rPr>
          <w:szCs w:val="28"/>
        </w:rPr>
      </w:pPr>
    </w:p>
    <w:p w:rsidR="002359C8" w:rsidRPr="002359C8" w:rsidRDefault="002359C8" w:rsidP="002359C8">
      <w:pPr>
        <w:jc w:val="center"/>
        <w:rPr>
          <w:szCs w:val="28"/>
        </w:rPr>
      </w:pPr>
      <w:r w:rsidRPr="002359C8">
        <w:rPr>
          <w:szCs w:val="28"/>
        </w:rPr>
        <w:t>Изменения, которые вносятся в отдельные постановления</w:t>
      </w:r>
    </w:p>
    <w:p w:rsidR="002359C8" w:rsidRPr="002359C8" w:rsidRDefault="002359C8" w:rsidP="002359C8">
      <w:pPr>
        <w:jc w:val="center"/>
        <w:rPr>
          <w:szCs w:val="28"/>
        </w:rPr>
      </w:pPr>
      <w:r w:rsidRPr="002359C8">
        <w:rPr>
          <w:szCs w:val="28"/>
        </w:rPr>
        <w:t>Правительства Камчатского края</w:t>
      </w:r>
    </w:p>
    <w:p w:rsidR="003578AA" w:rsidRDefault="003578AA" w:rsidP="00707569">
      <w:pPr>
        <w:rPr>
          <w:bCs/>
          <w:szCs w:val="28"/>
        </w:rPr>
      </w:pPr>
    </w:p>
    <w:p w:rsidR="00BE4BB0" w:rsidRDefault="002359C8" w:rsidP="002359C8">
      <w:pPr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2359C8">
        <w:rPr>
          <w:color w:val="000000" w:themeColor="text1"/>
          <w:szCs w:val="28"/>
        </w:rPr>
        <w:t xml:space="preserve">Внести в приложение к постановлению Правительства Камчатского края от 28.07.2014 </w:t>
      </w:r>
      <w:r w:rsidR="009C704E">
        <w:rPr>
          <w:color w:val="000000" w:themeColor="text1"/>
          <w:szCs w:val="28"/>
        </w:rPr>
        <w:t xml:space="preserve">№ 318-П «Об утверждении Порядка </w:t>
      </w:r>
      <w:r w:rsidR="00BF1549" w:rsidRPr="00BF1549">
        <w:rPr>
          <w:color w:val="000000" w:themeColor="text1"/>
          <w:szCs w:val="28"/>
        </w:rPr>
        <w:t>определения объема и предоставления субсидий из краевого бюджета частным образова</w:t>
      </w:r>
      <w:r w:rsidR="0053752E">
        <w:rPr>
          <w:color w:val="000000" w:themeColor="text1"/>
          <w:szCs w:val="28"/>
        </w:rPr>
        <w:t xml:space="preserve">тельным организациям, </w:t>
      </w:r>
      <w:r w:rsidR="00BF1549" w:rsidRPr="00BF1549">
        <w:rPr>
          <w:color w:val="000000" w:themeColor="text1"/>
          <w:szCs w:val="28"/>
        </w:rPr>
        <w:t>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</w:t>
      </w:r>
      <w:r w:rsidRPr="002359C8">
        <w:rPr>
          <w:color w:val="000000" w:themeColor="text1"/>
          <w:szCs w:val="28"/>
        </w:rPr>
        <w:t>» следующие изменения:</w:t>
      </w:r>
      <w:r w:rsidR="0053752E">
        <w:rPr>
          <w:color w:val="000000" w:themeColor="text1"/>
          <w:szCs w:val="28"/>
        </w:rPr>
        <w:t xml:space="preserve"> </w:t>
      </w:r>
    </w:p>
    <w:p w:rsidR="002359C8" w:rsidRPr="002359C8" w:rsidRDefault="002359C8" w:rsidP="002359C8">
      <w:pPr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2359C8">
        <w:rPr>
          <w:color w:val="000000" w:themeColor="text1"/>
          <w:szCs w:val="28"/>
        </w:rPr>
        <w:t>1)</w:t>
      </w:r>
      <w:r w:rsidR="00A34D48">
        <w:rPr>
          <w:color w:val="000000" w:themeColor="text1"/>
          <w:szCs w:val="28"/>
        </w:rPr>
        <w:t xml:space="preserve"> часть </w:t>
      </w:r>
      <w:r w:rsidRPr="002359C8">
        <w:rPr>
          <w:color w:val="000000" w:themeColor="text1"/>
          <w:szCs w:val="28"/>
        </w:rPr>
        <w:t>14 изложить в следующей редакции: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«14. Министерство в течение 5 рабочих дней со дня получения документов, указанных в части 13 настоящего Порядка, рассматривает их, проводит проверку соответствия получателя субсидии условиям предоставления субсидии, указанным в части 5 настоящего Порядка, и принимает решение о предоставлении субсидии либо уведомляет об отказе в ее предоставлении с обоснованием причин отказа.</w:t>
      </w:r>
      <w:r w:rsidR="00DC13A5" w:rsidRPr="00887637">
        <w:rPr>
          <w:szCs w:val="28"/>
        </w:rPr>
        <w:t xml:space="preserve"> 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принятия решения о </w:t>
      </w:r>
      <w:r w:rsidR="00DC13A5" w:rsidRPr="00887637">
        <w:rPr>
          <w:szCs w:val="28"/>
        </w:rPr>
        <w:t>предоставлении субсидии</w:t>
      </w:r>
      <w:r w:rsidRPr="00887637">
        <w:rPr>
          <w:szCs w:val="28"/>
        </w:rPr>
        <w:t xml:space="preserve"> </w:t>
      </w:r>
      <w:r w:rsidR="00694CDA" w:rsidRPr="00887637">
        <w:rPr>
          <w:szCs w:val="28"/>
        </w:rPr>
        <w:t xml:space="preserve">Министерство в течение 2 </w:t>
      </w:r>
      <w:r w:rsidRPr="00887637">
        <w:rPr>
          <w:szCs w:val="28"/>
        </w:rPr>
        <w:t xml:space="preserve">рабочих дней со дня принятия такого решения направляет получателю субсидии </w:t>
      </w:r>
      <w:r w:rsidR="005042F2" w:rsidRPr="00887637">
        <w:rPr>
          <w:szCs w:val="28"/>
        </w:rPr>
        <w:t xml:space="preserve">подписанный </w:t>
      </w:r>
      <w:r w:rsidR="00E36CCD" w:rsidRPr="00887637">
        <w:rPr>
          <w:szCs w:val="28"/>
        </w:rPr>
        <w:t>со своей стороны</w:t>
      </w:r>
      <w:r w:rsidR="00694CDA" w:rsidRPr="00887637">
        <w:rPr>
          <w:szCs w:val="28"/>
        </w:rPr>
        <w:t xml:space="preserve"> </w:t>
      </w:r>
      <w:r w:rsidRPr="00887637">
        <w:rPr>
          <w:szCs w:val="28"/>
        </w:rPr>
        <w:t>проект Соглашения в двух экземплярах для подписания по</w:t>
      </w:r>
      <w:r w:rsidR="00AC72F6" w:rsidRPr="00887637">
        <w:rPr>
          <w:szCs w:val="28"/>
        </w:rPr>
        <w:t>средством почтового отправления или</w:t>
      </w:r>
      <w:r w:rsidRPr="00887637">
        <w:rPr>
          <w:szCs w:val="28"/>
        </w:rPr>
        <w:t xml:space="preserve"> на адрес электронной почты</w:t>
      </w:r>
      <w:r w:rsidR="00A65C71" w:rsidRPr="00887637">
        <w:rPr>
          <w:szCs w:val="28"/>
        </w:rPr>
        <w:t xml:space="preserve">, </w:t>
      </w:r>
      <w:r w:rsidRPr="00887637">
        <w:rPr>
          <w:szCs w:val="28"/>
        </w:rPr>
        <w:t>или иным способом, обеспечивающим подтверждение получения указанного проекта получателем субсидий.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Получатель субсидии в течение </w:t>
      </w:r>
      <w:r w:rsidR="00694CDA" w:rsidRPr="00887637">
        <w:rPr>
          <w:szCs w:val="28"/>
        </w:rPr>
        <w:t xml:space="preserve">3 </w:t>
      </w:r>
      <w:r w:rsidRPr="00887637">
        <w:rPr>
          <w:szCs w:val="28"/>
        </w:rPr>
        <w:t>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</w:t>
      </w:r>
      <w:proofErr w:type="spellStart"/>
      <w:r w:rsidRPr="00887637">
        <w:rPr>
          <w:szCs w:val="28"/>
        </w:rPr>
        <w:t>непоступления</w:t>
      </w:r>
      <w:proofErr w:type="spellEnd"/>
      <w:r w:rsidRPr="00887637">
        <w:rPr>
          <w:szCs w:val="28"/>
        </w:rPr>
        <w:t xml:space="preserve"> в Министерство</w:t>
      </w:r>
      <w:r w:rsidR="000A3CA8" w:rsidRPr="00887637">
        <w:rPr>
          <w:szCs w:val="28"/>
        </w:rPr>
        <w:t xml:space="preserve"> подписанного Соглашения</w:t>
      </w:r>
      <w:r w:rsidR="00A65C71" w:rsidRPr="00887637">
        <w:rPr>
          <w:szCs w:val="28"/>
        </w:rPr>
        <w:t xml:space="preserve"> в течение 3</w:t>
      </w:r>
      <w:r w:rsidRPr="00887637">
        <w:rPr>
          <w:szCs w:val="28"/>
        </w:rPr>
        <w:t xml:space="preserve"> рабочих дней со дня получения полу</w:t>
      </w:r>
      <w:r w:rsidR="00BE4BB0" w:rsidRPr="00887637">
        <w:rPr>
          <w:szCs w:val="28"/>
        </w:rPr>
        <w:t xml:space="preserve">чателем субсидии проекта </w:t>
      </w:r>
      <w:r w:rsidRPr="00887637">
        <w:rPr>
          <w:szCs w:val="28"/>
        </w:rPr>
        <w:t>Соглашения получатель субсидии признается уклонившимся от заключения Соглашения.</w:t>
      </w:r>
    </w:p>
    <w:p w:rsidR="00ED1873" w:rsidRPr="00887637" w:rsidRDefault="00ED1873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Министерство не позднее 10-го рабочего дня, следующего за днем принятия решения о предоставлении субсидии, перечисляет субсидию на расчетный счет получателя субсидии, реквизиты которого указаны в Соглашении.</w:t>
      </w:r>
      <w:r w:rsidR="00BF2A4C" w:rsidRPr="00887637">
        <w:rPr>
          <w:szCs w:val="28"/>
        </w:rPr>
        <w:t>»;</w:t>
      </w:r>
    </w:p>
    <w:p w:rsidR="002359C8" w:rsidRPr="00887637" w:rsidRDefault="00A75AE4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2) дополнить частью 24 </w:t>
      </w:r>
      <w:r w:rsidR="002359C8" w:rsidRPr="00887637">
        <w:rPr>
          <w:szCs w:val="28"/>
        </w:rPr>
        <w:t>следующего содержания: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«24. При невозврате средств субсидии в сроки, установленные частью 21 настоящего Порядка, Министерство принимает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</w:t>
      </w:r>
      <w:r w:rsidRPr="00887637">
        <w:rPr>
          <w:szCs w:val="28"/>
        </w:rPr>
        <w:lastRenderedPageBreak/>
        <w:t>неисполнении получателем субсидии требования, предусмотренного частью 23 настоящего Порядка.».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2. Внести в приложение 1 к постановлению Правительства Камчатского края от 30.01.2017 № 35-П «Об утверждении Порядка </w:t>
      </w:r>
      <w:r w:rsidR="00BF1549" w:rsidRPr="00887637">
        <w:rPr>
          <w:szCs w:val="28"/>
        </w:rPr>
        <w:t>предоставления юридическим лицам и индивидуальным предпринимателям субсидий из краевого бюджета в целях финансового обеспечения затрат в связи с предоставлением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 w:rsidRPr="00887637">
        <w:rPr>
          <w:szCs w:val="28"/>
        </w:rPr>
        <w:t>» следующие изменения: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1) часть 11 изложить в следующей редакции:</w:t>
      </w:r>
      <w:r w:rsidR="007567B8" w:rsidRPr="00887637">
        <w:rPr>
          <w:szCs w:val="28"/>
        </w:rPr>
        <w:t xml:space="preserve"> 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«11. В случае принятия решения о </w:t>
      </w:r>
      <w:r w:rsidR="00DC13A5" w:rsidRPr="00887637">
        <w:rPr>
          <w:szCs w:val="28"/>
        </w:rPr>
        <w:t>предоставлении субсидии</w:t>
      </w:r>
      <w:r w:rsidRPr="00887637">
        <w:rPr>
          <w:szCs w:val="28"/>
        </w:rPr>
        <w:t xml:space="preserve"> Министерство в течение 5 рабочих дней со дня принятия такого решения направляет получателю субсидии </w:t>
      </w:r>
      <w:r w:rsidR="00ED1873" w:rsidRPr="00887637">
        <w:rPr>
          <w:szCs w:val="28"/>
        </w:rPr>
        <w:t>подписанный со своей стороны</w:t>
      </w:r>
      <w:r w:rsidRPr="00887637">
        <w:rPr>
          <w:szCs w:val="28"/>
        </w:rPr>
        <w:t xml:space="preserve"> </w:t>
      </w:r>
      <w:r w:rsidR="00BF2A4C" w:rsidRPr="00887637">
        <w:rPr>
          <w:szCs w:val="28"/>
        </w:rPr>
        <w:t xml:space="preserve">проект </w:t>
      </w:r>
      <w:r w:rsidRPr="00887637">
        <w:rPr>
          <w:szCs w:val="28"/>
        </w:rPr>
        <w:t>Соглашения в двух экземплярах для подписания по</w:t>
      </w:r>
      <w:r w:rsidR="0047259A" w:rsidRPr="00887637">
        <w:rPr>
          <w:szCs w:val="28"/>
        </w:rPr>
        <w:t>средством почтового отправления или</w:t>
      </w:r>
      <w:r w:rsidRPr="00887637">
        <w:rPr>
          <w:szCs w:val="28"/>
        </w:rPr>
        <w:t xml:space="preserve"> на адрес электронной почты или иным способом, обеспечивающим подтверждение получения указанного проекта получателем субсиди</w:t>
      </w:r>
      <w:r w:rsidR="0084095C" w:rsidRPr="00887637">
        <w:rPr>
          <w:szCs w:val="28"/>
        </w:rPr>
        <w:t>и</w:t>
      </w:r>
      <w:r w:rsidRPr="00887637">
        <w:rPr>
          <w:szCs w:val="28"/>
        </w:rPr>
        <w:t>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Получатель субсидии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2359C8" w:rsidRPr="00887637" w:rsidRDefault="00BF2A4C" w:rsidP="00BF2A4C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</w:t>
      </w:r>
      <w:proofErr w:type="spellStart"/>
      <w:r w:rsidRPr="00887637">
        <w:rPr>
          <w:szCs w:val="28"/>
        </w:rPr>
        <w:t>непоступления</w:t>
      </w:r>
      <w:proofErr w:type="spellEnd"/>
      <w:r w:rsidRPr="00887637">
        <w:rPr>
          <w:szCs w:val="28"/>
        </w:rPr>
        <w:t xml:space="preserve"> в Министерство подписанного Соглашения в течение 7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  <w:r w:rsidR="002359C8" w:rsidRPr="00887637">
        <w:rPr>
          <w:szCs w:val="28"/>
        </w:rPr>
        <w:t>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2) в части 23 слова «в части 22» заменить словами «</w:t>
      </w:r>
      <w:r w:rsidR="00AF49F3" w:rsidRPr="00887637">
        <w:rPr>
          <w:szCs w:val="28"/>
        </w:rPr>
        <w:t>в частях 22</w:t>
      </w:r>
      <w:r w:rsidRPr="00887637">
        <w:rPr>
          <w:szCs w:val="28"/>
        </w:rPr>
        <w:t xml:space="preserve"> и 25»;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3) дополнить частью 26 следующего содержания: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«26. При невозврате средств субсидии </w:t>
      </w:r>
      <w:r w:rsidR="007567B8" w:rsidRPr="00887637">
        <w:rPr>
          <w:szCs w:val="28"/>
        </w:rPr>
        <w:t xml:space="preserve">в сроки, установленные частями </w:t>
      </w:r>
      <w:r w:rsidRPr="00887637">
        <w:rPr>
          <w:szCs w:val="28"/>
        </w:rPr>
        <w:t>22 и 25 настоящего Порядка, Министерство принимает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требования, предусмотренного частью 23 настоящего Порядка.».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3. Внести в приложение к постановлению Правительства Камчатского края от 20.04.2017 </w:t>
      </w:r>
      <w:r w:rsidR="00563AE3" w:rsidRPr="00887637">
        <w:rPr>
          <w:szCs w:val="28"/>
        </w:rPr>
        <w:t xml:space="preserve">№ 161-П «Об утверждении Порядка </w:t>
      </w:r>
      <w:r w:rsidR="00BF1549" w:rsidRPr="00887637">
        <w:rPr>
          <w:szCs w:val="28"/>
        </w:rPr>
        <w:t>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 w:rsidRPr="00887637">
        <w:rPr>
          <w:szCs w:val="28"/>
        </w:rPr>
        <w:t>»</w:t>
      </w:r>
      <w:r w:rsidRPr="00887637">
        <w:t xml:space="preserve"> </w:t>
      </w:r>
      <w:r w:rsidRPr="00887637">
        <w:rPr>
          <w:szCs w:val="28"/>
        </w:rPr>
        <w:t>следующие изменения: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1) часть 16 изложить в следующей редакции: 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«16. В случае принятия решения о </w:t>
      </w:r>
      <w:r w:rsidR="00DC13A5" w:rsidRPr="00887637">
        <w:rPr>
          <w:szCs w:val="28"/>
        </w:rPr>
        <w:t>предоставлении субсидии</w:t>
      </w:r>
      <w:r w:rsidRPr="00887637">
        <w:rPr>
          <w:szCs w:val="28"/>
        </w:rPr>
        <w:t xml:space="preserve"> Министерство в течение 5 рабочих дней со дня принятия такого решения направляет получателю субсидии </w:t>
      </w:r>
      <w:r w:rsidR="00BF2A4C" w:rsidRPr="00887637">
        <w:rPr>
          <w:szCs w:val="28"/>
        </w:rPr>
        <w:t xml:space="preserve">подписанный со своей стороны проект </w:t>
      </w:r>
      <w:r w:rsidRPr="00887637">
        <w:rPr>
          <w:szCs w:val="28"/>
        </w:rPr>
        <w:t>Соглашения в двух экземплярах для подписания по</w:t>
      </w:r>
      <w:r w:rsidR="00332C57" w:rsidRPr="00887637">
        <w:rPr>
          <w:szCs w:val="28"/>
        </w:rPr>
        <w:t xml:space="preserve">средством почтового отправления или </w:t>
      </w:r>
      <w:r w:rsidRPr="00887637">
        <w:rPr>
          <w:szCs w:val="28"/>
        </w:rPr>
        <w:t xml:space="preserve">на адрес электронной почты или иным способом, </w:t>
      </w:r>
      <w:r w:rsidRPr="00887637">
        <w:rPr>
          <w:szCs w:val="28"/>
        </w:rPr>
        <w:lastRenderedPageBreak/>
        <w:t>обеспечивающим подтверждение получения указанного проекта получателем субсидий.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Получатель субсидии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2359C8" w:rsidRPr="00887637" w:rsidRDefault="00BF2A4C" w:rsidP="00BF2A4C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</w:t>
      </w:r>
      <w:proofErr w:type="spellStart"/>
      <w:r w:rsidRPr="00887637">
        <w:rPr>
          <w:szCs w:val="28"/>
        </w:rPr>
        <w:t>непоступления</w:t>
      </w:r>
      <w:proofErr w:type="spellEnd"/>
      <w:r w:rsidRPr="00887637">
        <w:rPr>
          <w:szCs w:val="28"/>
        </w:rPr>
        <w:t xml:space="preserve"> в Министерство подписанного Соглашения в течение 7 рабочих дней со дня получения получателем субсидии проекта Соглашения получатель субсидии признается уклонивш</w:t>
      </w:r>
      <w:r w:rsidR="00157AB6" w:rsidRPr="00887637">
        <w:rPr>
          <w:szCs w:val="28"/>
        </w:rPr>
        <w:t>имся от заключения Соглашения.»;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2) часть 26 дополнить словами «в срок не позднее 30 рабочих дней со дня, когда Министерству стало известно о неисполнении получателем субсидии требования, предусмотренного частью 25 настоящего Порядка».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4. Внести в приложение к постановлению Правительства Камчатского края от 12.03.2018 № 102-П «Об утверждении Порядка </w:t>
      </w:r>
      <w:r w:rsidR="00BF1549" w:rsidRPr="00887637">
        <w:rPr>
          <w:szCs w:val="28"/>
        </w:rPr>
        <w:t>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</w:t>
      </w:r>
      <w:r w:rsidRPr="00887637">
        <w:rPr>
          <w:szCs w:val="28"/>
        </w:rPr>
        <w:t>»</w:t>
      </w:r>
      <w:r w:rsidRPr="00887637">
        <w:t xml:space="preserve"> </w:t>
      </w:r>
      <w:r w:rsidRPr="00887637">
        <w:rPr>
          <w:szCs w:val="28"/>
        </w:rPr>
        <w:t>следующие изменения: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1) пункт 4 части 14 дополнить словом «информации»;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2) часть 16 изложить в следующей редакции: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«16. В случае принятия решения о </w:t>
      </w:r>
      <w:r w:rsidR="00DC13A5" w:rsidRPr="00887637">
        <w:rPr>
          <w:szCs w:val="28"/>
        </w:rPr>
        <w:t>предоставлении субсидии</w:t>
      </w:r>
      <w:r w:rsidR="00CF66F7" w:rsidRPr="00887637">
        <w:rPr>
          <w:szCs w:val="28"/>
        </w:rPr>
        <w:t xml:space="preserve"> </w:t>
      </w:r>
      <w:r w:rsidRPr="00887637">
        <w:rPr>
          <w:szCs w:val="28"/>
        </w:rPr>
        <w:t xml:space="preserve"> Министерство в течение 5 рабочих дней со дня принятия такого решения направляет получателю субсидии </w:t>
      </w:r>
      <w:r w:rsidR="00BF2A4C" w:rsidRPr="00887637">
        <w:rPr>
          <w:szCs w:val="28"/>
        </w:rPr>
        <w:t>подписанный со своей стороны</w:t>
      </w:r>
      <w:r w:rsidRPr="00887637">
        <w:rPr>
          <w:szCs w:val="28"/>
        </w:rPr>
        <w:t xml:space="preserve"> </w:t>
      </w:r>
      <w:r w:rsidR="00BF2A4C" w:rsidRPr="00887637">
        <w:rPr>
          <w:szCs w:val="28"/>
        </w:rPr>
        <w:t xml:space="preserve">проект </w:t>
      </w:r>
      <w:r w:rsidRPr="00887637">
        <w:rPr>
          <w:szCs w:val="28"/>
        </w:rPr>
        <w:t>Соглашения в двух экземплярах для подписания по</w:t>
      </w:r>
      <w:r w:rsidR="00580AFC" w:rsidRPr="00887637">
        <w:rPr>
          <w:szCs w:val="28"/>
        </w:rPr>
        <w:t>средством почтового отправления или</w:t>
      </w:r>
      <w:r w:rsidRPr="00887637">
        <w:rPr>
          <w:szCs w:val="28"/>
        </w:rPr>
        <w:t xml:space="preserve"> на адрес электронной почты или иным способом, обеспечивающим подтверждение получения указанного проекта получателем субсидий.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Получатель субсидии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2359C8" w:rsidRPr="00887637" w:rsidRDefault="00157AB6" w:rsidP="00157AB6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</w:t>
      </w:r>
      <w:proofErr w:type="spellStart"/>
      <w:r w:rsidRPr="00887637">
        <w:rPr>
          <w:szCs w:val="28"/>
        </w:rPr>
        <w:t>непоступления</w:t>
      </w:r>
      <w:proofErr w:type="spellEnd"/>
      <w:r w:rsidRPr="00887637">
        <w:rPr>
          <w:szCs w:val="28"/>
        </w:rPr>
        <w:t xml:space="preserve"> в Министерство одного экземпляра подписанного Соглашения в течение 7 рабочих дней со дня получения получателем субсидии проекта Соглашения получатель субсидии признается уклонившимся от заключения Соглашения.»;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3) часть 26 дополнить словами «в срок не позднее 30 рабочих дней со дня,  когда Министерству стало известно о неисполнении получателем субсидии требования, предусмотренного частью 25 настоящего Порядка».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5. Внести в приложение к постановлению Правительства Камчатского края от 03.02.2021 № 36-П «Об утверждении Порядка определения объема и предоставления в 2021 году из краевого бюджета субсидии Автономной некоммерческой организации «Образовательно-научный центр «Ойкумена (Обитаемая земля)» в целях финансового обеспечения затрат, связанных с осуществлением уставной деятельности»</w:t>
      </w:r>
      <w:r w:rsidRPr="00887637">
        <w:t xml:space="preserve"> </w:t>
      </w:r>
      <w:r w:rsidRPr="00887637">
        <w:rPr>
          <w:szCs w:val="28"/>
        </w:rPr>
        <w:t>следующие изменения: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1) часть 12 изложить в следующей редакции: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lastRenderedPageBreak/>
        <w:t xml:space="preserve">«12. В случае принятия решения о заключении Соглашения Министерство в течение 5 рабочих дней со дня принятия такого решения направляет получателю субсидии </w:t>
      </w:r>
      <w:r w:rsidR="00BF2A4C" w:rsidRPr="00887637">
        <w:rPr>
          <w:szCs w:val="28"/>
        </w:rPr>
        <w:t xml:space="preserve">подписанный со своей стороны проект </w:t>
      </w:r>
      <w:r w:rsidRPr="00887637">
        <w:rPr>
          <w:szCs w:val="28"/>
        </w:rPr>
        <w:t>Соглашения в двух экземплярах для подписания посредством почтового отправления</w:t>
      </w:r>
      <w:r w:rsidR="00E2116B" w:rsidRPr="00887637">
        <w:rPr>
          <w:szCs w:val="28"/>
        </w:rPr>
        <w:t xml:space="preserve"> или </w:t>
      </w:r>
      <w:r w:rsidRPr="00887637">
        <w:rPr>
          <w:szCs w:val="28"/>
        </w:rPr>
        <w:t>на адрес электронной почты или иным способом, обеспечивающим подтверждение получения указанного проекта получателем субсидий.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Получатель субсидии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2359C8" w:rsidRPr="00887637" w:rsidRDefault="00157AB6" w:rsidP="00157AB6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 xml:space="preserve">В случае </w:t>
      </w:r>
      <w:proofErr w:type="spellStart"/>
      <w:r w:rsidRPr="00887637">
        <w:rPr>
          <w:szCs w:val="28"/>
        </w:rPr>
        <w:t>непоступления</w:t>
      </w:r>
      <w:proofErr w:type="spellEnd"/>
      <w:r w:rsidRPr="00887637">
        <w:rPr>
          <w:szCs w:val="28"/>
        </w:rPr>
        <w:t xml:space="preserve"> в Министерство подписанного Соглашения в течение 7 рабочих дней со дня получения получателем субсидии проекта Соглашения получатель субсидии признается уклонившимся от заключения Соглашения.»;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2) дополнить частью 31 следующего содержания:</w:t>
      </w:r>
    </w:p>
    <w:p w:rsidR="002359C8" w:rsidRPr="00887637" w:rsidRDefault="002359C8" w:rsidP="002359C8">
      <w:pPr>
        <w:adjustRightInd w:val="0"/>
        <w:ind w:firstLine="709"/>
        <w:jc w:val="both"/>
        <w:outlineLvl w:val="0"/>
        <w:rPr>
          <w:szCs w:val="28"/>
        </w:rPr>
      </w:pPr>
      <w:r w:rsidRPr="00887637">
        <w:rPr>
          <w:szCs w:val="28"/>
        </w:rPr>
        <w:t>«31. При невозврате средств субсидии в срок</w:t>
      </w:r>
      <w:r w:rsidR="006B03EE" w:rsidRPr="00887637">
        <w:rPr>
          <w:szCs w:val="28"/>
        </w:rPr>
        <w:t xml:space="preserve">и, установленные частями </w:t>
      </w:r>
      <w:r w:rsidRPr="00887637">
        <w:rPr>
          <w:szCs w:val="28"/>
        </w:rPr>
        <w:t>27 и 28 настоящего Порядка, Министерство принимает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требования, предусмотренного частью 30 настоящего Порядка.».</w:t>
      </w:r>
    </w:p>
    <w:p w:rsidR="002359C8" w:rsidRPr="00887637" w:rsidRDefault="002359C8" w:rsidP="00707569">
      <w:pPr>
        <w:rPr>
          <w:bCs/>
          <w:szCs w:val="28"/>
        </w:rPr>
      </w:pPr>
    </w:p>
    <w:sectPr w:rsidR="002359C8" w:rsidRPr="00887637" w:rsidSect="00F819E9">
      <w:headerReference w:type="default" r:id="rId10"/>
      <w:footnotePr>
        <w:numFmt w:val="chicago"/>
      </w:footnotePr>
      <w:pgSz w:w="11906" w:h="16838"/>
      <w:pgMar w:top="1134" w:right="851" w:bottom="1134" w:left="1418" w:header="15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D4" w:rsidRDefault="00D716D4" w:rsidP="00342D13">
      <w:r>
        <w:separator/>
      </w:r>
    </w:p>
  </w:endnote>
  <w:endnote w:type="continuationSeparator" w:id="0">
    <w:p w:rsidR="00D716D4" w:rsidRDefault="00D716D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D4" w:rsidRDefault="00D716D4" w:rsidP="00342D13">
      <w:r>
        <w:separator/>
      </w:r>
    </w:p>
  </w:footnote>
  <w:footnote w:type="continuationSeparator" w:id="0">
    <w:p w:rsidR="00D716D4" w:rsidRDefault="00D716D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1386"/>
      <w:docPartObj>
        <w:docPartGallery w:val="Page Numbers (Top of Page)"/>
        <w:docPartUnique/>
      </w:docPartObj>
    </w:sdtPr>
    <w:sdtEndPr/>
    <w:sdtContent>
      <w:p w:rsidR="00126618" w:rsidRDefault="00126618">
        <w:pPr>
          <w:pStyle w:val="af6"/>
          <w:jc w:val="center"/>
        </w:pPr>
      </w:p>
      <w:p w:rsidR="00126618" w:rsidRDefault="0012661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C31"/>
    <w:multiLevelType w:val="hybridMultilevel"/>
    <w:tmpl w:val="F064ED4E"/>
    <w:lvl w:ilvl="0" w:tplc="90EC5A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3B0AE0"/>
    <w:multiLevelType w:val="hybridMultilevel"/>
    <w:tmpl w:val="E4448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70A"/>
    <w:rsid w:val="00013733"/>
    <w:rsid w:val="00023F40"/>
    <w:rsid w:val="0003329F"/>
    <w:rsid w:val="00035C9A"/>
    <w:rsid w:val="000423E2"/>
    <w:rsid w:val="00044126"/>
    <w:rsid w:val="000449BD"/>
    <w:rsid w:val="000545B3"/>
    <w:rsid w:val="00057D6D"/>
    <w:rsid w:val="000A362E"/>
    <w:rsid w:val="000A3CA8"/>
    <w:rsid w:val="000A77BA"/>
    <w:rsid w:val="000B0E81"/>
    <w:rsid w:val="000B4C4D"/>
    <w:rsid w:val="000C1841"/>
    <w:rsid w:val="000C2556"/>
    <w:rsid w:val="000D4C60"/>
    <w:rsid w:val="0010246E"/>
    <w:rsid w:val="00104814"/>
    <w:rsid w:val="0010596D"/>
    <w:rsid w:val="00126618"/>
    <w:rsid w:val="00127374"/>
    <w:rsid w:val="00143958"/>
    <w:rsid w:val="00143C73"/>
    <w:rsid w:val="00157AB6"/>
    <w:rsid w:val="001723D0"/>
    <w:rsid w:val="001872CB"/>
    <w:rsid w:val="00191854"/>
    <w:rsid w:val="00196836"/>
    <w:rsid w:val="001B1DD4"/>
    <w:rsid w:val="001B5371"/>
    <w:rsid w:val="001C25EA"/>
    <w:rsid w:val="001C6A40"/>
    <w:rsid w:val="001D03F8"/>
    <w:rsid w:val="001E0B39"/>
    <w:rsid w:val="001E62AB"/>
    <w:rsid w:val="001E6FE1"/>
    <w:rsid w:val="001E7296"/>
    <w:rsid w:val="00200564"/>
    <w:rsid w:val="00223D68"/>
    <w:rsid w:val="00230F4D"/>
    <w:rsid w:val="00232A85"/>
    <w:rsid w:val="002359C8"/>
    <w:rsid w:val="00245F43"/>
    <w:rsid w:val="00247F7B"/>
    <w:rsid w:val="00266067"/>
    <w:rsid w:val="00271DF5"/>
    <w:rsid w:val="002722F0"/>
    <w:rsid w:val="002926E5"/>
    <w:rsid w:val="002953E2"/>
    <w:rsid w:val="00296585"/>
    <w:rsid w:val="002A0B12"/>
    <w:rsid w:val="002A13E4"/>
    <w:rsid w:val="002A6527"/>
    <w:rsid w:val="002A71B0"/>
    <w:rsid w:val="002B334D"/>
    <w:rsid w:val="002C1EBE"/>
    <w:rsid w:val="002C5025"/>
    <w:rsid w:val="002C57A1"/>
    <w:rsid w:val="002C7D9A"/>
    <w:rsid w:val="002D43BE"/>
    <w:rsid w:val="002E37B9"/>
    <w:rsid w:val="002E7EC4"/>
    <w:rsid w:val="002F1F6A"/>
    <w:rsid w:val="002F4036"/>
    <w:rsid w:val="00312F00"/>
    <w:rsid w:val="00321E7D"/>
    <w:rsid w:val="00323510"/>
    <w:rsid w:val="00331265"/>
    <w:rsid w:val="00332C57"/>
    <w:rsid w:val="003362B6"/>
    <w:rsid w:val="00342D13"/>
    <w:rsid w:val="00343118"/>
    <w:rsid w:val="0035389C"/>
    <w:rsid w:val="00354DBF"/>
    <w:rsid w:val="003578AA"/>
    <w:rsid w:val="00361C34"/>
    <w:rsid w:val="00362299"/>
    <w:rsid w:val="00376A43"/>
    <w:rsid w:val="003832CF"/>
    <w:rsid w:val="00384B71"/>
    <w:rsid w:val="00387904"/>
    <w:rsid w:val="00390F9D"/>
    <w:rsid w:val="00391E5E"/>
    <w:rsid w:val="003926A3"/>
    <w:rsid w:val="003A5BEF"/>
    <w:rsid w:val="003A7F52"/>
    <w:rsid w:val="003B0279"/>
    <w:rsid w:val="003B2269"/>
    <w:rsid w:val="003B38FD"/>
    <w:rsid w:val="003C2A43"/>
    <w:rsid w:val="003C44E2"/>
    <w:rsid w:val="003C4860"/>
    <w:rsid w:val="003D6F0D"/>
    <w:rsid w:val="003E2C45"/>
    <w:rsid w:val="003E38BA"/>
    <w:rsid w:val="003F29B4"/>
    <w:rsid w:val="00400EF8"/>
    <w:rsid w:val="00407651"/>
    <w:rsid w:val="004079AA"/>
    <w:rsid w:val="00441A91"/>
    <w:rsid w:val="00447BB3"/>
    <w:rsid w:val="00455F39"/>
    <w:rsid w:val="00460247"/>
    <w:rsid w:val="004612A9"/>
    <w:rsid w:val="0046790E"/>
    <w:rsid w:val="0047259A"/>
    <w:rsid w:val="00477138"/>
    <w:rsid w:val="0048068C"/>
    <w:rsid w:val="0048261B"/>
    <w:rsid w:val="00490BD6"/>
    <w:rsid w:val="00492AD2"/>
    <w:rsid w:val="004A2917"/>
    <w:rsid w:val="004B7D3E"/>
    <w:rsid w:val="004C3921"/>
    <w:rsid w:val="004D492F"/>
    <w:rsid w:val="004D79DB"/>
    <w:rsid w:val="004F0472"/>
    <w:rsid w:val="004F05B8"/>
    <w:rsid w:val="005042F2"/>
    <w:rsid w:val="005057E6"/>
    <w:rsid w:val="00511A74"/>
    <w:rsid w:val="00512C6C"/>
    <w:rsid w:val="0051618A"/>
    <w:rsid w:val="00527DA8"/>
    <w:rsid w:val="0053752E"/>
    <w:rsid w:val="0054446A"/>
    <w:rsid w:val="00563AE3"/>
    <w:rsid w:val="005709CE"/>
    <w:rsid w:val="00574D8B"/>
    <w:rsid w:val="00580AFC"/>
    <w:rsid w:val="00587CBC"/>
    <w:rsid w:val="00595BF6"/>
    <w:rsid w:val="005A32D5"/>
    <w:rsid w:val="005E22DD"/>
    <w:rsid w:val="005E5384"/>
    <w:rsid w:val="005F0756"/>
    <w:rsid w:val="005F0B57"/>
    <w:rsid w:val="005F2BC6"/>
    <w:rsid w:val="00610405"/>
    <w:rsid w:val="00613C65"/>
    <w:rsid w:val="00627534"/>
    <w:rsid w:val="006317BF"/>
    <w:rsid w:val="00633264"/>
    <w:rsid w:val="00635680"/>
    <w:rsid w:val="00650C9F"/>
    <w:rsid w:val="006604E4"/>
    <w:rsid w:val="006650EC"/>
    <w:rsid w:val="00691D95"/>
    <w:rsid w:val="00692BFD"/>
    <w:rsid w:val="00694CDA"/>
    <w:rsid w:val="006979FB"/>
    <w:rsid w:val="006A3A9E"/>
    <w:rsid w:val="006A5AB2"/>
    <w:rsid w:val="006B03EE"/>
    <w:rsid w:val="006B12CB"/>
    <w:rsid w:val="006B406E"/>
    <w:rsid w:val="006D4BF2"/>
    <w:rsid w:val="006E378F"/>
    <w:rsid w:val="006E4B23"/>
    <w:rsid w:val="00707569"/>
    <w:rsid w:val="00710448"/>
    <w:rsid w:val="007120E9"/>
    <w:rsid w:val="0071231E"/>
    <w:rsid w:val="0072115F"/>
    <w:rsid w:val="007260D6"/>
    <w:rsid w:val="007314AE"/>
    <w:rsid w:val="00733DC4"/>
    <w:rsid w:val="007354B7"/>
    <w:rsid w:val="00747197"/>
    <w:rsid w:val="007567B8"/>
    <w:rsid w:val="00760202"/>
    <w:rsid w:val="007809B9"/>
    <w:rsid w:val="00784843"/>
    <w:rsid w:val="00793645"/>
    <w:rsid w:val="007A764E"/>
    <w:rsid w:val="007C38B6"/>
    <w:rsid w:val="007C6A3B"/>
    <w:rsid w:val="007C6DC9"/>
    <w:rsid w:val="007D43BE"/>
    <w:rsid w:val="007E17B7"/>
    <w:rsid w:val="007E6183"/>
    <w:rsid w:val="007F3290"/>
    <w:rsid w:val="007F49CA"/>
    <w:rsid w:val="00806610"/>
    <w:rsid w:val="008114EE"/>
    <w:rsid w:val="00815D96"/>
    <w:rsid w:val="0083039A"/>
    <w:rsid w:val="00832E23"/>
    <w:rsid w:val="00837E3E"/>
    <w:rsid w:val="0084095C"/>
    <w:rsid w:val="008434A6"/>
    <w:rsid w:val="00846D8C"/>
    <w:rsid w:val="0085218F"/>
    <w:rsid w:val="00856C9C"/>
    <w:rsid w:val="00857DF1"/>
    <w:rsid w:val="008616A3"/>
    <w:rsid w:val="00863EEF"/>
    <w:rsid w:val="00887637"/>
    <w:rsid w:val="00890BAA"/>
    <w:rsid w:val="0089698B"/>
    <w:rsid w:val="008A16A3"/>
    <w:rsid w:val="008B238D"/>
    <w:rsid w:val="008B33EC"/>
    <w:rsid w:val="008B7954"/>
    <w:rsid w:val="008D06DB"/>
    <w:rsid w:val="008D13CF"/>
    <w:rsid w:val="008D66B8"/>
    <w:rsid w:val="008E7E02"/>
    <w:rsid w:val="008F114E"/>
    <w:rsid w:val="008F586A"/>
    <w:rsid w:val="009005DC"/>
    <w:rsid w:val="009026BC"/>
    <w:rsid w:val="00903D6F"/>
    <w:rsid w:val="00905B59"/>
    <w:rsid w:val="00913355"/>
    <w:rsid w:val="0092430C"/>
    <w:rsid w:val="009244DB"/>
    <w:rsid w:val="00941FB5"/>
    <w:rsid w:val="00961CDB"/>
    <w:rsid w:val="0096610A"/>
    <w:rsid w:val="00970B2B"/>
    <w:rsid w:val="00974F70"/>
    <w:rsid w:val="0099214C"/>
    <w:rsid w:val="00992F2A"/>
    <w:rsid w:val="00996E09"/>
    <w:rsid w:val="009A5446"/>
    <w:rsid w:val="009B1348"/>
    <w:rsid w:val="009B185D"/>
    <w:rsid w:val="009B1C1D"/>
    <w:rsid w:val="009B6B79"/>
    <w:rsid w:val="009C704E"/>
    <w:rsid w:val="009D27F0"/>
    <w:rsid w:val="009E0C88"/>
    <w:rsid w:val="009E5B1A"/>
    <w:rsid w:val="009E5EC5"/>
    <w:rsid w:val="009F2212"/>
    <w:rsid w:val="009F567B"/>
    <w:rsid w:val="00A12561"/>
    <w:rsid w:val="00A15DCF"/>
    <w:rsid w:val="00A16406"/>
    <w:rsid w:val="00A20B45"/>
    <w:rsid w:val="00A2714E"/>
    <w:rsid w:val="00A34D48"/>
    <w:rsid w:val="00A42623"/>
    <w:rsid w:val="00A4393B"/>
    <w:rsid w:val="00A52C9A"/>
    <w:rsid w:val="00A53728"/>
    <w:rsid w:val="00A540B6"/>
    <w:rsid w:val="00A5593D"/>
    <w:rsid w:val="00A62100"/>
    <w:rsid w:val="00A63668"/>
    <w:rsid w:val="00A63902"/>
    <w:rsid w:val="00A65C71"/>
    <w:rsid w:val="00A66E12"/>
    <w:rsid w:val="00A75AE4"/>
    <w:rsid w:val="00A7789B"/>
    <w:rsid w:val="00A82848"/>
    <w:rsid w:val="00A90C7D"/>
    <w:rsid w:val="00A911BD"/>
    <w:rsid w:val="00A96A62"/>
    <w:rsid w:val="00AA3CED"/>
    <w:rsid w:val="00AB08DC"/>
    <w:rsid w:val="00AB3503"/>
    <w:rsid w:val="00AC1954"/>
    <w:rsid w:val="00AC284F"/>
    <w:rsid w:val="00AC6BC7"/>
    <w:rsid w:val="00AC72F6"/>
    <w:rsid w:val="00AE22CC"/>
    <w:rsid w:val="00AE369D"/>
    <w:rsid w:val="00AE6285"/>
    <w:rsid w:val="00AE6989"/>
    <w:rsid w:val="00AE6ED3"/>
    <w:rsid w:val="00AE7999"/>
    <w:rsid w:val="00AE7CE5"/>
    <w:rsid w:val="00AF49F3"/>
    <w:rsid w:val="00B001CA"/>
    <w:rsid w:val="00B0143F"/>
    <w:rsid w:val="00B047CC"/>
    <w:rsid w:val="00B05805"/>
    <w:rsid w:val="00B060D5"/>
    <w:rsid w:val="00B0720D"/>
    <w:rsid w:val="00B07C35"/>
    <w:rsid w:val="00B27B3F"/>
    <w:rsid w:val="00B440AB"/>
    <w:rsid w:val="00B45CF1"/>
    <w:rsid w:val="00B524A1"/>
    <w:rsid w:val="00B539F9"/>
    <w:rsid w:val="00B540BB"/>
    <w:rsid w:val="00B60245"/>
    <w:rsid w:val="00B7159B"/>
    <w:rsid w:val="00B74965"/>
    <w:rsid w:val="00B81A48"/>
    <w:rsid w:val="00B84CCC"/>
    <w:rsid w:val="00BA048A"/>
    <w:rsid w:val="00BA19F9"/>
    <w:rsid w:val="00BA2CFB"/>
    <w:rsid w:val="00BA2D9F"/>
    <w:rsid w:val="00BB1A30"/>
    <w:rsid w:val="00BC4A8E"/>
    <w:rsid w:val="00BD082A"/>
    <w:rsid w:val="00BD3083"/>
    <w:rsid w:val="00BE4BB0"/>
    <w:rsid w:val="00BF1549"/>
    <w:rsid w:val="00BF2A4C"/>
    <w:rsid w:val="00BF3046"/>
    <w:rsid w:val="00BF3331"/>
    <w:rsid w:val="00BF35BA"/>
    <w:rsid w:val="00BF3927"/>
    <w:rsid w:val="00BF5293"/>
    <w:rsid w:val="00C002FE"/>
    <w:rsid w:val="00C00871"/>
    <w:rsid w:val="00C2424E"/>
    <w:rsid w:val="00C2433E"/>
    <w:rsid w:val="00C278AC"/>
    <w:rsid w:val="00C32D61"/>
    <w:rsid w:val="00C4310D"/>
    <w:rsid w:val="00C65C7B"/>
    <w:rsid w:val="00C87DDD"/>
    <w:rsid w:val="00C92DD3"/>
    <w:rsid w:val="00C93614"/>
    <w:rsid w:val="00C93AC1"/>
    <w:rsid w:val="00C941FF"/>
    <w:rsid w:val="00C942BC"/>
    <w:rsid w:val="00C966C3"/>
    <w:rsid w:val="00CA2767"/>
    <w:rsid w:val="00CA2E6F"/>
    <w:rsid w:val="00CB2D65"/>
    <w:rsid w:val="00CB67A4"/>
    <w:rsid w:val="00CC397C"/>
    <w:rsid w:val="00CD143D"/>
    <w:rsid w:val="00CD1797"/>
    <w:rsid w:val="00CD43B4"/>
    <w:rsid w:val="00CD4A09"/>
    <w:rsid w:val="00CE1178"/>
    <w:rsid w:val="00CE1F78"/>
    <w:rsid w:val="00CE5360"/>
    <w:rsid w:val="00CF66F7"/>
    <w:rsid w:val="00D00E8F"/>
    <w:rsid w:val="00D04C82"/>
    <w:rsid w:val="00D06D32"/>
    <w:rsid w:val="00D072FD"/>
    <w:rsid w:val="00D23436"/>
    <w:rsid w:val="00D25439"/>
    <w:rsid w:val="00D32788"/>
    <w:rsid w:val="00D50900"/>
    <w:rsid w:val="00D535FB"/>
    <w:rsid w:val="00D55D25"/>
    <w:rsid w:val="00D605CF"/>
    <w:rsid w:val="00D62E4A"/>
    <w:rsid w:val="00D65607"/>
    <w:rsid w:val="00D716D4"/>
    <w:rsid w:val="00D840CE"/>
    <w:rsid w:val="00D85087"/>
    <w:rsid w:val="00D871DE"/>
    <w:rsid w:val="00D92ECD"/>
    <w:rsid w:val="00D95347"/>
    <w:rsid w:val="00DA3A2D"/>
    <w:rsid w:val="00DA4095"/>
    <w:rsid w:val="00DB3431"/>
    <w:rsid w:val="00DB4B6C"/>
    <w:rsid w:val="00DC13A5"/>
    <w:rsid w:val="00DC34F7"/>
    <w:rsid w:val="00DD3F53"/>
    <w:rsid w:val="00DE4EC0"/>
    <w:rsid w:val="00E006AF"/>
    <w:rsid w:val="00E02627"/>
    <w:rsid w:val="00E04D17"/>
    <w:rsid w:val="00E05F2B"/>
    <w:rsid w:val="00E0636D"/>
    <w:rsid w:val="00E123F2"/>
    <w:rsid w:val="00E16CD5"/>
    <w:rsid w:val="00E2116B"/>
    <w:rsid w:val="00E24ECE"/>
    <w:rsid w:val="00E305A5"/>
    <w:rsid w:val="00E34935"/>
    <w:rsid w:val="00E34967"/>
    <w:rsid w:val="00E3601E"/>
    <w:rsid w:val="00E36CCD"/>
    <w:rsid w:val="00E371B1"/>
    <w:rsid w:val="00E37A1B"/>
    <w:rsid w:val="00E43D52"/>
    <w:rsid w:val="00E50355"/>
    <w:rsid w:val="00E51622"/>
    <w:rsid w:val="00E53661"/>
    <w:rsid w:val="00E56B2F"/>
    <w:rsid w:val="00E704ED"/>
    <w:rsid w:val="00E735AE"/>
    <w:rsid w:val="00E872A5"/>
    <w:rsid w:val="00E92187"/>
    <w:rsid w:val="00E94805"/>
    <w:rsid w:val="00E9628E"/>
    <w:rsid w:val="00EA7731"/>
    <w:rsid w:val="00EB1316"/>
    <w:rsid w:val="00EB3439"/>
    <w:rsid w:val="00EC20F7"/>
    <w:rsid w:val="00ED1873"/>
    <w:rsid w:val="00EE0DFD"/>
    <w:rsid w:val="00EE60C2"/>
    <w:rsid w:val="00EE6F1E"/>
    <w:rsid w:val="00EF725F"/>
    <w:rsid w:val="00F00C47"/>
    <w:rsid w:val="00F04A98"/>
    <w:rsid w:val="00F17669"/>
    <w:rsid w:val="00F25974"/>
    <w:rsid w:val="00F279E0"/>
    <w:rsid w:val="00F32659"/>
    <w:rsid w:val="00F35D89"/>
    <w:rsid w:val="00F4135B"/>
    <w:rsid w:val="00F53F61"/>
    <w:rsid w:val="00F657C6"/>
    <w:rsid w:val="00F709C4"/>
    <w:rsid w:val="00F70CE4"/>
    <w:rsid w:val="00F73B10"/>
    <w:rsid w:val="00F74A59"/>
    <w:rsid w:val="00F7679A"/>
    <w:rsid w:val="00F819E9"/>
    <w:rsid w:val="00F90FF8"/>
    <w:rsid w:val="00FA06A4"/>
    <w:rsid w:val="00FA11B3"/>
    <w:rsid w:val="00FB6D7E"/>
    <w:rsid w:val="00FB6E5E"/>
    <w:rsid w:val="00FC2B5A"/>
    <w:rsid w:val="00FC58E0"/>
    <w:rsid w:val="00FD1059"/>
    <w:rsid w:val="00FD68ED"/>
    <w:rsid w:val="00FD7BEA"/>
    <w:rsid w:val="00FE56A0"/>
    <w:rsid w:val="00FE7897"/>
    <w:rsid w:val="00FF517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E6989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046"/>
    <w:pPr>
      <w:ind w:left="720"/>
      <w:contextualSpacing/>
    </w:pPr>
  </w:style>
  <w:style w:type="paragraph" w:styleId="ae">
    <w:name w:val="footnote text"/>
    <w:basedOn w:val="a"/>
    <w:link w:val="af"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rsid w:val="00A12561"/>
    <w:rPr>
      <w:rFonts w:eastAsia="Andale Sans UI"/>
      <w:kern w:val="1"/>
    </w:rPr>
  </w:style>
  <w:style w:type="character" w:styleId="af0">
    <w:name w:val="footnote reference"/>
    <w:basedOn w:val="a0"/>
    <w:rsid w:val="00A12561"/>
    <w:rPr>
      <w:vertAlign w:val="superscript"/>
    </w:rPr>
  </w:style>
  <w:style w:type="character" w:styleId="af1">
    <w:name w:val="annotation reference"/>
    <w:basedOn w:val="a0"/>
    <w:unhideWhenUsed/>
    <w:rsid w:val="00A12561"/>
    <w:rPr>
      <w:sz w:val="16"/>
      <w:szCs w:val="16"/>
    </w:rPr>
  </w:style>
  <w:style w:type="paragraph" w:styleId="af2">
    <w:name w:val="annotation text"/>
    <w:basedOn w:val="a"/>
    <w:link w:val="af3"/>
    <w:unhideWhenUsed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12561"/>
    <w:rPr>
      <w:rFonts w:eastAsia="Andale Sans UI"/>
      <w:kern w:val="1"/>
    </w:rPr>
  </w:style>
  <w:style w:type="paragraph" w:styleId="af4">
    <w:name w:val="annotation subject"/>
    <w:basedOn w:val="af2"/>
    <w:next w:val="af2"/>
    <w:link w:val="af5"/>
    <w:rsid w:val="00627534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af5">
    <w:name w:val="Тема примечания Знак"/>
    <w:basedOn w:val="af3"/>
    <w:link w:val="af4"/>
    <w:rsid w:val="00627534"/>
    <w:rPr>
      <w:rFonts w:eastAsia="Andale Sans UI"/>
      <w:b/>
      <w:bCs/>
      <w:kern w:val="1"/>
    </w:rPr>
  </w:style>
  <w:style w:type="paragraph" w:styleId="af6">
    <w:name w:val="header"/>
    <w:basedOn w:val="a"/>
    <w:link w:val="af7"/>
    <w:uiPriority w:val="99"/>
    <w:rsid w:val="007354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7354B7"/>
    <w:rPr>
      <w:rFonts w:eastAsia="Andale Sans UI"/>
      <w:kern w:val="1"/>
      <w:sz w:val="24"/>
      <w:szCs w:val="24"/>
    </w:rPr>
  </w:style>
  <w:style w:type="paragraph" w:styleId="af8">
    <w:name w:val="footer"/>
    <w:basedOn w:val="a"/>
    <w:link w:val="af9"/>
    <w:rsid w:val="001266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266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E6989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046"/>
    <w:pPr>
      <w:ind w:left="720"/>
      <w:contextualSpacing/>
    </w:pPr>
  </w:style>
  <w:style w:type="paragraph" w:styleId="ae">
    <w:name w:val="footnote text"/>
    <w:basedOn w:val="a"/>
    <w:link w:val="af"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rsid w:val="00A12561"/>
    <w:rPr>
      <w:rFonts w:eastAsia="Andale Sans UI"/>
      <w:kern w:val="1"/>
    </w:rPr>
  </w:style>
  <w:style w:type="character" w:styleId="af0">
    <w:name w:val="footnote reference"/>
    <w:basedOn w:val="a0"/>
    <w:rsid w:val="00A12561"/>
    <w:rPr>
      <w:vertAlign w:val="superscript"/>
    </w:rPr>
  </w:style>
  <w:style w:type="character" w:styleId="af1">
    <w:name w:val="annotation reference"/>
    <w:basedOn w:val="a0"/>
    <w:unhideWhenUsed/>
    <w:rsid w:val="00A12561"/>
    <w:rPr>
      <w:sz w:val="16"/>
      <w:szCs w:val="16"/>
    </w:rPr>
  </w:style>
  <w:style w:type="paragraph" w:styleId="af2">
    <w:name w:val="annotation text"/>
    <w:basedOn w:val="a"/>
    <w:link w:val="af3"/>
    <w:unhideWhenUsed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12561"/>
    <w:rPr>
      <w:rFonts w:eastAsia="Andale Sans UI"/>
      <w:kern w:val="1"/>
    </w:rPr>
  </w:style>
  <w:style w:type="paragraph" w:styleId="af4">
    <w:name w:val="annotation subject"/>
    <w:basedOn w:val="af2"/>
    <w:next w:val="af2"/>
    <w:link w:val="af5"/>
    <w:rsid w:val="00627534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af5">
    <w:name w:val="Тема примечания Знак"/>
    <w:basedOn w:val="af3"/>
    <w:link w:val="af4"/>
    <w:rsid w:val="00627534"/>
    <w:rPr>
      <w:rFonts w:eastAsia="Andale Sans UI"/>
      <w:b/>
      <w:bCs/>
      <w:kern w:val="1"/>
    </w:rPr>
  </w:style>
  <w:style w:type="paragraph" w:styleId="af6">
    <w:name w:val="header"/>
    <w:basedOn w:val="a"/>
    <w:link w:val="af7"/>
    <w:uiPriority w:val="99"/>
    <w:rsid w:val="007354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7354B7"/>
    <w:rPr>
      <w:rFonts w:eastAsia="Andale Sans UI"/>
      <w:kern w:val="1"/>
      <w:sz w:val="24"/>
      <w:szCs w:val="24"/>
    </w:rPr>
  </w:style>
  <w:style w:type="paragraph" w:styleId="af8">
    <w:name w:val="footer"/>
    <w:basedOn w:val="a"/>
    <w:link w:val="af9"/>
    <w:rsid w:val="001266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266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6B38-398E-4182-9A35-CD782C5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9537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2021-10-08T01:29:00Z</cp:lastPrinted>
  <dcterms:created xsi:type="dcterms:W3CDTF">2021-10-14T02:55:00Z</dcterms:created>
  <dcterms:modified xsi:type="dcterms:W3CDTF">2021-10-14T02:55:00Z</dcterms:modified>
</cp:coreProperties>
</file>