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8758" w14:textId="77777777" w:rsidR="00F6546B" w:rsidRPr="00E20A6F" w:rsidRDefault="00F6546B" w:rsidP="00F6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0EAF328F" w14:textId="77777777" w:rsidR="00510321" w:rsidRDefault="00F6546B" w:rsidP="0036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Камчатского края </w:t>
      </w:r>
    </w:p>
    <w:p w14:paraId="1B33D166" w14:textId="77777777" w:rsidR="00814742" w:rsidRPr="00814742" w:rsidRDefault="00F6546B" w:rsidP="00814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4742"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Правительства Камчатского края от 09.06.2020 № 224-П «Об установлении выплат стимулирующего характера за особые условия труда и дополнительную нагрузку работникам организаций с круглосуточным пребыванием детей, подведомственных Министерству образования Камчатского края, находящихся в режиме полного карантина в условиях неблагоприятной эпидемиологической обстановки, связанной с распространением новой коронавирусной инфекцией (COVID-19)»</w:t>
      </w:r>
    </w:p>
    <w:p w14:paraId="72334787" w14:textId="0F7BCB52" w:rsidR="00F6546B" w:rsidRPr="00814742" w:rsidRDefault="00F6546B" w:rsidP="00814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BECFF" w14:textId="77777777" w:rsidR="00F6546B" w:rsidRPr="003626C1" w:rsidRDefault="00F6546B" w:rsidP="00F6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62907" w14:textId="4BA8D322" w:rsidR="00814742" w:rsidRDefault="00F6546B" w:rsidP="0005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6F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Настоящий проект постановления Правительства Камчатского края разработан</w:t>
      </w:r>
      <w:r w:rsidR="008147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целях уточнения отдельных положений </w:t>
      </w:r>
      <w:r w:rsidR="00814742"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4742"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09.06.2020 № 224-П «Об установлении выплат стимулирующего характера за особые условия труда и дополнительную нагрузку работникам организаций с круглосуточным пребыванием детей, подведомственных Министерству образования Камчатского края, находящихся в режиме полного карантина в условиях неблагоприятной эпидемиологической обстановки, связанной с распространением новой коронавирусной инфекцией (COVID-19)</w:t>
      </w:r>
      <w:r w:rsid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859F6E6" w14:textId="7377D793" w:rsidR="00814742" w:rsidRPr="00814742" w:rsidRDefault="00814742" w:rsidP="0005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</w:t>
      </w:r>
      <w:r w:rsidRPr="00E20A6F">
        <w:rPr>
          <w:rFonts w:ascii="Times New Roman" w:eastAsia="Times New Roman" w:hAnsi="Times New Roman" w:cs="Arial"/>
          <w:sz w:val="28"/>
          <w:szCs w:val="28"/>
          <w:lang w:eastAsia="ru-RU"/>
        </w:rPr>
        <w:t>Правительства Камчатского края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в качестве основания для расчета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фактически отработанные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режима полного карантина, предполагающего временную изоляцию (обсервацию) проживания в организации работников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7751ED" w14:textId="71075671" w:rsidR="00E2344C" w:rsidRPr="00616FF9" w:rsidRDefault="00E2344C" w:rsidP="00053A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377D">
        <w:rPr>
          <w:rFonts w:ascii="Times New Roman" w:eastAsia="Times New Roman" w:hAnsi="Times New Roman" w:cs="Arial"/>
          <w:sz w:val="28"/>
          <w:szCs w:val="28"/>
          <w:lang w:eastAsia="ru-RU"/>
        </w:rPr>
        <w:t>В случае принятия данного постановления Правительства Камчатского края</w:t>
      </w:r>
      <w:r w:rsidR="008147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 потребуется</w:t>
      </w:r>
      <w:r w:rsidRPr="000737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147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выделение дополнительных средств краевого бюджета. </w:t>
      </w:r>
    </w:p>
    <w:p w14:paraId="5F8ED247" w14:textId="5EF97FDE" w:rsidR="00C20689" w:rsidRPr="00C20689" w:rsidRDefault="00053AE0" w:rsidP="00053AE0">
      <w:pPr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0689" w:rsidRPr="00C2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«Интернет» для обеспечения возможности </w:t>
      </w:r>
      <w:r w:rsidR="00C20689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антикоррупционной экспертизы в срок с</w:t>
      </w:r>
      <w:r w:rsidR="0023232D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C20689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321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814742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10321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20689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по </w:t>
      </w:r>
      <w:r w:rsidR="0023232D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="00510321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689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321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0689" w:rsidRPr="002323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525DE30" w14:textId="77777777" w:rsidR="00F6546B" w:rsidRDefault="00F6546B" w:rsidP="00053A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E20A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данный проект постановления Правительства Камчатского края оценке регулирующего воздействия не подлежит.</w:t>
      </w:r>
    </w:p>
    <w:p w14:paraId="18C99C99" w14:textId="77777777" w:rsidR="00EE03F1" w:rsidRDefault="00EE03F1" w:rsidP="00053AE0">
      <w:pPr>
        <w:spacing w:line="240" w:lineRule="auto"/>
      </w:pPr>
    </w:p>
    <w:sectPr w:rsidR="00EE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08"/>
    <w:rsid w:val="00053AE0"/>
    <w:rsid w:val="001D1336"/>
    <w:rsid w:val="0023232D"/>
    <w:rsid w:val="003626C1"/>
    <w:rsid w:val="00510321"/>
    <w:rsid w:val="005B6A9C"/>
    <w:rsid w:val="00616FF9"/>
    <w:rsid w:val="0080418F"/>
    <w:rsid w:val="00814742"/>
    <w:rsid w:val="008E1708"/>
    <w:rsid w:val="008E4538"/>
    <w:rsid w:val="00920F7E"/>
    <w:rsid w:val="00A2137D"/>
    <w:rsid w:val="00C20689"/>
    <w:rsid w:val="00E2344C"/>
    <w:rsid w:val="00EE03F1"/>
    <w:rsid w:val="00F0154A"/>
    <w:rsid w:val="00F6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FECB"/>
  <w15:docId w15:val="{B73A53DF-E755-42E7-B3F8-1D5D0F98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Мельник Анна Викторовна</cp:lastModifiedBy>
  <cp:revision>7</cp:revision>
  <cp:lastPrinted>2020-06-18T04:59:00Z</cp:lastPrinted>
  <dcterms:created xsi:type="dcterms:W3CDTF">2020-06-21T22:19:00Z</dcterms:created>
  <dcterms:modified xsi:type="dcterms:W3CDTF">2020-07-31T02:44:00Z</dcterms:modified>
</cp:coreProperties>
</file>