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CF4264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678D">
        <w:rPr>
          <w:rFonts w:ascii="Times New Roman" w:hAnsi="Times New Roman"/>
          <w:b/>
          <w:sz w:val="28"/>
        </w:rPr>
        <w:t xml:space="preserve">Об утверждении Порядка предоставления в 2024 году субсидии автономной некоммерческой организации «Камчатский центр реализации молодежных проектов «Экосистема» </w:t>
      </w:r>
      <w:r>
        <w:rPr>
          <w:rFonts w:ascii="Times New Roman" w:hAnsi="Times New Roman"/>
          <w:b/>
          <w:sz w:val="28"/>
        </w:rPr>
        <w:t>на</w:t>
      </w:r>
      <w:r w:rsidRPr="0024678D">
        <w:rPr>
          <w:rFonts w:ascii="Times New Roman" w:hAnsi="Times New Roman"/>
          <w:b/>
          <w:sz w:val="28"/>
        </w:rPr>
        <w:t xml:space="preserve"> финансово</w:t>
      </w:r>
      <w:r>
        <w:rPr>
          <w:rFonts w:ascii="Times New Roman" w:hAnsi="Times New Roman"/>
          <w:b/>
          <w:sz w:val="28"/>
        </w:rPr>
        <w:t>е</w:t>
      </w:r>
      <w:r w:rsidRPr="0024678D">
        <w:rPr>
          <w:rFonts w:ascii="Times New Roman" w:hAnsi="Times New Roman"/>
          <w:b/>
          <w:sz w:val="28"/>
        </w:rPr>
        <w:t xml:space="preserve"> обеспечени</w:t>
      </w:r>
      <w:r>
        <w:rPr>
          <w:rFonts w:ascii="Times New Roman" w:hAnsi="Times New Roman"/>
          <w:b/>
          <w:sz w:val="28"/>
        </w:rPr>
        <w:t>е</w:t>
      </w:r>
      <w:r w:rsidRPr="0024678D">
        <w:rPr>
          <w:rFonts w:ascii="Times New Roman" w:hAnsi="Times New Roman"/>
          <w:b/>
          <w:sz w:val="28"/>
        </w:rPr>
        <w:t xml:space="preserve"> затрат</w:t>
      </w:r>
      <w:r w:rsidR="00D356B0">
        <w:rPr>
          <w:rFonts w:ascii="Times New Roman" w:hAnsi="Times New Roman"/>
          <w:b/>
          <w:sz w:val="28"/>
        </w:rPr>
        <w:t xml:space="preserve"> по</w:t>
      </w:r>
      <w:r w:rsidRPr="002467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создани</w:t>
      </w:r>
      <w:r w:rsidR="00D356B0">
        <w:rPr>
          <w:rFonts w:ascii="Times New Roman" w:hAnsi="Times New Roman"/>
          <w:b/>
          <w:sz w:val="28"/>
        </w:rPr>
        <w:t>ю</w:t>
      </w:r>
      <w:r>
        <w:rPr>
          <w:rFonts w:ascii="Times New Roman" w:hAnsi="Times New Roman"/>
          <w:b/>
          <w:sz w:val="28"/>
        </w:rPr>
        <w:t xml:space="preserve"> </w:t>
      </w:r>
      <w:r w:rsidRPr="00D44635">
        <w:rPr>
          <w:rFonts w:ascii="Times New Roman" w:hAnsi="Times New Roman"/>
          <w:b/>
          <w:sz w:val="28"/>
          <w:szCs w:val="28"/>
        </w:rPr>
        <w:t>круглогодичного молодежного образовательного центра «Экосистема»</w:t>
      </w:r>
      <w:r w:rsidR="00AC0FB0">
        <w:rPr>
          <w:rFonts w:ascii="Times New Roman" w:hAnsi="Times New Roman"/>
          <w:b/>
          <w:sz w:val="28"/>
          <w:szCs w:val="28"/>
        </w:rPr>
        <w:t xml:space="preserve"> </w:t>
      </w:r>
      <w:r w:rsidR="00D44635" w:rsidRPr="004A1D1F">
        <w:rPr>
          <w:rFonts w:ascii="Times New Roman" w:hAnsi="Times New Roman"/>
          <w:b/>
          <w:sz w:val="28"/>
          <w:szCs w:val="28"/>
        </w:rPr>
        <w:t>в связи с оказанием образовательных услуг м</w:t>
      </w:r>
      <w:r w:rsidR="00D44635" w:rsidRPr="00D44635">
        <w:rPr>
          <w:rFonts w:ascii="Times New Roman" w:hAnsi="Times New Roman"/>
          <w:b/>
          <w:sz w:val="28"/>
          <w:szCs w:val="28"/>
        </w:rPr>
        <w:t>олодежи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CF4264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В соответствии с пунктом 2 статьи 78</w:t>
      </w:r>
      <w:r w:rsidRPr="00CF4264">
        <w:rPr>
          <w:rFonts w:ascii="Times New Roman" w:hAnsi="Times New Roman"/>
          <w:sz w:val="28"/>
          <w:szCs w:val="28"/>
          <w:vertAlign w:val="superscript"/>
        </w:rPr>
        <w:t>1</w:t>
      </w:r>
      <w:r w:rsidRPr="00CF4264">
        <w:rPr>
          <w:rFonts w:ascii="Times New Roman" w:hAnsi="Times New Roman"/>
          <w:sz w:val="28"/>
          <w:szCs w:val="28"/>
        </w:rPr>
        <w:t xml:space="preserve"> , подпунктом 1 пункта 2 статьи 78</w:t>
      </w:r>
      <w:r w:rsidRPr="00CF4264">
        <w:rPr>
          <w:rFonts w:ascii="Times New Roman" w:hAnsi="Times New Roman"/>
          <w:sz w:val="28"/>
          <w:szCs w:val="28"/>
          <w:vertAlign w:val="superscript"/>
        </w:rPr>
        <w:t>5</w:t>
      </w:r>
      <w:r w:rsidRPr="00CF42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4264" w:rsidRPr="00CF4264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1. Утвердить Порядок предоставления в 2024 году субсидии автономной некоммерческой организации «Камчатский центр реализации молодежных проектов «Экосистема» на финансовое обеспечение затрат</w:t>
      </w:r>
      <w:r w:rsidR="00D356B0">
        <w:rPr>
          <w:rFonts w:ascii="Times New Roman" w:hAnsi="Times New Roman"/>
          <w:sz w:val="28"/>
          <w:szCs w:val="28"/>
        </w:rPr>
        <w:t xml:space="preserve"> по </w:t>
      </w:r>
      <w:r w:rsidR="00AC0FB0">
        <w:rPr>
          <w:rFonts w:ascii="Times New Roman" w:hAnsi="Times New Roman"/>
          <w:sz w:val="28"/>
          <w:szCs w:val="28"/>
        </w:rPr>
        <w:t>создани</w:t>
      </w:r>
      <w:r w:rsidR="00D356B0">
        <w:rPr>
          <w:rFonts w:ascii="Times New Roman" w:hAnsi="Times New Roman"/>
          <w:sz w:val="28"/>
          <w:szCs w:val="28"/>
        </w:rPr>
        <w:t>ю</w:t>
      </w:r>
      <w:r w:rsidRPr="00CF4264">
        <w:rPr>
          <w:rFonts w:ascii="Times New Roman" w:hAnsi="Times New Roman"/>
          <w:sz w:val="28"/>
          <w:szCs w:val="28"/>
        </w:rPr>
        <w:t xml:space="preserve"> круглогодичного молодежного образовательного центра «Экосистема»</w:t>
      </w:r>
      <w:r w:rsidR="00D44635">
        <w:rPr>
          <w:rFonts w:ascii="Times New Roman" w:hAnsi="Times New Roman"/>
          <w:sz w:val="28"/>
          <w:szCs w:val="28"/>
        </w:rPr>
        <w:t xml:space="preserve"> </w:t>
      </w:r>
      <w:r w:rsidR="00D44635" w:rsidRPr="004A1D1F">
        <w:rPr>
          <w:rFonts w:ascii="Times New Roman" w:hAnsi="Times New Roman"/>
          <w:sz w:val="28"/>
          <w:szCs w:val="28"/>
        </w:rPr>
        <w:t>в связи с оказанием образовательных услуг м</w:t>
      </w:r>
      <w:r w:rsidR="00D44635" w:rsidRPr="00D44635">
        <w:rPr>
          <w:rFonts w:ascii="Times New Roman" w:hAnsi="Times New Roman"/>
          <w:sz w:val="28"/>
          <w:szCs w:val="28"/>
        </w:rPr>
        <w:t>олодежи</w:t>
      </w:r>
      <w:r w:rsidRPr="00CF4264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CF4264">
        <w:rPr>
          <w:rFonts w:ascii="Times New Roman" w:hAnsi="Times New Roman"/>
          <w:sz w:val="28"/>
          <w:szCs w:val="28"/>
        </w:rPr>
        <w:t>приложе</w:t>
      </w:r>
      <w:r w:rsidRPr="00CF4264">
        <w:rPr>
          <w:rFonts w:ascii="Times New Roman" w:hAnsi="Times New Roman"/>
          <w:sz w:val="28"/>
          <w:szCs w:val="28"/>
        </w:rPr>
        <w:t>нию</w:t>
      </w:r>
      <w:proofErr w:type="gramEnd"/>
      <w:r w:rsidRPr="00CF426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Pr="00CF4264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356B0" w:rsidRDefault="00D356B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CF4264">
        <w:trPr>
          <w:trHeight w:val="84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CF4264" w:rsidP="00CF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1779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964111" w:rsidRDefault="00964111">
      <w:pPr>
        <w:rPr>
          <w:rFonts w:ascii="Times New Roman" w:hAnsi="Times New Roman"/>
          <w:sz w:val="24"/>
        </w:rPr>
      </w:pPr>
    </w:p>
    <w:p w:rsidR="00964111" w:rsidRDefault="00964111" w:rsidP="00964111">
      <w:pPr>
        <w:spacing w:line="240" w:lineRule="auto"/>
        <w:jc w:val="center"/>
        <w:rPr>
          <w:rFonts w:ascii="Times New Roman" w:hAnsi="Times New Roman"/>
          <w:sz w:val="24"/>
        </w:rPr>
      </w:pPr>
      <w:r w:rsidRPr="00CF4264">
        <w:rPr>
          <w:rFonts w:ascii="Times New Roman" w:hAnsi="Times New Roman"/>
          <w:sz w:val="28"/>
          <w:szCs w:val="28"/>
        </w:rPr>
        <w:t>Порядок предоставления в 2024 году субсидии автономной некоммерческой организации «Камчатский центр реализации молодежных проектов «Экосистема» на финансовое обеспечение затрат</w:t>
      </w:r>
      <w:r w:rsidR="00D356B0">
        <w:rPr>
          <w:rFonts w:ascii="Times New Roman" w:hAnsi="Times New Roman"/>
          <w:sz w:val="28"/>
          <w:szCs w:val="28"/>
        </w:rPr>
        <w:t xml:space="preserve"> по</w:t>
      </w:r>
      <w:r w:rsidRPr="00CF4264">
        <w:rPr>
          <w:rFonts w:ascii="Times New Roman" w:hAnsi="Times New Roman"/>
          <w:sz w:val="28"/>
          <w:szCs w:val="28"/>
        </w:rPr>
        <w:t xml:space="preserve"> </w:t>
      </w:r>
      <w:r w:rsidR="00AC0FB0">
        <w:rPr>
          <w:rFonts w:ascii="Times New Roman" w:hAnsi="Times New Roman"/>
          <w:sz w:val="28"/>
          <w:szCs w:val="28"/>
        </w:rPr>
        <w:t>создани</w:t>
      </w:r>
      <w:r w:rsidR="00D356B0">
        <w:rPr>
          <w:rFonts w:ascii="Times New Roman" w:hAnsi="Times New Roman"/>
          <w:sz w:val="28"/>
          <w:szCs w:val="28"/>
        </w:rPr>
        <w:t>ю</w:t>
      </w:r>
      <w:r w:rsidRPr="00CF4264">
        <w:rPr>
          <w:rFonts w:ascii="Times New Roman" w:hAnsi="Times New Roman"/>
          <w:sz w:val="28"/>
          <w:szCs w:val="28"/>
        </w:rPr>
        <w:t xml:space="preserve"> круглогодичного молодежного образовательного центра «Экосистема»</w:t>
      </w:r>
      <w:r w:rsidR="00D44635">
        <w:rPr>
          <w:rFonts w:ascii="Times New Roman" w:hAnsi="Times New Roman"/>
          <w:sz w:val="28"/>
          <w:szCs w:val="28"/>
        </w:rPr>
        <w:t xml:space="preserve"> </w:t>
      </w:r>
      <w:r w:rsidR="00D44635" w:rsidRPr="004A1D1F">
        <w:rPr>
          <w:rFonts w:ascii="Times New Roman" w:hAnsi="Times New Roman"/>
          <w:sz w:val="28"/>
          <w:szCs w:val="28"/>
        </w:rPr>
        <w:t>в связи с оказанием образовательных услуг м</w:t>
      </w:r>
      <w:r w:rsidR="00D44635" w:rsidRPr="00D44635">
        <w:rPr>
          <w:rFonts w:ascii="Times New Roman" w:hAnsi="Times New Roman"/>
          <w:sz w:val="28"/>
          <w:szCs w:val="28"/>
        </w:rPr>
        <w:t>олодежи</w:t>
      </w:r>
    </w:p>
    <w:p w:rsidR="00ED738C" w:rsidRDefault="00ED738C"/>
    <w:p w:rsidR="00D50888" w:rsidRPr="00446A2E" w:rsidRDefault="00964111" w:rsidP="00274AF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DCB">
        <w:rPr>
          <w:rFonts w:ascii="Times New Roman" w:hAnsi="Times New Roman"/>
          <w:sz w:val="28"/>
          <w:szCs w:val="28"/>
        </w:rPr>
        <w:t xml:space="preserve">Настоящий Порядок регулирует вопросы предоставления в 2024 </w:t>
      </w:r>
      <w:r w:rsidRPr="00875DCB">
        <w:rPr>
          <w:rFonts w:ascii="Times New Roman" w:hAnsi="Times New Roman"/>
          <w:color w:val="auto"/>
          <w:sz w:val="28"/>
          <w:szCs w:val="28"/>
        </w:rPr>
        <w:t>году</w:t>
      </w:r>
      <w:r w:rsidR="00FE404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5DCB">
        <w:rPr>
          <w:rFonts w:ascii="Times New Roman" w:hAnsi="Times New Roman"/>
          <w:color w:val="auto"/>
          <w:sz w:val="28"/>
          <w:szCs w:val="28"/>
        </w:rPr>
        <w:t>з</w:t>
      </w:r>
      <w:r w:rsidR="00FE404E">
        <w:rPr>
          <w:rFonts w:ascii="Times New Roman" w:hAnsi="Times New Roman"/>
          <w:color w:val="auto"/>
          <w:sz w:val="28"/>
          <w:szCs w:val="28"/>
        </w:rPr>
        <w:t>а счет средств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 краевого бюджета, в том числе за счет средств федерального бюджета, предоставляемых в соответствии с приложением № </w:t>
      </w:r>
      <w:r w:rsidR="00875DCB" w:rsidRPr="00875DCB">
        <w:rPr>
          <w:rFonts w:ascii="Times New Roman" w:hAnsi="Times New Roman"/>
          <w:color w:val="auto"/>
          <w:sz w:val="28"/>
          <w:szCs w:val="28"/>
        </w:rPr>
        <w:t>1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875DCB" w:rsidRPr="00875DCB">
        <w:rPr>
          <w:rFonts w:ascii="Times New Roman" w:hAnsi="Times New Roman"/>
          <w:bCs/>
          <w:color w:val="auto"/>
          <w:sz w:val="28"/>
          <w:szCs w:val="28"/>
        </w:rPr>
        <w:t>Правила предоставления и распределения субсидий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» к государственной программе Российской Федерации 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«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Социально-экономическое развитие Дальн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евосточного федерального округа»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15</w:t>
      </w:r>
      <w:r w:rsidRPr="00875DCB">
        <w:rPr>
          <w:rFonts w:ascii="Times New Roman" w:hAnsi="Times New Roman"/>
          <w:color w:val="auto"/>
          <w:sz w:val="28"/>
          <w:szCs w:val="28"/>
        </w:rPr>
        <w:t>.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04</w:t>
      </w:r>
      <w:r w:rsidRPr="00875DCB">
        <w:rPr>
          <w:rFonts w:ascii="Times New Roman" w:hAnsi="Times New Roman"/>
          <w:color w:val="auto"/>
          <w:sz w:val="28"/>
          <w:szCs w:val="28"/>
        </w:rPr>
        <w:t>.201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4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D50888" w:rsidRPr="00875DCB">
        <w:rPr>
          <w:rFonts w:ascii="Times New Roman" w:hAnsi="Times New Roman"/>
          <w:color w:val="auto"/>
          <w:sz w:val="28"/>
          <w:szCs w:val="28"/>
        </w:rPr>
        <w:t>308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46A2E">
        <w:rPr>
          <w:rFonts w:ascii="Times New Roman" w:hAnsi="Times New Roman"/>
          <w:color w:val="auto"/>
          <w:sz w:val="28"/>
          <w:szCs w:val="28"/>
        </w:rPr>
        <w:t xml:space="preserve">приложением </w:t>
      </w:r>
      <w:r w:rsidR="008F2F0D">
        <w:rPr>
          <w:rFonts w:ascii="Times New Roman" w:hAnsi="Times New Roman"/>
          <w:color w:val="auto"/>
          <w:sz w:val="28"/>
          <w:szCs w:val="28"/>
        </w:rPr>
        <w:t xml:space="preserve">к </w:t>
      </w:r>
      <w:r w:rsidR="008F2F0D">
        <w:rPr>
          <w:rFonts w:ascii="Times New Roman" w:hAnsi="Times New Roman"/>
          <w:sz w:val="28"/>
          <w:szCs w:val="28"/>
        </w:rPr>
        <w:t>Плану</w:t>
      </w:r>
      <w:r w:rsidR="00446A2E" w:rsidRPr="00446A2E">
        <w:rPr>
          <w:rFonts w:ascii="Times New Roman" w:hAnsi="Times New Roman"/>
          <w:sz w:val="28"/>
          <w:szCs w:val="28"/>
        </w:rPr>
        <w:t xml:space="preserve"> социального развития центров экономического роста Камчатского края на период до 2025 года</w:t>
      </w:r>
      <w:r w:rsidR="00446A2E" w:rsidRPr="00446A2E">
        <w:rPr>
          <w:rFonts w:ascii="Times New Roman" w:hAnsi="Times New Roman"/>
          <w:color w:val="auto"/>
          <w:sz w:val="28"/>
          <w:szCs w:val="28"/>
        </w:rPr>
        <w:t>, утвержденно</w:t>
      </w:r>
      <w:r w:rsidR="008F2F0D">
        <w:rPr>
          <w:rFonts w:ascii="Times New Roman" w:hAnsi="Times New Roman"/>
          <w:color w:val="auto"/>
          <w:sz w:val="28"/>
          <w:szCs w:val="28"/>
        </w:rPr>
        <w:t>му</w:t>
      </w:r>
      <w:r w:rsidR="00446A2E" w:rsidRPr="00446A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6A2E" w:rsidRPr="00446A2E">
        <w:rPr>
          <w:rFonts w:ascii="Times New Roman" w:hAnsi="Times New Roman"/>
          <w:sz w:val="28"/>
          <w:szCs w:val="28"/>
        </w:rPr>
        <w:t>р</w:t>
      </w:r>
      <w:r w:rsidR="00446A2E" w:rsidRPr="00446A2E">
        <w:rPr>
          <w:rFonts w:ascii="Times New Roman" w:hAnsi="Times New Roman"/>
          <w:sz w:val="28"/>
          <w:szCs w:val="28"/>
        </w:rPr>
        <w:t>аспоряжение</w:t>
      </w:r>
      <w:r w:rsidR="00446A2E" w:rsidRPr="00446A2E">
        <w:rPr>
          <w:rFonts w:ascii="Times New Roman" w:hAnsi="Times New Roman"/>
          <w:sz w:val="28"/>
          <w:szCs w:val="28"/>
        </w:rPr>
        <w:t>м</w:t>
      </w:r>
      <w:r w:rsidR="00446A2E" w:rsidRPr="00446A2E">
        <w:rPr>
          <w:rFonts w:ascii="Times New Roman" w:hAnsi="Times New Roman"/>
          <w:sz w:val="28"/>
          <w:szCs w:val="28"/>
        </w:rPr>
        <w:t xml:space="preserve"> Правительства Камчатского края от 25.06.2018 </w:t>
      </w:r>
      <w:r w:rsidR="00446A2E" w:rsidRPr="00446A2E">
        <w:rPr>
          <w:rFonts w:ascii="Times New Roman" w:hAnsi="Times New Roman"/>
          <w:sz w:val="28"/>
          <w:szCs w:val="28"/>
        </w:rPr>
        <w:t>№</w:t>
      </w:r>
      <w:r w:rsidR="00446A2E" w:rsidRPr="00446A2E">
        <w:rPr>
          <w:rFonts w:ascii="Times New Roman" w:hAnsi="Times New Roman"/>
          <w:sz w:val="28"/>
          <w:szCs w:val="28"/>
        </w:rPr>
        <w:t xml:space="preserve"> 270-РП</w:t>
      </w:r>
      <w:r w:rsidR="00875DCB" w:rsidRPr="00446A2E">
        <w:rPr>
          <w:rFonts w:ascii="Times New Roman" w:hAnsi="Times New Roman"/>
          <w:color w:val="auto"/>
          <w:sz w:val="28"/>
          <w:szCs w:val="28"/>
        </w:rPr>
        <w:t>,</w:t>
      </w:r>
      <w:r w:rsidR="00875DC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5DCB">
        <w:rPr>
          <w:rFonts w:ascii="Times New Roman" w:hAnsi="Times New Roman"/>
          <w:color w:val="auto"/>
          <w:sz w:val="28"/>
          <w:szCs w:val="28"/>
        </w:rPr>
        <w:t>субсидии автономной некоммерческой организации «Камчатский центр реализации молодежных проектов «Экосистема» (далее – Получатель субсидии) на финансовое обеспечение затрат</w:t>
      </w:r>
      <w:r w:rsidR="00D356B0">
        <w:rPr>
          <w:rFonts w:ascii="Times New Roman" w:hAnsi="Times New Roman"/>
          <w:color w:val="auto"/>
          <w:sz w:val="28"/>
          <w:szCs w:val="28"/>
        </w:rPr>
        <w:t xml:space="preserve"> по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0FB0">
        <w:rPr>
          <w:rFonts w:ascii="Times New Roman" w:hAnsi="Times New Roman"/>
          <w:color w:val="auto"/>
          <w:sz w:val="28"/>
          <w:szCs w:val="28"/>
        </w:rPr>
        <w:t>создани</w:t>
      </w:r>
      <w:r w:rsidR="00D356B0">
        <w:rPr>
          <w:rFonts w:ascii="Times New Roman" w:hAnsi="Times New Roman"/>
          <w:color w:val="auto"/>
          <w:sz w:val="28"/>
          <w:szCs w:val="28"/>
        </w:rPr>
        <w:t>ю</w:t>
      </w:r>
      <w:r w:rsidR="00130978" w:rsidRPr="00875DCB">
        <w:rPr>
          <w:rFonts w:ascii="Times New Roman" w:hAnsi="Times New Roman"/>
          <w:color w:val="auto"/>
          <w:sz w:val="28"/>
          <w:szCs w:val="28"/>
        </w:rPr>
        <w:t xml:space="preserve"> круглогодичного молодежного образовательного центра «Экосистема»</w:t>
      </w:r>
      <w:r w:rsidR="00D446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4635" w:rsidRPr="004A1D1F">
        <w:rPr>
          <w:rFonts w:ascii="Times New Roman" w:hAnsi="Times New Roman"/>
          <w:sz w:val="28"/>
          <w:szCs w:val="28"/>
        </w:rPr>
        <w:t>в связи с оказанием образовательных услуг м</w:t>
      </w:r>
      <w:r w:rsidR="00D44635" w:rsidRPr="00D44635">
        <w:rPr>
          <w:rFonts w:ascii="Times New Roman" w:hAnsi="Times New Roman"/>
          <w:sz w:val="28"/>
          <w:szCs w:val="28"/>
        </w:rPr>
        <w:t>олодежи</w:t>
      </w:r>
      <w:r w:rsidR="00130978" w:rsidRPr="00875DC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(далее – Субсидия), в целях достижения результатов </w:t>
      </w:r>
      <w:r w:rsidR="00DE5B6C" w:rsidRPr="00875DCB">
        <w:rPr>
          <w:rFonts w:ascii="Times New Roman" w:hAnsi="Times New Roman"/>
          <w:color w:val="auto"/>
          <w:sz w:val="28"/>
          <w:szCs w:val="28"/>
        </w:rPr>
        <w:t>к</w:t>
      </w:r>
      <w:r w:rsidR="00DE5B6C" w:rsidRPr="00875DC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омплекс</w:t>
      </w:r>
      <w:r w:rsidR="00DE5B6C" w:rsidRPr="00875DC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="00DE5B6C" w:rsidRPr="00875DC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процессных мероприятий </w:t>
      </w:r>
      <w:r w:rsidR="00DE5B6C" w:rsidRPr="00875DC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="00DE5B6C" w:rsidRPr="00875DC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Поддержка молодежных инициатив</w:t>
      </w:r>
      <w:r w:rsidR="00DE5B6C" w:rsidRPr="00875DC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Pr="00875DCB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</w:t>
      </w:r>
      <w:r w:rsidR="00130978" w:rsidRPr="00875DCB">
        <w:rPr>
          <w:rFonts w:ascii="Times New Roman" w:hAnsi="Times New Roman"/>
          <w:color w:val="auto"/>
          <w:sz w:val="28"/>
          <w:szCs w:val="28"/>
        </w:rPr>
        <w:t>кого края от 06.02.2024 № 38-П.</w:t>
      </w:r>
    </w:p>
    <w:p w:rsidR="00130978" w:rsidRDefault="00964111" w:rsidP="00130978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 xml:space="preserve">Министерство </w:t>
      </w:r>
      <w:r w:rsidR="00130978">
        <w:rPr>
          <w:rFonts w:ascii="Times New Roman" w:hAnsi="Times New Roman"/>
          <w:sz w:val="28"/>
          <w:szCs w:val="28"/>
        </w:rPr>
        <w:t>по делам молодежи</w:t>
      </w:r>
      <w:r w:rsidRPr="00130978">
        <w:rPr>
          <w:rFonts w:ascii="Times New Roman" w:hAnsi="Times New Roman"/>
          <w:sz w:val="28"/>
          <w:szCs w:val="28"/>
        </w:rPr>
        <w:t xml:space="preserve">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</w:t>
      </w:r>
      <w:r w:rsidR="00130978">
        <w:rPr>
          <w:rFonts w:ascii="Times New Roman" w:hAnsi="Times New Roman"/>
          <w:sz w:val="28"/>
          <w:szCs w:val="28"/>
        </w:rPr>
        <w:t>.</w:t>
      </w:r>
    </w:p>
    <w:p w:rsidR="00130978" w:rsidRDefault="00964111" w:rsidP="0013097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>Субсидия предоставляется в пределах лимитов бюджетных обязательств, доведенных в установ</w:t>
      </w:r>
      <w:r w:rsidR="00130978">
        <w:rPr>
          <w:rFonts w:ascii="Times New Roman" w:hAnsi="Times New Roman"/>
          <w:sz w:val="28"/>
          <w:szCs w:val="28"/>
        </w:rPr>
        <w:t>ленном порядке до Министерства.</w:t>
      </w:r>
    </w:p>
    <w:p w:rsidR="00130978" w:rsidRDefault="00964111" w:rsidP="0013097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</w:t>
      </w:r>
      <w:r w:rsidR="00130978">
        <w:rPr>
          <w:rFonts w:ascii="Times New Roman" w:hAnsi="Times New Roman"/>
          <w:sz w:val="28"/>
          <w:szCs w:val="28"/>
        </w:rPr>
        <w:t>усмотренные настоящим Порядком.</w:t>
      </w:r>
    </w:p>
    <w:p w:rsidR="00130978" w:rsidRDefault="00964111" w:rsidP="0013097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lastRenderedPageBreak/>
        <w:t>Способом предоставления Субсидии является</w:t>
      </w:r>
      <w:r w:rsidR="00130978">
        <w:rPr>
          <w:rFonts w:ascii="Times New Roman" w:hAnsi="Times New Roman"/>
          <w:sz w:val="28"/>
          <w:szCs w:val="28"/>
        </w:rPr>
        <w:t xml:space="preserve"> финансовое обеспечение затрат.</w:t>
      </w:r>
    </w:p>
    <w:p w:rsidR="00F82AD7" w:rsidRDefault="00964111" w:rsidP="00F82A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</w:t>
      </w:r>
      <w:r w:rsidR="00130978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6C4075" w:rsidRDefault="00964111" w:rsidP="007A028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4. Направлением расходов, на финансовое обеспечение которых предоставляется субсидия, являются </w:t>
      </w:r>
      <w:r w:rsidRPr="00C24A42">
        <w:rPr>
          <w:rFonts w:ascii="Times New Roman" w:hAnsi="Times New Roman"/>
          <w:sz w:val="28"/>
          <w:szCs w:val="28"/>
        </w:rPr>
        <w:t>затраты</w:t>
      </w:r>
      <w:r w:rsidRPr="00471AF9">
        <w:rPr>
          <w:rFonts w:ascii="Times New Roman" w:hAnsi="Times New Roman"/>
          <w:sz w:val="28"/>
          <w:szCs w:val="28"/>
        </w:rPr>
        <w:t xml:space="preserve"> </w:t>
      </w:r>
      <w:r w:rsidR="00D44635">
        <w:rPr>
          <w:rFonts w:ascii="Times New Roman" w:hAnsi="Times New Roman"/>
          <w:sz w:val="28"/>
          <w:szCs w:val="28"/>
        </w:rPr>
        <w:t xml:space="preserve">на </w:t>
      </w:r>
      <w:r w:rsidR="008D3F76">
        <w:rPr>
          <w:rFonts w:ascii="Times New Roman" w:hAnsi="Times New Roman"/>
          <w:color w:val="auto"/>
          <w:sz w:val="28"/>
          <w:szCs w:val="28"/>
        </w:rPr>
        <w:t>создани</w:t>
      </w:r>
      <w:r w:rsidR="00D44635">
        <w:rPr>
          <w:rFonts w:ascii="Times New Roman" w:hAnsi="Times New Roman"/>
          <w:color w:val="auto"/>
          <w:sz w:val="28"/>
          <w:szCs w:val="28"/>
        </w:rPr>
        <w:t>е</w:t>
      </w:r>
      <w:r w:rsidR="008D3F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5DCB" w:rsidRPr="00BA607F">
        <w:rPr>
          <w:rFonts w:ascii="Times New Roman" w:hAnsi="Times New Roman"/>
          <w:color w:val="auto"/>
          <w:sz w:val="28"/>
          <w:szCs w:val="28"/>
        </w:rPr>
        <w:t xml:space="preserve">круглогодичного </w:t>
      </w:r>
      <w:r w:rsidR="00875DCB" w:rsidRPr="00D44635">
        <w:rPr>
          <w:rFonts w:ascii="Times New Roman" w:hAnsi="Times New Roman"/>
          <w:color w:val="auto"/>
          <w:sz w:val="28"/>
          <w:szCs w:val="28"/>
        </w:rPr>
        <w:t>молодежного образовательного центра «Экосистема»</w:t>
      </w:r>
      <w:r w:rsidR="00D44635" w:rsidRPr="00D446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4635" w:rsidRPr="004A1D1F">
        <w:rPr>
          <w:rFonts w:ascii="Times New Roman" w:hAnsi="Times New Roman"/>
          <w:sz w:val="28"/>
          <w:szCs w:val="28"/>
        </w:rPr>
        <w:t xml:space="preserve">согласно Проекту, утвержденному </w:t>
      </w:r>
      <w:r w:rsidR="00D44635" w:rsidRPr="00D44635">
        <w:rPr>
          <w:rFonts w:ascii="Times New Roman" w:hAnsi="Times New Roman"/>
          <w:sz w:val="28"/>
          <w:szCs w:val="28"/>
        </w:rPr>
        <w:t>Министерством</w:t>
      </w:r>
      <w:r w:rsidR="00D44635">
        <w:rPr>
          <w:rFonts w:ascii="Times New Roman" w:hAnsi="Times New Roman"/>
          <w:sz w:val="28"/>
          <w:szCs w:val="28"/>
        </w:rPr>
        <w:t>,</w:t>
      </w:r>
      <w:r w:rsidR="00D44635" w:rsidRPr="004A1D1F">
        <w:rPr>
          <w:rFonts w:ascii="Times New Roman" w:hAnsi="Times New Roman"/>
          <w:sz w:val="28"/>
          <w:szCs w:val="28"/>
        </w:rPr>
        <w:t xml:space="preserve"> </w:t>
      </w:r>
      <w:r w:rsidR="00006371">
        <w:rPr>
          <w:rFonts w:ascii="Times New Roman" w:hAnsi="Times New Roman"/>
          <w:sz w:val="28"/>
          <w:szCs w:val="28"/>
        </w:rPr>
        <w:t>по следующим направлениям</w:t>
      </w:r>
      <w:r w:rsidR="00F82AD7" w:rsidRPr="00D44635">
        <w:rPr>
          <w:rFonts w:ascii="Times New Roman" w:hAnsi="Times New Roman"/>
          <w:color w:val="auto"/>
          <w:sz w:val="28"/>
          <w:szCs w:val="28"/>
        </w:rPr>
        <w:t>:</w:t>
      </w:r>
      <w:r w:rsidR="00F82A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2AD7" w:rsidRPr="00213D69">
        <w:rPr>
          <w:rFonts w:ascii="Times New Roman" w:hAnsi="Times New Roman"/>
          <w:sz w:val="28"/>
          <w:szCs w:val="28"/>
        </w:rPr>
        <w:t xml:space="preserve">монтаж настилов для размещения </w:t>
      </w:r>
      <w:proofErr w:type="spellStart"/>
      <w:r w:rsidR="00F82AD7" w:rsidRPr="00213D69">
        <w:rPr>
          <w:rFonts w:ascii="Times New Roman" w:hAnsi="Times New Roman"/>
          <w:sz w:val="28"/>
          <w:szCs w:val="28"/>
        </w:rPr>
        <w:t>глэмпингов</w:t>
      </w:r>
      <w:proofErr w:type="spellEnd"/>
      <w:r w:rsidR="00F82AD7">
        <w:rPr>
          <w:rFonts w:ascii="Times New Roman" w:hAnsi="Times New Roman"/>
          <w:sz w:val="28"/>
          <w:szCs w:val="28"/>
        </w:rPr>
        <w:t>,</w:t>
      </w:r>
      <w:r w:rsidR="007A0282">
        <w:rPr>
          <w:rFonts w:ascii="Times New Roman" w:hAnsi="Times New Roman"/>
          <w:sz w:val="28"/>
          <w:szCs w:val="28"/>
        </w:rPr>
        <w:t xml:space="preserve"> монтаж </w:t>
      </w:r>
      <w:r w:rsidR="007A0282" w:rsidRPr="007A0282">
        <w:rPr>
          <w:rFonts w:ascii="Times New Roman" w:hAnsi="Times New Roman"/>
          <w:sz w:val="28"/>
          <w:szCs w:val="28"/>
        </w:rPr>
        <w:t>спорт</w:t>
      </w:r>
      <w:r w:rsidR="007A0282">
        <w:rPr>
          <w:rFonts w:ascii="Times New Roman" w:hAnsi="Times New Roman"/>
          <w:sz w:val="28"/>
          <w:szCs w:val="28"/>
        </w:rPr>
        <w:t>ивного и</w:t>
      </w:r>
      <w:r w:rsidR="007A0282" w:rsidRPr="007A0282">
        <w:rPr>
          <w:rFonts w:ascii="Times New Roman" w:hAnsi="Times New Roman"/>
          <w:sz w:val="28"/>
          <w:szCs w:val="28"/>
        </w:rPr>
        <w:t xml:space="preserve"> сценического настил</w:t>
      </w:r>
      <w:r w:rsidR="007A0282">
        <w:rPr>
          <w:rFonts w:ascii="Times New Roman" w:hAnsi="Times New Roman"/>
          <w:sz w:val="28"/>
          <w:szCs w:val="28"/>
        </w:rPr>
        <w:t>ов,</w:t>
      </w:r>
      <w:r w:rsidR="00F82AD7">
        <w:rPr>
          <w:rFonts w:ascii="Times New Roman" w:hAnsi="Times New Roman"/>
          <w:sz w:val="28"/>
          <w:szCs w:val="28"/>
        </w:rPr>
        <w:t xml:space="preserve"> </w:t>
      </w:r>
      <w:r w:rsidR="00F82AD7" w:rsidRPr="00213D69">
        <w:rPr>
          <w:rFonts w:ascii="Times New Roman" w:hAnsi="Times New Roman"/>
          <w:sz w:val="28"/>
          <w:szCs w:val="28"/>
        </w:rPr>
        <w:t>монтаж свай</w:t>
      </w:r>
      <w:r w:rsidR="00F82AD7">
        <w:rPr>
          <w:rFonts w:ascii="Times New Roman" w:hAnsi="Times New Roman"/>
          <w:sz w:val="28"/>
          <w:szCs w:val="28"/>
        </w:rPr>
        <w:t xml:space="preserve">, </w:t>
      </w:r>
      <w:r w:rsidR="00F82AD7" w:rsidRPr="00213D69">
        <w:rPr>
          <w:rFonts w:ascii="Times New Roman" w:hAnsi="Times New Roman"/>
          <w:sz w:val="28"/>
          <w:szCs w:val="28"/>
        </w:rPr>
        <w:t>м</w:t>
      </w:r>
      <w:r w:rsidR="00F82AD7">
        <w:rPr>
          <w:rFonts w:ascii="Times New Roman" w:hAnsi="Times New Roman"/>
          <w:sz w:val="28"/>
          <w:szCs w:val="28"/>
        </w:rPr>
        <w:t xml:space="preserve">онтаж шатров, </w:t>
      </w:r>
      <w:r w:rsidR="00F82AD7" w:rsidRPr="00213D69">
        <w:rPr>
          <w:rFonts w:ascii="Times New Roman" w:hAnsi="Times New Roman"/>
          <w:sz w:val="28"/>
          <w:szCs w:val="28"/>
        </w:rPr>
        <w:t>м</w:t>
      </w:r>
      <w:r w:rsidR="00F82AD7">
        <w:rPr>
          <w:rFonts w:ascii="Times New Roman" w:hAnsi="Times New Roman"/>
          <w:sz w:val="28"/>
          <w:szCs w:val="28"/>
        </w:rPr>
        <w:t>онтаж модулей,</w:t>
      </w:r>
      <w:r w:rsidR="000520F4">
        <w:rPr>
          <w:rFonts w:ascii="Times New Roman" w:hAnsi="Times New Roman"/>
          <w:sz w:val="28"/>
          <w:szCs w:val="28"/>
        </w:rPr>
        <w:t xml:space="preserve"> </w:t>
      </w:r>
      <w:r w:rsidR="002B70AC">
        <w:rPr>
          <w:rFonts w:ascii="Times New Roman" w:hAnsi="Times New Roman"/>
          <w:sz w:val="28"/>
          <w:szCs w:val="28"/>
        </w:rPr>
        <w:t xml:space="preserve">сборка палаток, </w:t>
      </w:r>
      <w:r w:rsidR="006C4075" w:rsidRPr="007A0282">
        <w:rPr>
          <w:rFonts w:ascii="Times New Roman" w:hAnsi="Times New Roman"/>
          <w:color w:val="auto"/>
          <w:sz w:val="28"/>
          <w:szCs w:val="28"/>
        </w:rPr>
        <w:t xml:space="preserve">приобретение </w:t>
      </w:r>
      <w:r w:rsidR="00006371">
        <w:rPr>
          <w:rFonts w:ascii="Times New Roman" w:hAnsi="Times New Roman"/>
          <w:color w:val="auto"/>
          <w:sz w:val="28"/>
          <w:szCs w:val="28"/>
        </w:rPr>
        <w:t>основных средств, оборудования и иных товарно-материальных ценностей для организации блока питания</w:t>
      </w:r>
      <w:r w:rsidR="000520F4" w:rsidRPr="007A0282">
        <w:rPr>
          <w:rFonts w:ascii="Times New Roman" w:hAnsi="Times New Roman"/>
          <w:color w:val="auto"/>
          <w:sz w:val="28"/>
          <w:szCs w:val="28"/>
        </w:rPr>
        <w:t>,</w:t>
      </w:r>
      <w:r w:rsidR="00F82AD7">
        <w:rPr>
          <w:rFonts w:ascii="Times New Roman" w:hAnsi="Times New Roman"/>
          <w:sz w:val="28"/>
          <w:szCs w:val="28"/>
        </w:rPr>
        <w:t xml:space="preserve"> </w:t>
      </w:r>
      <w:r w:rsidR="00F82AD7" w:rsidRPr="00213D69">
        <w:rPr>
          <w:rFonts w:ascii="Times New Roman" w:hAnsi="Times New Roman"/>
          <w:sz w:val="28"/>
          <w:szCs w:val="28"/>
        </w:rPr>
        <w:t>вырубк</w:t>
      </w:r>
      <w:r w:rsidR="00C24A42">
        <w:rPr>
          <w:rFonts w:ascii="Times New Roman" w:hAnsi="Times New Roman"/>
          <w:sz w:val="28"/>
          <w:szCs w:val="28"/>
        </w:rPr>
        <w:t>а</w:t>
      </w:r>
      <w:r w:rsidR="00F82AD7" w:rsidRPr="00213D69">
        <w:rPr>
          <w:rFonts w:ascii="Times New Roman" w:hAnsi="Times New Roman"/>
          <w:sz w:val="28"/>
          <w:szCs w:val="28"/>
        </w:rPr>
        <w:t xml:space="preserve"> леса, </w:t>
      </w:r>
      <w:r w:rsidR="00C24A42">
        <w:rPr>
          <w:rFonts w:ascii="Times New Roman" w:hAnsi="Times New Roman"/>
          <w:sz w:val="28"/>
          <w:szCs w:val="28"/>
        </w:rPr>
        <w:t>кадастровые работы</w:t>
      </w:r>
      <w:r w:rsidR="00F82AD7">
        <w:rPr>
          <w:rFonts w:ascii="Times New Roman" w:hAnsi="Times New Roman"/>
          <w:sz w:val="28"/>
          <w:szCs w:val="28"/>
        </w:rPr>
        <w:t>,</w:t>
      </w:r>
      <w:r w:rsidR="00F82AD7">
        <w:rPr>
          <w:rFonts w:ascii="Times New Roman" w:hAnsi="Times New Roman"/>
          <w:sz w:val="28"/>
          <w:szCs w:val="28"/>
        </w:rPr>
        <w:t xml:space="preserve"> </w:t>
      </w:r>
      <w:r w:rsidR="00C24A42">
        <w:rPr>
          <w:rFonts w:ascii="Times New Roman" w:hAnsi="Times New Roman"/>
          <w:sz w:val="28"/>
          <w:szCs w:val="28"/>
        </w:rPr>
        <w:t>обеспечени</w:t>
      </w:r>
      <w:r w:rsidR="00006371">
        <w:rPr>
          <w:rFonts w:ascii="Times New Roman" w:hAnsi="Times New Roman"/>
          <w:sz w:val="28"/>
          <w:szCs w:val="28"/>
        </w:rPr>
        <w:t>е</w:t>
      </w:r>
      <w:r w:rsidR="00F82AD7" w:rsidRPr="00213D69">
        <w:rPr>
          <w:rFonts w:ascii="Times New Roman" w:hAnsi="Times New Roman"/>
          <w:sz w:val="28"/>
          <w:szCs w:val="28"/>
        </w:rPr>
        <w:t xml:space="preserve"> беспроводного доступа к сети </w:t>
      </w:r>
      <w:r w:rsidR="00F82AD7">
        <w:rPr>
          <w:rFonts w:ascii="Times New Roman" w:hAnsi="Times New Roman"/>
          <w:sz w:val="28"/>
          <w:szCs w:val="28"/>
        </w:rPr>
        <w:t>«</w:t>
      </w:r>
      <w:r w:rsidR="00F82AD7" w:rsidRPr="00213D69">
        <w:rPr>
          <w:rFonts w:ascii="Times New Roman" w:hAnsi="Times New Roman"/>
          <w:sz w:val="28"/>
          <w:szCs w:val="28"/>
        </w:rPr>
        <w:t>Интерн</w:t>
      </w:r>
      <w:r w:rsidR="00F82AD7">
        <w:rPr>
          <w:rFonts w:ascii="Times New Roman" w:hAnsi="Times New Roman"/>
          <w:sz w:val="28"/>
          <w:szCs w:val="28"/>
        </w:rPr>
        <w:t>ет</w:t>
      </w:r>
      <w:r w:rsidR="00F82AD7">
        <w:rPr>
          <w:rFonts w:ascii="Times New Roman" w:hAnsi="Times New Roman"/>
          <w:sz w:val="28"/>
          <w:szCs w:val="28"/>
        </w:rPr>
        <w:t>»</w:t>
      </w:r>
      <w:r w:rsidR="00F82AD7">
        <w:rPr>
          <w:rFonts w:ascii="Times New Roman" w:hAnsi="Times New Roman"/>
          <w:sz w:val="28"/>
          <w:szCs w:val="28"/>
        </w:rPr>
        <w:t xml:space="preserve">, </w:t>
      </w:r>
      <w:r w:rsidR="007A0282">
        <w:rPr>
          <w:rFonts w:ascii="Times New Roman" w:hAnsi="Times New Roman"/>
          <w:sz w:val="28"/>
          <w:szCs w:val="28"/>
        </w:rPr>
        <w:t>монтаж</w:t>
      </w:r>
      <w:r w:rsidR="00F82AD7">
        <w:rPr>
          <w:rFonts w:ascii="Times New Roman" w:hAnsi="Times New Roman"/>
          <w:sz w:val="28"/>
          <w:szCs w:val="28"/>
        </w:rPr>
        <w:t xml:space="preserve"> видеонаблюдения, </w:t>
      </w:r>
      <w:r w:rsidR="000520F4" w:rsidRPr="00213D69">
        <w:rPr>
          <w:rFonts w:ascii="Times New Roman" w:hAnsi="Times New Roman"/>
          <w:sz w:val="28"/>
          <w:szCs w:val="28"/>
        </w:rPr>
        <w:t>электр</w:t>
      </w:r>
      <w:r w:rsidR="000520F4">
        <w:rPr>
          <w:rFonts w:ascii="Times New Roman" w:hAnsi="Times New Roman"/>
          <w:sz w:val="28"/>
          <w:szCs w:val="28"/>
        </w:rPr>
        <w:t>и</w:t>
      </w:r>
      <w:r w:rsidR="000520F4" w:rsidRPr="00213D69">
        <w:rPr>
          <w:rFonts w:ascii="Times New Roman" w:hAnsi="Times New Roman"/>
          <w:sz w:val="28"/>
          <w:szCs w:val="28"/>
        </w:rPr>
        <w:t>фикаци</w:t>
      </w:r>
      <w:r w:rsidR="00006371">
        <w:rPr>
          <w:rFonts w:ascii="Times New Roman" w:hAnsi="Times New Roman"/>
          <w:sz w:val="28"/>
          <w:szCs w:val="28"/>
        </w:rPr>
        <w:t>я</w:t>
      </w:r>
      <w:r w:rsidR="00F82AD7" w:rsidRPr="00213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AD7" w:rsidRPr="00213D69">
        <w:rPr>
          <w:rFonts w:ascii="Times New Roman" w:hAnsi="Times New Roman"/>
          <w:sz w:val="28"/>
          <w:szCs w:val="28"/>
        </w:rPr>
        <w:t>глэм</w:t>
      </w:r>
      <w:r w:rsidR="00F82AD7">
        <w:rPr>
          <w:rFonts w:ascii="Times New Roman" w:hAnsi="Times New Roman"/>
          <w:sz w:val="28"/>
          <w:szCs w:val="28"/>
        </w:rPr>
        <w:t>пинг</w:t>
      </w:r>
      <w:proofErr w:type="spellEnd"/>
      <w:r w:rsidR="00F82AD7">
        <w:rPr>
          <w:rFonts w:ascii="Times New Roman" w:hAnsi="Times New Roman"/>
          <w:sz w:val="28"/>
          <w:szCs w:val="28"/>
        </w:rPr>
        <w:t>-лагеря, приобретение</w:t>
      </w:r>
      <w:r w:rsidR="00C24A42">
        <w:rPr>
          <w:rFonts w:ascii="Times New Roman" w:hAnsi="Times New Roman"/>
          <w:sz w:val="28"/>
          <w:szCs w:val="28"/>
        </w:rPr>
        <w:t xml:space="preserve"> </w:t>
      </w:r>
      <w:r w:rsidR="00F82AD7">
        <w:rPr>
          <w:rFonts w:ascii="Times New Roman" w:hAnsi="Times New Roman"/>
          <w:sz w:val="28"/>
          <w:szCs w:val="28"/>
        </w:rPr>
        <w:t>звукового, светового и видео</w:t>
      </w:r>
      <w:r w:rsidR="00F82AD7" w:rsidRPr="00AE4A01">
        <w:rPr>
          <w:rFonts w:ascii="Times New Roman" w:hAnsi="Times New Roman"/>
          <w:sz w:val="28"/>
          <w:szCs w:val="28"/>
        </w:rPr>
        <w:t>оборуд</w:t>
      </w:r>
      <w:r w:rsidR="00F82AD7">
        <w:rPr>
          <w:rFonts w:ascii="Times New Roman" w:hAnsi="Times New Roman"/>
          <w:sz w:val="28"/>
          <w:szCs w:val="28"/>
        </w:rPr>
        <w:t xml:space="preserve">ования в образовательные шатры, </w:t>
      </w:r>
      <w:r w:rsidR="00F82AD7" w:rsidRPr="00AE4A01">
        <w:rPr>
          <w:rFonts w:ascii="Times New Roman" w:hAnsi="Times New Roman"/>
          <w:sz w:val="28"/>
          <w:szCs w:val="28"/>
        </w:rPr>
        <w:t>приобретение мебели</w:t>
      </w:r>
      <w:r w:rsidR="006C4075">
        <w:rPr>
          <w:rFonts w:ascii="Times New Roman" w:hAnsi="Times New Roman"/>
          <w:sz w:val="28"/>
          <w:szCs w:val="28"/>
        </w:rPr>
        <w:t xml:space="preserve"> для обеспечения деятельности</w:t>
      </w:r>
      <w:r w:rsidR="007A0282">
        <w:rPr>
          <w:rFonts w:ascii="Times New Roman" w:hAnsi="Times New Roman"/>
          <w:sz w:val="28"/>
          <w:szCs w:val="28"/>
        </w:rPr>
        <w:t xml:space="preserve"> дирекции, </w:t>
      </w:r>
      <w:r w:rsidR="006C4075">
        <w:rPr>
          <w:rFonts w:ascii="Times New Roman" w:hAnsi="Times New Roman"/>
          <w:sz w:val="28"/>
          <w:szCs w:val="28"/>
        </w:rPr>
        <w:t xml:space="preserve">функционирования </w:t>
      </w:r>
      <w:proofErr w:type="spellStart"/>
      <w:r w:rsidR="006C4075">
        <w:rPr>
          <w:rFonts w:ascii="Times New Roman" w:hAnsi="Times New Roman"/>
          <w:sz w:val="28"/>
          <w:szCs w:val="28"/>
        </w:rPr>
        <w:t>глэмпингов</w:t>
      </w:r>
      <w:proofErr w:type="spellEnd"/>
      <w:r w:rsidR="006C4075">
        <w:rPr>
          <w:rFonts w:ascii="Times New Roman" w:hAnsi="Times New Roman"/>
          <w:sz w:val="28"/>
          <w:szCs w:val="28"/>
        </w:rPr>
        <w:t xml:space="preserve"> и образовательных шатров</w:t>
      </w:r>
      <w:r w:rsidR="00F82AD7">
        <w:rPr>
          <w:rFonts w:ascii="Times New Roman" w:hAnsi="Times New Roman"/>
          <w:sz w:val="28"/>
          <w:szCs w:val="28"/>
        </w:rPr>
        <w:t xml:space="preserve">, </w:t>
      </w:r>
      <w:r w:rsidR="00F82AD7" w:rsidRPr="00213D69">
        <w:rPr>
          <w:rFonts w:ascii="Times New Roman" w:hAnsi="Times New Roman"/>
          <w:sz w:val="28"/>
          <w:szCs w:val="28"/>
        </w:rPr>
        <w:t xml:space="preserve">приобретение </w:t>
      </w:r>
      <w:r w:rsidR="00F82AD7">
        <w:rPr>
          <w:rFonts w:ascii="Times New Roman" w:hAnsi="Times New Roman"/>
          <w:sz w:val="28"/>
          <w:szCs w:val="28"/>
        </w:rPr>
        <w:t xml:space="preserve">материалов и монтаж </w:t>
      </w:r>
      <w:r w:rsidR="00F82AD7" w:rsidRPr="00213D69">
        <w:rPr>
          <w:rFonts w:ascii="Times New Roman" w:hAnsi="Times New Roman"/>
          <w:sz w:val="28"/>
          <w:szCs w:val="28"/>
        </w:rPr>
        <w:t>настилов под гримерные, перего</w:t>
      </w:r>
      <w:r w:rsidR="00F82AD7">
        <w:rPr>
          <w:rFonts w:ascii="Times New Roman" w:hAnsi="Times New Roman"/>
          <w:sz w:val="28"/>
          <w:szCs w:val="28"/>
        </w:rPr>
        <w:t>ворные и функциональные палатки</w:t>
      </w:r>
      <w:r w:rsidR="000520F4">
        <w:rPr>
          <w:rFonts w:ascii="Times New Roman" w:hAnsi="Times New Roman"/>
          <w:sz w:val="28"/>
          <w:szCs w:val="28"/>
        </w:rPr>
        <w:t>, приобретение материалов и оборудования</w:t>
      </w:r>
      <w:r w:rsidR="00C24A42">
        <w:rPr>
          <w:rFonts w:ascii="Times New Roman" w:hAnsi="Times New Roman"/>
          <w:sz w:val="28"/>
          <w:szCs w:val="28"/>
        </w:rPr>
        <w:t xml:space="preserve"> </w:t>
      </w:r>
      <w:r w:rsidR="000520F4">
        <w:rPr>
          <w:rFonts w:ascii="Times New Roman" w:hAnsi="Times New Roman"/>
          <w:sz w:val="28"/>
          <w:szCs w:val="28"/>
        </w:rPr>
        <w:t>для кондиционирования и вентиляции</w:t>
      </w:r>
      <w:r w:rsidR="00875DCB">
        <w:rPr>
          <w:rFonts w:ascii="Times New Roman" w:hAnsi="Times New Roman"/>
          <w:color w:val="auto"/>
          <w:sz w:val="28"/>
          <w:szCs w:val="28"/>
        </w:rPr>
        <w:t>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– Согл</w:t>
      </w:r>
      <w:r w:rsidR="00130978" w:rsidRPr="00471AF9">
        <w:rPr>
          <w:rFonts w:ascii="Times New Roman" w:hAnsi="Times New Roman"/>
          <w:sz w:val="28"/>
          <w:szCs w:val="28"/>
        </w:rPr>
        <w:t>ашение), следующим требованиям: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</w:t>
      </w:r>
      <w:r w:rsidR="00130978" w:rsidRPr="00471AF9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 w:rsidR="00130978" w:rsidRPr="00471AF9">
        <w:rPr>
          <w:rFonts w:ascii="Times New Roman" w:hAnsi="Times New Roman"/>
          <w:sz w:val="28"/>
          <w:szCs w:val="28"/>
        </w:rPr>
        <w:t>ой деятельности или терроризму;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</w:t>
      </w:r>
      <w:r w:rsidR="00F82AD7">
        <w:rPr>
          <w:rFonts w:ascii="Times New Roman" w:hAnsi="Times New Roman"/>
          <w:sz w:val="28"/>
          <w:szCs w:val="28"/>
        </w:rPr>
        <w:t xml:space="preserve"> </w:t>
      </w:r>
      <w:r w:rsidRPr="00471AF9">
        <w:rPr>
          <w:rFonts w:ascii="Times New Roman" w:hAnsi="Times New Roman"/>
          <w:sz w:val="28"/>
          <w:szCs w:val="28"/>
        </w:rPr>
        <w:t>организациями и террористами или с распространение</w:t>
      </w:r>
      <w:r w:rsidR="00130978" w:rsidRPr="00471AF9">
        <w:rPr>
          <w:rFonts w:ascii="Times New Roman" w:hAnsi="Times New Roman"/>
          <w:sz w:val="28"/>
          <w:szCs w:val="28"/>
        </w:rPr>
        <w:t>м оружия массового уничтожения;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</w:t>
      </w:r>
      <w:r w:rsidR="00130978" w:rsidRPr="00471AF9">
        <w:rPr>
          <w:rFonts w:ascii="Times New Roman" w:hAnsi="Times New Roman"/>
          <w:sz w:val="28"/>
          <w:szCs w:val="28"/>
        </w:rPr>
        <w:t>тановленные настоящим Порядком;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</w:t>
      </w:r>
      <w:r w:rsidR="00130978" w:rsidRPr="00471AF9">
        <w:rPr>
          <w:rFonts w:ascii="Times New Roman" w:hAnsi="Times New Roman"/>
          <w:sz w:val="28"/>
          <w:szCs w:val="28"/>
        </w:rPr>
        <w:t>ихся под иностранным влиянием»;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="00130978" w:rsidRPr="00471AF9">
        <w:rPr>
          <w:rFonts w:ascii="Times New Roman" w:hAnsi="Times New Roman"/>
          <w:sz w:val="28"/>
          <w:szCs w:val="28"/>
        </w:rPr>
        <w:t>й системы Российской Федерации;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</w:t>
      </w:r>
      <w:r w:rsidR="00130978" w:rsidRPr="00471AF9">
        <w:rPr>
          <w:rFonts w:ascii="Times New Roman" w:hAnsi="Times New Roman"/>
          <w:sz w:val="28"/>
          <w:szCs w:val="28"/>
        </w:rPr>
        <w:t>льствам перед Камчатским краем;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8)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</w:t>
      </w:r>
      <w:r w:rsidR="00130978" w:rsidRPr="00471AF9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</w:t>
      </w:r>
      <w:r w:rsidR="00130978" w:rsidRPr="00471AF9">
        <w:rPr>
          <w:rFonts w:ascii="Times New Roman" w:hAnsi="Times New Roman"/>
          <w:sz w:val="28"/>
          <w:szCs w:val="28"/>
        </w:rPr>
        <w:t xml:space="preserve"> являющегося юридическим лицом.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6. Для получения Субсидии Получатель субсидии представляет в Министерство не позднее </w:t>
      </w:r>
      <w:r w:rsidRPr="00446A2E">
        <w:rPr>
          <w:rFonts w:ascii="Times New Roman" w:hAnsi="Times New Roman"/>
          <w:sz w:val="28"/>
          <w:szCs w:val="28"/>
        </w:rPr>
        <w:t>1</w:t>
      </w:r>
      <w:r w:rsidR="00446A2E" w:rsidRPr="00446A2E">
        <w:rPr>
          <w:rFonts w:ascii="Times New Roman" w:hAnsi="Times New Roman"/>
          <w:sz w:val="28"/>
          <w:szCs w:val="28"/>
        </w:rPr>
        <w:t>5</w:t>
      </w:r>
      <w:r w:rsidRPr="00446A2E">
        <w:rPr>
          <w:rFonts w:ascii="Times New Roman" w:hAnsi="Times New Roman"/>
          <w:sz w:val="28"/>
          <w:szCs w:val="28"/>
        </w:rPr>
        <w:t xml:space="preserve"> </w:t>
      </w:r>
      <w:r w:rsidR="00446A2E" w:rsidRPr="00446A2E">
        <w:rPr>
          <w:rFonts w:ascii="Times New Roman" w:hAnsi="Times New Roman"/>
          <w:sz w:val="28"/>
          <w:szCs w:val="28"/>
        </w:rPr>
        <w:t>дека</w:t>
      </w:r>
      <w:r w:rsidRPr="00446A2E">
        <w:rPr>
          <w:rFonts w:ascii="Times New Roman" w:hAnsi="Times New Roman"/>
          <w:sz w:val="28"/>
          <w:szCs w:val="28"/>
        </w:rPr>
        <w:t>бря</w:t>
      </w:r>
      <w:r w:rsidRPr="00471AF9">
        <w:rPr>
          <w:rFonts w:ascii="Times New Roman" w:hAnsi="Times New Roman"/>
          <w:sz w:val="28"/>
          <w:szCs w:val="28"/>
        </w:rPr>
        <w:t xml:space="preserve"> текущего финанс</w:t>
      </w:r>
      <w:r w:rsidR="00130978" w:rsidRPr="00471AF9">
        <w:rPr>
          <w:rFonts w:ascii="Times New Roman" w:hAnsi="Times New Roman"/>
          <w:sz w:val="28"/>
          <w:szCs w:val="28"/>
        </w:rPr>
        <w:t>ового года следующие документы: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заявку на предоставление Субсидии, подписанную руководителем Получателя субсидии, по форме, утвержденной Министерством, содержащую в том числе информацию о соответствии Получателя субсидии требованиям, указанны</w:t>
      </w:r>
      <w:r w:rsidR="00130978" w:rsidRPr="00471AF9">
        <w:rPr>
          <w:rFonts w:ascii="Times New Roman" w:hAnsi="Times New Roman"/>
          <w:sz w:val="28"/>
          <w:szCs w:val="28"/>
        </w:rPr>
        <w:t>м в части 5 настоящего Порядка;</w:t>
      </w:r>
    </w:p>
    <w:p w:rsidR="00130978" w:rsidRPr="00471AF9" w:rsidRDefault="00130978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заверенную копию устава;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смету по направлениям расходов, предусмотренных частью 4</w:t>
      </w:r>
      <w:r w:rsidR="00130978" w:rsidRPr="00471AF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7. Документы, указанные в части 6 настоящего Порядка, подлежат регистрации в день</w:t>
      </w:r>
      <w:r w:rsidR="00130978" w:rsidRPr="00471AF9">
        <w:rPr>
          <w:rFonts w:ascii="Times New Roman" w:hAnsi="Times New Roman"/>
          <w:sz w:val="28"/>
          <w:szCs w:val="28"/>
        </w:rPr>
        <w:t xml:space="preserve"> их поступления в Министерство.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8. Министерство в течение 10 рабочих дней со дня получения документов, указанных в части 6 настоящего Порядка, рассматривает их и проводит проверку </w:t>
      </w:r>
      <w:r w:rsidRPr="00471AF9">
        <w:rPr>
          <w:rFonts w:ascii="Times New Roman" w:hAnsi="Times New Roman"/>
          <w:sz w:val="28"/>
          <w:szCs w:val="28"/>
        </w:rPr>
        <w:lastRenderedPageBreak/>
        <w:t xml:space="preserve">Получателя субсидии на соответствие указанным в части 5 </w:t>
      </w:r>
      <w:r w:rsidR="00130978" w:rsidRPr="00471AF9">
        <w:rPr>
          <w:rFonts w:ascii="Times New Roman" w:hAnsi="Times New Roman"/>
          <w:sz w:val="28"/>
          <w:szCs w:val="28"/>
        </w:rPr>
        <w:t>настоящего Порядка требованиям: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1) в соответствии с пунктами 1 и 8 части 5 настоящего Порядка на основании сведений из Единого государственного реестра юридических лиц на 6 официальном сайте Федеральной налоговой службы в </w:t>
      </w:r>
      <w:r w:rsidR="00130978" w:rsidRPr="00471AF9">
        <w:rPr>
          <w:rFonts w:ascii="Times New Roman" w:hAnsi="Times New Roman"/>
          <w:sz w:val="28"/>
          <w:szCs w:val="28"/>
        </w:rPr>
        <w:t>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посредством использования сервиса «Предоставление сведений из Е</w:t>
      </w:r>
      <w:r w:rsidR="00130978" w:rsidRPr="00471AF9">
        <w:rPr>
          <w:rFonts w:ascii="Times New Roman" w:hAnsi="Times New Roman"/>
          <w:sz w:val="28"/>
          <w:szCs w:val="28"/>
        </w:rPr>
        <w:t>ГРЮЛ/ЕГРИП в электронном виде»;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соответствии с пунктом 2 части 5 настоящего Порядка на официальном сайте Федеральной службы по финансов</w:t>
      </w:r>
      <w:r w:rsidR="00130978" w:rsidRPr="00471AF9">
        <w:rPr>
          <w:rFonts w:ascii="Times New Roman" w:hAnsi="Times New Roman"/>
          <w:sz w:val="28"/>
          <w:szCs w:val="28"/>
        </w:rPr>
        <w:t>ому мониторингу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«Перечень организаций и физических лиц, в отношении которых имеются сведения об их причастности к экстремистской деятельности и</w:t>
      </w:r>
      <w:r w:rsidR="00130978" w:rsidRPr="00471AF9">
        <w:rPr>
          <w:rFonts w:ascii="Times New Roman" w:hAnsi="Times New Roman"/>
          <w:sz w:val="28"/>
          <w:szCs w:val="28"/>
        </w:rPr>
        <w:t>ли терроризму»;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в соответствии с пунктом 3 части 5 настоящего Порядка на официальном сайте Федеральной службы по финансов</w:t>
      </w:r>
      <w:r w:rsidR="00130978" w:rsidRPr="00471AF9">
        <w:rPr>
          <w:rFonts w:ascii="Times New Roman" w:hAnsi="Times New Roman"/>
          <w:sz w:val="28"/>
          <w:szCs w:val="28"/>
        </w:rPr>
        <w:t>ому мониторингу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</w:t>
      </w:r>
      <w:r w:rsidR="00130978" w:rsidRPr="00471AF9">
        <w:rPr>
          <w:rFonts w:ascii="Times New Roman" w:hAnsi="Times New Roman"/>
          <w:sz w:val="28"/>
          <w:szCs w:val="28"/>
        </w:rPr>
        <w:t>ниями Совета Безопасности ООН»;</w:t>
      </w:r>
    </w:p>
    <w:p w:rsidR="00BF7A6A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4) в соответствии с пунктами 4 и 7 части 5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</w:t>
      </w:r>
      <w:r w:rsidR="00BF7A6A">
        <w:rPr>
          <w:rFonts w:ascii="Times New Roman" w:hAnsi="Times New Roman"/>
          <w:sz w:val="28"/>
          <w:szCs w:val="28"/>
        </w:rPr>
        <w:t>а субсидии Получателю субсидии;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5) в соответствии с пунктом 5 части 5 настоящего Порядка на официальном сайте Министерства юстиции Росси</w:t>
      </w:r>
      <w:r w:rsidR="00130978" w:rsidRPr="00471AF9">
        <w:rPr>
          <w:rFonts w:ascii="Times New Roman" w:hAnsi="Times New Roman"/>
          <w:sz w:val="28"/>
          <w:szCs w:val="28"/>
        </w:rPr>
        <w:t>йской Федерации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</w:t>
      </w:r>
      <w:r w:rsidR="00130978" w:rsidRPr="00471AF9">
        <w:rPr>
          <w:rFonts w:ascii="Times New Roman" w:hAnsi="Times New Roman"/>
          <w:sz w:val="28"/>
          <w:szCs w:val="28"/>
        </w:rPr>
        <w:t>е «Реестр иностранных агентов»;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6)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</w:t>
      </w:r>
      <w:r w:rsidR="00130978" w:rsidRPr="00471AF9">
        <w:rPr>
          <w:rFonts w:ascii="Times New Roman" w:hAnsi="Times New Roman"/>
          <w:sz w:val="28"/>
          <w:szCs w:val="28"/>
        </w:rPr>
        <w:t>о электронного взаимодействия»;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7) в соответствии с пунктом 9 части 5 настоящего Порядка на официальном сайте Федеральной н</w:t>
      </w:r>
      <w:r w:rsidR="00130978" w:rsidRPr="00471AF9">
        <w:rPr>
          <w:rFonts w:ascii="Times New Roman" w:hAnsi="Times New Roman"/>
          <w:sz w:val="28"/>
          <w:szCs w:val="28"/>
        </w:rPr>
        <w:t>алоговой службы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«Поиск сведений в отнош</w:t>
      </w:r>
      <w:r w:rsidR="00130978" w:rsidRPr="00471AF9">
        <w:rPr>
          <w:rFonts w:ascii="Times New Roman" w:hAnsi="Times New Roman"/>
          <w:sz w:val="28"/>
          <w:szCs w:val="28"/>
        </w:rPr>
        <w:t>ении дисквалифицированных лиц».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9. Министерство в течение 10 рабочих дней со дня регистрации документов, указанных в части 6 настоящего Порядка, принимает решение о предоставлении Субсидии либо об отказе в пред</w:t>
      </w:r>
      <w:r w:rsidR="00E64C97">
        <w:rPr>
          <w:rFonts w:ascii="Times New Roman" w:hAnsi="Times New Roman"/>
          <w:sz w:val="28"/>
          <w:szCs w:val="28"/>
        </w:rPr>
        <w:t>оставлении Субсидии.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10. Основаниями для отказа в пр</w:t>
      </w:r>
      <w:r w:rsidR="00130978" w:rsidRPr="00471AF9">
        <w:rPr>
          <w:rFonts w:ascii="Times New Roman" w:hAnsi="Times New Roman"/>
          <w:sz w:val="28"/>
          <w:szCs w:val="28"/>
        </w:rPr>
        <w:t>едоставлении Субсидии являются: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несоответствие Получателя субсидии требованиям, указанны</w:t>
      </w:r>
      <w:r w:rsidR="00130978" w:rsidRPr="00471AF9">
        <w:rPr>
          <w:rFonts w:ascii="Times New Roman" w:hAnsi="Times New Roman"/>
          <w:sz w:val="28"/>
          <w:szCs w:val="28"/>
        </w:rPr>
        <w:t>м в части 5 настоящего Порядка;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несоответствие документов, представленных Получателем субсидии, требованиям, определенным частью 6 настоящего Порядка, или непредставление (представление не в полно</w:t>
      </w:r>
      <w:r w:rsidR="00130978" w:rsidRPr="00471AF9">
        <w:rPr>
          <w:rFonts w:ascii="Times New Roman" w:hAnsi="Times New Roman"/>
          <w:sz w:val="28"/>
          <w:szCs w:val="28"/>
        </w:rPr>
        <w:t>м объеме) указанных документов;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</w:t>
      </w:r>
      <w:r w:rsidR="00130978" w:rsidRPr="00471AF9">
        <w:rPr>
          <w:rFonts w:ascii="Times New Roman" w:hAnsi="Times New Roman"/>
          <w:sz w:val="28"/>
          <w:szCs w:val="28"/>
        </w:rPr>
        <w:t>олучателем субсидии информации.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11.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</w:t>
      </w:r>
      <w:r w:rsidR="00130978" w:rsidRPr="00471AF9">
        <w:rPr>
          <w:rFonts w:ascii="Times New Roman" w:hAnsi="Times New Roman"/>
          <w:sz w:val="28"/>
          <w:szCs w:val="28"/>
        </w:rPr>
        <w:t xml:space="preserve">вого отправления или на адрес </w:t>
      </w:r>
      <w:r w:rsidRPr="00471AF9">
        <w:rPr>
          <w:rFonts w:ascii="Times New Roman" w:hAnsi="Times New Roman"/>
          <w:sz w:val="28"/>
          <w:szCs w:val="28"/>
        </w:rPr>
        <w:t>электронной почты, или иным способом, обеспечивающим подтверждение получения Получателем с</w:t>
      </w:r>
      <w:r w:rsidR="00130978" w:rsidRPr="00471AF9">
        <w:rPr>
          <w:rFonts w:ascii="Times New Roman" w:hAnsi="Times New Roman"/>
          <w:sz w:val="28"/>
          <w:szCs w:val="28"/>
        </w:rPr>
        <w:t>убсидии указанного уведомления.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12. Отказ не препятствует повторной подаче документов после устранения Полу</w:t>
      </w:r>
      <w:r w:rsidR="00130978" w:rsidRPr="00471AF9">
        <w:rPr>
          <w:rFonts w:ascii="Times New Roman" w:hAnsi="Times New Roman"/>
          <w:sz w:val="28"/>
          <w:szCs w:val="28"/>
        </w:rPr>
        <w:t>чателем субсидии причин отказа.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13. Субсидия предоставляется Получателю субсидии в размере, определенном Законом Камчатского края от 23.11.2023 № 300 «О краевом бюджете на 2024 год и на плановый период 2025 и 2026 годов»: </w:t>
      </w:r>
      <w:r w:rsidRPr="00446A2E">
        <w:rPr>
          <w:rFonts w:ascii="Times New Roman" w:hAnsi="Times New Roman"/>
          <w:sz w:val="28"/>
          <w:szCs w:val="28"/>
        </w:rPr>
        <w:t xml:space="preserve">в 2024 году – </w:t>
      </w:r>
      <w:r w:rsidR="00446A2E">
        <w:rPr>
          <w:rFonts w:ascii="Times New Roman" w:hAnsi="Times New Roman"/>
          <w:sz w:val="28"/>
          <w:szCs w:val="28"/>
        </w:rPr>
        <w:t>95 275 800</w:t>
      </w:r>
      <w:r w:rsidRPr="00446A2E">
        <w:rPr>
          <w:rFonts w:ascii="Times New Roman" w:hAnsi="Times New Roman"/>
          <w:sz w:val="28"/>
          <w:szCs w:val="28"/>
        </w:rPr>
        <w:t xml:space="preserve"> рублей (из них: за счет краевого бюджета – </w:t>
      </w:r>
      <w:r w:rsidR="00446A2E">
        <w:rPr>
          <w:rFonts w:ascii="Times New Roman" w:hAnsi="Times New Roman"/>
          <w:sz w:val="28"/>
          <w:szCs w:val="28"/>
        </w:rPr>
        <w:t>952 800</w:t>
      </w:r>
      <w:r w:rsidRPr="00446A2E">
        <w:rPr>
          <w:rFonts w:ascii="Times New Roman" w:hAnsi="Times New Roman"/>
          <w:sz w:val="28"/>
          <w:szCs w:val="28"/>
        </w:rPr>
        <w:t xml:space="preserve"> рублей, за счет средств субсидии из федерального бюджета – </w:t>
      </w:r>
      <w:r w:rsidR="00446A2E">
        <w:rPr>
          <w:rFonts w:ascii="Times New Roman" w:hAnsi="Times New Roman"/>
          <w:sz w:val="28"/>
          <w:szCs w:val="28"/>
        </w:rPr>
        <w:t>94 323 000</w:t>
      </w:r>
      <w:r w:rsidRPr="00446A2E">
        <w:rPr>
          <w:rFonts w:ascii="Times New Roman" w:hAnsi="Times New Roman"/>
          <w:sz w:val="28"/>
          <w:szCs w:val="28"/>
        </w:rPr>
        <w:t xml:space="preserve"> рублей).</w:t>
      </w:r>
    </w:p>
    <w:p w:rsidR="00130978" w:rsidRPr="00AD4273" w:rsidRDefault="00964111" w:rsidP="00AD4273">
      <w:pPr>
        <w:pStyle w:val="af2"/>
        <w:spacing w:before="0" w:beforeAutospacing="0" w:after="0" w:afterAutospacing="0" w:line="288" w:lineRule="atLeast"/>
        <w:ind w:firstLine="540"/>
        <w:jc w:val="both"/>
      </w:pPr>
      <w:r w:rsidRPr="00471AF9">
        <w:rPr>
          <w:sz w:val="28"/>
          <w:szCs w:val="28"/>
        </w:rPr>
        <w:t>14. Субсидия предостав</w:t>
      </w:r>
      <w:r w:rsidR="00130978" w:rsidRPr="00471AF9">
        <w:rPr>
          <w:sz w:val="28"/>
          <w:szCs w:val="28"/>
        </w:rPr>
        <w:t>ляется на основании Соглашения.</w:t>
      </w:r>
      <w:r w:rsidR="00951BC3" w:rsidRPr="00471AF9">
        <w:rPr>
          <w:sz w:val="28"/>
          <w:szCs w:val="28"/>
        </w:rPr>
        <w:t xml:space="preserve"> </w:t>
      </w:r>
      <w:r w:rsidRPr="00471AF9">
        <w:rPr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к соглашению о расторжении Соглашения (при необходимости),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(далее – ГИИС </w:t>
      </w:r>
      <w:r w:rsidRPr="00AD4273">
        <w:rPr>
          <w:sz w:val="28"/>
          <w:szCs w:val="28"/>
        </w:rPr>
        <w:t xml:space="preserve">«Электронный бюджет») </w:t>
      </w:r>
      <w:r w:rsidR="00AD4273" w:rsidRPr="00AD4273">
        <w:rPr>
          <w:sz w:val="28"/>
          <w:szCs w:val="28"/>
        </w:rPr>
        <w:t>(при наличии технической возможности)</w:t>
      </w:r>
      <w:r w:rsidR="00AD4273" w:rsidRPr="00AD4273">
        <w:rPr>
          <w:sz w:val="28"/>
          <w:szCs w:val="28"/>
        </w:rPr>
        <w:br/>
      </w:r>
      <w:r w:rsidRPr="00471AF9">
        <w:rPr>
          <w:sz w:val="28"/>
          <w:szCs w:val="28"/>
        </w:rPr>
        <w:t>в соответствии с типовыми формами, установленными Министерством</w:t>
      </w:r>
      <w:r w:rsidR="00130978" w:rsidRPr="00471AF9">
        <w:rPr>
          <w:sz w:val="28"/>
          <w:szCs w:val="28"/>
        </w:rPr>
        <w:t xml:space="preserve"> финансов Российской Федерации.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15.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«Электро</w:t>
      </w:r>
      <w:r w:rsidR="00951BC3" w:rsidRPr="00471AF9">
        <w:rPr>
          <w:rFonts w:ascii="Times New Roman" w:hAnsi="Times New Roman"/>
          <w:sz w:val="28"/>
          <w:szCs w:val="28"/>
        </w:rPr>
        <w:t>нный бюджет» проект Соглашения.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Получатель субсидии подписывает проект Соглашения усиленной квалифицированной электронной цифровой подписью посредс</w:t>
      </w:r>
      <w:r w:rsidR="00951BC3" w:rsidRPr="00471AF9">
        <w:rPr>
          <w:rFonts w:ascii="Times New Roman" w:hAnsi="Times New Roman"/>
          <w:sz w:val="28"/>
          <w:szCs w:val="28"/>
        </w:rPr>
        <w:t>твом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«Электронный бюджет» и направляет Соглашение на адрес электро</w:t>
      </w:r>
      <w:r w:rsidR="00951BC3" w:rsidRPr="00471AF9">
        <w:rPr>
          <w:rFonts w:ascii="Times New Roman" w:hAnsi="Times New Roman"/>
          <w:sz w:val="28"/>
          <w:szCs w:val="28"/>
        </w:rPr>
        <w:t>нной почты Получателя субсидии.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Получателем субсидии проекта Соглашения посредством ГИИС «Электронный бюджет» в течение 15 рабочих дней со дня получения проекта Соглашения Получатель субсидии признается уклонив</w:t>
      </w:r>
      <w:r w:rsidR="00951BC3" w:rsidRPr="00471AF9">
        <w:rPr>
          <w:rFonts w:ascii="Times New Roman" w:hAnsi="Times New Roman"/>
          <w:sz w:val="28"/>
          <w:szCs w:val="28"/>
        </w:rPr>
        <w:t>шимся от заключения Соглашения.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установленном порядке орга</w:t>
      </w:r>
      <w:r w:rsidR="00130978" w:rsidRPr="00471AF9">
        <w:rPr>
          <w:rFonts w:ascii="Times New Roman" w:hAnsi="Times New Roman"/>
          <w:sz w:val="28"/>
          <w:szCs w:val="28"/>
        </w:rPr>
        <w:t>нами Федерального казначейства.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16. В случаях, предусмотренных законодательством Российской Федерации и (или) законодательством Камчатского края, в Соглашени</w:t>
      </w:r>
      <w:r w:rsidR="00951BC3" w:rsidRPr="00471AF9">
        <w:rPr>
          <w:rFonts w:ascii="Times New Roman" w:hAnsi="Times New Roman"/>
          <w:sz w:val="28"/>
          <w:szCs w:val="28"/>
        </w:rPr>
        <w:t>е могут быть внесены изменения.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</w:t>
      </w:r>
      <w:r w:rsidR="00951BC3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«Электронный б</w:t>
      </w:r>
      <w:r w:rsidR="00951BC3" w:rsidRPr="00471AF9">
        <w:rPr>
          <w:rFonts w:ascii="Times New Roman" w:hAnsi="Times New Roman"/>
          <w:sz w:val="28"/>
          <w:szCs w:val="28"/>
        </w:rPr>
        <w:t xml:space="preserve">юджет» проект дополнительного </w:t>
      </w:r>
      <w:r w:rsidRPr="00471AF9">
        <w:rPr>
          <w:rFonts w:ascii="Times New Roman" w:hAnsi="Times New Roman"/>
          <w:sz w:val="28"/>
          <w:szCs w:val="28"/>
        </w:rPr>
        <w:t>соглашения к Соглашению и уведомляет Получателя субсидии об этом посредством почтового отправления или на адрес электронной почты, или иным способом, обеспечивающим подтверждение получения Получателем с</w:t>
      </w:r>
      <w:r w:rsidR="00951BC3" w:rsidRPr="00471AF9">
        <w:rPr>
          <w:rFonts w:ascii="Times New Roman" w:hAnsi="Times New Roman"/>
          <w:sz w:val="28"/>
          <w:szCs w:val="28"/>
        </w:rPr>
        <w:t>убсидии указанного уведомления.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Подписание дополнительного соглашения к Соглашению осуществляется в порядке и сроки, установленные частью 15 настоящего Порядка для </w:t>
      </w:r>
      <w:r w:rsidRPr="00446A2E">
        <w:rPr>
          <w:rFonts w:ascii="Times New Roman" w:hAnsi="Times New Roman"/>
          <w:sz w:val="28"/>
          <w:szCs w:val="28"/>
        </w:rPr>
        <w:t>подписания Соглашения, но не позднее 20 декабря соо</w:t>
      </w:r>
      <w:r w:rsidR="00951BC3" w:rsidRPr="00446A2E">
        <w:rPr>
          <w:rFonts w:ascii="Times New Roman" w:hAnsi="Times New Roman"/>
          <w:sz w:val="28"/>
          <w:szCs w:val="28"/>
        </w:rPr>
        <w:t>тветствующего</w:t>
      </w:r>
      <w:r w:rsidR="00951BC3" w:rsidRPr="00471AF9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</w:t>
      </w:r>
      <w:r w:rsidR="00951BC3" w:rsidRPr="00471AF9">
        <w:rPr>
          <w:rFonts w:ascii="Times New Roman" w:hAnsi="Times New Roman"/>
          <w:sz w:val="28"/>
          <w:szCs w:val="28"/>
        </w:rPr>
        <w:t>а, являющегося правопреемником.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</w:t>
      </w:r>
      <w:r w:rsidR="00951BC3" w:rsidRPr="00471AF9">
        <w:rPr>
          <w:rFonts w:ascii="Times New Roman" w:hAnsi="Times New Roman"/>
          <w:sz w:val="28"/>
          <w:szCs w:val="28"/>
        </w:rPr>
        <w:t>атка Субсидии в краевой бюджет.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17. Обязательными условиями пр</w:t>
      </w:r>
      <w:r w:rsidR="00951BC3" w:rsidRPr="00471AF9">
        <w:rPr>
          <w:rFonts w:ascii="Times New Roman" w:hAnsi="Times New Roman"/>
          <w:sz w:val="28"/>
          <w:szCs w:val="28"/>
        </w:rPr>
        <w:t>едоставления Субсидии являются: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включаемые соответственно в Соглашение и договоры (соглашения), заключенные в целях исполнения обязательств по С</w:t>
      </w:r>
      <w:r w:rsidR="00951BC3" w:rsidRPr="00471AF9">
        <w:rPr>
          <w:rFonts w:ascii="Times New Roman" w:hAnsi="Times New Roman"/>
          <w:sz w:val="28"/>
          <w:szCs w:val="28"/>
        </w:rPr>
        <w:t>оглашению: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а) согласие Получателя субсидии, лиц, получающих средства на основании договоров</w:t>
      </w:r>
      <w:r w:rsidR="00AD4273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статьями 268</w:t>
      </w:r>
      <w:r w:rsidRPr="00471AF9">
        <w:rPr>
          <w:rFonts w:ascii="Times New Roman" w:hAnsi="Times New Roman"/>
          <w:sz w:val="28"/>
          <w:szCs w:val="28"/>
          <w:vertAlign w:val="superscript"/>
        </w:rPr>
        <w:t>1</w:t>
      </w:r>
      <w:r w:rsidRPr="00471AF9">
        <w:rPr>
          <w:rFonts w:ascii="Times New Roman" w:hAnsi="Times New Roman"/>
          <w:sz w:val="28"/>
          <w:szCs w:val="28"/>
        </w:rPr>
        <w:t xml:space="preserve"> и 269</w:t>
      </w:r>
      <w:r w:rsidRPr="00471AF9">
        <w:rPr>
          <w:rFonts w:ascii="Times New Roman" w:hAnsi="Times New Roman"/>
          <w:sz w:val="28"/>
          <w:szCs w:val="28"/>
          <w:vertAlign w:val="superscript"/>
        </w:rPr>
        <w:t>2</w:t>
      </w:r>
      <w:r w:rsidRPr="00471AF9">
        <w:rPr>
          <w:rFonts w:ascii="Times New Roman" w:hAnsi="Times New Roman"/>
          <w:sz w:val="28"/>
          <w:szCs w:val="28"/>
        </w:rPr>
        <w:t xml:space="preserve"> Бюджетног</w:t>
      </w:r>
      <w:r w:rsidR="00951BC3" w:rsidRPr="00471AF9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</w:t>
      </w:r>
      <w:r w:rsidR="00AD4273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 xml:space="preserve">, заключенных с Получателем субсидии, за счет полученных из краевого бюджета средств иностранной валюты, за исключением операций, </w:t>
      </w:r>
      <w:r w:rsidRPr="00471AF9">
        <w:rPr>
          <w:rFonts w:ascii="Times New Roman" w:hAnsi="Times New Roman"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951BC3" w:rsidRPr="00471AF9">
        <w:rPr>
          <w:rFonts w:ascii="Times New Roman" w:hAnsi="Times New Roman"/>
          <w:sz w:val="28"/>
          <w:szCs w:val="28"/>
        </w:rPr>
        <w:t xml:space="preserve"> сырья и комплектующих изделий;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включаемое в Соглашение положение о возможности заключать дополнительное соглашение в случаях, предусмотренных законодательством Российской Федерации и Камчатского края, в том числе в случае уменьшения Министерству ранее доведенных лимитов бюджетных обязательств, приводящего к невозможности пред</w:t>
      </w:r>
      <w:r w:rsidR="00951BC3" w:rsidRPr="00471AF9">
        <w:rPr>
          <w:rFonts w:ascii="Times New Roman" w:hAnsi="Times New Roman"/>
          <w:sz w:val="28"/>
          <w:szCs w:val="28"/>
        </w:rPr>
        <w:t>оставления Субсидии в размере,</w:t>
      </w:r>
      <w:r w:rsidRPr="00471AF9">
        <w:rPr>
          <w:rFonts w:ascii="Times New Roman" w:hAnsi="Times New Roman"/>
          <w:sz w:val="28"/>
          <w:szCs w:val="28"/>
        </w:rPr>
        <w:t xml:space="preserve"> определенном в Соглашении, или о расторжении Соглашения при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</w:t>
      </w:r>
      <w:r w:rsidR="00951BC3" w:rsidRPr="00471AF9">
        <w:rPr>
          <w:rFonts w:ascii="Times New Roman" w:hAnsi="Times New Roman"/>
          <w:sz w:val="28"/>
          <w:szCs w:val="28"/>
        </w:rPr>
        <w:t>нии</w:t>
      </w:r>
      <w:proofErr w:type="spellEnd"/>
      <w:r w:rsidR="00951BC3" w:rsidRPr="00471AF9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18.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 и в Соглашении, в соответствии с графиком перечисления средств Су</w:t>
      </w:r>
      <w:r w:rsidR="00951BC3" w:rsidRPr="00471AF9">
        <w:rPr>
          <w:rFonts w:ascii="Times New Roman" w:hAnsi="Times New Roman"/>
          <w:sz w:val="28"/>
          <w:szCs w:val="28"/>
        </w:rPr>
        <w:t>бсидии, указанным в Соглашении.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19. Получатель субсидии предоставляет в Министерство ежеквартально в срок до 15 числа месяца, следующего за отчетным кварталом, в котором Получателю субсидии была перечислена Субсидия, и не позднее 20 января года, следующего за отчетным, по формам, предусмотренным типовыми формами, установленными Министерством финансов Российской Федерации для соглашени</w:t>
      </w:r>
      <w:r w:rsidR="00951BC3" w:rsidRPr="00471AF9">
        <w:rPr>
          <w:rFonts w:ascii="Times New Roman" w:hAnsi="Times New Roman"/>
          <w:sz w:val="28"/>
          <w:szCs w:val="28"/>
        </w:rPr>
        <w:t>й, в ГИИС «Электронный бюджет»: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отчет о достижении значений результатов предоставления субсидии, установленны</w:t>
      </w:r>
      <w:r w:rsidR="00951BC3" w:rsidRPr="00471AF9">
        <w:rPr>
          <w:rFonts w:ascii="Times New Roman" w:hAnsi="Times New Roman"/>
          <w:sz w:val="28"/>
          <w:szCs w:val="28"/>
        </w:rPr>
        <w:t>х частью 25 настоящего Порядка;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отчет об осуществлении расходов, источником финансового обеспеч</w:t>
      </w:r>
      <w:r w:rsidR="00951BC3" w:rsidRPr="00471AF9">
        <w:rPr>
          <w:rFonts w:ascii="Times New Roman" w:hAnsi="Times New Roman"/>
          <w:sz w:val="28"/>
          <w:szCs w:val="28"/>
        </w:rPr>
        <w:t>ения которых является Субсидия.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20. Получатель субсидии несет ответственность за достоверность данных, отражаемых в отчетах и документах, прилагаемых к ним, в соответствии с законода</w:t>
      </w:r>
      <w:r w:rsidR="00951BC3" w:rsidRPr="00471AF9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21. Датой поступления отчетов, указанных в части 19 настоящего Порядка, в Министерство считается день их поступлен</w:t>
      </w:r>
      <w:r w:rsidR="00471AF9">
        <w:rPr>
          <w:rFonts w:ascii="Times New Roman" w:hAnsi="Times New Roman"/>
          <w:sz w:val="28"/>
          <w:szCs w:val="28"/>
        </w:rPr>
        <w:t>ия в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осуществляет рассмотрение отчетов, указанных в части 19 настоящего Порядка, проверку на полноту и достоверность содержащихся в них сведений, принимает их и направляет получателю субсидии уведомление о принятии отчетности в ГИИС «Электронный бюджет» в срок, не превышающий 20 рабочих дней со дня представления таких отчетов, за исключением случая, предусмотренног</w:t>
      </w:r>
      <w:r w:rsidR="00951BC3" w:rsidRPr="00471AF9">
        <w:rPr>
          <w:rFonts w:ascii="Times New Roman" w:hAnsi="Times New Roman"/>
          <w:sz w:val="28"/>
          <w:szCs w:val="28"/>
        </w:rPr>
        <w:t>о частью 22 настоящего Порядка.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22. В случае наличия замечаний к отчетности (некорректное заполнение (не заполнение) получателем субсидии всех обязательных для заполнения граф, предусмотренных в отчетности и (или) неполнота содержащихся в отчетности сведений), отчетность считается не принятой, о чем Министерством получателю субсидии направляется соответствующее уведомление посредством ГИИС «Электронный бюджет» в срок, указанный в абзаце втор</w:t>
      </w:r>
      <w:r w:rsidR="00E64C97">
        <w:rPr>
          <w:rFonts w:ascii="Times New Roman" w:hAnsi="Times New Roman"/>
          <w:sz w:val="28"/>
          <w:szCs w:val="28"/>
        </w:rPr>
        <w:t>ом части 21 настоящего Порядка.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Получатель субсидии в течение 5 рабочих дней со дня получения уведомления, указанного в абзаце первом настоящей части, направляет доработанную отчетность в адрес Министерства посредс</w:t>
      </w:r>
      <w:r w:rsidR="00E64C97">
        <w:rPr>
          <w:rFonts w:ascii="Times New Roman" w:hAnsi="Times New Roman"/>
          <w:sz w:val="28"/>
          <w:szCs w:val="28"/>
        </w:rPr>
        <w:t>твом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При невозможности направления Министерством получателю субсидии уведомления о принятии </w:t>
      </w:r>
      <w:r w:rsidR="00E64C97">
        <w:rPr>
          <w:rFonts w:ascii="Times New Roman" w:hAnsi="Times New Roman"/>
          <w:sz w:val="28"/>
          <w:szCs w:val="28"/>
        </w:rPr>
        <w:t>или не принятии отчетности в ГИИ</w:t>
      </w:r>
      <w:r w:rsidRPr="00471AF9">
        <w:rPr>
          <w:rFonts w:ascii="Times New Roman" w:hAnsi="Times New Roman"/>
          <w:sz w:val="28"/>
          <w:szCs w:val="28"/>
        </w:rPr>
        <w:t>С «Электронный бюджет» по техническим причинам, уведомл</w:t>
      </w:r>
      <w:r w:rsidR="00395C21">
        <w:rPr>
          <w:rFonts w:ascii="Times New Roman" w:hAnsi="Times New Roman"/>
          <w:sz w:val="28"/>
          <w:szCs w:val="28"/>
        </w:rPr>
        <w:t xml:space="preserve">ение направляется Министерством </w:t>
      </w:r>
      <w:r w:rsidRPr="00471AF9">
        <w:rPr>
          <w:rFonts w:ascii="Times New Roman" w:hAnsi="Times New Roman"/>
          <w:sz w:val="28"/>
          <w:szCs w:val="28"/>
        </w:rPr>
        <w:t>посредством электронной связи, почтовым отправлением, нарочно или иным способом, обеспечивающ</w:t>
      </w:r>
      <w:r w:rsidR="00951BC3" w:rsidRPr="00471AF9">
        <w:rPr>
          <w:rFonts w:ascii="Times New Roman" w:hAnsi="Times New Roman"/>
          <w:sz w:val="28"/>
          <w:szCs w:val="28"/>
        </w:rPr>
        <w:t>им подтверждение его получения.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23. Отчеты считаются принятыми после подписания их Министерством и Получателем субсид</w:t>
      </w:r>
      <w:r w:rsidR="00951BC3" w:rsidRPr="00471AF9">
        <w:rPr>
          <w:rFonts w:ascii="Times New Roman" w:hAnsi="Times New Roman"/>
          <w:sz w:val="28"/>
          <w:szCs w:val="28"/>
        </w:rPr>
        <w:t>ии в ГИИС «Электронный бюджет».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24. Получатель субсидии в течение 45 рабочих дней со дня получения уведомления Министерства об отказе в принятии отчетности, исправляет недостатки, указанные в уведомлении, и повторно направляет в Министерство отчетность в порядке, указанном</w:t>
      </w:r>
      <w:r w:rsidR="00471AF9" w:rsidRPr="00471AF9">
        <w:rPr>
          <w:rFonts w:ascii="Times New Roman" w:hAnsi="Times New Roman"/>
          <w:sz w:val="28"/>
          <w:szCs w:val="28"/>
        </w:rPr>
        <w:t xml:space="preserve"> в части 19 настоящего Порядка.</w:t>
      </w:r>
    </w:p>
    <w:p w:rsid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635">
        <w:rPr>
          <w:rFonts w:ascii="Times New Roman" w:hAnsi="Times New Roman"/>
          <w:sz w:val="28"/>
          <w:szCs w:val="28"/>
        </w:rPr>
        <w:t>25. Результат</w:t>
      </w:r>
      <w:r w:rsidR="007E4B7F">
        <w:rPr>
          <w:rFonts w:ascii="Times New Roman" w:hAnsi="Times New Roman"/>
          <w:sz w:val="28"/>
          <w:szCs w:val="28"/>
        </w:rPr>
        <w:t xml:space="preserve">ом предоставления субсидии является </w:t>
      </w:r>
      <w:r w:rsidR="00C24A42">
        <w:rPr>
          <w:rFonts w:ascii="Times New Roman" w:hAnsi="Times New Roman"/>
          <w:sz w:val="28"/>
          <w:szCs w:val="28"/>
        </w:rPr>
        <w:t xml:space="preserve">создание в </w:t>
      </w:r>
      <w:r w:rsidR="006C4075">
        <w:rPr>
          <w:rFonts w:ascii="Times New Roman" w:hAnsi="Times New Roman"/>
          <w:sz w:val="28"/>
          <w:szCs w:val="28"/>
        </w:rPr>
        <w:t>20</w:t>
      </w:r>
      <w:r w:rsidR="00C24A42">
        <w:rPr>
          <w:rFonts w:ascii="Times New Roman" w:hAnsi="Times New Roman"/>
          <w:sz w:val="28"/>
          <w:szCs w:val="28"/>
        </w:rPr>
        <w:t>24 году</w:t>
      </w:r>
      <w:r w:rsidR="007E4B7F" w:rsidRPr="00D44635">
        <w:rPr>
          <w:rFonts w:ascii="Times New Roman" w:hAnsi="Times New Roman"/>
          <w:sz w:val="28"/>
          <w:szCs w:val="28"/>
        </w:rPr>
        <w:t xml:space="preserve"> </w:t>
      </w:r>
      <w:r w:rsidR="00691865" w:rsidRPr="00D44635">
        <w:rPr>
          <w:rFonts w:ascii="Times New Roman" w:hAnsi="Times New Roman"/>
          <w:color w:val="auto"/>
          <w:sz w:val="28"/>
          <w:szCs w:val="28"/>
        </w:rPr>
        <w:t>круглогодичн</w:t>
      </w:r>
      <w:r w:rsidR="007E4B7F">
        <w:rPr>
          <w:rFonts w:ascii="Times New Roman" w:hAnsi="Times New Roman"/>
          <w:color w:val="auto"/>
          <w:sz w:val="28"/>
          <w:szCs w:val="28"/>
        </w:rPr>
        <w:t>ого</w:t>
      </w:r>
      <w:r w:rsidR="00691865" w:rsidRPr="00D446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>молодежн</w:t>
      </w:r>
      <w:r w:rsidR="007E4B7F" w:rsidRPr="007E4B7F">
        <w:rPr>
          <w:rFonts w:ascii="Times New Roman" w:hAnsi="Times New Roman"/>
          <w:color w:val="auto"/>
          <w:sz w:val="28"/>
          <w:szCs w:val="28"/>
        </w:rPr>
        <w:t>ого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 xml:space="preserve"> образовательн</w:t>
      </w:r>
      <w:r w:rsidR="007E4B7F" w:rsidRPr="007E4B7F">
        <w:rPr>
          <w:rFonts w:ascii="Times New Roman" w:hAnsi="Times New Roman"/>
          <w:color w:val="auto"/>
          <w:sz w:val="28"/>
          <w:szCs w:val="28"/>
        </w:rPr>
        <w:t>ого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 xml:space="preserve"> центр</w:t>
      </w:r>
      <w:r w:rsidR="007E4B7F" w:rsidRPr="007E4B7F">
        <w:rPr>
          <w:rFonts w:ascii="Times New Roman" w:hAnsi="Times New Roman"/>
          <w:color w:val="auto"/>
          <w:sz w:val="28"/>
          <w:szCs w:val="28"/>
        </w:rPr>
        <w:t>а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="00691865" w:rsidRPr="007E4B7F">
        <w:rPr>
          <w:rFonts w:ascii="Times New Roman" w:hAnsi="Times New Roman"/>
          <w:color w:val="auto"/>
          <w:sz w:val="28"/>
          <w:szCs w:val="28"/>
        </w:rPr>
        <w:t>Экосистема»</w:t>
      </w:r>
      <w:proofErr w:type="spellEnd"/>
      <w:r w:rsidR="00AC56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7C19">
        <w:rPr>
          <w:rFonts w:ascii="Times New Roman" w:hAnsi="Times New Roman"/>
          <w:sz w:val="28"/>
          <w:szCs w:val="28"/>
        </w:rPr>
        <w:t>в</w:t>
      </w:r>
      <w:r w:rsidR="00BD7C19" w:rsidRPr="00D44635">
        <w:rPr>
          <w:rFonts w:ascii="Times New Roman" w:hAnsi="Times New Roman"/>
          <w:sz w:val="28"/>
          <w:szCs w:val="28"/>
        </w:rPr>
        <w:t xml:space="preserve"> соответств</w:t>
      </w:r>
      <w:r w:rsidR="00BD7C19">
        <w:rPr>
          <w:rFonts w:ascii="Times New Roman" w:hAnsi="Times New Roman"/>
          <w:sz w:val="28"/>
          <w:szCs w:val="28"/>
        </w:rPr>
        <w:t>ии с</w:t>
      </w:r>
      <w:r w:rsidR="00BD7C19" w:rsidRPr="00D44635">
        <w:rPr>
          <w:rFonts w:ascii="Times New Roman" w:hAnsi="Times New Roman"/>
          <w:sz w:val="28"/>
          <w:szCs w:val="28"/>
        </w:rPr>
        <w:t xml:space="preserve"> Проект</w:t>
      </w:r>
      <w:r w:rsidR="00BD7C19">
        <w:rPr>
          <w:rFonts w:ascii="Times New Roman" w:hAnsi="Times New Roman"/>
          <w:sz w:val="28"/>
          <w:szCs w:val="28"/>
        </w:rPr>
        <w:t>ом</w:t>
      </w:r>
      <w:r w:rsidR="00C24A42">
        <w:rPr>
          <w:rFonts w:ascii="Times New Roman" w:hAnsi="Times New Roman"/>
          <w:sz w:val="28"/>
          <w:szCs w:val="28"/>
        </w:rPr>
        <w:t>, указ</w:t>
      </w:r>
      <w:r w:rsidR="006C4075">
        <w:rPr>
          <w:rFonts w:ascii="Times New Roman" w:hAnsi="Times New Roman"/>
          <w:sz w:val="28"/>
          <w:szCs w:val="28"/>
        </w:rPr>
        <w:t>анным</w:t>
      </w:r>
      <w:r w:rsidR="00C24A42">
        <w:rPr>
          <w:rFonts w:ascii="Times New Roman" w:hAnsi="Times New Roman"/>
          <w:sz w:val="28"/>
          <w:szCs w:val="28"/>
        </w:rPr>
        <w:t xml:space="preserve"> в части 4</w:t>
      </w:r>
      <w:r w:rsidR="006C4075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006371">
        <w:rPr>
          <w:rFonts w:ascii="Times New Roman" w:hAnsi="Times New Roman"/>
          <w:sz w:val="28"/>
          <w:szCs w:val="28"/>
        </w:rPr>
        <w:t xml:space="preserve"> (количест</w:t>
      </w:r>
      <w:bookmarkStart w:id="2" w:name="_GoBack"/>
      <w:bookmarkEnd w:id="2"/>
      <w:r w:rsidR="00006371">
        <w:rPr>
          <w:rFonts w:ascii="Times New Roman" w:hAnsi="Times New Roman"/>
          <w:sz w:val="28"/>
          <w:szCs w:val="28"/>
        </w:rPr>
        <w:t>во созданных мест в центре)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>.</w:t>
      </w:r>
      <w:r w:rsidRPr="00D44635">
        <w:rPr>
          <w:rFonts w:ascii="Times New Roman" w:hAnsi="Times New Roman"/>
          <w:sz w:val="28"/>
          <w:szCs w:val="28"/>
        </w:rPr>
        <w:t xml:space="preserve"> </w:t>
      </w:r>
      <w:r w:rsidRPr="00471AF9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</w:t>
      </w:r>
      <w:r w:rsidR="00471AF9" w:rsidRPr="00471AF9">
        <w:rPr>
          <w:rFonts w:ascii="Times New Roman" w:hAnsi="Times New Roman"/>
          <w:sz w:val="28"/>
          <w:szCs w:val="28"/>
        </w:rPr>
        <w:t>тся Министерством в Соглашении.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26. 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</w:t>
      </w:r>
      <w:r w:rsidR="00471AF9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27. Министерство осуществляет проверку соблюдения Получателем субсидии, а также лицами, получившими средства на основании договоров, заключенных с Получателем субсидии в целях исполнения обязательств по Соглашению, условий и порядка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Pr="00471AF9">
        <w:rPr>
          <w:rFonts w:ascii="Times New Roman" w:hAnsi="Times New Roman"/>
          <w:sz w:val="28"/>
          <w:szCs w:val="28"/>
          <w:vertAlign w:val="superscript"/>
        </w:rPr>
        <w:t>1</w:t>
      </w:r>
      <w:r w:rsidRPr="00471AF9">
        <w:rPr>
          <w:rFonts w:ascii="Times New Roman" w:hAnsi="Times New Roman"/>
          <w:sz w:val="28"/>
          <w:szCs w:val="28"/>
        </w:rPr>
        <w:t xml:space="preserve"> и 269</w:t>
      </w:r>
      <w:r w:rsidRPr="00471AF9">
        <w:rPr>
          <w:rFonts w:ascii="Times New Roman" w:hAnsi="Times New Roman"/>
          <w:sz w:val="28"/>
          <w:szCs w:val="28"/>
          <w:vertAlign w:val="superscript"/>
        </w:rPr>
        <w:t>2</w:t>
      </w:r>
      <w:r w:rsidRPr="00471AF9">
        <w:rPr>
          <w:rFonts w:ascii="Times New Roman" w:hAnsi="Times New Roman"/>
          <w:sz w:val="28"/>
          <w:szCs w:val="28"/>
        </w:rPr>
        <w:t xml:space="preserve"> Бюджетног</w:t>
      </w:r>
      <w:r w:rsidR="00471AF9" w:rsidRPr="00471AF9">
        <w:rPr>
          <w:rFonts w:ascii="Times New Roman" w:hAnsi="Times New Roman"/>
          <w:sz w:val="28"/>
          <w:szCs w:val="28"/>
        </w:rPr>
        <w:t>о кодекса Российской Федерации.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</w:t>
      </w:r>
      <w:r w:rsidR="00471AF9" w:rsidRPr="00471AF9">
        <w:rPr>
          <w:rFonts w:ascii="Times New Roman" w:hAnsi="Times New Roman"/>
          <w:sz w:val="28"/>
          <w:szCs w:val="28"/>
        </w:rPr>
        <w:t>ации от 17.08.2020 № 1235.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28.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значений результата и показателя предоставления Субсидии, Субсидия подлежит возврату в краевой бюджет Получателем субсид</w:t>
      </w:r>
      <w:r w:rsidR="00471AF9" w:rsidRPr="00471AF9">
        <w:rPr>
          <w:rFonts w:ascii="Times New Roman" w:hAnsi="Times New Roman"/>
          <w:sz w:val="28"/>
          <w:szCs w:val="28"/>
        </w:rPr>
        <w:t>ии в следующем порядке и сроки: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1) в случае выявления нарушения органами государственного финансового контроля – на основании представления и (или) предписания органа 11 государственного финансового контроля в сроки, указанные в пре</w:t>
      </w:r>
      <w:r w:rsidR="00471AF9" w:rsidRPr="00471AF9">
        <w:rPr>
          <w:rFonts w:ascii="Times New Roman" w:hAnsi="Times New Roman"/>
          <w:sz w:val="28"/>
          <w:szCs w:val="28"/>
        </w:rPr>
        <w:t>дставлении и (или) предписании;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</w:t>
      </w:r>
      <w:r w:rsidR="00471AF9" w:rsidRPr="00471AF9">
        <w:rPr>
          <w:rFonts w:ascii="Times New Roman" w:hAnsi="Times New Roman"/>
          <w:sz w:val="28"/>
          <w:szCs w:val="28"/>
        </w:rPr>
        <w:t xml:space="preserve"> Министерства;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в иных случаях – в течение 20</w:t>
      </w:r>
      <w:r w:rsidR="00471AF9" w:rsidRPr="00471AF9">
        <w:rPr>
          <w:rFonts w:ascii="Times New Roman" w:hAnsi="Times New Roman"/>
          <w:sz w:val="28"/>
          <w:szCs w:val="28"/>
        </w:rPr>
        <w:t xml:space="preserve"> рабочих дней со дня нарушения.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29. Получатель субсидии обязан возвратить средства Субсидии в краев</w:t>
      </w:r>
      <w:r w:rsidR="00471AF9" w:rsidRPr="00471AF9">
        <w:rPr>
          <w:rFonts w:ascii="Times New Roman" w:hAnsi="Times New Roman"/>
          <w:sz w:val="28"/>
          <w:szCs w:val="28"/>
        </w:rPr>
        <w:t>ой бюджет в следующих размерах: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</w:t>
      </w:r>
      <w:r w:rsidR="00471AF9" w:rsidRPr="00471AF9">
        <w:rPr>
          <w:rFonts w:ascii="Times New Roman" w:hAnsi="Times New Roman"/>
          <w:sz w:val="28"/>
          <w:szCs w:val="28"/>
        </w:rPr>
        <w:t>ользования средств Субсидии;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случае нарушения условий и порядка предоставле</w:t>
      </w:r>
      <w:r w:rsidR="00471AF9" w:rsidRPr="00471AF9">
        <w:rPr>
          <w:rFonts w:ascii="Times New Roman" w:hAnsi="Times New Roman"/>
          <w:sz w:val="28"/>
          <w:szCs w:val="28"/>
        </w:rPr>
        <w:t>ния Субсидии – в полном объеме;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3) 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значений результата предоставления субсидии, установленных в соглашении – в размере, определенном по следующей формуле:</w:t>
      </w:r>
    </w:p>
    <w:p w:rsidR="00471AF9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C445A">
        <w:rPr>
          <w:rFonts w:ascii="Times New Roman" w:hAnsi="Times New Roman"/>
          <w:sz w:val="28"/>
          <w:szCs w:val="28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CC445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C445A">
        <w:rPr>
          <w:rFonts w:ascii="Times New Roman" w:hAnsi="Times New Roman"/>
          <w:sz w:val="28"/>
          <w:szCs w:val="28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CC445A">
        <w:rPr>
          <w:rFonts w:ascii="Times New Roman" w:hAnsi="Times New Roman"/>
          <w:sz w:val="28"/>
          <w:szCs w:val="28"/>
        </w:rPr>
        <w:t xml:space="preserve"> </w:t>
      </w:r>
      <w:r w:rsidRPr="00CC445A">
        <w:rPr>
          <w:rFonts w:ascii="Times New Roman" w:hAnsi="Times New Roman"/>
          <w:sz w:val="28"/>
          <w:szCs w:val="28"/>
          <w:lang w:val="en-US"/>
        </w:rPr>
        <w:t>x</w:t>
      </w:r>
      <w:r w:rsidRPr="00CC445A">
        <w:rPr>
          <w:rFonts w:ascii="Times New Roman" w:hAnsi="Times New Roman"/>
          <w:sz w:val="28"/>
          <w:szCs w:val="28"/>
        </w:rPr>
        <w:t xml:space="preserve"> (1 – (T/S)), где: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CC445A">
        <w:rPr>
          <w:rFonts w:ascii="Times New Roman" w:hAnsi="Times New Roman"/>
          <w:sz w:val="28"/>
          <w:szCs w:val="28"/>
        </w:rPr>
        <w:t xml:space="preserve"> – размер субсидии, подлежащей возврату;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CC445A">
        <w:rPr>
          <w:rFonts w:ascii="Times New Roman" w:hAnsi="Times New Roman"/>
          <w:sz w:val="28"/>
          <w:szCs w:val="28"/>
        </w:rPr>
        <w:t xml:space="preserve"> – размер субсидии, представленной получателю субсидии;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T</w:t>
      </w:r>
      <w:r w:rsidRPr="00CC445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445A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CC445A">
        <w:rPr>
          <w:rFonts w:ascii="Times New Roman" w:hAnsi="Times New Roman"/>
          <w:sz w:val="28"/>
          <w:szCs w:val="28"/>
        </w:rPr>
        <w:t xml:space="preserve"> достигнутое значение результата предоставления субсидии на отчетную дату;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S</w:t>
      </w:r>
      <w:r w:rsidRPr="00CC445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445A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CC445A">
        <w:rPr>
          <w:rFonts w:ascii="Times New Roman" w:hAnsi="Times New Roman"/>
          <w:sz w:val="28"/>
          <w:szCs w:val="28"/>
        </w:rPr>
        <w:t xml:space="preserve"> значение результата предоставления субс</w:t>
      </w:r>
      <w:r>
        <w:rPr>
          <w:rFonts w:ascii="Times New Roman" w:hAnsi="Times New Roman"/>
          <w:sz w:val="28"/>
          <w:szCs w:val="28"/>
        </w:rPr>
        <w:t>идии, установленное Соглашением.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30.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Министерством, посредством заказного почтового отправления или на адрес электронной почты, или иным способом, обеспечивающим подтверждение получения Получателем </w:t>
      </w:r>
      <w:r w:rsidR="00471AF9" w:rsidRPr="00471AF9">
        <w:rPr>
          <w:rFonts w:ascii="Times New Roman" w:hAnsi="Times New Roman"/>
          <w:sz w:val="28"/>
          <w:szCs w:val="28"/>
        </w:rPr>
        <w:t>субсидии указанного требования.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31. В случае выявления нарушений, в том числе по фактам проверок, указанных в части 27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28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</w:t>
      </w:r>
      <w:r w:rsidR="00471AF9" w:rsidRPr="00471AF9">
        <w:rPr>
          <w:rFonts w:ascii="Times New Roman" w:hAnsi="Times New Roman"/>
          <w:sz w:val="28"/>
          <w:szCs w:val="28"/>
        </w:rPr>
        <w:t>тв на счет Получателя субсидии.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</w:t>
      </w:r>
      <w:r w:rsidR="00471AF9" w:rsidRPr="00471AF9">
        <w:rPr>
          <w:rFonts w:ascii="Times New Roman" w:hAnsi="Times New Roman"/>
          <w:sz w:val="28"/>
          <w:szCs w:val="28"/>
        </w:rPr>
        <w:t>рок, проведенных Министерством.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В случае невозврата лицами, указанными в абзаце первом настоящей части, средств, полученных за счет средств Субсидии, на счет Получателя </w:t>
      </w:r>
      <w:r w:rsidRPr="00471AF9">
        <w:rPr>
          <w:rFonts w:ascii="Times New Roman" w:hAnsi="Times New Roman"/>
          <w:sz w:val="28"/>
          <w:szCs w:val="28"/>
        </w:rPr>
        <w:lastRenderedPageBreak/>
        <w:t xml:space="preserve">субсидии Получатель субсидии принимает необходимые меры по взысканию подлежащих возврату в краевой бюджет средств, полученных за счет </w:t>
      </w:r>
      <w:r w:rsidR="00471AF9" w:rsidRPr="00471AF9">
        <w:rPr>
          <w:rFonts w:ascii="Times New Roman" w:hAnsi="Times New Roman"/>
          <w:sz w:val="28"/>
          <w:szCs w:val="28"/>
        </w:rPr>
        <w:t xml:space="preserve">средств </w:t>
      </w:r>
      <w:r w:rsidRPr="00471AF9">
        <w:rPr>
          <w:rFonts w:ascii="Times New Roman" w:hAnsi="Times New Roman"/>
          <w:sz w:val="28"/>
          <w:szCs w:val="28"/>
        </w:rPr>
        <w:t>Субсидии,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настоящей части, обязанности возвратить средства, полученные за счет средств Субсиди</w:t>
      </w:r>
      <w:r w:rsidR="00471AF9" w:rsidRPr="00471AF9">
        <w:rPr>
          <w:rFonts w:ascii="Times New Roman" w:hAnsi="Times New Roman"/>
          <w:sz w:val="28"/>
          <w:szCs w:val="28"/>
        </w:rPr>
        <w:t>и, на счет Получателя субсидии.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D2">
        <w:rPr>
          <w:rFonts w:ascii="Times New Roman" w:hAnsi="Times New Roman"/>
          <w:sz w:val="28"/>
          <w:szCs w:val="28"/>
        </w:rPr>
        <w:t>32. Остаток Субсидии, неиспользованный в отчетном финансовом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которых является указанная Субсидия)</w:t>
      </w:r>
      <w:r w:rsidR="00955954" w:rsidRPr="00A80ED2">
        <w:rPr>
          <w:rFonts w:ascii="Times New Roman" w:hAnsi="Times New Roman"/>
          <w:sz w:val="28"/>
          <w:szCs w:val="28"/>
        </w:rPr>
        <w:t>,</w:t>
      </w:r>
      <w:r w:rsidRPr="00A80ED2">
        <w:rPr>
          <w:rFonts w:ascii="Times New Roman" w:hAnsi="Times New Roman"/>
          <w:sz w:val="28"/>
          <w:szCs w:val="28"/>
        </w:rPr>
        <w:t xml:space="preserve"> подлежит возврату Получателем субсидии в краевой бюджет на лицевой счет Министерства не позднее 15 фев</w:t>
      </w:r>
      <w:r w:rsidR="00471AF9" w:rsidRPr="00A80ED2">
        <w:rPr>
          <w:rFonts w:ascii="Times New Roman" w:hAnsi="Times New Roman"/>
          <w:sz w:val="28"/>
          <w:szCs w:val="28"/>
        </w:rPr>
        <w:t>раля текущего финансового года.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33. При невозврате средств Субсидии в сроки, установленные частью 28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</w:t>
      </w:r>
      <w:r w:rsidRPr="00471AF9">
        <w:rPr>
          <w:rFonts w:ascii="Times New Roman" w:hAnsi="Times New Roman"/>
          <w:sz w:val="28"/>
          <w:szCs w:val="28"/>
        </w:rPr>
        <w:t>.</w:t>
      </w: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Pr="00130978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C560C" w:rsidRPr="00130978" w:rsidSect="00471AF9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304"/>
    <w:multiLevelType w:val="hybridMultilevel"/>
    <w:tmpl w:val="FE5E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6371"/>
    <w:rsid w:val="000520F4"/>
    <w:rsid w:val="00106FA2"/>
    <w:rsid w:val="00130978"/>
    <w:rsid w:val="001779EA"/>
    <w:rsid w:val="002B70AC"/>
    <w:rsid w:val="002F6744"/>
    <w:rsid w:val="00395C21"/>
    <w:rsid w:val="00446A2E"/>
    <w:rsid w:val="00471AF9"/>
    <w:rsid w:val="00494142"/>
    <w:rsid w:val="00691865"/>
    <w:rsid w:val="006B0AB0"/>
    <w:rsid w:val="006C4075"/>
    <w:rsid w:val="007A0282"/>
    <w:rsid w:val="007E4B7F"/>
    <w:rsid w:val="008671DF"/>
    <w:rsid w:val="00875DCB"/>
    <w:rsid w:val="008C0BF5"/>
    <w:rsid w:val="008D3F76"/>
    <w:rsid w:val="008F2F0D"/>
    <w:rsid w:val="00951BC3"/>
    <w:rsid w:val="00955954"/>
    <w:rsid w:val="00964111"/>
    <w:rsid w:val="00A80ED2"/>
    <w:rsid w:val="00A84039"/>
    <w:rsid w:val="00AC0FB0"/>
    <w:rsid w:val="00AC560C"/>
    <w:rsid w:val="00AD4273"/>
    <w:rsid w:val="00B317F0"/>
    <w:rsid w:val="00BD7C19"/>
    <w:rsid w:val="00BF7A6A"/>
    <w:rsid w:val="00C24A42"/>
    <w:rsid w:val="00CA2417"/>
    <w:rsid w:val="00CF4264"/>
    <w:rsid w:val="00D356B0"/>
    <w:rsid w:val="00D44635"/>
    <w:rsid w:val="00D50888"/>
    <w:rsid w:val="00DE5B6C"/>
    <w:rsid w:val="00E64C97"/>
    <w:rsid w:val="00ED738C"/>
    <w:rsid w:val="00F82AD7"/>
    <w:rsid w:val="00FE404E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C5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64111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5088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11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Дорт-Гольц Татьяна Владимировна</cp:lastModifiedBy>
  <cp:revision>95</cp:revision>
  <dcterms:created xsi:type="dcterms:W3CDTF">2024-11-25T06:46:00Z</dcterms:created>
  <dcterms:modified xsi:type="dcterms:W3CDTF">2024-11-29T00:51:00Z</dcterms:modified>
</cp:coreProperties>
</file>