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AE" w:rsidRPr="00E82157" w:rsidRDefault="006B76AE" w:rsidP="006B7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7">
        <w:rPr>
          <w:rFonts w:ascii="Times New Roman" w:hAnsi="Times New Roman" w:cs="Times New Roman"/>
          <w:b/>
          <w:sz w:val="28"/>
          <w:szCs w:val="28"/>
        </w:rPr>
        <w:t xml:space="preserve">РП «Социальная активность» </w:t>
      </w:r>
    </w:p>
    <w:p w:rsidR="006B76AE" w:rsidRPr="00024C4E" w:rsidRDefault="006B76AE" w:rsidP="006B76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4E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результата «Ежегодно проводится форум молодых деятелей культуры и искусства «Таврида» в 2021 г. запланировано участие 10 человек в форуме «Таврида». За отчетный период проведены две презентации форума: 15 апреля, очная презентация на базе </w:t>
      </w:r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>МБУК «</w:t>
      </w:r>
      <w:proofErr w:type="spellStart"/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Межпоселенческий</w:t>
      </w:r>
      <w:proofErr w:type="spellEnd"/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культуры и творчества молодежи «Юность»</w:t>
      </w:r>
      <w:r w:rsidRPr="00024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4C4E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024C4E">
        <w:rPr>
          <w:rFonts w:ascii="Times New Roman" w:hAnsi="Times New Roman" w:cs="Times New Roman"/>
          <w:sz w:val="28"/>
          <w:szCs w:val="28"/>
        </w:rPr>
        <w:t xml:space="preserve"> муниципальный район), 30 участников; 24 мая на базе КГАУ «Дворец молодежи» прошла презентация в онлайн-формате, 1168 просмотров. Кроме того, 21 апреля проведена презентация форума на «Ра</w:t>
      </w:r>
      <w:r>
        <w:rPr>
          <w:rFonts w:ascii="Times New Roman" w:hAnsi="Times New Roman" w:cs="Times New Roman"/>
          <w:sz w:val="28"/>
          <w:szCs w:val="28"/>
        </w:rPr>
        <w:t>дио России»</w:t>
      </w:r>
      <w:r w:rsidRPr="00024C4E">
        <w:rPr>
          <w:rFonts w:ascii="Times New Roman" w:hAnsi="Times New Roman" w:cs="Times New Roman"/>
          <w:sz w:val="28"/>
          <w:szCs w:val="28"/>
        </w:rPr>
        <w:t>.</w:t>
      </w:r>
    </w:p>
    <w:p w:rsidR="006B76AE" w:rsidRPr="00E82157" w:rsidRDefault="006B76AE" w:rsidP="006B7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157">
        <w:rPr>
          <w:rFonts w:ascii="Times New Roman" w:hAnsi="Times New Roman"/>
          <w:sz w:val="28"/>
          <w:szCs w:val="28"/>
        </w:rPr>
        <w:t xml:space="preserve">Форум проводится с 1 июня по 6 октября 2021 года. </w:t>
      </w: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Прошли регистрацию для участия в форуме – </w:t>
      </w:r>
      <w:r w:rsidRPr="00024C4E">
        <w:rPr>
          <w:rFonts w:ascii="Times New Roman" w:eastAsia="Times New Roman" w:hAnsi="Times New Roman" w:cs="Times New Roman"/>
          <w:spacing w:val="-2"/>
          <w:sz w:val="28"/>
          <w:szCs w:val="28"/>
        </w:rPr>
        <w:t>16</w:t>
      </w: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чел., из них приняли у</w:t>
      </w:r>
      <w:r w:rsidRPr="00E82157">
        <w:rPr>
          <w:rFonts w:ascii="Times New Roman" w:hAnsi="Times New Roman"/>
          <w:sz w:val="28"/>
          <w:szCs w:val="28"/>
        </w:rPr>
        <w:t>частие в образовательных школах (сменах) форума 2 чел.:</w:t>
      </w:r>
    </w:p>
    <w:p w:rsidR="006B76AE" w:rsidRPr="00E82157" w:rsidRDefault="006B76AE" w:rsidP="006B7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157">
        <w:rPr>
          <w:rFonts w:ascii="Times New Roman" w:hAnsi="Times New Roman"/>
          <w:sz w:val="28"/>
          <w:szCs w:val="28"/>
        </w:rPr>
        <w:t>- школа #</w:t>
      </w:r>
      <w:proofErr w:type="spellStart"/>
      <w:r w:rsidRPr="00E82157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E82157">
        <w:rPr>
          <w:rFonts w:ascii="Times New Roman" w:hAnsi="Times New Roman"/>
          <w:sz w:val="28"/>
          <w:szCs w:val="28"/>
        </w:rPr>
        <w:t xml:space="preserve"> (1-6 июня) - 1 чел.;</w:t>
      </w:r>
    </w:p>
    <w:p w:rsidR="006B76AE" w:rsidRDefault="006B76AE" w:rsidP="006B7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157">
        <w:rPr>
          <w:rFonts w:ascii="Times New Roman" w:hAnsi="Times New Roman"/>
          <w:sz w:val="28"/>
          <w:szCs w:val="28"/>
        </w:rPr>
        <w:t xml:space="preserve">- школа </w:t>
      </w:r>
      <w:r w:rsidRPr="00E82157">
        <w:rPr>
          <w:rFonts w:ascii="Times New Roman" w:hAnsi="Times New Roman" w:cs="Times New Roman"/>
          <w:sz w:val="28"/>
          <w:szCs w:val="28"/>
        </w:rPr>
        <w:t>«Новые русские сезоны» (20-29 июня)</w:t>
      </w:r>
      <w:r w:rsidRPr="00E82157">
        <w:rPr>
          <w:rFonts w:ascii="Times New Roman" w:hAnsi="Times New Roman"/>
          <w:sz w:val="28"/>
          <w:szCs w:val="28"/>
        </w:rPr>
        <w:t xml:space="preserve"> – 1 чел.</w:t>
      </w:r>
    </w:p>
    <w:p w:rsidR="006B76AE" w:rsidRPr="00024C4E" w:rsidRDefault="006B76AE" w:rsidP="006B76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4C4E">
        <w:rPr>
          <w:rFonts w:ascii="Times New Roman" w:hAnsi="Times New Roman" w:cs="Times New Roman"/>
          <w:sz w:val="28"/>
          <w:szCs w:val="28"/>
        </w:rPr>
        <w:t>В целях реализации результата «Осуществлены мероприятия с целью прохождения координаторами добровольцев (волонтеров) курсов (лекций, программ) по работе в сфере добровольчества (</w:t>
      </w:r>
      <w:proofErr w:type="spellStart"/>
      <w:r w:rsidRPr="00024C4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24C4E">
        <w:rPr>
          <w:rFonts w:ascii="Times New Roman" w:hAnsi="Times New Roman" w:cs="Times New Roman"/>
          <w:sz w:val="28"/>
          <w:szCs w:val="28"/>
        </w:rPr>
        <w:t>) и технологиям работы с добровольцами (волонтерами) на базе центров поддержки добровольчества (</w:t>
      </w:r>
      <w:proofErr w:type="spellStart"/>
      <w:r w:rsidRPr="00024C4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24C4E">
        <w:rPr>
          <w:rFonts w:ascii="Times New Roman" w:hAnsi="Times New Roman" w:cs="Times New Roman"/>
          <w:sz w:val="28"/>
          <w:szCs w:val="28"/>
        </w:rPr>
        <w:t>), НКО, образовательных организаций и иных учреждений, осуществляющих деятельность в сфере добровольчества (</w:t>
      </w:r>
      <w:proofErr w:type="spellStart"/>
      <w:r w:rsidRPr="00024C4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24C4E">
        <w:rPr>
          <w:rFonts w:ascii="Times New Roman" w:hAnsi="Times New Roman" w:cs="Times New Roman"/>
          <w:sz w:val="28"/>
          <w:szCs w:val="28"/>
        </w:rPr>
        <w:t xml:space="preserve">)» в 2021 г. запланировано обучение 20 человек </w:t>
      </w:r>
      <w:r w:rsidRPr="00024C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курсах </w:t>
      </w:r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онлайн-университета социальных наук «</w:t>
      </w:r>
      <w:proofErr w:type="spellStart"/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Добро.Университет</w:t>
      </w:r>
      <w:proofErr w:type="spellEnd"/>
      <w:r w:rsidRPr="00024C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4C4E">
        <w:rPr>
          <w:rFonts w:ascii="Times New Roman" w:hAnsi="Times New Roman" w:cs="Times New Roman"/>
          <w:sz w:val="28"/>
          <w:szCs w:val="28"/>
        </w:rPr>
        <w:t>.</w:t>
      </w:r>
    </w:p>
    <w:p w:rsidR="006B76AE" w:rsidRPr="00E82157" w:rsidRDefault="006B76AE" w:rsidP="006B76A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>В рамках проекта «Формирование комфортной городской среды» (</w:t>
      </w:r>
      <w:r w:rsidRPr="00E821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01.04.2021-30.04.2021) обучение прошли около 100 добровольцев.</w:t>
      </w:r>
    </w:p>
    <w:p w:rsidR="006B76AE" w:rsidRPr="00E82157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>С 15 апреля по 14 мая 2021 года состоялось обучение волонтеров Общественного штаба по независимому наблюдению за выборами, в котором приняли участие 358 чел.</w:t>
      </w:r>
    </w:p>
    <w:p w:rsidR="006B76AE" w:rsidRPr="00E82157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57">
        <w:rPr>
          <w:rFonts w:ascii="Times New Roman" w:hAnsi="Times New Roman" w:cs="Times New Roman"/>
          <w:sz w:val="28"/>
          <w:szCs w:val="28"/>
        </w:rPr>
        <w:t xml:space="preserve">3. В целях реализации результата «Реализован комплекс 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развития» в 2021 г. предполагается участие 660 человек в мероприятиях. 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821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157">
        <w:rPr>
          <w:rFonts w:ascii="Times New Roman" w:hAnsi="Times New Roman" w:cs="Times New Roman"/>
          <w:sz w:val="28"/>
          <w:szCs w:val="28"/>
        </w:rPr>
        <w:t xml:space="preserve">.2021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2157">
        <w:rPr>
          <w:rFonts w:ascii="Times New Roman" w:hAnsi="Times New Roman" w:cs="Times New Roman"/>
          <w:sz w:val="28"/>
          <w:szCs w:val="28"/>
        </w:rPr>
        <w:t xml:space="preserve"> онлайн-встреч в рамках </w:t>
      </w:r>
      <w:r w:rsidRPr="00E8215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дискуссионных студенческих клубов</w:t>
      </w:r>
      <w:r w:rsidRPr="00E82157">
        <w:rPr>
          <w:rFonts w:ascii="Times New Roman" w:hAnsi="Times New Roman" w:cs="Times New Roman"/>
          <w:sz w:val="28"/>
          <w:szCs w:val="28"/>
        </w:rPr>
        <w:t xml:space="preserve"> «Диалог на равных»,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975</w:t>
      </w:r>
      <w:r w:rsidRPr="00E82157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и проведено 12 мероприятий для студенческой молодежи.</w:t>
      </w:r>
    </w:p>
    <w:p w:rsidR="006B76AE" w:rsidRPr="00E82157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57">
        <w:rPr>
          <w:rFonts w:ascii="Times New Roman" w:hAnsi="Times New Roman" w:cs="Times New Roman"/>
          <w:sz w:val="28"/>
          <w:szCs w:val="28"/>
        </w:rPr>
        <w:t>4. В целях популяризации добровольчества (</w:t>
      </w:r>
      <w:proofErr w:type="spellStart"/>
      <w:r w:rsidRPr="00E8215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82157">
        <w:rPr>
          <w:rFonts w:ascii="Times New Roman" w:hAnsi="Times New Roman" w:cs="Times New Roman"/>
          <w:sz w:val="28"/>
          <w:szCs w:val="28"/>
        </w:rPr>
        <w:t xml:space="preserve">) в </w:t>
      </w:r>
      <w:r w:rsidRPr="00E821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2157">
        <w:rPr>
          <w:rFonts w:ascii="Times New Roman" w:hAnsi="Times New Roman" w:cs="Times New Roman"/>
          <w:sz w:val="28"/>
          <w:szCs w:val="28"/>
        </w:rPr>
        <w:t xml:space="preserve"> квартале 2021 года запланировано проведение информационной и рекламной кампании, в том числе размещение рекламных роликов на ТВ и в информационно-телекоммуникационной сети «Интернет» с охватом более 10700 человек.</w:t>
      </w:r>
    </w:p>
    <w:p w:rsidR="006B76AE" w:rsidRDefault="006B76AE" w:rsidP="006B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215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82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</w:t>
      </w:r>
      <w:r w:rsidRPr="00E82157">
        <w:rPr>
          <w:rFonts w:ascii="Times New Roman" w:hAnsi="Times New Roman" w:cs="Times New Roman"/>
          <w:sz w:val="28"/>
          <w:szCs w:val="28"/>
        </w:rPr>
        <w:t>2021 р</w:t>
      </w: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>азмещена информация по добровольчеству (</w:t>
      </w:r>
      <w:proofErr w:type="spellStart"/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>волонтерству</w:t>
      </w:r>
      <w:proofErr w:type="spellEnd"/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 на официальном сайте Правительства Камчатского края, в средствах массовой информации и региональном сегменте социальных сетей в кол-ве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56 единиц</w:t>
      </w:r>
      <w:r w:rsidRPr="00E8215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B76AE" w:rsidRPr="00E82157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5. В целях реализации практики поддержки добровольчества 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 по итогам проведения ежегодного конкурса по предоставлению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субсидии на реализацию </w:t>
      </w:r>
      <w:r w:rsidRPr="00331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практик поддержки добровольчества «Регион добрых дел» </w:t>
      </w:r>
      <w:r w:rsidRPr="00331FAA">
        <w:rPr>
          <w:rFonts w:ascii="Times New Roman" w:hAnsi="Times New Roman" w:cs="Times New Roman"/>
          <w:sz w:val="28"/>
          <w:szCs w:val="28"/>
        </w:rPr>
        <w:t>с 19 апреля по 19 мая 2021 года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 региональный конкурс по отбору проектов, по итогам которого сформирована и направлена заявка с тремя региональными практиками.</w:t>
      </w:r>
    </w:p>
    <w:p w:rsidR="006B76AE" w:rsidRPr="00672B1A" w:rsidRDefault="006B76AE" w:rsidP="006B76AE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72B1A">
        <w:rPr>
          <w:rFonts w:ascii="Times New Roman" w:hAnsi="Times New Roman" w:cs="Times New Roman"/>
          <w:b/>
          <w:sz w:val="28"/>
          <w:szCs w:val="28"/>
        </w:rPr>
        <w:t>Нефинансовые соглашения:</w:t>
      </w:r>
      <w:r w:rsidRPr="00672B1A">
        <w:rPr>
          <w:rFonts w:ascii="Times New Roman" w:hAnsi="Times New Roman" w:cs="Times New Roman"/>
          <w:sz w:val="28"/>
          <w:szCs w:val="28"/>
        </w:rPr>
        <w:t xml:space="preserve"> </w:t>
      </w:r>
      <w:r w:rsidRPr="00672B1A">
        <w:rPr>
          <w:rStyle w:val="fontstyle01"/>
          <w:rFonts w:ascii="Times New Roman" w:hAnsi="Times New Roman" w:cs="Times New Roman"/>
          <w:sz w:val="28"/>
          <w:szCs w:val="28"/>
        </w:rPr>
        <w:t>Соглашение о реализации регионального проекта «Социальная активность» на территории Камчатского края от 06.02.2019 № 091-2019-E80062-1.</w:t>
      </w:r>
    </w:p>
    <w:p w:rsidR="006B76AE" w:rsidRPr="00672B1A" w:rsidRDefault="006B76AE" w:rsidP="006B7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1A">
        <w:rPr>
          <w:rStyle w:val="fontstyle01"/>
          <w:rFonts w:ascii="Times New Roman" w:hAnsi="Times New Roman" w:cs="Times New Roman"/>
          <w:sz w:val="28"/>
          <w:szCs w:val="28"/>
        </w:rPr>
        <w:t>Дополнительное соглашение к Соглашению о реализации регионального проекта «Социальная активность (Камчатский край)» на территории Камчатского края от 09.12.2020 № 091-2019-E80062-1/5.</w:t>
      </w:r>
    </w:p>
    <w:p w:rsidR="006B76AE" w:rsidRPr="00672B1A" w:rsidRDefault="006B76AE" w:rsidP="006B76AE">
      <w:pPr>
        <w:spacing w:after="0" w:line="240" w:lineRule="auto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72B1A">
        <w:rPr>
          <w:rStyle w:val="fontstyle01"/>
          <w:rFonts w:ascii="Times New Roman" w:hAnsi="Times New Roman" w:cs="Times New Roman"/>
          <w:sz w:val="28"/>
          <w:szCs w:val="28"/>
        </w:rPr>
        <w:t>В подпрограмме 6 «Молодежь Камчатки» государственной программы «</w:t>
      </w:r>
      <w:r w:rsidRPr="00672B1A">
        <w:rPr>
          <w:rFonts w:ascii="Times New Roman" w:hAnsi="Times New Roman" w:cs="Times New Roman"/>
          <w:bCs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Pr="00672B1A">
        <w:rPr>
          <w:rStyle w:val="fontstyle01"/>
          <w:rFonts w:ascii="Times New Roman" w:hAnsi="Times New Roman" w:cs="Times New Roman"/>
          <w:sz w:val="28"/>
          <w:szCs w:val="28"/>
        </w:rPr>
        <w:t>» на реализацию проекта предусмотрено 600 000,000 рублей из средств краевого бюджета, из них профинансировано 500 000,000 рублей.</w:t>
      </w:r>
    </w:p>
    <w:p w:rsidR="006B76AE" w:rsidRDefault="006B76AE" w:rsidP="006B76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15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821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157">
        <w:rPr>
          <w:rFonts w:ascii="Times New Roman" w:hAnsi="Times New Roman" w:cs="Times New Roman"/>
          <w:sz w:val="28"/>
          <w:szCs w:val="28"/>
        </w:rPr>
        <w:t>.2021 НПА не принимались.</w:t>
      </w:r>
    </w:p>
    <w:p w:rsidR="000112E9" w:rsidRDefault="006B76AE" w:rsidP="006B76AE">
      <w:pPr>
        <w:spacing w:after="0" w:line="240" w:lineRule="auto"/>
        <w:ind w:firstLine="425"/>
        <w:jc w:val="both"/>
      </w:pPr>
      <w:bookmarkStart w:id="0" w:name="_GoBack"/>
      <w:bookmarkEnd w:id="0"/>
      <w:r w:rsidRPr="00E82157">
        <w:rPr>
          <w:rFonts w:ascii="Times New Roman" w:hAnsi="Times New Roman" w:cs="Times New Roman"/>
          <w:sz w:val="28"/>
          <w:szCs w:val="28"/>
        </w:rPr>
        <w:t>Заключение финансовых соглашений на 2021 год не планируется.</w:t>
      </w:r>
    </w:p>
    <w:sectPr w:rsidR="0001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66F43"/>
    <w:multiLevelType w:val="hybridMultilevel"/>
    <w:tmpl w:val="286C3000"/>
    <w:lvl w:ilvl="0" w:tplc="50D43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AE"/>
    <w:rsid w:val="006B76AE"/>
    <w:rsid w:val="007032AE"/>
    <w:rsid w:val="007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5154-BED1-4815-80B6-44CA353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AE"/>
    <w:pPr>
      <w:ind w:left="720"/>
      <w:contextualSpacing/>
    </w:pPr>
  </w:style>
  <w:style w:type="character" w:customStyle="1" w:styleId="fontstyle01">
    <w:name w:val="fontstyle01"/>
    <w:basedOn w:val="a0"/>
    <w:rsid w:val="006B76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Дорт-Гольц Татьяна Владимировна</dc:creator>
  <cp:keywords/>
  <dc:description/>
  <cp:lastModifiedBy>Дорт-Гольц Татьяна Владимировна</cp:lastModifiedBy>
  <cp:revision>1</cp:revision>
  <dcterms:created xsi:type="dcterms:W3CDTF">2021-07-12T01:49:00Z</dcterms:created>
  <dcterms:modified xsi:type="dcterms:W3CDTF">2021-07-12T01:50:00Z</dcterms:modified>
</cp:coreProperties>
</file>