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655"/>
      </w:tblGrid>
      <w:tr w:rsidR="00CD5207" w:rsidTr="00740C7C">
        <w:trPr>
          <w:trHeight w:val="514"/>
        </w:trPr>
        <w:tc>
          <w:tcPr>
            <w:tcW w:w="9624" w:type="dxa"/>
            <w:gridSpan w:val="2"/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9A4C06D" wp14:editId="70770730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740C7C">
        <w:trPr>
          <w:trHeight w:val="1028"/>
        </w:trPr>
        <w:tc>
          <w:tcPr>
            <w:tcW w:w="9624" w:type="dxa"/>
            <w:gridSpan w:val="2"/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CD5207" w:rsidTr="00740C7C">
        <w:trPr>
          <w:trHeight w:val="514"/>
        </w:trPr>
        <w:tc>
          <w:tcPr>
            <w:tcW w:w="3969" w:type="dxa"/>
          </w:tcPr>
          <w:p w:rsidR="00C17A1B" w:rsidRDefault="00A57449" w:rsidP="00C17A1B">
            <w:pPr>
              <w:spacing w:before="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9B5A5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1173B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5207" w:rsidRPr="00A5744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1173B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BB2969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C17A1B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0F55C9" w:rsidRPr="00233D01" w:rsidRDefault="00233D01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9B5A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F55C9" w:rsidRPr="00233D01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5655" w:type="dxa"/>
          </w:tcPr>
          <w:p w:rsidR="00CD5207" w:rsidRPr="00AA3E82" w:rsidRDefault="00CD5207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47ABB" w:rsidRPr="00247ABB" w:rsidTr="00740C7C">
        <w:trPr>
          <w:trHeight w:val="2158"/>
        </w:trPr>
        <w:tc>
          <w:tcPr>
            <w:tcW w:w="3969" w:type="dxa"/>
          </w:tcPr>
          <w:p w:rsidR="001C0F19" w:rsidRPr="00247ABB" w:rsidRDefault="001C0F19" w:rsidP="00815F12">
            <w:pPr>
              <w:rPr>
                <w:rFonts w:ascii="Times New Roman" w:hAnsi="Times New Roman" w:cs="Times New Roman"/>
                <w:sz w:val="28"/>
              </w:rPr>
            </w:pPr>
          </w:p>
          <w:p w:rsidR="006E32D7" w:rsidRPr="00740C7C" w:rsidRDefault="00815F12" w:rsidP="009C23FA">
            <w:pPr>
              <w:ind w:right="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696">
              <w:rPr>
                <w:rFonts w:ascii="Times New Roman" w:hAnsi="Times New Roman"/>
                <w:sz w:val="28"/>
                <w:szCs w:val="28"/>
              </w:rPr>
              <w:t xml:space="preserve">О проведении аукциона </w:t>
            </w:r>
            <w:r w:rsidR="009C23FA">
              <w:rPr>
                <w:rFonts w:ascii="Times New Roman" w:hAnsi="Times New Roman"/>
                <w:sz w:val="28"/>
                <w:szCs w:val="28"/>
              </w:rPr>
              <w:t xml:space="preserve">в электронной форме </w:t>
            </w:r>
            <w:r w:rsidR="000456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9C23F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на право заключения договора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аренды лесного участка</w:t>
            </w:r>
            <w:r w:rsidR="00045620">
              <w:rPr>
                <w:rFonts w:ascii="Times New Roman" w:hAnsi="Times New Roman"/>
                <w:sz w:val="28"/>
                <w:szCs w:val="28"/>
              </w:rPr>
              <w:t xml:space="preserve"> для заготовки </w:t>
            </w:r>
            <w:r w:rsidR="009C23FA">
              <w:rPr>
                <w:rFonts w:ascii="Times New Roman" w:hAnsi="Times New Roman"/>
                <w:sz w:val="28"/>
                <w:szCs w:val="28"/>
              </w:rPr>
              <w:t>древесины</w:t>
            </w:r>
          </w:p>
        </w:tc>
        <w:tc>
          <w:tcPr>
            <w:tcW w:w="5655" w:type="dxa"/>
          </w:tcPr>
          <w:p w:rsidR="001C0F19" w:rsidRPr="00247ABB" w:rsidRDefault="001C0F19" w:rsidP="00815F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F6542A" w:rsidRDefault="006E32D7" w:rsidP="00815F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5F12" w:rsidRPr="00C01AC7" w:rsidRDefault="00365D4C" w:rsidP="00C01A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В соответствии со статьями 71-73.1, 78-80, 83 Лесного кодекса Российской Федерации, приказом Министерства сельского хозяйства Российской Федерации от 24.02.2009 № 75 «Об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 государственной или муниципальной собственности, либо права на заключение договора купли-продажи лесных насаждений в соответствии со статьями 78-80 Лесного кодекса Российской Федерации», </w:t>
      </w:r>
      <w:r w:rsidR="00C01AC7" w:rsidRPr="003D4D4E">
        <w:rPr>
          <w:rFonts w:ascii="Times New Roman" w:hAnsi="Times New Roman"/>
          <w:sz w:val="28"/>
          <w:szCs w:val="28"/>
        </w:rPr>
        <w:t>постановлением Губернатора Камчатского края от 18.07.2012 № 139</w:t>
      </w:r>
      <w:r w:rsidR="00C01AC7">
        <w:rPr>
          <w:rFonts w:ascii="Times New Roman" w:hAnsi="Times New Roman"/>
          <w:sz w:val="28"/>
          <w:szCs w:val="28"/>
        </w:rPr>
        <w:t xml:space="preserve"> «</w:t>
      </w:r>
      <w:r w:rsidR="00C01AC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Агентством лесного хозяйства и охраны животного мира Камчатского края государственной услуги по подготовке, организации и проведению аукционов на право заключения договора аренды лесного участка, находящегося в государственной собственности, либо на право заключения договора купли-продажи лесных насаждений и заключению договора аренды лесного участка либо договора купли-продажи лесных насаждений»</w:t>
      </w:r>
      <w:r w:rsidR="003D4D4E">
        <w:rPr>
          <w:rFonts w:ascii="Times New Roman" w:hAnsi="Times New Roman"/>
          <w:sz w:val="28"/>
          <w:szCs w:val="28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>постановлением Правительства Камчатского края</w:t>
      </w:r>
      <w:r w:rsidR="00C01AC7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от 28.04.2011 № 165-П «Об утверждении положения об Агентстве лесного хозяйства и охраны животного мира Камчатского края»</w:t>
      </w:r>
      <w:r w:rsidR="006565D9">
        <w:rPr>
          <w:rFonts w:ascii="Times New Roman" w:hAnsi="Times New Roman"/>
          <w:spacing w:val="-4"/>
          <w:sz w:val="28"/>
          <w:szCs w:val="28"/>
        </w:rPr>
        <w:t xml:space="preserve">, </w:t>
      </w:r>
      <w:r w:rsidR="006565D9" w:rsidRPr="005E4626">
        <w:rPr>
          <w:rFonts w:ascii="Times New Roman" w:hAnsi="Times New Roman" w:cs="Times New Roman"/>
          <w:sz w:val="28"/>
          <w:szCs w:val="28"/>
        </w:rPr>
        <w:t xml:space="preserve">согласно приказу Агентства лесного хозяйства и охраны животного мира Камчатского края </w:t>
      </w:r>
      <w:r w:rsidR="006565D9" w:rsidRPr="005E4626">
        <w:rPr>
          <w:rFonts w:ascii="Times New Roman" w:hAnsi="Times New Roman"/>
          <w:sz w:val="28"/>
          <w:szCs w:val="28"/>
        </w:rPr>
        <w:t xml:space="preserve">«О предоставлении полномочий»                              </w:t>
      </w:r>
      <w:r w:rsidR="006565D9" w:rsidRPr="005E4626">
        <w:rPr>
          <w:rFonts w:ascii="Times New Roman" w:hAnsi="Times New Roman" w:cs="Times New Roman"/>
          <w:sz w:val="28"/>
          <w:szCs w:val="28"/>
        </w:rPr>
        <w:t xml:space="preserve">от 05.09.2017 № 753-пр (в редакции приказов </w:t>
      </w:r>
      <w:r w:rsidR="006565D9" w:rsidRPr="005E4626">
        <w:rPr>
          <w:rFonts w:ascii="Times New Roman" w:hAnsi="Times New Roman"/>
          <w:sz w:val="28"/>
          <w:szCs w:val="28"/>
        </w:rPr>
        <w:t>от 31.01.2018 № 57-пр,                                от 16.01.2018 № 24-пр)</w:t>
      </w:r>
      <w:r w:rsidR="006565D9">
        <w:rPr>
          <w:rFonts w:ascii="Times New Roman" w:hAnsi="Times New Roman"/>
          <w:sz w:val="28"/>
          <w:szCs w:val="28"/>
        </w:rPr>
        <w:t xml:space="preserve"> и </w:t>
      </w:r>
      <w:r w:rsidR="00740C7C" w:rsidRPr="009C23FA">
        <w:rPr>
          <w:rFonts w:ascii="Times New Roman" w:hAnsi="Times New Roman"/>
          <w:sz w:val="28"/>
          <w:szCs w:val="28"/>
        </w:rPr>
        <w:t xml:space="preserve">на основании </w:t>
      </w:r>
      <w:r w:rsidR="00F11496" w:rsidRPr="009C23FA">
        <w:rPr>
          <w:rFonts w:ascii="Times New Roman" w:hAnsi="Times New Roman"/>
          <w:sz w:val="28"/>
          <w:szCs w:val="28"/>
        </w:rPr>
        <w:t>приказ</w:t>
      </w:r>
      <w:r w:rsidR="00740C7C" w:rsidRPr="009C23FA">
        <w:rPr>
          <w:rFonts w:ascii="Times New Roman" w:hAnsi="Times New Roman"/>
          <w:sz w:val="28"/>
          <w:szCs w:val="28"/>
        </w:rPr>
        <w:t xml:space="preserve">а </w:t>
      </w:r>
      <w:r w:rsidR="00F11496" w:rsidRPr="009C23FA">
        <w:rPr>
          <w:rFonts w:ascii="Times New Roman" w:hAnsi="Times New Roman"/>
          <w:sz w:val="28"/>
          <w:szCs w:val="28"/>
        </w:rPr>
        <w:t>Агентства</w:t>
      </w:r>
      <w:r w:rsidR="00F11496" w:rsidRPr="009C23FA">
        <w:rPr>
          <w:rFonts w:ascii="Times New Roman" w:hAnsi="Times New Roman"/>
          <w:spacing w:val="-4"/>
          <w:sz w:val="28"/>
          <w:szCs w:val="28"/>
        </w:rPr>
        <w:t xml:space="preserve"> лесного хозяйства и охраны животного мира Камчатского края от </w:t>
      </w:r>
      <w:r w:rsidR="009C23FA" w:rsidRPr="009C23FA">
        <w:rPr>
          <w:rFonts w:ascii="Times New Roman" w:hAnsi="Times New Roman"/>
          <w:spacing w:val="-4"/>
          <w:sz w:val="28"/>
          <w:szCs w:val="28"/>
        </w:rPr>
        <w:t>24.03.2020</w:t>
      </w:r>
      <w:r w:rsidR="00D54041" w:rsidRPr="009C23F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20B9D" w:rsidRPr="009C23FA">
        <w:rPr>
          <w:rFonts w:ascii="Times New Roman" w:hAnsi="Times New Roman"/>
          <w:spacing w:val="-4"/>
          <w:sz w:val="28"/>
          <w:szCs w:val="28"/>
        </w:rPr>
        <w:t xml:space="preserve">№ </w:t>
      </w:r>
      <w:r w:rsidR="009C23FA" w:rsidRPr="009C23FA">
        <w:rPr>
          <w:rFonts w:ascii="Times New Roman" w:hAnsi="Times New Roman"/>
          <w:spacing w:val="-4"/>
          <w:sz w:val="28"/>
          <w:szCs w:val="28"/>
        </w:rPr>
        <w:t>204</w:t>
      </w:r>
      <w:r w:rsidR="00F11496" w:rsidRPr="009C23FA">
        <w:rPr>
          <w:rFonts w:ascii="Times New Roman" w:hAnsi="Times New Roman"/>
          <w:spacing w:val="-4"/>
          <w:sz w:val="28"/>
          <w:szCs w:val="28"/>
        </w:rPr>
        <w:t>-пр «</w:t>
      </w:r>
      <w:r w:rsidR="00F11496" w:rsidRPr="009C23FA">
        <w:rPr>
          <w:rFonts w:ascii="Times New Roman" w:hAnsi="Times New Roman"/>
          <w:sz w:val="28"/>
          <w:szCs w:val="28"/>
        </w:rPr>
        <w:t xml:space="preserve">О </w:t>
      </w:r>
      <w:r w:rsidR="00505A21" w:rsidRPr="009C23FA">
        <w:rPr>
          <w:rFonts w:ascii="Times New Roman" w:hAnsi="Times New Roman"/>
          <w:sz w:val="28"/>
          <w:szCs w:val="28"/>
        </w:rPr>
        <w:t>принятии решения по проведению</w:t>
      </w:r>
      <w:r w:rsidR="00F11496" w:rsidRPr="009C23FA">
        <w:rPr>
          <w:rFonts w:ascii="Times New Roman" w:hAnsi="Times New Roman"/>
          <w:sz w:val="28"/>
          <w:szCs w:val="28"/>
        </w:rPr>
        <w:t xml:space="preserve"> аукциона № </w:t>
      </w:r>
      <w:r w:rsidR="00640A23" w:rsidRPr="009C23FA">
        <w:rPr>
          <w:rFonts w:ascii="Times New Roman" w:hAnsi="Times New Roman"/>
          <w:sz w:val="28"/>
          <w:szCs w:val="28"/>
        </w:rPr>
        <w:t xml:space="preserve">5 </w:t>
      </w:r>
      <w:r w:rsidR="00F11496" w:rsidRPr="009C23FA">
        <w:rPr>
          <w:rFonts w:ascii="Times New Roman" w:hAnsi="Times New Roman"/>
          <w:sz w:val="28"/>
          <w:szCs w:val="28"/>
        </w:rPr>
        <w:t>на право заключения договора аренды лесного участка»</w:t>
      </w:r>
      <w:r w:rsidR="00F11496">
        <w:rPr>
          <w:rFonts w:ascii="Times New Roman" w:hAnsi="Times New Roman"/>
          <w:sz w:val="28"/>
          <w:szCs w:val="28"/>
        </w:rPr>
        <w:t xml:space="preserve"> </w:t>
      </w:r>
      <w:r w:rsidR="003D4D4E" w:rsidRPr="003D4D4E">
        <w:rPr>
          <w:rFonts w:ascii="Times New Roman" w:hAnsi="Times New Roman"/>
          <w:sz w:val="28"/>
          <w:szCs w:val="28"/>
        </w:rPr>
        <w:tab/>
      </w:r>
    </w:p>
    <w:p w:rsidR="00F11496" w:rsidRDefault="00F11496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D2185" w:rsidRPr="006A3AB7" w:rsidRDefault="00815F12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ПРИКАЗЫВАЮ:</w:t>
      </w:r>
    </w:p>
    <w:p w:rsidR="00ED2185" w:rsidRPr="006A3AB7" w:rsidRDefault="00ED2185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1. Провести аукцион в электронной форме № </w:t>
      </w:r>
      <w:r w:rsidR="00640A23">
        <w:rPr>
          <w:rFonts w:ascii="Times New Roman" w:hAnsi="Times New Roman"/>
          <w:sz w:val="28"/>
          <w:szCs w:val="28"/>
        </w:rPr>
        <w:t>5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1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lastRenderedPageBreak/>
        <w:t xml:space="preserve">2. Утвердить извещение о проведении аукциона в электронной форме </w:t>
      </w:r>
      <w:r w:rsidR="009A243E">
        <w:rPr>
          <w:rFonts w:ascii="Times New Roman" w:hAnsi="Times New Roman"/>
          <w:sz w:val="28"/>
          <w:szCs w:val="28"/>
        </w:rPr>
        <w:t xml:space="preserve">                    </w:t>
      </w:r>
      <w:r w:rsidRPr="006A3AB7">
        <w:rPr>
          <w:rFonts w:ascii="Times New Roman" w:hAnsi="Times New Roman"/>
          <w:sz w:val="28"/>
          <w:szCs w:val="28"/>
        </w:rPr>
        <w:t xml:space="preserve">№ </w:t>
      </w:r>
      <w:r w:rsidR="00640A23">
        <w:rPr>
          <w:rFonts w:ascii="Times New Roman" w:hAnsi="Times New Roman"/>
          <w:sz w:val="28"/>
          <w:szCs w:val="28"/>
        </w:rPr>
        <w:t>5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2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3. Утвердить документацию об аукционе в электронной форме № </w:t>
      </w:r>
      <w:r w:rsidR="00640A23">
        <w:rPr>
          <w:rFonts w:ascii="Times New Roman" w:hAnsi="Times New Roman"/>
          <w:sz w:val="28"/>
          <w:szCs w:val="28"/>
        </w:rPr>
        <w:t>5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3 к настоящему приказу. </w:t>
      </w:r>
    </w:p>
    <w:p w:rsidR="00365D4C" w:rsidRPr="006A3AB7" w:rsidRDefault="00365D4C" w:rsidP="00365D4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4. Отделу защиты, воспроизводства и использования лесов                      обеспечить:</w:t>
      </w:r>
    </w:p>
    <w:p w:rsidR="00365D4C" w:rsidRPr="006A3AB7" w:rsidRDefault="00365D4C" w:rsidP="00365D4C">
      <w:pPr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– в установленном порядке размещение извещения и документации об аукционе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6" w:history="1">
        <w:r w:rsidRPr="006A3AB7">
          <w:rPr>
            <w:rFonts w:ascii="Times New Roman" w:hAnsi="Times New Roman"/>
            <w:sz w:val="28"/>
            <w:szCs w:val="28"/>
          </w:rPr>
          <w:t>www.torgi.gov.ru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, электронной площадке ООО «РТС-тендер» по адресу </w:t>
      </w:r>
      <w:hyperlink r:id="rId7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www.rts-tender.ru</w:t>
        </w:r>
      </w:hyperlink>
      <w:r w:rsidRPr="006A3AB7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 xml:space="preserve">а также на официальном сайте Правительства Камчатского края </w:t>
      </w:r>
      <w:hyperlink r:id="rId8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www.kamgov.ru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 на странице Агентства лесного хозяйства и охраны животного мира Камчатского края;</w:t>
      </w:r>
    </w:p>
    <w:p w:rsidR="00C0681C" w:rsidRDefault="00365D4C" w:rsidP="00C0681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— заключение договор</w:t>
      </w:r>
      <w:r w:rsidR="0092597C">
        <w:rPr>
          <w:rFonts w:ascii="Times New Roman" w:hAnsi="Times New Roman"/>
          <w:sz w:val="28"/>
          <w:szCs w:val="28"/>
        </w:rPr>
        <w:t xml:space="preserve">а </w:t>
      </w:r>
      <w:r w:rsidRPr="006A3AB7">
        <w:rPr>
          <w:rFonts w:ascii="Times New Roman" w:hAnsi="Times New Roman"/>
          <w:sz w:val="28"/>
          <w:szCs w:val="28"/>
        </w:rPr>
        <w:t>аренды лесн</w:t>
      </w:r>
      <w:r w:rsidR="0092597C">
        <w:rPr>
          <w:rFonts w:ascii="Times New Roman" w:hAnsi="Times New Roman"/>
          <w:sz w:val="28"/>
          <w:szCs w:val="28"/>
        </w:rPr>
        <w:t>ого</w:t>
      </w:r>
      <w:r w:rsidRPr="006A3AB7">
        <w:rPr>
          <w:rFonts w:ascii="Times New Roman" w:hAnsi="Times New Roman"/>
          <w:sz w:val="28"/>
          <w:szCs w:val="28"/>
        </w:rPr>
        <w:t xml:space="preserve"> участк</w:t>
      </w:r>
      <w:r w:rsidR="0092597C">
        <w:rPr>
          <w:rFonts w:ascii="Times New Roman" w:hAnsi="Times New Roman"/>
          <w:sz w:val="28"/>
          <w:szCs w:val="28"/>
        </w:rPr>
        <w:t xml:space="preserve">а </w:t>
      </w:r>
      <w:r w:rsidRPr="006A3AB7">
        <w:rPr>
          <w:rFonts w:ascii="Times New Roman" w:hAnsi="Times New Roman"/>
          <w:sz w:val="28"/>
          <w:szCs w:val="28"/>
        </w:rPr>
        <w:t xml:space="preserve">по итогам аукциона в электронной форме № </w:t>
      </w:r>
      <w:r w:rsidR="00640A23">
        <w:rPr>
          <w:rFonts w:ascii="Times New Roman" w:hAnsi="Times New Roman"/>
          <w:sz w:val="28"/>
          <w:szCs w:val="28"/>
        </w:rPr>
        <w:t>5</w:t>
      </w:r>
      <w:r w:rsidR="00C0681C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C0681C" w:rsidRPr="003314A7" w:rsidRDefault="00365D4C" w:rsidP="00C0681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5.</w:t>
      </w:r>
      <w:r w:rsidRPr="006A3AB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0681C" w:rsidRPr="000C38E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</w:t>
      </w:r>
      <w:r w:rsidR="00C0681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0681C" w:rsidRPr="000C38E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начальника отдела защиты, воспроизводства и использования лесов</w:t>
      </w:r>
      <w:r w:rsidR="00505A21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                           </w:t>
      </w:r>
      <w:r w:rsidR="00C0681C" w:rsidRPr="000C38E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="00505A21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Духанину Н.И.</w:t>
      </w:r>
    </w:p>
    <w:p w:rsidR="00ED2185" w:rsidRPr="006A3AB7" w:rsidRDefault="00ED2185" w:rsidP="00C0681C">
      <w:pPr>
        <w:spacing w:before="80" w:after="0" w:line="240" w:lineRule="auto"/>
        <w:ind w:firstLine="709"/>
        <w:jc w:val="both"/>
        <w:rPr>
          <w:sz w:val="28"/>
          <w:szCs w:val="28"/>
        </w:rPr>
      </w:pPr>
    </w:p>
    <w:p w:rsidR="00ED2185" w:rsidRPr="006A3AB7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ED2185" w:rsidRPr="006A3AB7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3294"/>
        <w:gridCol w:w="3049"/>
      </w:tblGrid>
      <w:tr w:rsidR="00F129CE" w:rsidRPr="006A3AB7" w:rsidTr="00D02019">
        <w:tc>
          <w:tcPr>
            <w:tcW w:w="1709" w:type="pct"/>
          </w:tcPr>
          <w:p w:rsidR="00F129CE" w:rsidRPr="006A3AB7" w:rsidRDefault="00505A21" w:rsidP="00505A21">
            <w:pPr>
              <w:pStyle w:val="a4"/>
            </w:pPr>
            <w:r>
              <w:t>Заместитель р</w:t>
            </w:r>
            <w:r w:rsidR="00F129CE" w:rsidRPr="006A3AB7">
              <w:t>уководител</w:t>
            </w:r>
            <w:r>
              <w:t>я</w:t>
            </w:r>
            <w:r w:rsidR="00D54041">
              <w:t xml:space="preserve"> </w:t>
            </w:r>
            <w:r w:rsidR="00F129CE" w:rsidRPr="006A3AB7">
              <w:t>Агентства</w:t>
            </w:r>
          </w:p>
        </w:tc>
        <w:tc>
          <w:tcPr>
            <w:tcW w:w="1709" w:type="pct"/>
          </w:tcPr>
          <w:p w:rsidR="00F129CE" w:rsidRPr="006A3AB7" w:rsidRDefault="00F129CE" w:rsidP="00E318D3">
            <w:pPr>
              <w:pStyle w:val="a4"/>
            </w:pPr>
          </w:p>
        </w:tc>
        <w:tc>
          <w:tcPr>
            <w:tcW w:w="1582" w:type="pct"/>
            <w:vAlign w:val="bottom"/>
          </w:tcPr>
          <w:p w:rsidR="00F129CE" w:rsidRPr="006A3AB7" w:rsidRDefault="009C23FA" w:rsidP="00F6542A">
            <w:pPr>
              <w:pStyle w:val="a4"/>
              <w:jc w:val="right"/>
            </w:pPr>
            <w:r>
              <w:t xml:space="preserve">А.М. </w:t>
            </w:r>
            <w:proofErr w:type="spellStart"/>
            <w:r>
              <w:t>Епишков</w:t>
            </w:r>
            <w:proofErr w:type="spellEnd"/>
          </w:p>
        </w:tc>
      </w:tr>
    </w:tbl>
    <w:p w:rsidR="00F129CE" w:rsidRPr="006A3AB7" w:rsidRDefault="00F129CE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D71" w:rsidRPr="006A3AB7" w:rsidRDefault="00286D7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6A3AB7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A0D" w:rsidRDefault="005B3A0D" w:rsidP="00E31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318D3" w:rsidRPr="00E318D3" w:rsidRDefault="00E318D3" w:rsidP="00E31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8D3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365D4C" w:rsidRDefault="00365D4C" w:rsidP="00365D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8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417"/>
        <w:gridCol w:w="1701"/>
        <w:gridCol w:w="1985"/>
        <w:gridCol w:w="1611"/>
      </w:tblGrid>
      <w:tr w:rsidR="00365D4C" w:rsidRPr="00530045" w:rsidTr="00640A2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530045" w:rsidRDefault="00365D4C" w:rsidP="00A6554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530045" w:rsidRDefault="00365D4C" w:rsidP="00A6554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Замечания к документу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530045" w:rsidRDefault="00365D4C" w:rsidP="00A6554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Подпись согласующего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530045" w:rsidRDefault="00365D4C" w:rsidP="00A6554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Фамилия согласующего лица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530045" w:rsidRDefault="00365D4C" w:rsidP="00A6554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</w:tr>
      <w:tr w:rsidR="00365D4C" w:rsidRPr="00530045" w:rsidTr="00640A23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530045" w:rsidRDefault="00505A2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65D4C" w:rsidRPr="00530045">
              <w:rPr>
                <w:rFonts w:ascii="Times New Roman" w:hAnsi="Times New Roman"/>
                <w:sz w:val="24"/>
                <w:szCs w:val="24"/>
              </w:rPr>
              <w:t>ачальник</w:t>
            </w:r>
            <w:r w:rsidR="00640A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5D4C" w:rsidRPr="00530045">
              <w:rPr>
                <w:rFonts w:ascii="Times New Roman" w:hAnsi="Times New Roman"/>
                <w:sz w:val="24"/>
                <w:szCs w:val="24"/>
              </w:rPr>
              <w:t>отдела защиты, воспро</w:t>
            </w:r>
            <w:r w:rsidR="00640A23">
              <w:rPr>
                <w:rFonts w:ascii="Times New Roman" w:hAnsi="Times New Roman"/>
                <w:sz w:val="24"/>
                <w:szCs w:val="24"/>
              </w:rPr>
              <w:t xml:space="preserve">изводства и использования лесов </w:t>
            </w:r>
            <w:r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53004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53004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8B2C9A" w:rsidRDefault="00505A2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Духанина Наталья Ивановна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53004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D4C" w:rsidRPr="00530045" w:rsidTr="00640A23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530045" w:rsidRDefault="00E81F30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65D4C" w:rsidRPr="00530045">
              <w:rPr>
                <w:rFonts w:ascii="Times New Roman" w:hAnsi="Times New Roman"/>
                <w:sz w:val="24"/>
                <w:szCs w:val="24"/>
              </w:rPr>
              <w:t xml:space="preserve">ачальник отдела экономики и бухгалтерского учета </w:t>
            </w:r>
            <w:r w:rsidR="00505A21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53004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53004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Default="00E81F30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Домышева</w:t>
            </w:r>
            <w:proofErr w:type="spellEnd"/>
          </w:p>
          <w:p w:rsidR="00E81F30" w:rsidRPr="00530045" w:rsidRDefault="00E81F30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53004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D4C" w:rsidRPr="00530045" w:rsidTr="00640A23">
        <w:trPr>
          <w:trHeight w:val="93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D4C" w:rsidRPr="00612E61" w:rsidRDefault="00640A23" w:rsidP="00A655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</w:t>
            </w:r>
            <w:r w:rsidR="00365D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65D4C" w:rsidRPr="00612E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отдела </w:t>
            </w:r>
          </w:p>
          <w:p w:rsidR="00365D4C" w:rsidRPr="0053004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E6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организационно-правового обеспечения</w:t>
            </w:r>
            <w:r w:rsidRPr="00612E61">
              <w:rPr>
                <w:rFonts w:ascii="Times New Roman" w:hAnsi="Times New Roman"/>
                <w:sz w:val="24"/>
                <w:szCs w:val="24"/>
              </w:rPr>
              <w:t xml:space="preserve"> Агентства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53004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53004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D4C" w:rsidRPr="00530045" w:rsidRDefault="00640A23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Литвиненко Валерия Евгеньевна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53004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E81F30" w:rsidRDefault="00E81F30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E81F30" w:rsidRDefault="00E81F30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640A23" w:rsidRDefault="00640A23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640A23" w:rsidRDefault="00640A23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640A23" w:rsidRDefault="00640A23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E318D3" w:rsidRPr="00E318D3" w:rsidRDefault="00E318D3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  <w:r w:rsidRPr="00E318D3">
        <w:rPr>
          <w:rFonts w:ascii="Times New Roman" w:hAnsi="Times New Roman" w:cs="Times New Roman"/>
        </w:rPr>
        <w:t xml:space="preserve">Исполнитель </w:t>
      </w:r>
    </w:p>
    <w:p w:rsidR="00E318D3" w:rsidRPr="00E318D3" w:rsidRDefault="00505A21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Орлова А.В.</w:t>
      </w:r>
    </w:p>
    <w:p w:rsidR="00E318D3" w:rsidRPr="00E318D3" w:rsidRDefault="0061795A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640A23">
        <w:rPr>
          <w:rFonts w:ascii="Times New Roman" w:hAnsi="Times New Roman" w:cs="Times New Roman"/>
        </w:rPr>
        <w:t>.</w:t>
      </w:r>
      <w:r w:rsidR="009C23FA">
        <w:rPr>
          <w:rFonts w:ascii="Times New Roman" w:hAnsi="Times New Roman" w:cs="Times New Roman"/>
        </w:rPr>
        <w:t>04</w:t>
      </w:r>
      <w:r w:rsidR="00640A23">
        <w:rPr>
          <w:rFonts w:ascii="Times New Roman" w:hAnsi="Times New Roman" w:cs="Times New Roman"/>
        </w:rPr>
        <w:t>.2020</w:t>
      </w:r>
    </w:p>
    <w:sectPr w:rsidR="00E318D3" w:rsidRPr="00E318D3" w:rsidSect="002B53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34D68"/>
    <w:multiLevelType w:val="multilevel"/>
    <w:tmpl w:val="919A2862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9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730B3C16"/>
    <w:multiLevelType w:val="hybridMultilevel"/>
    <w:tmpl w:val="BA64FF48"/>
    <w:lvl w:ilvl="0" w:tplc="60005C92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6474D"/>
    <w:multiLevelType w:val="hybridMultilevel"/>
    <w:tmpl w:val="FFFAABC4"/>
    <w:lvl w:ilvl="0" w:tplc="97C04B24">
      <w:start w:val="1"/>
      <w:numFmt w:val="decimal"/>
      <w:lvlText w:val="%1."/>
      <w:lvlJc w:val="left"/>
      <w:pPr>
        <w:ind w:left="1811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1363B"/>
    <w:rsid w:val="00040057"/>
    <w:rsid w:val="00045620"/>
    <w:rsid w:val="00085828"/>
    <w:rsid w:val="000B134D"/>
    <w:rsid w:val="000F1FD6"/>
    <w:rsid w:val="000F48CB"/>
    <w:rsid w:val="000F55C9"/>
    <w:rsid w:val="0011594B"/>
    <w:rsid w:val="001173BA"/>
    <w:rsid w:val="00126DC0"/>
    <w:rsid w:val="00187B18"/>
    <w:rsid w:val="001C0F19"/>
    <w:rsid w:val="00233D01"/>
    <w:rsid w:val="00247ABB"/>
    <w:rsid w:val="00272419"/>
    <w:rsid w:val="00286D71"/>
    <w:rsid w:val="002B533B"/>
    <w:rsid w:val="002C2F7B"/>
    <w:rsid w:val="00340589"/>
    <w:rsid w:val="00365D4C"/>
    <w:rsid w:val="00372B08"/>
    <w:rsid w:val="003D4D4E"/>
    <w:rsid w:val="004027E5"/>
    <w:rsid w:val="00427579"/>
    <w:rsid w:val="00435E98"/>
    <w:rsid w:val="00475158"/>
    <w:rsid w:val="00492869"/>
    <w:rsid w:val="004A2568"/>
    <w:rsid w:val="004D119D"/>
    <w:rsid w:val="00504B24"/>
    <w:rsid w:val="00505A21"/>
    <w:rsid w:val="005340E3"/>
    <w:rsid w:val="005718C0"/>
    <w:rsid w:val="005904E7"/>
    <w:rsid w:val="005B3A0D"/>
    <w:rsid w:val="0061795A"/>
    <w:rsid w:val="00640A23"/>
    <w:rsid w:val="006565D9"/>
    <w:rsid w:val="00663660"/>
    <w:rsid w:val="006729AF"/>
    <w:rsid w:val="006A21AD"/>
    <w:rsid w:val="006A3AB7"/>
    <w:rsid w:val="006B1D39"/>
    <w:rsid w:val="006E32D7"/>
    <w:rsid w:val="006E44BC"/>
    <w:rsid w:val="007056BC"/>
    <w:rsid w:val="00740C7C"/>
    <w:rsid w:val="007478FA"/>
    <w:rsid w:val="007A5D01"/>
    <w:rsid w:val="00815F12"/>
    <w:rsid w:val="00815FD2"/>
    <w:rsid w:val="00817055"/>
    <w:rsid w:val="00821EC6"/>
    <w:rsid w:val="008A1FB4"/>
    <w:rsid w:val="008B2C9A"/>
    <w:rsid w:val="008E6041"/>
    <w:rsid w:val="00901BCE"/>
    <w:rsid w:val="009147AE"/>
    <w:rsid w:val="0092597C"/>
    <w:rsid w:val="00964F92"/>
    <w:rsid w:val="009A243E"/>
    <w:rsid w:val="009B5A55"/>
    <w:rsid w:val="009C23FA"/>
    <w:rsid w:val="009D56AD"/>
    <w:rsid w:val="00A3487F"/>
    <w:rsid w:val="00A40074"/>
    <w:rsid w:val="00A57449"/>
    <w:rsid w:val="00AD36AA"/>
    <w:rsid w:val="00B610DB"/>
    <w:rsid w:val="00B67F28"/>
    <w:rsid w:val="00BB2969"/>
    <w:rsid w:val="00BD7585"/>
    <w:rsid w:val="00C01AC7"/>
    <w:rsid w:val="00C0681C"/>
    <w:rsid w:val="00C17A1B"/>
    <w:rsid w:val="00C32ACF"/>
    <w:rsid w:val="00C4542B"/>
    <w:rsid w:val="00C51930"/>
    <w:rsid w:val="00CD0D0F"/>
    <w:rsid w:val="00CD5207"/>
    <w:rsid w:val="00CE20F7"/>
    <w:rsid w:val="00CE49AF"/>
    <w:rsid w:val="00D133AC"/>
    <w:rsid w:val="00D20B9D"/>
    <w:rsid w:val="00D54041"/>
    <w:rsid w:val="00D74DB8"/>
    <w:rsid w:val="00D75884"/>
    <w:rsid w:val="00D858C0"/>
    <w:rsid w:val="00D94562"/>
    <w:rsid w:val="00DB7DBB"/>
    <w:rsid w:val="00E01A80"/>
    <w:rsid w:val="00E1182F"/>
    <w:rsid w:val="00E318D3"/>
    <w:rsid w:val="00E525A5"/>
    <w:rsid w:val="00E63F16"/>
    <w:rsid w:val="00E701C2"/>
    <w:rsid w:val="00E81F30"/>
    <w:rsid w:val="00E87178"/>
    <w:rsid w:val="00ED2185"/>
    <w:rsid w:val="00ED663F"/>
    <w:rsid w:val="00F11496"/>
    <w:rsid w:val="00F129CE"/>
    <w:rsid w:val="00F50B39"/>
    <w:rsid w:val="00F6542A"/>
    <w:rsid w:val="00F94349"/>
    <w:rsid w:val="00FD1C6F"/>
    <w:rsid w:val="00FD227D"/>
    <w:rsid w:val="00FE1131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DCC0B-0186-4791-92B4-97D9CF6B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318D3"/>
    <w:pPr>
      <w:spacing w:after="0" w:line="360" w:lineRule="atLeast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unhideWhenUsed/>
    <w:rsid w:val="00815F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4014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Константин Александрович</dc:creator>
  <cp:lastModifiedBy>Орлова Алла Владимировна</cp:lastModifiedBy>
  <cp:revision>6</cp:revision>
  <cp:lastPrinted>2020-04-13T02:48:00Z</cp:lastPrinted>
  <dcterms:created xsi:type="dcterms:W3CDTF">2020-03-03T23:34:00Z</dcterms:created>
  <dcterms:modified xsi:type="dcterms:W3CDTF">2020-04-13T03:15:00Z</dcterms:modified>
</cp:coreProperties>
</file>