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2A" w:rsidRDefault="00713D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D2A" w:rsidRDefault="00713D2A">
      <w:pPr>
        <w:pStyle w:val="ConsPlusNormal"/>
        <w:jc w:val="both"/>
        <w:outlineLvl w:val="0"/>
      </w:pPr>
    </w:p>
    <w:p w:rsidR="00713D2A" w:rsidRDefault="00713D2A">
      <w:pPr>
        <w:pStyle w:val="ConsPlusTitle"/>
        <w:jc w:val="center"/>
        <w:outlineLvl w:val="0"/>
      </w:pPr>
      <w:r>
        <w:t>ГУБЕРНАТОР КАМЧАТСКОГО КРАЯ</w:t>
      </w:r>
    </w:p>
    <w:p w:rsidR="00713D2A" w:rsidRDefault="00713D2A">
      <w:pPr>
        <w:pStyle w:val="ConsPlusTitle"/>
        <w:jc w:val="center"/>
      </w:pPr>
    </w:p>
    <w:p w:rsidR="00713D2A" w:rsidRDefault="00713D2A">
      <w:pPr>
        <w:pStyle w:val="ConsPlusTitle"/>
        <w:jc w:val="center"/>
      </w:pPr>
      <w:r>
        <w:t>ПОСТАНОВЛЕНИЕ</w:t>
      </w:r>
    </w:p>
    <w:p w:rsidR="00713D2A" w:rsidRDefault="00713D2A">
      <w:pPr>
        <w:pStyle w:val="ConsPlusTitle"/>
        <w:jc w:val="center"/>
      </w:pPr>
      <w:r>
        <w:t>от 21 января 2008 г. N 10</w:t>
      </w:r>
    </w:p>
    <w:p w:rsidR="00713D2A" w:rsidRDefault="00713D2A">
      <w:pPr>
        <w:pStyle w:val="ConsPlusTitle"/>
        <w:jc w:val="center"/>
      </w:pPr>
    </w:p>
    <w:p w:rsidR="00713D2A" w:rsidRDefault="00713D2A">
      <w:pPr>
        <w:pStyle w:val="ConsPlusTitle"/>
        <w:jc w:val="center"/>
      </w:pPr>
      <w:r>
        <w:t>ОБ УСТАНОВЛЕНИИ</w:t>
      </w:r>
    </w:p>
    <w:p w:rsidR="00713D2A" w:rsidRDefault="00713D2A">
      <w:pPr>
        <w:pStyle w:val="ConsPlusTitle"/>
        <w:jc w:val="center"/>
      </w:pPr>
      <w:r>
        <w:t>ПОРЯДКА ЗАКЛЮЧЕНИЯ ГРАЖДАНАМИ ДОГОВОРА</w:t>
      </w:r>
    </w:p>
    <w:p w:rsidR="00713D2A" w:rsidRDefault="00713D2A">
      <w:pPr>
        <w:pStyle w:val="ConsPlusTitle"/>
        <w:jc w:val="center"/>
      </w:pPr>
      <w:r>
        <w:t>КУПЛИ-ПРОДАЖИ ЛЕСНЫХ НАСАЖДЕНИЙ ДЛЯ СОБСТВЕННЫХ НУЖД</w:t>
      </w:r>
    </w:p>
    <w:p w:rsidR="00713D2A" w:rsidRDefault="00713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3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28.04.2013 </w:t>
            </w:r>
            <w:hyperlink r:id="rId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05.05.2015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20.12.2018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03.06.2021 </w:t>
            </w:r>
            <w:hyperlink r:id="rId1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29</w:t>
        </w:r>
      </w:hyperlink>
      <w:r>
        <w:t xml:space="preserve">, </w:t>
      </w:r>
      <w:hyperlink r:id="rId12" w:history="1">
        <w:r>
          <w:rPr>
            <w:color w:val="0000FF"/>
          </w:rPr>
          <w:t>30</w:t>
        </w:r>
      </w:hyperlink>
      <w:r>
        <w:t xml:space="preserve">, </w:t>
      </w:r>
      <w:hyperlink r:id="rId13" w:history="1">
        <w:r>
          <w:rPr>
            <w:color w:val="0000FF"/>
          </w:rPr>
          <w:t>77</w:t>
        </w:r>
      </w:hyperlink>
      <w:r>
        <w:t xml:space="preserve"> Лесного кодекса Российской Федерации от 04.12.2006 N 200-ФЗ,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03.12.2007 N 703 "Об утверждении порядка и нормативов заготовки гражданами древесины для собственных нужд"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ind w:firstLine="540"/>
        <w:jc w:val="both"/>
      </w:pPr>
      <w:r>
        <w:t>ПОСТАНОВЛЯЮ: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ind w:firstLine="540"/>
        <w:jc w:val="both"/>
      </w:pPr>
      <w:r>
        <w:t xml:space="preserve">Установить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заключения гражданами договора купли-продажи лесных насаждений для собственных нужд согласно приложению.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right"/>
      </w:pPr>
      <w:r>
        <w:t>Губернатор</w:t>
      </w:r>
    </w:p>
    <w:p w:rsidR="00713D2A" w:rsidRDefault="00713D2A">
      <w:pPr>
        <w:pStyle w:val="ConsPlusNormal"/>
        <w:jc w:val="right"/>
      </w:pPr>
      <w:r>
        <w:t>Камчатского края</w:t>
      </w:r>
    </w:p>
    <w:p w:rsidR="00713D2A" w:rsidRDefault="00713D2A">
      <w:pPr>
        <w:pStyle w:val="ConsPlusNormal"/>
        <w:jc w:val="right"/>
      </w:pPr>
      <w:r>
        <w:t>А.А.КУЗЬМИЦКИЙ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right"/>
        <w:outlineLvl w:val="0"/>
      </w:pPr>
      <w:r>
        <w:t>Приложение</w:t>
      </w:r>
    </w:p>
    <w:p w:rsidR="00713D2A" w:rsidRDefault="00713D2A">
      <w:pPr>
        <w:pStyle w:val="ConsPlusNormal"/>
        <w:jc w:val="right"/>
      </w:pPr>
      <w:r>
        <w:t>к Постановлению губернатора</w:t>
      </w:r>
    </w:p>
    <w:p w:rsidR="00713D2A" w:rsidRDefault="00713D2A">
      <w:pPr>
        <w:pStyle w:val="ConsPlusNormal"/>
        <w:jc w:val="right"/>
      </w:pPr>
      <w:r>
        <w:t>Камчатского края</w:t>
      </w:r>
    </w:p>
    <w:p w:rsidR="00713D2A" w:rsidRDefault="00713D2A">
      <w:pPr>
        <w:pStyle w:val="ConsPlusNormal"/>
        <w:jc w:val="right"/>
      </w:pPr>
      <w:r>
        <w:t>от 21.01.2008 N 10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Title"/>
        <w:jc w:val="center"/>
      </w:pPr>
      <w:bookmarkStart w:id="0" w:name="P34"/>
      <w:bookmarkEnd w:id="0"/>
      <w:r>
        <w:t>ПОРЯДОК ЗАКЛЮЧЕНИЯ</w:t>
      </w:r>
    </w:p>
    <w:p w:rsidR="00713D2A" w:rsidRDefault="00713D2A">
      <w:pPr>
        <w:pStyle w:val="ConsPlusTitle"/>
        <w:jc w:val="center"/>
      </w:pPr>
      <w:r>
        <w:t>ГРАЖДАНАМИ ДОГОВОРА КУПЛИ-ПРОДАЖИ</w:t>
      </w:r>
    </w:p>
    <w:p w:rsidR="00713D2A" w:rsidRDefault="00713D2A">
      <w:pPr>
        <w:pStyle w:val="ConsPlusTitle"/>
        <w:jc w:val="center"/>
      </w:pPr>
      <w:r>
        <w:lastRenderedPageBreak/>
        <w:t>ЛЕСНЫХ НАСАЖДЕНИЙ ДЛЯ СОБСТВЕННЫХ НУЖД</w:t>
      </w:r>
    </w:p>
    <w:p w:rsidR="00713D2A" w:rsidRDefault="00713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3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28.04.2013 </w:t>
            </w:r>
            <w:hyperlink r:id="rId1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05.05.2015 </w:t>
            </w:r>
            <w:hyperlink r:id="rId1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713D2A" w:rsidRDefault="00713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28.05.2020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ind w:firstLine="540"/>
        <w:jc w:val="both"/>
      </w:pPr>
      <w:r>
        <w:t xml:space="preserve">1. Настоящий Порядок заключения гражданами договора купли-продажи лесных насаждений для собственных нужд, расположенных на землях, находящихся в государственной или муниципальной собственности (далее - Порядок) разработан в соответствии с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заключения договора купли-продажи лесных насаждений для собственных нужд (далее - Договор) между гражданами Российской Федерации и органами государственной власти Камчатского края, органами местного самоуправления муниципальных образований (далее - уполномоченный орган).</w:t>
      </w:r>
    </w:p>
    <w:p w:rsidR="00713D2A" w:rsidRDefault="00713D2A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1" w:name="P44"/>
      <w:bookmarkEnd w:id="1"/>
      <w:r>
        <w:t>2. Уполномоченным органом для заключения гражданами Договора является: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1) в отношении лесных насаждений, расположенных на землях, находящихся в собственности Камчатского края и на землях лесного фонда, в отношении которых осуществление полномочий, предусмотренных </w:t>
      </w:r>
      <w:hyperlink r:id="rId21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 - Агентство лесного хозяйства Камчатского края;</w:t>
      </w:r>
    </w:p>
    <w:p w:rsidR="00713D2A" w:rsidRDefault="00713D2A">
      <w:pPr>
        <w:pStyle w:val="ConsPlusNormal"/>
        <w:jc w:val="both"/>
      </w:pPr>
      <w:r>
        <w:t xml:space="preserve">(в ред. Постановлений Губернатора Камчатского края от 05.05.2015 </w:t>
      </w:r>
      <w:hyperlink r:id="rId22" w:history="1">
        <w:r>
          <w:rPr>
            <w:color w:val="0000FF"/>
          </w:rPr>
          <w:t>N 43</w:t>
        </w:r>
      </w:hyperlink>
      <w:r>
        <w:t xml:space="preserve">, от 03.06.2021 </w:t>
      </w:r>
      <w:hyperlink r:id="rId23" w:history="1">
        <w:r>
          <w:rPr>
            <w:color w:val="0000FF"/>
          </w:rPr>
          <w:t>N 79</w:t>
        </w:r>
      </w:hyperlink>
      <w:r>
        <w:t>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2) в отношении лесных насаждений, расположенных на землях, находящихся в собственности муниципальных образований - органы местного самоуправления муниципальных образований.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3. Договор купли-продажи лесных насаждений для заготовки гражданами древесины для собственных нужд заключается без проведения аукциона.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4. Срок действия Договора не может превышать один год.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4(1). В случае если срок действия документов, установленных </w:t>
      </w:r>
      <w:hyperlink w:anchor="P6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2" w:history="1">
        <w:r>
          <w:rPr>
            <w:color w:val="0000FF"/>
          </w:rPr>
          <w:t>2 части 6</w:t>
        </w:r>
      </w:hyperlink>
      <w:r>
        <w:t xml:space="preserve"> настоящего Порядка, истекает в течение года с даты заключения Договора, то дата окончания Договора не может быть установлена позже даты окончания действия указанных документов. При этом действие такого Договора может быть продлено, при условии предоставления гражданином, </w:t>
      </w:r>
      <w:r>
        <w:lastRenderedPageBreak/>
        <w:t xml:space="preserve">заинтересованным в заготовке древесины для собственных нужд, действующих документов, установленных </w:t>
      </w:r>
      <w:hyperlink w:anchor="P6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2" w:history="1">
        <w:r>
          <w:rPr>
            <w:color w:val="0000FF"/>
          </w:rPr>
          <w:t>2 части 6</w:t>
        </w:r>
      </w:hyperlink>
      <w:r>
        <w:t xml:space="preserve"> настоящего Порядка.</w:t>
      </w:r>
    </w:p>
    <w:p w:rsidR="00713D2A" w:rsidRDefault="00713D2A">
      <w:pPr>
        <w:pStyle w:val="ConsPlusNormal"/>
        <w:jc w:val="both"/>
      </w:pPr>
      <w:r>
        <w:t xml:space="preserve">(часть 4(1)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В случае продления Договора в соответствии с настоящей частью общий срок действия такого Договора не может превышать срок, установленный частью 4 настоящего Порядка.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5. Гражданин, заинтересованный в заготовке древесины для собственных нужд (далее - заявитель), подает заявление о заключении Договора в уполномоченные органы, указанные в </w:t>
      </w:r>
      <w:hyperlink w:anchor="P44" w:history="1">
        <w:r>
          <w:rPr>
            <w:color w:val="0000FF"/>
          </w:rPr>
          <w:t>части 2</w:t>
        </w:r>
      </w:hyperlink>
      <w:r>
        <w:t xml:space="preserve"> настоящего Порядка, в котором указываются следующие сведения:</w:t>
      </w:r>
    </w:p>
    <w:p w:rsidR="00713D2A" w:rsidRDefault="00713D2A">
      <w:pPr>
        <w:pStyle w:val="ConsPlusNormal"/>
        <w:jc w:val="both"/>
      </w:pPr>
      <w:r>
        <w:t xml:space="preserve">(часть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1) наименование уполномоченного органа, в который подается заявление;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2) фамилия, имя, отчество гражданина, его адрес, данные паспорта гражданина Российской Федерации, контактный номер телефона заявителя;</w:t>
      </w:r>
    </w:p>
    <w:p w:rsidR="00713D2A" w:rsidRDefault="00713D2A">
      <w:pPr>
        <w:pStyle w:val="ConsPlusNormal"/>
        <w:jc w:val="both"/>
      </w:pPr>
      <w:r>
        <w:t xml:space="preserve">(п. 2)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3) наименование лесничества, в границах которого предполагается осуществить куплю-продажу лесных насаждений;</w:t>
      </w:r>
    </w:p>
    <w:p w:rsidR="00713D2A" w:rsidRDefault="00713D2A">
      <w:pPr>
        <w:pStyle w:val="ConsPlusNormal"/>
        <w:jc w:val="both"/>
      </w:pPr>
      <w:r>
        <w:t xml:space="preserve">(п. 3)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4) требуемый объем древесины и ее качественные показатели (деловая или дровяная древесина).</w:t>
      </w:r>
    </w:p>
    <w:p w:rsidR="00713D2A" w:rsidRDefault="00713D2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28.04.2013 N 55)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3" w:name="P62"/>
      <w:bookmarkEnd w:id="3"/>
      <w:r>
        <w:t>6. К заявлению прилагаются дополнительные документы в следующих случаях: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1) для строительства индивидуального жилого дома -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2) для капитального, текущего ремонта или реконструкции </w:t>
      </w:r>
      <w:r>
        <w:lastRenderedPageBreak/>
        <w:t>индивидуального жилого дома - копия правоустанавливающего документа на индивидуальный жилой дом;</w:t>
      </w:r>
    </w:p>
    <w:p w:rsidR="00713D2A" w:rsidRDefault="00713D2A">
      <w:pPr>
        <w:pStyle w:val="ConsPlusNormal"/>
        <w:spacing w:before="280"/>
        <w:ind w:left="540"/>
        <w:jc w:val="both"/>
      </w:pPr>
      <w:r>
        <w:t>3) для целей отопления: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а) жилого помещения - справка об общей площади жилого помещения и наличия в нем печного отопления;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б) хозяйственных построек и иных строений - документ, подтверждающий наличие печного отопления;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4) в случае полной или частичной утраты (уничтожения) жилых помещений в результате пожара или иного стихийного бедствия - копия документа о наступлении одного из указанных случаев, выданного органом, уполномоченным на выдачу таких документов.</w:t>
      </w:r>
    </w:p>
    <w:p w:rsidR="00713D2A" w:rsidRDefault="00713D2A">
      <w:pPr>
        <w:pStyle w:val="ConsPlusNormal"/>
        <w:jc w:val="both"/>
      </w:pPr>
      <w:r>
        <w:t xml:space="preserve">(часть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20.12.2018 N 106)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6(1). Заявитель имеет право подать заявление о заключении Договора через представителя, действующего по доверенности, с предъявлением документа, удостоверяющего личность представителя заявителя.</w:t>
      </w:r>
    </w:p>
    <w:p w:rsidR="00713D2A" w:rsidRDefault="00713D2A">
      <w:pPr>
        <w:pStyle w:val="ConsPlusNormal"/>
        <w:jc w:val="both"/>
      </w:pPr>
      <w:r>
        <w:t xml:space="preserve">(часть 6(1)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При подаче заявления через представителя к заявлению прилагается копия доверенности, заверенная нотариально в порядке, установленном законодательством Российской Федерации.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6(2). Копии документов, указанные в </w:t>
      </w:r>
      <w:hyperlink w:anchor="P62" w:history="1">
        <w:r>
          <w:rPr>
            <w:color w:val="0000FF"/>
          </w:rPr>
          <w:t>части 6</w:t>
        </w:r>
      </w:hyperlink>
      <w:r>
        <w:t xml:space="preserve"> представляются заявителем с оригиналами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Оригиналы возвращаются заявителю.</w:t>
      </w:r>
    </w:p>
    <w:p w:rsidR="00713D2A" w:rsidRDefault="00713D2A">
      <w:pPr>
        <w:pStyle w:val="ConsPlusNormal"/>
        <w:jc w:val="both"/>
      </w:pPr>
      <w:r>
        <w:t xml:space="preserve">(часть 6(2)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6(3). 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28.05.2020 N 83.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7. В целях рассмотрения заявления о заключении Договора и прилагаемых к нему документов, уполномоченный орган в срок не позднее 3 рабочих дней с даты поступления заявления направляет межведомственные запросы о предоставлении сведений, которые содержатся в документах, предусмотренных частью 6 настоящего Порядка.</w:t>
      </w:r>
    </w:p>
    <w:p w:rsidR="00713D2A" w:rsidRDefault="00713D2A">
      <w:pPr>
        <w:pStyle w:val="ConsPlusNormal"/>
        <w:jc w:val="both"/>
      </w:pPr>
      <w:r>
        <w:t xml:space="preserve">(часть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</w:t>
      </w:r>
      <w:r>
        <w:lastRenderedPageBreak/>
        <w:t>83)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4" w:name="P78"/>
      <w:bookmarkEnd w:id="4"/>
      <w:r>
        <w:t>7(1). Основания для отказа в заключении Договора:</w:t>
      </w:r>
    </w:p>
    <w:p w:rsidR="00713D2A" w:rsidRDefault="00713D2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1) 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Камчатского края от 03.12.2007 N 703 "Об утверждении порядка и нормативов заготовки гражданами древесины для собственных нужд";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2) 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713D2A" w:rsidRDefault="00713D2A">
      <w:pPr>
        <w:pStyle w:val="ConsPlusNormal"/>
        <w:jc w:val="both"/>
      </w:pPr>
      <w:r>
        <w:t xml:space="preserve">(п. 2)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3) наличие установленных в соответствии со </w:t>
      </w:r>
      <w:hyperlink r:id="rId38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 ограничений использования лесов;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4) непредставление заявителем документов или сведений, предусмотренных </w:t>
      </w:r>
      <w:hyperlink w:anchor="P53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62" w:history="1">
        <w:r>
          <w:rPr>
            <w:color w:val="0000FF"/>
          </w:rPr>
          <w:t>6</w:t>
        </w:r>
      </w:hyperlink>
      <w:r>
        <w:t xml:space="preserve"> настоящего Порядка, либо наличие в них недостоверных и (или) заведомо ложных сведений;</w:t>
      </w:r>
    </w:p>
    <w:p w:rsidR="00713D2A" w:rsidRDefault="00713D2A">
      <w:pPr>
        <w:pStyle w:val="ConsPlusNormal"/>
        <w:jc w:val="both"/>
      </w:pPr>
      <w:r>
        <w:t xml:space="preserve">(п. 4)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5) не истекли сроки, предусмотренные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Камчатского края от 03.12.2007 N 703 "Об утверждении порядка и нормативов заготовки гражданами древесины для собственных нужд на территории Камчатского края;</w:t>
      </w:r>
    </w:p>
    <w:p w:rsidR="00713D2A" w:rsidRDefault="00713D2A">
      <w:pPr>
        <w:pStyle w:val="ConsPlusNormal"/>
        <w:jc w:val="both"/>
      </w:pPr>
      <w:r>
        <w:t xml:space="preserve">(п. 5)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6) неисполнение требований, установленных </w:t>
      </w:r>
      <w:hyperlink w:anchor="P106" w:history="1">
        <w:r>
          <w:rPr>
            <w:color w:val="0000FF"/>
          </w:rPr>
          <w:t>частью 7(8)</w:t>
        </w:r>
      </w:hyperlink>
      <w:r>
        <w:t xml:space="preserve"> настоящего Порядка;</w:t>
      </w:r>
    </w:p>
    <w:p w:rsidR="00713D2A" w:rsidRDefault="00713D2A">
      <w:pPr>
        <w:pStyle w:val="ConsPlusNormal"/>
        <w:jc w:val="both"/>
      </w:pPr>
      <w:r>
        <w:t xml:space="preserve">(п. 6)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7) заявитель не является гражданином Российской Федерации.</w:t>
      </w:r>
    </w:p>
    <w:p w:rsidR="00713D2A" w:rsidRDefault="00713D2A">
      <w:pPr>
        <w:pStyle w:val="ConsPlusNormal"/>
        <w:jc w:val="both"/>
      </w:pPr>
      <w:r>
        <w:t xml:space="preserve">(п. 7)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5" w:name="P92"/>
      <w:bookmarkEnd w:id="5"/>
      <w:r>
        <w:t>7(2). По результатам рассмотрения заявления о заключении Договора уполномоченный орган: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1) при отсутствии оснований для отказа в заключении Договора, предусмотренных </w:t>
      </w:r>
      <w:hyperlink w:anchor="P78" w:history="1">
        <w:r>
          <w:rPr>
            <w:color w:val="0000FF"/>
          </w:rPr>
          <w:t>частью 7(1)</w:t>
        </w:r>
      </w:hyperlink>
      <w:r>
        <w:t xml:space="preserve"> настоящего Порядка, направляет заявителю уведомление о начале осуществления мероприятий, направленных на заключение Договора, и поручает лицу, уполномоченному на осуществление отвода лесосеки и подготовку материалов отвода и таксации лесосеки, </w:t>
      </w:r>
      <w:r>
        <w:lastRenderedPageBreak/>
        <w:t>провести соответствующие мероприятия;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1) при наличии оснований для отказа в заключении Договора, предусмотренных </w:t>
      </w:r>
      <w:hyperlink w:anchor="P78" w:history="1">
        <w:r>
          <w:rPr>
            <w:color w:val="0000FF"/>
          </w:rPr>
          <w:t>частью 7(1)</w:t>
        </w:r>
      </w:hyperlink>
      <w:r>
        <w:t xml:space="preserve"> настоящего Порядка, направляет заявителю уведомление с указанием причин отказа в заключении Договора.</w:t>
      </w:r>
    </w:p>
    <w:p w:rsidR="00713D2A" w:rsidRDefault="00713D2A">
      <w:pPr>
        <w:pStyle w:val="ConsPlusNormal"/>
        <w:jc w:val="both"/>
      </w:pPr>
      <w:r>
        <w:t xml:space="preserve">(п. 7(2)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7(3). Документы, предусмотренные </w:t>
      </w:r>
      <w:hyperlink w:anchor="P92" w:history="1">
        <w:r>
          <w:rPr>
            <w:color w:val="0000FF"/>
          </w:rPr>
          <w:t>частью 7(2)</w:t>
        </w:r>
      </w:hyperlink>
      <w:r>
        <w:t xml:space="preserve"> настоящего Порядка, подготавливаются и направляются (вручаются) заявителю в срок не позднее 10 рабочих дней с даты поступления ответов на межведомственные запросы.</w:t>
      </w:r>
    </w:p>
    <w:p w:rsidR="00713D2A" w:rsidRDefault="00713D2A">
      <w:pPr>
        <w:pStyle w:val="ConsPlusNormal"/>
        <w:jc w:val="both"/>
      </w:pPr>
      <w:r>
        <w:t xml:space="preserve">(п. 7(3)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7(4). При поступлении материалов отвода и таксации лесосеки уполномоченный орган в течение 5 рабочих дней осуществляет рассмотрение материалов отвода и таксации лесосеки на предмет соответствия законодательству и лесохозяйственному регламенту лесничества, на территории которого осуществлен отвод и таксация лесосеки, а также отсутствия недостоверных сведений и технических ошибок.</w:t>
      </w:r>
    </w:p>
    <w:p w:rsidR="00713D2A" w:rsidRDefault="00713D2A">
      <w:pPr>
        <w:pStyle w:val="ConsPlusNormal"/>
        <w:jc w:val="both"/>
      </w:pPr>
      <w:r>
        <w:t xml:space="preserve">(п. 7(4)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7(5). В случае несоответствия материалов отвода и таксации лесосеки законодательству и лесохозяйственному регламенту лесничества, на территории которого осуществлен отвод и таксация лесосеки, уполномоченный орган уведомляет лицо, подготовившее материалы отвода и таксации лесосеки, о невозможности заключения Договора по представленным материалам.</w:t>
      </w:r>
    </w:p>
    <w:p w:rsidR="00713D2A" w:rsidRDefault="00713D2A">
      <w:pPr>
        <w:pStyle w:val="ConsPlusNormal"/>
        <w:jc w:val="both"/>
      </w:pPr>
      <w:r>
        <w:t xml:space="preserve">(п. 7(5)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7(6). В случае наличия в материалах отвода и таксации лесосеки недостоверных сведений и технических ошибок, уполномоченный орган возвращает такие материалы лицу, их подготовившему, в целях устранения выявленных недостатков.</w:t>
      </w:r>
    </w:p>
    <w:p w:rsidR="00713D2A" w:rsidRDefault="00713D2A">
      <w:pPr>
        <w:pStyle w:val="ConsPlusNormal"/>
        <w:jc w:val="both"/>
      </w:pPr>
      <w:r>
        <w:t xml:space="preserve">(п. 7(6)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7(7). В случае истечения срока действия документов, прилагаемых к заявлению о заключении Договора, до момента заключения Договора, уполномоченный орган подготавливает уведомление об истечении срока документов, прилагаемых к заявлению о заключении Договора, с указанием срока, в течение которого заявитель предоставляет в уполномоченный орган документы с не истекшим сроком действия.</w:t>
      </w:r>
    </w:p>
    <w:p w:rsidR="00713D2A" w:rsidRDefault="00713D2A">
      <w:pPr>
        <w:pStyle w:val="ConsPlusNormal"/>
        <w:jc w:val="both"/>
      </w:pPr>
      <w:r>
        <w:t xml:space="preserve">(п. 7(7)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</w:t>
      </w:r>
      <w:r>
        <w:lastRenderedPageBreak/>
        <w:t>N 83)</w:t>
      </w:r>
    </w:p>
    <w:p w:rsidR="00713D2A" w:rsidRDefault="00713D2A">
      <w:pPr>
        <w:pStyle w:val="ConsPlusNormal"/>
        <w:spacing w:before="280"/>
        <w:ind w:firstLine="540"/>
        <w:jc w:val="both"/>
      </w:pPr>
      <w:bookmarkStart w:id="6" w:name="P106"/>
      <w:bookmarkEnd w:id="6"/>
      <w:r>
        <w:t>7(8). Заявитель в течение 30 дней с момента получения уведомления об истечении срока документов, прилагаемых к заявлению о заключении Договора, представляет в уполномоченный орган документы с не истекшим сроком действия, предусмотренные частью 6 настоящего Порядка.</w:t>
      </w:r>
    </w:p>
    <w:p w:rsidR="00713D2A" w:rsidRDefault="00713D2A">
      <w:pPr>
        <w:pStyle w:val="ConsPlusNormal"/>
        <w:jc w:val="both"/>
      </w:pPr>
      <w:r>
        <w:t xml:space="preserve">(п. 7(8)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7(9). В случае если сроки действия документов, прилагаемых к заявлению о заключении Договора, не истекли, а также при условии соответствия материалов отвода и таксации лесосеки действующему законодательству и лесохозяйственному регламенту и отсутствия в них недостоверных сведений и технических ошибок, уполномоченный орган уведомляет заявителя о необходимости прибытия для заключения Договора в течение 30 рабочих дней после получения соответствующего уведомления.</w:t>
      </w:r>
    </w:p>
    <w:p w:rsidR="00713D2A" w:rsidRDefault="00713D2A">
      <w:pPr>
        <w:pStyle w:val="ConsPlusNormal"/>
        <w:jc w:val="both"/>
      </w:pPr>
      <w:r>
        <w:t xml:space="preserve">(п. 7(9)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Дата и время прибытия в уполномоченный орган для подписания Договора могут быть согласованы между уполномоченным органом и заявителем или его представителем, действующим по доверенности.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7(10). Неявка заявителя (или его представителя по доверенности) для подписания Договора в течение 30 рабочих дней после получения уведомления о необходимости заключить Договор расценивается как отказ от заключения Договора, при этом заявитель имеет право повторно обратиться в уполномоченный орган с заявлением о заключении Договора.</w:t>
      </w:r>
    </w:p>
    <w:p w:rsidR="00713D2A" w:rsidRDefault="00713D2A">
      <w:pPr>
        <w:pStyle w:val="ConsPlusNormal"/>
        <w:jc w:val="both"/>
      </w:pPr>
      <w:r>
        <w:t xml:space="preserve">(п. 7(10)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8. Утратила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28.05.2020 N 83.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8(1). Заявитель имеет право осмотреть предполагаемое место заготовки древесины, затраты на посещение которого несет за свой счет, указав это в заявлении о заключении Договора.</w:t>
      </w:r>
    </w:p>
    <w:p w:rsidR="00713D2A" w:rsidRDefault="00713D2A">
      <w:pPr>
        <w:pStyle w:val="ConsPlusNormal"/>
        <w:jc w:val="both"/>
      </w:pPr>
      <w:r>
        <w:t xml:space="preserve">(часть 8(1)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9. Размер платы по Договору определяется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18.02.2008 N 27-П "Об установлении для граждан ставок платы по договору купли-продажи лесных насаждений для собственных нужд".</w:t>
      </w:r>
    </w:p>
    <w:p w:rsidR="00713D2A" w:rsidRDefault="00713D2A">
      <w:pPr>
        <w:pStyle w:val="ConsPlusNormal"/>
        <w:jc w:val="both"/>
      </w:pPr>
      <w:r>
        <w:t xml:space="preserve">(часть 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05.05.2015 N </w:t>
      </w:r>
      <w:r>
        <w:lastRenderedPageBreak/>
        <w:t>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10. Уполномоченный орган подготавливает проект Договора в соответствии с типовой формой купли-продажи лесных насаждений, утвержденной уполномоченным федеральным органом исполнительной власти.</w:t>
      </w:r>
    </w:p>
    <w:p w:rsidR="00713D2A" w:rsidRDefault="00713D2A">
      <w:pPr>
        <w:pStyle w:val="ConsPlusNormal"/>
        <w:jc w:val="both"/>
      </w:pPr>
      <w:r>
        <w:t xml:space="preserve">(часть 10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10(1). Утратила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28.05.2020 N 83.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 xml:space="preserve">10(2). Утратила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28.05.2020 N 83.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11. Договор заключается в письменной форме на бумажном носителе в трех экземплярах.</w:t>
      </w:r>
    </w:p>
    <w:p w:rsidR="00713D2A" w:rsidRDefault="00713D2A">
      <w:pPr>
        <w:pStyle w:val="ConsPlusNormal"/>
        <w:jc w:val="both"/>
      </w:pPr>
      <w:r>
        <w:t xml:space="preserve">(часть 11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12. Заготовка древесины для собственных нужд осуществляется без создания лесной инфраструктуры (строительства лесных дорог, лесных складов, других строений и сооружений).</w:t>
      </w:r>
    </w:p>
    <w:p w:rsidR="00713D2A" w:rsidRDefault="00713D2A">
      <w:pPr>
        <w:pStyle w:val="ConsPlusNormal"/>
        <w:jc w:val="both"/>
      </w:pPr>
      <w:r>
        <w:t xml:space="preserve">(часть 12 введена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13. Заявитель, с которым заключен Договор, обязан произвести заготовку древесины и ее вывоз в период срока действия такого Договора.</w:t>
      </w:r>
    </w:p>
    <w:p w:rsidR="00713D2A" w:rsidRDefault="00713D2A">
      <w:pPr>
        <w:pStyle w:val="ConsPlusNormal"/>
        <w:jc w:val="both"/>
      </w:pPr>
      <w:r>
        <w:t xml:space="preserve">(часть 13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14. Заявитель имеет право обратиться в уполномоченный орган с письменным заявлением об отказе от заключения Договора, при этом заявитель имеет право повторно обратиться в уполномоченный орган с заявлением о заключении Договора.</w:t>
      </w:r>
    </w:p>
    <w:p w:rsidR="00713D2A" w:rsidRDefault="00713D2A">
      <w:pPr>
        <w:pStyle w:val="ConsPlusNormal"/>
        <w:jc w:val="both"/>
      </w:pPr>
      <w:r>
        <w:t xml:space="preserve">(часть 14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t>15. В случае если заявитель осуществил заготовку древесины ранее срока окончания действия Договора, то такой Договор может быть расторгнут по заявлению заявителя.</w:t>
      </w:r>
    </w:p>
    <w:p w:rsidR="00713D2A" w:rsidRDefault="00713D2A">
      <w:pPr>
        <w:pStyle w:val="ConsPlusNormal"/>
        <w:jc w:val="both"/>
      </w:pPr>
      <w:r>
        <w:t xml:space="preserve">(часть 15 введена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43)</w:t>
      </w:r>
    </w:p>
    <w:p w:rsidR="00713D2A" w:rsidRDefault="00713D2A">
      <w:pPr>
        <w:pStyle w:val="ConsPlusNormal"/>
        <w:spacing w:before="280"/>
        <w:ind w:firstLine="540"/>
        <w:jc w:val="both"/>
      </w:pPr>
      <w:r>
        <w:lastRenderedPageBreak/>
        <w:t>16. Если заявитель, с которым заключен Договор, или его представитель уведомлены о дате и времени проведения осмотра лесного участка, но не явились, осмотр может быть проведен уполномоченным органом в одностороннем порядке.</w:t>
      </w:r>
    </w:p>
    <w:p w:rsidR="00713D2A" w:rsidRDefault="00713D2A">
      <w:pPr>
        <w:pStyle w:val="ConsPlusNormal"/>
        <w:jc w:val="both"/>
      </w:pPr>
      <w:r>
        <w:t xml:space="preserve">(часть 16 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05.05.2015 N 43;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28.05.2020 N 83)</w:t>
      </w: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jc w:val="both"/>
      </w:pPr>
    </w:p>
    <w:p w:rsidR="00713D2A" w:rsidRDefault="00713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CE0" w:rsidRDefault="00717CE0">
      <w:bookmarkStart w:id="7" w:name="_GoBack"/>
      <w:bookmarkEnd w:id="7"/>
    </w:p>
    <w:sectPr w:rsidR="00717CE0" w:rsidSect="0040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2A"/>
    <w:rsid w:val="00713D2A"/>
    <w:rsid w:val="007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2EB7-53BD-4639-A0BA-DEAE7DC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2A"/>
    <w:pPr>
      <w:widowControl w:val="0"/>
      <w:autoSpaceDE w:val="0"/>
      <w:autoSpaceDN w:val="0"/>
      <w:ind w:firstLine="0"/>
      <w:jc w:val="left"/>
    </w:pPr>
    <w:rPr>
      <w:szCs w:val="20"/>
    </w:rPr>
  </w:style>
  <w:style w:type="paragraph" w:customStyle="1" w:styleId="ConsPlusTitle">
    <w:name w:val="ConsPlusTitle"/>
    <w:rsid w:val="00713D2A"/>
    <w:pPr>
      <w:widowControl w:val="0"/>
      <w:autoSpaceDE w:val="0"/>
      <w:autoSpaceDN w:val="0"/>
      <w:ind w:firstLine="0"/>
      <w:jc w:val="left"/>
    </w:pPr>
    <w:rPr>
      <w:b/>
      <w:szCs w:val="20"/>
    </w:rPr>
  </w:style>
  <w:style w:type="paragraph" w:customStyle="1" w:styleId="ConsPlusTitlePage">
    <w:name w:val="ConsPlusTitlePage"/>
    <w:rsid w:val="00713D2A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A436E87325C29EB1C8272D10592717DF96BC855FFBB39703243928F59C1EA6261C78E896C786EF3D5816F3C8DDD0C09D23986B5255B713580C23C61FHCG" TargetMode="External"/><Relationship Id="rId21" Type="http://schemas.openxmlformats.org/officeDocument/2006/relationships/hyperlink" Target="consultantplus://offline/ref=92A436E87325C29EB1C8392006357B13DA95E18C5DFDB8C757733F7FAACC18F3665C7EBDD5838EED3E5342A38F838993DB68956F4E49B71714H7G" TargetMode="External"/><Relationship Id="rId42" Type="http://schemas.openxmlformats.org/officeDocument/2006/relationships/hyperlink" Target="consultantplus://offline/ref=92A436E87325C29EB1C8272D10592717DF96BC855FFBB39703243928F59C1EA6261C78E896C786EF3D5816F1C8DDD0C09D23986B5255B713580C23C61FHCG" TargetMode="External"/><Relationship Id="rId47" Type="http://schemas.openxmlformats.org/officeDocument/2006/relationships/hyperlink" Target="consultantplus://offline/ref=92A436E87325C29EB1C8272D10592717DF96BC855FF8B797032E3928F59C1EA6261C78E896C786EF3D5816F3C2DDD0C09D23986B5255B713580C23C61FHCG" TargetMode="External"/><Relationship Id="rId63" Type="http://schemas.openxmlformats.org/officeDocument/2006/relationships/hyperlink" Target="consultantplus://offline/ref=92A436E87325C29EB1C8272D10592717DF96BC855FFBB39703243928F59C1EA6261C78E896C786EF3D5816F6C8DDD0C09D23986B5255B713580C23C61FHCG" TargetMode="External"/><Relationship Id="rId68" Type="http://schemas.openxmlformats.org/officeDocument/2006/relationships/hyperlink" Target="consultantplus://offline/ref=92A436E87325C29EB1C8272D10592717DF96BC855FFBB39703243928F59C1EA6261C78E896C786EF3D5816F6C8DDD0C09D23986B5255B713580C23C61FHCG" TargetMode="External"/><Relationship Id="rId7" Type="http://schemas.openxmlformats.org/officeDocument/2006/relationships/hyperlink" Target="consultantplus://offline/ref=92A436E87325C29EB1C8272D10592717DF96BC855FFBB7930A243928F59C1EA6261C78E896C786EF3D5816F2CEDDD0C09D23986B5255B713580C23C61FHC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436E87325C29EB1C8272D10592717DF96BC855FFBB39703243928F59C1EA6261C78E896C786EF3D5816F2CEDDD0C09D23986B5255B713580C23C61FHCG" TargetMode="External"/><Relationship Id="rId29" Type="http://schemas.openxmlformats.org/officeDocument/2006/relationships/hyperlink" Target="consultantplus://offline/ref=92A436E87325C29EB1C8272D10592717DF96BC855FF9B6910E273928F59C1EA6261C78E896C786EF3D5816F2CEDDD0C09D23986B5255B713580C23C61FHCG" TargetMode="External"/><Relationship Id="rId11" Type="http://schemas.openxmlformats.org/officeDocument/2006/relationships/hyperlink" Target="consultantplus://offline/ref=92A436E87325C29EB1C8392006357B13DA95E18C5DFDB8C757733F7FAACC18F3665C7EBED78180BA6C1C43FFC9D49A91DF6897695214HAG" TargetMode="External"/><Relationship Id="rId24" Type="http://schemas.openxmlformats.org/officeDocument/2006/relationships/hyperlink" Target="consultantplus://offline/ref=92A436E87325C29EB1C8272D10592717DF96BC855FFBB39703243928F59C1EA6261C78E896C786EF3D5816F2C3DDD0C09D23986B5255B713580C23C61FHCG" TargetMode="External"/><Relationship Id="rId32" Type="http://schemas.openxmlformats.org/officeDocument/2006/relationships/hyperlink" Target="consultantplus://offline/ref=92A436E87325C29EB1C8272D10592717DF96BC855FFBB39703243928F59C1EA6261C78E896C786EF3D5816F3C2DDD0C09D23986B5255B713580C23C61FHCG" TargetMode="External"/><Relationship Id="rId37" Type="http://schemas.openxmlformats.org/officeDocument/2006/relationships/hyperlink" Target="consultantplus://offline/ref=92A436E87325C29EB1C8272D10592717DF96BC855FFBB39703243928F59C1EA6261C78E896C786EF3D5816F0C2DDD0C09D23986B5255B713580C23C61FHCG" TargetMode="External"/><Relationship Id="rId40" Type="http://schemas.openxmlformats.org/officeDocument/2006/relationships/hyperlink" Target="consultantplus://offline/ref=92A436E87325C29EB1C8272D10592717DF96BC855FF9B0950A223928F59C1EA6261C78E884C7DEE33F5A08F2CDC88691DB17H7G" TargetMode="External"/><Relationship Id="rId45" Type="http://schemas.openxmlformats.org/officeDocument/2006/relationships/hyperlink" Target="consultantplus://offline/ref=92A436E87325C29EB1C8272D10592717DF96BC855FF8B797032E3928F59C1EA6261C78E896C786EF3D5816F3CEDDD0C09D23986B5255B713580C23C61FHCG" TargetMode="External"/><Relationship Id="rId53" Type="http://schemas.openxmlformats.org/officeDocument/2006/relationships/hyperlink" Target="consultantplus://offline/ref=92A436E87325C29EB1C8272D10592717DF96BC855FF8B797032E3928F59C1EA6261C78E896C786EF3D5816F0CDDDD0C09D23986B5255B713580C23C61FHCG" TargetMode="External"/><Relationship Id="rId58" Type="http://schemas.openxmlformats.org/officeDocument/2006/relationships/hyperlink" Target="consultantplus://offline/ref=92A436E87325C29EB1C8272D10592717DF96BC855FFBB39703243928F59C1EA6261C78E896C786EF3D5816F1C2DDD0C09D23986B5255B713580C23C61FHCG" TargetMode="External"/><Relationship Id="rId66" Type="http://schemas.openxmlformats.org/officeDocument/2006/relationships/hyperlink" Target="consultantplus://offline/ref=92A436E87325C29EB1C8272D10592717DF96BC855FFBB39703243928F59C1EA6261C78E896C786EF3D5816F6C8DDD0C09D23986B5255B713580C23C61FHCG" TargetMode="External"/><Relationship Id="rId5" Type="http://schemas.openxmlformats.org/officeDocument/2006/relationships/hyperlink" Target="consultantplus://offline/ref=92A436E87325C29EB1C8272D10592717DF96BC855CF7B1900F2C6422FDC512A4211327FF918E8AEE3D5816F7C082D5D58C7B976B4E4BB10B440E211CH5G" TargetMode="External"/><Relationship Id="rId61" Type="http://schemas.openxmlformats.org/officeDocument/2006/relationships/hyperlink" Target="consultantplus://offline/ref=92A436E87325C29EB1C8272D10592717DF96BC855FF8B797032E3928F59C1EA6261C78E896C786EF3D5816F1CADDD0C09D23986B5255B713580C23C61FHCG" TargetMode="External"/><Relationship Id="rId19" Type="http://schemas.openxmlformats.org/officeDocument/2006/relationships/hyperlink" Target="consultantplus://offline/ref=92A436E87325C29EB1C8392006357B13DA95E18C5DFDB8C757733F7FAACC18F3745C26B1D78195EE3B4614F2C91DH7G" TargetMode="External"/><Relationship Id="rId14" Type="http://schemas.openxmlformats.org/officeDocument/2006/relationships/hyperlink" Target="consultantplus://offline/ref=92A436E87325C29EB1C8272D10592717DF96BC855FF9B0950A223928F59C1EA6261C78E884C7DEE33F5A08F2CDC88691DB17H7G" TargetMode="External"/><Relationship Id="rId22" Type="http://schemas.openxmlformats.org/officeDocument/2006/relationships/hyperlink" Target="consultantplus://offline/ref=92A436E87325C29EB1C8272D10592717DF96BC855FFBB39703243928F59C1EA6261C78E896C786EF3D5816F2CCDDD0C09D23986B5255B713580C23C61FHCG" TargetMode="External"/><Relationship Id="rId27" Type="http://schemas.openxmlformats.org/officeDocument/2006/relationships/hyperlink" Target="consultantplus://offline/ref=92A436E87325C29EB1C8272D10592717DF96BC855FFBB39703243928F59C1EA6261C78E896C786EF3D5816F3CFDDD0C09D23986B5255B713580C23C61FHCG" TargetMode="External"/><Relationship Id="rId30" Type="http://schemas.openxmlformats.org/officeDocument/2006/relationships/hyperlink" Target="consultantplus://offline/ref=92A436E87325C29EB1C8272D10592717DF96BC855FFBB39703243928F59C1EA6261C78E896C786EF3D5816F3C2DDD0C09D23986B5255B713580C23C61FHCG" TargetMode="External"/><Relationship Id="rId35" Type="http://schemas.openxmlformats.org/officeDocument/2006/relationships/hyperlink" Target="consultantplus://offline/ref=92A436E87325C29EB1C8272D10592717DF96BC855FF8B797032E3928F59C1EA6261C78E896C786EF3D5816F3CADDD0C09D23986B5255B713580C23C61FHCG" TargetMode="External"/><Relationship Id="rId43" Type="http://schemas.openxmlformats.org/officeDocument/2006/relationships/hyperlink" Target="consultantplus://offline/ref=92A436E87325C29EB1C8272D10592717DF96BC855FF8B797032E3928F59C1EA6261C78E896C786EF3D5816F3C8DDD0C09D23986B5255B713580C23C61FHCG" TargetMode="External"/><Relationship Id="rId48" Type="http://schemas.openxmlformats.org/officeDocument/2006/relationships/hyperlink" Target="consultantplus://offline/ref=92A436E87325C29EB1C8272D10592717DF96BC855FF8B797032E3928F59C1EA6261C78E896C786EF3D5816F0CBDDD0C09D23986B5255B713580C23C61FHCG" TargetMode="External"/><Relationship Id="rId56" Type="http://schemas.openxmlformats.org/officeDocument/2006/relationships/hyperlink" Target="consultantplus://offline/ref=92A436E87325C29EB1C8272D10592717DF96BC855FF8B797032E3928F59C1EA6261C78E896C786EF3D5816F0C3DDD0C09D23986B5255B713580C23C61FHCG" TargetMode="External"/><Relationship Id="rId64" Type="http://schemas.openxmlformats.org/officeDocument/2006/relationships/hyperlink" Target="consultantplus://offline/ref=92A436E87325C29EB1C8272D10592717DF96BC855FF8B797032E3928F59C1EA6261C78E896C786EF3D5816F1CFDDD0C09D23986B5255B713580C23C61FHCG" TargetMode="External"/><Relationship Id="rId69" Type="http://schemas.openxmlformats.org/officeDocument/2006/relationships/hyperlink" Target="consultantplus://offline/ref=92A436E87325C29EB1C8272D10592717DF96BC855FFBB39703243928F59C1EA6261C78E896C786EF3D5816F6C8DDD0C09D23986B5255B713580C23C61FHCG" TargetMode="External"/><Relationship Id="rId8" Type="http://schemas.openxmlformats.org/officeDocument/2006/relationships/hyperlink" Target="consultantplus://offline/ref=92A436E87325C29EB1C8272D10592717DF96BC855FF9B6910E273928F59C1EA6261C78E896C786EF3D5816F2CEDDD0C09D23986B5255B713580C23C61FHCG" TargetMode="External"/><Relationship Id="rId51" Type="http://schemas.openxmlformats.org/officeDocument/2006/relationships/hyperlink" Target="consultantplus://offline/ref=92A436E87325C29EB1C8272D10592717DF96BC855FF8B797032E3928F59C1EA6261C78E896C786EF3D5816F0C8DDD0C09D23986B5255B713580C23C61FHC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A436E87325C29EB1C8392006357B13DA95E18C5DFDB8C757733F7FAACC18F3665C7EBDD5838AE63E5342A38F838993DB68956F4E49B71714H7G" TargetMode="External"/><Relationship Id="rId17" Type="http://schemas.openxmlformats.org/officeDocument/2006/relationships/hyperlink" Target="consultantplus://offline/ref=92A436E87325C29EB1C8272D10592717DF96BC855FF9B6910E273928F59C1EA6261C78E896C786EF3D5816F2CEDDD0C09D23986B5255B713580C23C61FHCG" TargetMode="External"/><Relationship Id="rId25" Type="http://schemas.openxmlformats.org/officeDocument/2006/relationships/hyperlink" Target="consultantplus://offline/ref=92A436E87325C29EB1C8272D10592717DF96BC855FFBB39703243928F59C1EA6261C78E896C786EF3D5816F3CADDD0C09D23986B5255B713580C23C61FHCG" TargetMode="External"/><Relationship Id="rId33" Type="http://schemas.openxmlformats.org/officeDocument/2006/relationships/hyperlink" Target="consultantplus://offline/ref=92A436E87325C29EB1C8272D10592717DF96BC855FF8B797032E3928F59C1EA6261C78E896C786EF3D5816F2CCDDD0C09D23986B5255B713580C23C61FHCG" TargetMode="External"/><Relationship Id="rId38" Type="http://schemas.openxmlformats.org/officeDocument/2006/relationships/hyperlink" Target="consultantplus://offline/ref=92A436E87325C29EB1C8392006357B13DA95E18C5DFDB8C757733F7FAACC18F3665C7EBDD5838AE8395342A38F838993DB68956F4E49B71714H7G" TargetMode="External"/><Relationship Id="rId46" Type="http://schemas.openxmlformats.org/officeDocument/2006/relationships/hyperlink" Target="consultantplus://offline/ref=92A436E87325C29EB1C8272D10592717DF96BC855FF8B797032E3928F59C1EA6261C78E896C786EF3D5816F3C3DDD0C09D23986B5255B713580C23C61FHCG" TargetMode="External"/><Relationship Id="rId59" Type="http://schemas.openxmlformats.org/officeDocument/2006/relationships/hyperlink" Target="consultantplus://offline/ref=92A436E87325C29EB1C8272D10592717DF96BC855FF8B797032E3928F59C1EA6261C78E896C786EF3D5816F0C2DDD0C09D23986B5255B713580C23C61FHCG" TargetMode="External"/><Relationship Id="rId67" Type="http://schemas.openxmlformats.org/officeDocument/2006/relationships/hyperlink" Target="consultantplus://offline/ref=92A436E87325C29EB1C8272D10592717DF96BC855FF8B797032E3928F59C1EA6261C78E896C786EF3D5816F1CCDDD0C09D23986B5255B713580C23C61FHCG" TargetMode="External"/><Relationship Id="rId20" Type="http://schemas.openxmlformats.org/officeDocument/2006/relationships/hyperlink" Target="consultantplus://offline/ref=92A436E87325C29EB1C8272D10592717DF96BC855FFBB39703243928F59C1EA6261C78E896C786EF3D5816F2CDDDD0C09D23986B5255B713580C23C61FHCG" TargetMode="External"/><Relationship Id="rId41" Type="http://schemas.openxmlformats.org/officeDocument/2006/relationships/hyperlink" Target="consultantplus://offline/ref=92A436E87325C29EB1C8272D10592717DF96BC855FFBB39703243928F59C1EA6261C78E896C786EF3D5816F1CBDDD0C09D23986B5255B713580C23C61FHCG" TargetMode="External"/><Relationship Id="rId54" Type="http://schemas.openxmlformats.org/officeDocument/2006/relationships/hyperlink" Target="consultantplus://offline/ref=92A436E87325C29EB1C8272D10592717DF96BC855FF8B797032E3928F59C1EA6261C78E896C786EF3D5816F0CCDDD0C09D23986B5255B713580C23C61FHCG" TargetMode="External"/><Relationship Id="rId62" Type="http://schemas.openxmlformats.org/officeDocument/2006/relationships/hyperlink" Target="consultantplus://offline/ref=92A436E87325C29EB1C8272D10592717DF96BC855FF8B797032E3928F59C1EA6261C78E896C786EF3D5816F1C9DDD0C09D23986B5255B713580C23C61FHCG" TargetMode="External"/><Relationship Id="rId70" Type="http://schemas.openxmlformats.org/officeDocument/2006/relationships/hyperlink" Target="consultantplus://offline/ref=92A436E87325C29EB1C8272D10592717DF96BC855FF8B797032E3928F59C1EA6261C78E896C786EF3D5816F1C3DDD0C09D23986B5255B713580C23C61FH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272D10592717DF96BC855FFBB39703243928F59C1EA6261C78E896C786EF3D5816F2CEDDD0C09D23986B5255B713580C23C61FHCG" TargetMode="External"/><Relationship Id="rId15" Type="http://schemas.openxmlformats.org/officeDocument/2006/relationships/hyperlink" Target="consultantplus://offline/ref=92A436E87325C29EB1C8272D10592717DF96BC855CF7B1900F2C6422FDC512A4211327FF918E8AEE3D5816F7C082D5D58C7B976B4E4BB10B440E211CH5G" TargetMode="External"/><Relationship Id="rId23" Type="http://schemas.openxmlformats.org/officeDocument/2006/relationships/hyperlink" Target="consultantplus://offline/ref=92A436E87325C29EB1C8272D10592717DF96BC855FF7B29409273928F59C1EA6261C78E896C786EF3D5816F2CEDDD0C09D23986B5255B713580C23C61FHCG" TargetMode="External"/><Relationship Id="rId28" Type="http://schemas.openxmlformats.org/officeDocument/2006/relationships/hyperlink" Target="consultantplus://offline/ref=92A436E87325C29EB1C8272D10592717DF96BC855CF7B1900F2C6422FDC512A4211327FF918E8AEE3D5816F4C082D5D58C7B976B4E4BB10B440E211CH5G" TargetMode="External"/><Relationship Id="rId36" Type="http://schemas.openxmlformats.org/officeDocument/2006/relationships/hyperlink" Target="consultantplus://offline/ref=92A436E87325C29EB1C8272D10592717DF96BC855FF9B0950A223928F59C1EA6261C78E884C7DEE33F5A08F2CDC88691DB17H7G" TargetMode="External"/><Relationship Id="rId49" Type="http://schemas.openxmlformats.org/officeDocument/2006/relationships/hyperlink" Target="consultantplus://offline/ref=92A436E87325C29EB1C8272D10592717DF96BC855FF8B797032E3928F59C1EA6261C78E896C786EF3D5816F0CADDD0C09D23986B5255B713580C23C61FHCG" TargetMode="External"/><Relationship Id="rId57" Type="http://schemas.openxmlformats.org/officeDocument/2006/relationships/hyperlink" Target="consultantplus://offline/ref=92A436E87325C29EB1C8272D10592717DF96BC855FF9B39408213928F59C1EA6261C78E884C7DEE33F5A08F2CDC88691DB17H7G" TargetMode="External"/><Relationship Id="rId10" Type="http://schemas.openxmlformats.org/officeDocument/2006/relationships/hyperlink" Target="consultantplus://offline/ref=92A436E87325C29EB1C8272D10592717DF96BC855FF7B29409273928F59C1EA6261C78E896C786EF3D5816F2CEDDD0C09D23986B5255B713580C23C61FHCG" TargetMode="External"/><Relationship Id="rId31" Type="http://schemas.openxmlformats.org/officeDocument/2006/relationships/hyperlink" Target="consultantplus://offline/ref=92A436E87325C29EB1C8272D10592717DF96BC855FF8B797032E3928F59C1EA6261C78E896C786EF3D5816F2CDDDD0C09D23986B5255B713580C23C61FHCG" TargetMode="External"/><Relationship Id="rId44" Type="http://schemas.openxmlformats.org/officeDocument/2006/relationships/hyperlink" Target="consultantplus://offline/ref=92A436E87325C29EB1C8272D10592717DF96BC855FFBB39703243928F59C1EA6261C78E896C786EF3D5816F1C8DDD0C09D23986B5255B713580C23C61FHCG" TargetMode="External"/><Relationship Id="rId52" Type="http://schemas.openxmlformats.org/officeDocument/2006/relationships/hyperlink" Target="consultantplus://offline/ref=92A436E87325C29EB1C8272D10592717DF96BC855FF8B797032E3928F59C1EA6261C78E896C786EF3D5816F0CFDDD0C09D23986B5255B713580C23C61FHCG" TargetMode="External"/><Relationship Id="rId60" Type="http://schemas.openxmlformats.org/officeDocument/2006/relationships/hyperlink" Target="consultantplus://offline/ref=92A436E87325C29EB1C8272D10592717DF96BC855FF8B797032E3928F59C1EA6261C78E896C786EF3D5816F1CADDD0C09D23986B5255B713580C23C61FHCG" TargetMode="External"/><Relationship Id="rId65" Type="http://schemas.openxmlformats.org/officeDocument/2006/relationships/hyperlink" Target="consultantplus://offline/ref=92A436E87325C29EB1C8272D10592717DF96BC855FF8B797032E3928F59C1EA6261C78E896C786EF3D5816F1CEDDD0C09D23986B5255B713580C23C61FH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A436E87325C29EB1C8272D10592717DF96BC855FF8B797032E3928F59C1EA6261C78E896C786EF3D5816F2CEDDD0C09D23986B5255B713580C23C61FHCG" TargetMode="External"/><Relationship Id="rId13" Type="http://schemas.openxmlformats.org/officeDocument/2006/relationships/hyperlink" Target="consultantplus://offline/ref=92A436E87325C29EB1C8392006357B13DA95E18C5DFDB8C757733F7FAACC18F3665C7EBDD5838FEF355342A38F838993DB68956F4E49B71714H7G" TargetMode="External"/><Relationship Id="rId18" Type="http://schemas.openxmlformats.org/officeDocument/2006/relationships/hyperlink" Target="consultantplus://offline/ref=92A436E87325C29EB1C8272D10592717DF96BC855FF8B797032E3928F59C1EA6261C78E896C786EF3D5816F2CEDDD0C09D23986B5255B713580C23C61FHCG" TargetMode="External"/><Relationship Id="rId39" Type="http://schemas.openxmlformats.org/officeDocument/2006/relationships/hyperlink" Target="consultantplus://offline/ref=92A436E87325C29EB1C8272D10592717DF96BC855FFBB39703243928F59C1EA6261C78E896C786EF3D5816F1CBDDD0C09D23986B5255B713580C23C61FHCG" TargetMode="External"/><Relationship Id="rId34" Type="http://schemas.openxmlformats.org/officeDocument/2006/relationships/hyperlink" Target="consultantplus://offline/ref=92A436E87325C29EB1C8272D10592717DF96BC855FF8B797032E3928F59C1EA6261C78E896C786EF3D5816F2C3DDD0C09D23986B5255B713580C23C61FHCG" TargetMode="External"/><Relationship Id="rId50" Type="http://schemas.openxmlformats.org/officeDocument/2006/relationships/hyperlink" Target="consultantplus://offline/ref=92A436E87325C29EB1C8272D10592717DF96BC855FF8B797032E3928F59C1EA6261C78E896C786EF3D5816F0C9DDD0C09D23986B5255B713580C23C61FHCG" TargetMode="External"/><Relationship Id="rId55" Type="http://schemas.openxmlformats.org/officeDocument/2006/relationships/hyperlink" Target="consultantplus://offline/ref=92A436E87325C29EB1C8272D10592717DF96BC855FFBB39703243928F59C1EA6261C78E896C786EF3D5816F1CDDDD0C09D23986B5255B713580C23C61F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Духанина Наталья Ивановна</dc:creator>
  <cp:keywords/>
  <dc:description/>
  <cp:lastModifiedBy>Духанина Наталья Ивановна</cp:lastModifiedBy>
  <cp:revision>1</cp:revision>
  <dcterms:created xsi:type="dcterms:W3CDTF">2021-06-22T06:07:00Z</dcterms:created>
  <dcterms:modified xsi:type="dcterms:W3CDTF">2021-06-22T06:08:00Z</dcterms:modified>
</cp:coreProperties>
</file>