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D3" w:rsidRPr="00102A83" w:rsidRDefault="009B15D3" w:rsidP="00DD58DD">
      <w:pPr>
        <w:spacing w:after="0" w:line="240" w:lineRule="auto"/>
        <w:ind w:left="-426" w:firstLine="568"/>
        <w:jc w:val="center"/>
        <w:rPr>
          <w:rFonts w:ascii="Times New Roman" w:hAnsi="Times New Roman" w:cs="Times New Roman"/>
          <w:sz w:val="28"/>
          <w:szCs w:val="28"/>
        </w:rPr>
      </w:pPr>
      <w:r w:rsidRPr="00102A83">
        <w:rPr>
          <w:rFonts w:ascii="Times New Roman" w:hAnsi="Times New Roman" w:cs="Times New Roman"/>
          <w:sz w:val="28"/>
          <w:szCs w:val="28"/>
        </w:rPr>
        <w:t>ДОКЛАД</w:t>
      </w:r>
    </w:p>
    <w:p w:rsidR="008C00B5" w:rsidRPr="00102A83" w:rsidRDefault="008C00B5" w:rsidP="00DD58DD">
      <w:pPr>
        <w:spacing w:after="0" w:line="240" w:lineRule="auto"/>
        <w:ind w:left="-426" w:firstLine="568"/>
        <w:jc w:val="center"/>
        <w:rPr>
          <w:rFonts w:ascii="Times New Roman" w:hAnsi="Times New Roman" w:cs="Times New Roman"/>
          <w:sz w:val="28"/>
          <w:szCs w:val="28"/>
        </w:rPr>
      </w:pPr>
      <w:r w:rsidRPr="00102A83">
        <w:rPr>
          <w:rFonts w:ascii="Times New Roman" w:hAnsi="Times New Roman" w:cs="Times New Roman"/>
          <w:sz w:val="28"/>
          <w:szCs w:val="28"/>
        </w:rPr>
        <w:t>об осуществлении государственного контроля (надзора)</w:t>
      </w:r>
    </w:p>
    <w:p w:rsidR="004C39EF" w:rsidRPr="00102A83" w:rsidRDefault="008C00B5" w:rsidP="00DD58DD">
      <w:pPr>
        <w:spacing w:after="0" w:line="240" w:lineRule="auto"/>
        <w:ind w:left="-426" w:firstLine="568"/>
        <w:jc w:val="center"/>
        <w:rPr>
          <w:rFonts w:ascii="Times New Roman" w:hAnsi="Times New Roman" w:cs="Times New Roman"/>
          <w:sz w:val="28"/>
          <w:szCs w:val="28"/>
        </w:rPr>
      </w:pPr>
      <w:r w:rsidRPr="00102A83">
        <w:rPr>
          <w:rFonts w:ascii="Times New Roman" w:hAnsi="Times New Roman" w:cs="Times New Roman"/>
          <w:sz w:val="28"/>
          <w:szCs w:val="28"/>
        </w:rPr>
        <w:t>в области охраны и исполь</w:t>
      </w:r>
      <w:r w:rsidR="004C39EF" w:rsidRPr="00102A83">
        <w:rPr>
          <w:rFonts w:ascii="Times New Roman" w:hAnsi="Times New Roman" w:cs="Times New Roman"/>
          <w:sz w:val="28"/>
          <w:szCs w:val="28"/>
        </w:rPr>
        <w:t>зовании животного мира,</w:t>
      </w:r>
    </w:p>
    <w:p w:rsidR="008C00B5" w:rsidRPr="00102A83" w:rsidRDefault="004C39EF" w:rsidP="00DD58DD">
      <w:pPr>
        <w:spacing w:after="0" w:line="240" w:lineRule="auto"/>
        <w:ind w:left="-426" w:firstLine="568"/>
        <w:jc w:val="center"/>
        <w:rPr>
          <w:rFonts w:ascii="Times New Roman" w:hAnsi="Times New Roman" w:cs="Times New Roman"/>
          <w:sz w:val="28"/>
          <w:szCs w:val="28"/>
        </w:rPr>
      </w:pPr>
      <w:r w:rsidRPr="00102A83">
        <w:rPr>
          <w:rFonts w:ascii="Times New Roman" w:hAnsi="Times New Roman" w:cs="Times New Roman"/>
          <w:sz w:val="28"/>
          <w:szCs w:val="28"/>
        </w:rPr>
        <w:t>а также</w:t>
      </w:r>
      <w:r w:rsidR="008C00B5" w:rsidRPr="00102A83">
        <w:rPr>
          <w:rFonts w:ascii="Times New Roman" w:hAnsi="Times New Roman" w:cs="Times New Roman"/>
          <w:sz w:val="28"/>
          <w:szCs w:val="28"/>
        </w:rPr>
        <w:t xml:space="preserve"> в области охоты и сохранения охотничьих ресурсов</w:t>
      </w:r>
      <w:r w:rsidR="00D32418" w:rsidRPr="00102A83">
        <w:rPr>
          <w:rFonts w:ascii="Times New Roman" w:hAnsi="Times New Roman" w:cs="Times New Roman"/>
          <w:sz w:val="28"/>
          <w:szCs w:val="28"/>
        </w:rPr>
        <w:t>,</w:t>
      </w:r>
    </w:p>
    <w:p w:rsidR="00D32418" w:rsidRPr="00102A83" w:rsidRDefault="00D32418" w:rsidP="00DD58DD">
      <w:pPr>
        <w:spacing w:after="0" w:line="240" w:lineRule="auto"/>
        <w:ind w:left="-426" w:firstLine="568"/>
        <w:jc w:val="center"/>
        <w:rPr>
          <w:rFonts w:ascii="Times New Roman" w:hAnsi="Times New Roman" w:cs="Times New Roman"/>
          <w:sz w:val="28"/>
          <w:szCs w:val="28"/>
        </w:rPr>
      </w:pPr>
      <w:r w:rsidRPr="00102A83">
        <w:rPr>
          <w:rFonts w:ascii="Times New Roman" w:hAnsi="Times New Roman" w:cs="Times New Roman"/>
          <w:sz w:val="28"/>
          <w:szCs w:val="28"/>
        </w:rPr>
        <w:t>и об эффективности такого контроля (надзора)</w:t>
      </w:r>
    </w:p>
    <w:p w:rsidR="009B15D3" w:rsidRPr="00824F2B" w:rsidRDefault="009B15D3" w:rsidP="00DD58DD">
      <w:pPr>
        <w:spacing w:after="0" w:line="240" w:lineRule="auto"/>
        <w:ind w:left="-426" w:firstLine="568"/>
        <w:jc w:val="both"/>
        <w:rPr>
          <w:rFonts w:ascii="Times New Roman" w:hAnsi="Times New Roman" w:cs="Times New Roman"/>
          <w:sz w:val="28"/>
          <w:szCs w:val="28"/>
        </w:rPr>
      </w:pPr>
    </w:p>
    <w:p w:rsidR="00172365" w:rsidRPr="00824F2B" w:rsidRDefault="00172365" w:rsidP="00DD58DD">
      <w:pPr>
        <w:spacing w:after="0" w:line="240" w:lineRule="auto"/>
        <w:ind w:left="-426" w:firstLine="568"/>
        <w:jc w:val="both"/>
        <w:rPr>
          <w:rFonts w:ascii="Times New Roman" w:hAnsi="Times New Roman" w:cs="Times New Roman"/>
          <w:sz w:val="28"/>
          <w:szCs w:val="28"/>
        </w:rPr>
      </w:pPr>
      <w:r w:rsidRPr="00824F2B">
        <w:rPr>
          <w:rFonts w:ascii="Times New Roman" w:hAnsi="Times New Roman" w:cs="Times New Roman"/>
          <w:sz w:val="28"/>
          <w:szCs w:val="28"/>
        </w:rPr>
        <w:t>Общая площадь охотничьих угодий в Камчатском крае, за исключением особо охраняемых природных территорий федерального значения,</w:t>
      </w:r>
      <w:r w:rsidR="00323D19" w:rsidRPr="00824F2B">
        <w:rPr>
          <w:rFonts w:ascii="Times New Roman" w:hAnsi="Times New Roman" w:cs="Times New Roman"/>
          <w:sz w:val="28"/>
          <w:szCs w:val="28"/>
        </w:rPr>
        <w:t xml:space="preserve"> составляет </w:t>
      </w:r>
      <w:r w:rsidR="00687A0E" w:rsidRPr="00824F2B">
        <w:rPr>
          <w:rFonts w:ascii="Times New Roman" w:eastAsia="Times New Roman" w:hAnsi="Times New Roman" w:cs="Times New Roman"/>
          <w:color w:val="000000"/>
          <w:sz w:val="28"/>
          <w:szCs w:val="28"/>
        </w:rPr>
        <w:t>41 </w:t>
      </w:r>
      <w:r w:rsidR="00570058" w:rsidRPr="00824F2B">
        <w:rPr>
          <w:rFonts w:ascii="Times New Roman" w:eastAsia="Times New Roman" w:hAnsi="Times New Roman" w:cs="Times New Roman"/>
          <w:color w:val="000000"/>
          <w:sz w:val="28"/>
          <w:szCs w:val="28"/>
        </w:rPr>
        <w:t>212</w:t>
      </w:r>
      <w:r w:rsidR="00687A0E" w:rsidRPr="00824F2B">
        <w:rPr>
          <w:rFonts w:ascii="Times New Roman" w:eastAsia="Times New Roman" w:hAnsi="Times New Roman" w:cs="Times New Roman"/>
          <w:color w:val="000000"/>
          <w:sz w:val="28"/>
          <w:szCs w:val="28"/>
        </w:rPr>
        <w:t>,</w:t>
      </w:r>
      <w:r w:rsidR="00570058" w:rsidRPr="00824F2B">
        <w:rPr>
          <w:rFonts w:ascii="Times New Roman" w:eastAsia="Times New Roman" w:hAnsi="Times New Roman" w:cs="Times New Roman"/>
          <w:color w:val="000000"/>
          <w:sz w:val="28"/>
          <w:szCs w:val="28"/>
        </w:rPr>
        <w:t>7</w:t>
      </w:r>
      <w:r w:rsidR="00687A0E" w:rsidRPr="00824F2B">
        <w:rPr>
          <w:rFonts w:ascii="Times New Roman" w:eastAsia="Times New Roman" w:hAnsi="Times New Roman" w:cs="Times New Roman"/>
          <w:color w:val="000000"/>
          <w:sz w:val="28"/>
          <w:szCs w:val="28"/>
        </w:rPr>
        <w:t xml:space="preserve"> </w:t>
      </w:r>
      <w:r w:rsidR="00ED2D15" w:rsidRPr="00824F2B">
        <w:rPr>
          <w:rFonts w:ascii="Times New Roman" w:hAnsi="Times New Roman" w:cs="Times New Roman"/>
          <w:sz w:val="28"/>
          <w:szCs w:val="28"/>
        </w:rPr>
        <w:t>тыс</w:t>
      </w:r>
      <w:r w:rsidRPr="00824F2B">
        <w:rPr>
          <w:rFonts w:ascii="Times New Roman" w:hAnsi="Times New Roman" w:cs="Times New Roman"/>
          <w:sz w:val="28"/>
          <w:szCs w:val="28"/>
        </w:rPr>
        <w:t>. га. На территории Камчатского кр</w:t>
      </w:r>
      <w:r w:rsidR="00FC7333" w:rsidRPr="00824F2B">
        <w:rPr>
          <w:rFonts w:ascii="Times New Roman" w:hAnsi="Times New Roman" w:cs="Times New Roman"/>
          <w:sz w:val="28"/>
          <w:szCs w:val="28"/>
        </w:rPr>
        <w:t>ая</w:t>
      </w:r>
      <w:r w:rsidR="003A2744" w:rsidRPr="00824F2B">
        <w:rPr>
          <w:rFonts w:ascii="Times New Roman" w:hAnsi="Times New Roman" w:cs="Times New Roman"/>
          <w:sz w:val="28"/>
          <w:szCs w:val="28"/>
        </w:rPr>
        <w:t xml:space="preserve"> </w:t>
      </w:r>
      <w:r w:rsidR="003A2744" w:rsidRPr="00824F2B">
        <w:rPr>
          <w:rFonts w:ascii="Times New Roman" w:eastAsia="Times New Roman" w:hAnsi="Times New Roman" w:cs="Times New Roman"/>
          <w:sz w:val="28"/>
          <w:szCs w:val="28"/>
        </w:rPr>
        <w:t>осуществляют виды деятельности в</w:t>
      </w:r>
      <w:r w:rsidR="00102A83" w:rsidRPr="00824F2B">
        <w:rPr>
          <w:rFonts w:ascii="Times New Roman" w:eastAsia="Times New Roman" w:hAnsi="Times New Roman" w:cs="Times New Roman"/>
          <w:sz w:val="28"/>
          <w:szCs w:val="28"/>
        </w:rPr>
        <w:t xml:space="preserve"> сфере охотничьег</w:t>
      </w:r>
      <w:r w:rsidR="00687A0E" w:rsidRPr="00824F2B">
        <w:rPr>
          <w:rFonts w:ascii="Times New Roman" w:eastAsia="Times New Roman" w:hAnsi="Times New Roman" w:cs="Times New Roman"/>
          <w:sz w:val="28"/>
          <w:szCs w:val="28"/>
        </w:rPr>
        <w:t>о хозяйства 126 юридических лиц</w:t>
      </w:r>
      <w:r w:rsidR="00102A83" w:rsidRPr="00824F2B">
        <w:rPr>
          <w:rFonts w:ascii="Times New Roman" w:eastAsia="Times New Roman" w:hAnsi="Times New Roman" w:cs="Times New Roman"/>
          <w:sz w:val="28"/>
          <w:szCs w:val="28"/>
        </w:rPr>
        <w:t xml:space="preserve"> и 2</w:t>
      </w:r>
      <w:r w:rsidR="00687A0E" w:rsidRPr="00824F2B">
        <w:rPr>
          <w:rFonts w:ascii="Times New Roman" w:eastAsia="Times New Roman" w:hAnsi="Times New Roman" w:cs="Times New Roman"/>
          <w:sz w:val="28"/>
          <w:szCs w:val="28"/>
        </w:rPr>
        <w:t xml:space="preserve"> индивидуальных</w:t>
      </w:r>
      <w:r w:rsidR="003A2744" w:rsidRPr="00824F2B">
        <w:rPr>
          <w:rFonts w:ascii="Times New Roman" w:eastAsia="Times New Roman" w:hAnsi="Times New Roman" w:cs="Times New Roman"/>
          <w:sz w:val="28"/>
          <w:szCs w:val="28"/>
        </w:rPr>
        <w:t xml:space="preserve"> предпринимател</w:t>
      </w:r>
      <w:r w:rsidR="00687A0E" w:rsidRPr="00824F2B">
        <w:rPr>
          <w:rFonts w:ascii="Times New Roman" w:eastAsia="Times New Roman" w:hAnsi="Times New Roman" w:cs="Times New Roman"/>
          <w:sz w:val="28"/>
          <w:szCs w:val="28"/>
        </w:rPr>
        <w:t>я</w:t>
      </w:r>
      <w:r w:rsidR="001B0FC6" w:rsidRPr="00824F2B">
        <w:rPr>
          <w:rFonts w:ascii="Times New Roman" w:eastAsia="Times New Roman" w:hAnsi="Times New Roman" w:cs="Times New Roman"/>
          <w:sz w:val="28"/>
          <w:szCs w:val="28"/>
        </w:rPr>
        <w:t xml:space="preserve"> (</w:t>
      </w:r>
      <w:proofErr w:type="spellStart"/>
      <w:r w:rsidR="001B0FC6" w:rsidRPr="00824F2B">
        <w:rPr>
          <w:rFonts w:ascii="Times New Roman" w:eastAsia="Times New Roman" w:hAnsi="Times New Roman" w:cs="Times New Roman"/>
          <w:sz w:val="28"/>
          <w:szCs w:val="28"/>
        </w:rPr>
        <w:t>охотпользователи</w:t>
      </w:r>
      <w:proofErr w:type="spellEnd"/>
      <w:r w:rsidR="003A2744" w:rsidRPr="00824F2B">
        <w:rPr>
          <w:rFonts w:ascii="Times New Roman" w:eastAsia="Times New Roman" w:hAnsi="Times New Roman" w:cs="Times New Roman"/>
          <w:sz w:val="28"/>
          <w:szCs w:val="28"/>
        </w:rPr>
        <w:t>)</w:t>
      </w:r>
      <w:r w:rsidR="00687A0E" w:rsidRPr="00824F2B">
        <w:rPr>
          <w:rFonts w:ascii="Times New Roman" w:hAnsi="Times New Roman" w:cs="Times New Roman"/>
          <w:sz w:val="28"/>
          <w:szCs w:val="28"/>
        </w:rPr>
        <w:t xml:space="preserve">, за которыми закреплено </w:t>
      </w:r>
      <w:r w:rsidR="00570058" w:rsidRPr="00824F2B">
        <w:rPr>
          <w:rFonts w:ascii="Times New Roman" w:hAnsi="Times New Roman" w:cs="Times New Roman"/>
          <w:sz w:val="28"/>
          <w:szCs w:val="28"/>
        </w:rPr>
        <w:t>231</w:t>
      </w:r>
      <w:r w:rsidR="00687A0E" w:rsidRPr="00824F2B">
        <w:rPr>
          <w:rFonts w:ascii="Times New Roman" w:hAnsi="Times New Roman" w:cs="Times New Roman"/>
          <w:sz w:val="28"/>
          <w:szCs w:val="28"/>
        </w:rPr>
        <w:t xml:space="preserve"> охотничьих угодья</w:t>
      </w:r>
      <w:r w:rsidR="00570058" w:rsidRPr="00824F2B">
        <w:rPr>
          <w:rFonts w:ascii="Times New Roman" w:eastAsia="Times New Roman" w:hAnsi="Times New Roman" w:cs="Times New Roman"/>
          <w:color w:val="000000"/>
          <w:sz w:val="28"/>
          <w:szCs w:val="28"/>
        </w:rPr>
        <w:t xml:space="preserve"> площадью 30 010,105</w:t>
      </w:r>
      <w:r w:rsidR="00ED2D15" w:rsidRPr="00824F2B">
        <w:rPr>
          <w:rFonts w:ascii="Times New Roman" w:eastAsia="Times New Roman" w:hAnsi="Times New Roman" w:cs="Times New Roman"/>
          <w:color w:val="000000"/>
          <w:sz w:val="28"/>
          <w:szCs w:val="28"/>
        </w:rPr>
        <w:t xml:space="preserve"> тыс. га (</w:t>
      </w:r>
      <w:r w:rsidR="007377BB">
        <w:rPr>
          <w:rFonts w:ascii="Times New Roman" w:eastAsia="Times New Roman" w:hAnsi="Times New Roman" w:cs="Times New Roman"/>
          <w:color w:val="000000"/>
          <w:sz w:val="28"/>
          <w:szCs w:val="28"/>
        </w:rPr>
        <w:t>72,82</w:t>
      </w:r>
      <w:r w:rsidR="00ED2D15" w:rsidRPr="00824F2B">
        <w:rPr>
          <w:rFonts w:ascii="Times New Roman" w:eastAsia="Times New Roman" w:hAnsi="Times New Roman" w:cs="Times New Roman"/>
          <w:color w:val="000000"/>
          <w:sz w:val="28"/>
          <w:szCs w:val="28"/>
        </w:rPr>
        <w:t>% от общей площади</w:t>
      </w:r>
      <w:r w:rsidR="00687A0E" w:rsidRPr="00824F2B">
        <w:rPr>
          <w:rFonts w:ascii="Times New Roman" w:eastAsia="Times New Roman" w:hAnsi="Times New Roman" w:cs="Times New Roman"/>
          <w:color w:val="000000"/>
          <w:sz w:val="28"/>
          <w:szCs w:val="28"/>
        </w:rPr>
        <w:t xml:space="preserve"> охотничьих угодий</w:t>
      </w:r>
      <w:r w:rsidR="00ED2D15" w:rsidRPr="00824F2B">
        <w:rPr>
          <w:rFonts w:ascii="Times New Roman" w:eastAsia="Times New Roman" w:hAnsi="Times New Roman" w:cs="Times New Roman"/>
          <w:color w:val="000000"/>
          <w:sz w:val="28"/>
          <w:szCs w:val="28"/>
        </w:rPr>
        <w:t>)</w:t>
      </w:r>
      <w:r w:rsidR="00323D19" w:rsidRPr="00824F2B">
        <w:rPr>
          <w:rFonts w:ascii="Times New Roman" w:hAnsi="Times New Roman" w:cs="Times New Roman"/>
          <w:sz w:val="28"/>
          <w:szCs w:val="28"/>
        </w:rPr>
        <w:t xml:space="preserve">, </w:t>
      </w:r>
      <w:r w:rsidR="00323D19" w:rsidRPr="00446BD0">
        <w:rPr>
          <w:rFonts w:ascii="Times New Roman" w:hAnsi="Times New Roman" w:cs="Times New Roman"/>
          <w:sz w:val="28"/>
          <w:szCs w:val="28"/>
        </w:rPr>
        <w:t xml:space="preserve">еще </w:t>
      </w:r>
      <w:r w:rsidR="00446BD0" w:rsidRPr="00446BD0">
        <w:rPr>
          <w:rFonts w:ascii="Times New Roman" w:eastAsia="Times New Roman" w:hAnsi="Times New Roman" w:cs="Times New Roman"/>
          <w:sz w:val="28"/>
          <w:szCs w:val="28"/>
        </w:rPr>
        <w:t>41 охотничье угодье</w:t>
      </w:r>
      <w:r w:rsidR="003A2744" w:rsidRPr="00446BD0">
        <w:rPr>
          <w:rFonts w:ascii="Times New Roman" w:eastAsia="Times New Roman" w:hAnsi="Times New Roman" w:cs="Times New Roman"/>
          <w:sz w:val="28"/>
          <w:szCs w:val="28"/>
        </w:rPr>
        <w:t xml:space="preserve"> </w:t>
      </w:r>
      <w:r w:rsidR="003A2744" w:rsidRPr="00824F2B">
        <w:rPr>
          <w:rFonts w:ascii="Times New Roman" w:eastAsia="Times New Roman" w:hAnsi="Times New Roman" w:cs="Times New Roman"/>
          <w:sz w:val="28"/>
          <w:szCs w:val="28"/>
        </w:rPr>
        <w:t xml:space="preserve">площадью </w:t>
      </w:r>
      <w:r w:rsidR="00824F2B" w:rsidRPr="00824F2B">
        <w:rPr>
          <w:rFonts w:ascii="Times New Roman" w:eastAsia="Times New Roman" w:hAnsi="Times New Roman" w:cs="Times New Roman"/>
          <w:color w:val="000000"/>
          <w:sz w:val="28"/>
          <w:szCs w:val="28"/>
        </w:rPr>
        <w:t>11 202,595</w:t>
      </w:r>
      <w:r w:rsidR="00ED2D15" w:rsidRPr="00824F2B">
        <w:rPr>
          <w:rFonts w:ascii="Times New Roman" w:eastAsia="Times New Roman" w:hAnsi="Times New Roman" w:cs="Times New Roman"/>
          <w:color w:val="000000"/>
          <w:sz w:val="28"/>
          <w:szCs w:val="28"/>
        </w:rPr>
        <w:t xml:space="preserve"> тыс. </w:t>
      </w:r>
      <w:r w:rsidR="003A2744" w:rsidRPr="00824F2B">
        <w:rPr>
          <w:rFonts w:ascii="Times New Roman" w:eastAsia="Times New Roman" w:hAnsi="Times New Roman" w:cs="Times New Roman"/>
          <w:sz w:val="28"/>
          <w:szCs w:val="28"/>
        </w:rPr>
        <w:t>га находятся в государственном р</w:t>
      </w:r>
      <w:r w:rsidR="003A2744" w:rsidRPr="00824F2B">
        <w:rPr>
          <w:rFonts w:ascii="Times New Roman" w:hAnsi="Times New Roman" w:cs="Times New Roman"/>
          <w:sz w:val="28"/>
          <w:szCs w:val="28"/>
        </w:rPr>
        <w:t>езервном фонде (общедоступные угодья –</w:t>
      </w:r>
      <w:r w:rsidR="00ED2D15" w:rsidRPr="00824F2B">
        <w:rPr>
          <w:rFonts w:ascii="Times New Roman" w:hAnsi="Times New Roman" w:cs="Times New Roman"/>
          <w:sz w:val="28"/>
          <w:szCs w:val="28"/>
        </w:rPr>
        <w:t xml:space="preserve"> </w:t>
      </w:r>
      <w:r w:rsidR="007377BB">
        <w:rPr>
          <w:rFonts w:ascii="Times New Roman" w:eastAsia="Times New Roman" w:hAnsi="Times New Roman" w:cs="Times New Roman"/>
          <w:color w:val="000000"/>
          <w:sz w:val="28"/>
          <w:szCs w:val="28"/>
        </w:rPr>
        <w:t>27,18</w:t>
      </w:r>
      <w:r w:rsidR="003A2744" w:rsidRPr="00824F2B">
        <w:rPr>
          <w:rFonts w:ascii="Times New Roman" w:eastAsia="Times New Roman" w:hAnsi="Times New Roman" w:cs="Times New Roman"/>
          <w:sz w:val="28"/>
          <w:szCs w:val="28"/>
        </w:rPr>
        <w:t>% от</w:t>
      </w:r>
      <w:r w:rsidR="00032A04" w:rsidRPr="00824F2B">
        <w:rPr>
          <w:rFonts w:ascii="Times New Roman" w:eastAsia="Times New Roman" w:hAnsi="Times New Roman" w:cs="Times New Roman"/>
          <w:sz w:val="28"/>
          <w:szCs w:val="28"/>
        </w:rPr>
        <w:t xml:space="preserve"> общей площади</w:t>
      </w:r>
      <w:r w:rsidR="00824F2B" w:rsidRPr="00824F2B">
        <w:rPr>
          <w:rFonts w:ascii="Times New Roman" w:eastAsia="Times New Roman" w:hAnsi="Times New Roman" w:cs="Times New Roman"/>
          <w:sz w:val="28"/>
          <w:szCs w:val="28"/>
        </w:rPr>
        <w:t xml:space="preserve"> охотничьих угодий</w:t>
      </w:r>
      <w:r w:rsidR="00ED2D15" w:rsidRPr="00824F2B">
        <w:rPr>
          <w:rFonts w:ascii="Times New Roman" w:eastAsia="Times New Roman" w:hAnsi="Times New Roman" w:cs="Times New Roman"/>
          <w:sz w:val="28"/>
          <w:szCs w:val="28"/>
        </w:rPr>
        <w:t>)</w:t>
      </w:r>
      <w:r w:rsidR="003A2744" w:rsidRPr="00824F2B">
        <w:rPr>
          <w:rFonts w:ascii="Times New Roman" w:eastAsia="Times New Roman" w:hAnsi="Times New Roman" w:cs="Times New Roman"/>
          <w:sz w:val="28"/>
          <w:szCs w:val="28"/>
        </w:rPr>
        <w:t xml:space="preserve">. </w:t>
      </w:r>
      <w:r w:rsidRPr="00824F2B">
        <w:rPr>
          <w:rFonts w:ascii="Times New Roman" w:hAnsi="Times New Roman" w:cs="Times New Roman"/>
          <w:sz w:val="28"/>
          <w:szCs w:val="28"/>
        </w:rPr>
        <w:t>На территории Камч</w:t>
      </w:r>
      <w:r w:rsidR="00323D19" w:rsidRPr="00824F2B">
        <w:rPr>
          <w:rFonts w:ascii="Times New Roman" w:hAnsi="Times New Roman" w:cs="Times New Roman"/>
          <w:sz w:val="28"/>
          <w:szCs w:val="28"/>
        </w:rPr>
        <w:t xml:space="preserve">атского края зарегистрировано </w:t>
      </w:r>
      <w:r w:rsidR="00570058" w:rsidRPr="00824F2B">
        <w:rPr>
          <w:rFonts w:ascii="Times New Roman" w:hAnsi="Times New Roman" w:cs="Times New Roman"/>
          <w:sz w:val="28"/>
          <w:szCs w:val="28"/>
        </w:rPr>
        <w:t>19 998</w:t>
      </w:r>
      <w:r w:rsidR="001B0FC6" w:rsidRPr="00824F2B">
        <w:rPr>
          <w:rFonts w:ascii="Times New Roman" w:hAnsi="Times New Roman" w:cs="Times New Roman"/>
          <w:sz w:val="28"/>
          <w:szCs w:val="28"/>
        </w:rPr>
        <w:t xml:space="preserve"> охотник</w:t>
      </w:r>
      <w:r w:rsidR="00570058" w:rsidRPr="00824F2B">
        <w:rPr>
          <w:rFonts w:ascii="Times New Roman" w:hAnsi="Times New Roman" w:cs="Times New Roman"/>
          <w:sz w:val="28"/>
          <w:szCs w:val="28"/>
        </w:rPr>
        <w:t>ов</w:t>
      </w:r>
      <w:r w:rsidRPr="00824F2B">
        <w:rPr>
          <w:rFonts w:ascii="Times New Roman" w:hAnsi="Times New Roman" w:cs="Times New Roman"/>
          <w:sz w:val="28"/>
          <w:szCs w:val="28"/>
        </w:rPr>
        <w:t>.</w:t>
      </w:r>
    </w:p>
    <w:p w:rsidR="002924C8" w:rsidRPr="00824F2B" w:rsidRDefault="002924C8" w:rsidP="00DD58DD">
      <w:pPr>
        <w:spacing w:after="0" w:line="240" w:lineRule="auto"/>
        <w:ind w:left="-426" w:firstLine="568"/>
        <w:jc w:val="both"/>
        <w:rPr>
          <w:rFonts w:ascii="Times New Roman" w:hAnsi="Times New Roman" w:cs="Times New Roman"/>
          <w:sz w:val="28"/>
          <w:szCs w:val="28"/>
        </w:rPr>
      </w:pPr>
    </w:p>
    <w:p w:rsidR="009B15D3" w:rsidRPr="00197E22" w:rsidRDefault="009B15D3" w:rsidP="00DD58DD">
      <w:pPr>
        <w:spacing w:after="0" w:line="240" w:lineRule="auto"/>
        <w:ind w:left="-426" w:firstLine="568"/>
        <w:jc w:val="center"/>
        <w:rPr>
          <w:rFonts w:ascii="Times New Roman" w:hAnsi="Times New Roman" w:cs="Times New Roman"/>
          <w:sz w:val="28"/>
          <w:szCs w:val="28"/>
        </w:rPr>
      </w:pPr>
      <w:r w:rsidRPr="00197E22">
        <w:rPr>
          <w:rFonts w:ascii="Times New Roman" w:hAnsi="Times New Roman" w:cs="Times New Roman"/>
          <w:sz w:val="28"/>
          <w:szCs w:val="28"/>
        </w:rPr>
        <w:t>1. Состояние нормативно-правового регулирования</w:t>
      </w:r>
      <w:r w:rsidR="005B3980" w:rsidRPr="00197E22">
        <w:rPr>
          <w:rFonts w:ascii="Times New Roman" w:hAnsi="Times New Roman" w:cs="Times New Roman"/>
          <w:sz w:val="28"/>
          <w:szCs w:val="28"/>
        </w:rPr>
        <w:t>:</w:t>
      </w:r>
    </w:p>
    <w:p w:rsidR="00B1763B" w:rsidRPr="00197E22" w:rsidRDefault="00B1763B" w:rsidP="00DD58DD">
      <w:pPr>
        <w:spacing w:after="0" w:line="240" w:lineRule="auto"/>
        <w:ind w:left="-426" w:firstLine="568"/>
        <w:jc w:val="both"/>
        <w:rPr>
          <w:rFonts w:ascii="Times New Roman" w:hAnsi="Times New Roman" w:cs="Times New Roman"/>
          <w:sz w:val="28"/>
          <w:szCs w:val="28"/>
        </w:rPr>
      </w:pPr>
    </w:p>
    <w:p w:rsidR="00F549CD" w:rsidRPr="00197E22" w:rsidRDefault="005B3980" w:rsidP="00DD58DD">
      <w:pPr>
        <w:spacing w:after="0" w:line="240" w:lineRule="auto"/>
        <w:ind w:left="-426" w:firstLine="568"/>
        <w:jc w:val="both"/>
        <w:rPr>
          <w:rFonts w:ascii="Times New Roman" w:hAnsi="Times New Roman" w:cs="Times New Roman"/>
          <w:sz w:val="28"/>
          <w:szCs w:val="28"/>
        </w:rPr>
      </w:pPr>
      <w:r w:rsidRPr="00197E22">
        <w:rPr>
          <w:rFonts w:ascii="Times New Roman" w:hAnsi="Times New Roman" w:cs="Times New Roman"/>
          <w:sz w:val="28"/>
          <w:szCs w:val="28"/>
        </w:rPr>
        <w:t xml:space="preserve">В процессе осуществления государственного контроля (надзора) Агентством </w:t>
      </w:r>
      <w:r w:rsidR="00A55E06" w:rsidRPr="00197E22">
        <w:rPr>
          <w:rFonts w:ascii="Times New Roman" w:hAnsi="Times New Roman" w:cs="Times New Roman"/>
          <w:sz w:val="28"/>
          <w:szCs w:val="28"/>
        </w:rPr>
        <w:t>лесного хозяйства и охраны животного мира Камчатского края</w:t>
      </w:r>
      <w:r w:rsidR="00626F00" w:rsidRPr="00197E22">
        <w:rPr>
          <w:rFonts w:ascii="Times New Roman" w:hAnsi="Times New Roman" w:cs="Times New Roman"/>
          <w:sz w:val="28"/>
          <w:szCs w:val="28"/>
        </w:rPr>
        <w:t xml:space="preserve"> </w:t>
      </w:r>
      <w:r w:rsidR="00A55E06" w:rsidRPr="00197E22">
        <w:rPr>
          <w:rFonts w:ascii="Times New Roman" w:hAnsi="Times New Roman" w:cs="Times New Roman"/>
          <w:sz w:val="28"/>
          <w:szCs w:val="28"/>
        </w:rPr>
        <w:t xml:space="preserve">(далее – Агентство) </w:t>
      </w:r>
      <w:r w:rsidR="00626F00" w:rsidRPr="00197E22">
        <w:rPr>
          <w:rFonts w:ascii="Times New Roman" w:hAnsi="Times New Roman" w:cs="Times New Roman"/>
          <w:sz w:val="28"/>
          <w:szCs w:val="28"/>
        </w:rPr>
        <w:t xml:space="preserve">проводится проверка </w:t>
      </w:r>
      <w:r w:rsidR="002226D9" w:rsidRPr="00197E22">
        <w:rPr>
          <w:rFonts w:ascii="Times New Roman" w:hAnsi="Times New Roman" w:cs="Times New Roman"/>
          <w:sz w:val="28"/>
          <w:szCs w:val="28"/>
        </w:rPr>
        <w:t xml:space="preserve">соблюдения </w:t>
      </w:r>
      <w:r w:rsidR="00F322C9" w:rsidRPr="00197E22">
        <w:rPr>
          <w:rFonts w:ascii="Times New Roman" w:hAnsi="Times New Roman" w:cs="Times New Roman"/>
          <w:sz w:val="28"/>
          <w:szCs w:val="28"/>
        </w:rPr>
        <w:t>юридическими лицами,</w:t>
      </w:r>
      <w:r w:rsidR="00CE3CCA" w:rsidRPr="00197E22">
        <w:rPr>
          <w:rFonts w:ascii="Times New Roman" w:hAnsi="Times New Roman" w:cs="Times New Roman"/>
          <w:sz w:val="28"/>
          <w:szCs w:val="28"/>
        </w:rPr>
        <w:t xml:space="preserve"> индивидуальными предпринимателями </w:t>
      </w:r>
      <w:r w:rsidR="00F322C9" w:rsidRPr="00197E22">
        <w:rPr>
          <w:rFonts w:ascii="Times New Roman" w:hAnsi="Times New Roman" w:cs="Times New Roman"/>
          <w:sz w:val="28"/>
          <w:szCs w:val="28"/>
        </w:rPr>
        <w:t xml:space="preserve">и гражданами </w:t>
      </w:r>
      <w:r w:rsidR="002226D9" w:rsidRPr="00197E22">
        <w:rPr>
          <w:rFonts w:ascii="Times New Roman" w:hAnsi="Times New Roman" w:cs="Times New Roman"/>
          <w:sz w:val="28"/>
          <w:szCs w:val="28"/>
        </w:rPr>
        <w:t xml:space="preserve">требований законодательства Российской Федерации </w:t>
      </w:r>
      <w:r w:rsidR="007B1917" w:rsidRPr="00197E22">
        <w:rPr>
          <w:rFonts w:ascii="Times New Roman" w:hAnsi="Times New Roman" w:cs="Times New Roman"/>
          <w:sz w:val="28"/>
          <w:szCs w:val="28"/>
        </w:rPr>
        <w:t xml:space="preserve">и </w:t>
      </w:r>
      <w:r w:rsidR="00D82654" w:rsidRPr="00197E22">
        <w:rPr>
          <w:rFonts w:ascii="Times New Roman" w:eastAsia="Times New Roman" w:hAnsi="Times New Roman" w:cs="Times New Roman"/>
          <w:sz w:val="28"/>
          <w:szCs w:val="28"/>
        </w:rPr>
        <w:t xml:space="preserve">законодательства Камчатского края </w:t>
      </w:r>
      <w:r w:rsidR="00BD628C" w:rsidRPr="00197E22">
        <w:rPr>
          <w:rFonts w:ascii="Times New Roman" w:hAnsi="Times New Roman" w:cs="Times New Roman"/>
          <w:sz w:val="28"/>
          <w:szCs w:val="28"/>
        </w:rPr>
        <w:t>в области охраны и использования</w:t>
      </w:r>
      <w:r w:rsidR="002226D9" w:rsidRPr="00197E22">
        <w:rPr>
          <w:rFonts w:ascii="Times New Roman" w:hAnsi="Times New Roman" w:cs="Times New Roman"/>
          <w:sz w:val="28"/>
          <w:szCs w:val="28"/>
        </w:rPr>
        <w:t xml:space="preserve"> животного мира, а также  в области охоты и сохранения охотничьих ресурсов, включая выполнение условий пользования животным миром в отношении охотничьих ресурсов, предусмотренных долгосрочными лицензиями на пользование животным миром и договорами о предоставлении в пользование территорий или акваторий, заключенными с исполнительными органами государственной власти Камчатского края</w:t>
      </w:r>
      <w:r w:rsidR="00EA3BE2" w:rsidRPr="00197E22">
        <w:rPr>
          <w:rFonts w:ascii="Times New Roman" w:hAnsi="Times New Roman" w:cs="Times New Roman"/>
          <w:sz w:val="28"/>
          <w:szCs w:val="28"/>
        </w:rPr>
        <w:t xml:space="preserve">, а также выполнение обязательств, содержащихся в </w:t>
      </w:r>
      <w:proofErr w:type="spellStart"/>
      <w:r w:rsidR="00EA3BE2" w:rsidRPr="00197E22">
        <w:rPr>
          <w:rFonts w:ascii="Times New Roman" w:hAnsi="Times New Roman" w:cs="Times New Roman"/>
          <w:sz w:val="28"/>
          <w:szCs w:val="28"/>
        </w:rPr>
        <w:t>охотхозяйственных</w:t>
      </w:r>
      <w:proofErr w:type="spellEnd"/>
      <w:r w:rsidR="00EA3BE2" w:rsidRPr="00197E22">
        <w:rPr>
          <w:rFonts w:ascii="Times New Roman" w:hAnsi="Times New Roman" w:cs="Times New Roman"/>
          <w:sz w:val="28"/>
          <w:szCs w:val="28"/>
        </w:rPr>
        <w:t xml:space="preserve"> соглашениях</w:t>
      </w:r>
      <w:r w:rsidR="002226D9" w:rsidRPr="00197E22">
        <w:rPr>
          <w:rFonts w:ascii="Times New Roman" w:hAnsi="Times New Roman" w:cs="Times New Roman"/>
          <w:sz w:val="28"/>
          <w:szCs w:val="28"/>
        </w:rPr>
        <w:t>.</w:t>
      </w:r>
    </w:p>
    <w:p w:rsidR="005B3980" w:rsidRPr="00197E22" w:rsidRDefault="002226D9" w:rsidP="00DD58DD">
      <w:pPr>
        <w:spacing w:after="0" w:line="240" w:lineRule="auto"/>
        <w:ind w:left="-426" w:firstLine="568"/>
        <w:jc w:val="both"/>
        <w:rPr>
          <w:rFonts w:ascii="Times New Roman" w:hAnsi="Times New Roman" w:cs="Times New Roman"/>
          <w:sz w:val="28"/>
          <w:szCs w:val="28"/>
        </w:rPr>
      </w:pPr>
      <w:r w:rsidRPr="00197E22">
        <w:rPr>
          <w:rFonts w:ascii="Times New Roman" w:hAnsi="Times New Roman" w:cs="Times New Roman"/>
          <w:sz w:val="28"/>
          <w:szCs w:val="28"/>
        </w:rPr>
        <w:t>Перечень обязательных требований законодательства Российской Федерации</w:t>
      </w:r>
      <w:r w:rsidR="00EA3BE2" w:rsidRPr="00197E22">
        <w:rPr>
          <w:rFonts w:ascii="Times New Roman" w:hAnsi="Times New Roman" w:cs="Times New Roman"/>
          <w:sz w:val="28"/>
          <w:szCs w:val="28"/>
        </w:rPr>
        <w:t xml:space="preserve">, </w:t>
      </w:r>
      <w:r w:rsidR="00BD628C" w:rsidRPr="00197E22">
        <w:rPr>
          <w:rFonts w:ascii="Times New Roman" w:hAnsi="Times New Roman" w:cs="Times New Roman"/>
          <w:sz w:val="28"/>
          <w:szCs w:val="28"/>
        </w:rPr>
        <w:t>содержащихся в перечисленных правовых актах,</w:t>
      </w:r>
      <w:r w:rsidRPr="00197E22">
        <w:rPr>
          <w:rFonts w:ascii="Times New Roman" w:hAnsi="Times New Roman" w:cs="Times New Roman"/>
          <w:sz w:val="28"/>
          <w:szCs w:val="28"/>
        </w:rPr>
        <w:t xml:space="preserve"> </w:t>
      </w:r>
      <w:r w:rsidR="00BD628C" w:rsidRPr="00197E22">
        <w:rPr>
          <w:rFonts w:ascii="Times New Roman" w:hAnsi="Times New Roman" w:cs="Times New Roman"/>
          <w:sz w:val="28"/>
          <w:szCs w:val="28"/>
        </w:rPr>
        <w:t>установл</w:t>
      </w:r>
      <w:r w:rsidR="00266908" w:rsidRPr="00197E22">
        <w:rPr>
          <w:rFonts w:ascii="Times New Roman" w:hAnsi="Times New Roman" w:cs="Times New Roman"/>
          <w:sz w:val="28"/>
          <w:szCs w:val="28"/>
        </w:rPr>
        <w:t xml:space="preserve">ен статьями 35, 40 Федерального закона «О животном мире» от 24.04.1995 № 52-ФЗ </w:t>
      </w:r>
      <w:r w:rsidR="00E47B4F" w:rsidRPr="00197E22">
        <w:rPr>
          <w:rFonts w:ascii="Times New Roman" w:hAnsi="Times New Roman" w:cs="Times New Roman"/>
          <w:sz w:val="28"/>
          <w:szCs w:val="28"/>
        </w:rPr>
        <w:t xml:space="preserve">(далее – Закон о животном мире) </w:t>
      </w:r>
      <w:r w:rsidR="00266908" w:rsidRPr="00197E22">
        <w:rPr>
          <w:rFonts w:ascii="Times New Roman" w:hAnsi="Times New Roman" w:cs="Times New Roman"/>
          <w:sz w:val="28"/>
          <w:szCs w:val="28"/>
        </w:rPr>
        <w:t xml:space="preserve">и </w:t>
      </w:r>
      <w:r w:rsidR="008A55FB" w:rsidRPr="00197E22">
        <w:rPr>
          <w:rFonts w:ascii="Times New Roman" w:hAnsi="Times New Roman" w:cs="Times New Roman"/>
          <w:sz w:val="28"/>
          <w:szCs w:val="28"/>
        </w:rPr>
        <w:t>статьёй 27 Федерального закона «Об охоте и о сохранении охотничьих ресурсов и о внесении изменений в отдельные законодательные акты Российской Федерации» от 24.07.2009 № 209-ФЗ</w:t>
      </w:r>
      <w:r w:rsidR="00E47B4F" w:rsidRPr="00197E22">
        <w:rPr>
          <w:rFonts w:ascii="Times New Roman" w:hAnsi="Times New Roman" w:cs="Times New Roman"/>
          <w:sz w:val="28"/>
          <w:szCs w:val="28"/>
        </w:rPr>
        <w:t xml:space="preserve"> (далее – Закон об охоте)</w:t>
      </w:r>
      <w:r w:rsidR="001F4A02" w:rsidRPr="00197E22">
        <w:rPr>
          <w:rFonts w:ascii="Times New Roman" w:hAnsi="Times New Roman" w:cs="Times New Roman"/>
          <w:sz w:val="28"/>
          <w:szCs w:val="28"/>
        </w:rPr>
        <w:t>.</w:t>
      </w:r>
    </w:p>
    <w:p w:rsidR="001134A0" w:rsidRPr="00197E22" w:rsidRDefault="001134A0" w:rsidP="00DD58DD">
      <w:pPr>
        <w:spacing w:after="0" w:line="240" w:lineRule="auto"/>
        <w:ind w:left="-426" w:firstLine="568"/>
        <w:jc w:val="both"/>
        <w:rPr>
          <w:rFonts w:ascii="Times New Roman" w:hAnsi="Times New Roman" w:cs="Times New Roman"/>
          <w:sz w:val="28"/>
          <w:szCs w:val="28"/>
        </w:rPr>
      </w:pPr>
    </w:p>
    <w:p w:rsidR="001134A0" w:rsidRPr="0092323B" w:rsidRDefault="001134A0" w:rsidP="00DD58DD">
      <w:pPr>
        <w:spacing w:after="0" w:line="240" w:lineRule="auto"/>
        <w:ind w:left="-426" w:firstLine="568"/>
        <w:jc w:val="center"/>
        <w:rPr>
          <w:rFonts w:ascii="Times New Roman" w:hAnsi="Times New Roman" w:cs="Times New Roman"/>
          <w:sz w:val="28"/>
          <w:szCs w:val="28"/>
        </w:rPr>
      </w:pPr>
      <w:r w:rsidRPr="0092323B">
        <w:rPr>
          <w:rFonts w:ascii="Times New Roman" w:hAnsi="Times New Roman" w:cs="Times New Roman"/>
          <w:sz w:val="28"/>
          <w:szCs w:val="28"/>
        </w:rPr>
        <w:t xml:space="preserve">2. Организация </w:t>
      </w:r>
      <w:r w:rsidR="00E47B4F" w:rsidRPr="0092323B">
        <w:rPr>
          <w:rFonts w:ascii="Times New Roman" w:hAnsi="Times New Roman" w:cs="Times New Roman"/>
          <w:sz w:val="28"/>
          <w:szCs w:val="28"/>
        </w:rPr>
        <w:t>государственного</w:t>
      </w:r>
      <w:r w:rsidRPr="0092323B">
        <w:rPr>
          <w:rFonts w:ascii="Times New Roman" w:hAnsi="Times New Roman" w:cs="Times New Roman"/>
          <w:sz w:val="28"/>
          <w:szCs w:val="28"/>
        </w:rPr>
        <w:t xml:space="preserve"> контроля (надзора)</w:t>
      </w:r>
      <w:r w:rsidR="00E47B4F" w:rsidRPr="0092323B">
        <w:rPr>
          <w:rFonts w:ascii="Times New Roman" w:hAnsi="Times New Roman" w:cs="Times New Roman"/>
          <w:sz w:val="28"/>
          <w:szCs w:val="28"/>
        </w:rPr>
        <w:t>:</w:t>
      </w:r>
    </w:p>
    <w:p w:rsidR="00B1763B" w:rsidRPr="0092323B" w:rsidRDefault="00B1763B" w:rsidP="00DD58DD">
      <w:pPr>
        <w:spacing w:after="0" w:line="240" w:lineRule="auto"/>
        <w:ind w:left="-426" w:firstLine="568"/>
        <w:jc w:val="both"/>
        <w:rPr>
          <w:rFonts w:ascii="Times New Roman" w:hAnsi="Times New Roman" w:cs="Times New Roman"/>
          <w:sz w:val="28"/>
          <w:szCs w:val="28"/>
        </w:rPr>
      </w:pPr>
    </w:p>
    <w:p w:rsidR="003A0D12" w:rsidRPr="0092323B" w:rsidRDefault="00C97DB2" w:rsidP="00DD58DD">
      <w:pPr>
        <w:spacing w:after="0" w:line="240" w:lineRule="auto"/>
        <w:ind w:left="-426" w:firstLine="568"/>
        <w:jc w:val="both"/>
        <w:rPr>
          <w:rFonts w:ascii="Times New Roman" w:eastAsia="Times New Roman" w:hAnsi="Times New Roman" w:cs="Times New Roman"/>
          <w:sz w:val="28"/>
          <w:szCs w:val="28"/>
        </w:rPr>
      </w:pPr>
      <w:r w:rsidRPr="0092323B">
        <w:rPr>
          <w:rFonts w:ascii="Times New Roman" w:hAnsi="Times New Roman" w:cs="Times New Roman"/>
          <w:sz w:val="28"/>
          <w:szCs w:val="28"/>
        </w:rPr>
        <w:t xml:space="preserve">Государственный надзор в области охраны и использования животного мира, а также  в области охоты и сохранения охотничьих ресурсов, </w:t>
      </w:r>
      <w:r w:rsidR="003A0D12" w:rsidRPr="0092323B">
        <w:rPr>
          <w:rFonts w:ascii="Times New Roman" w:hAnsi="Times New Roman" w:cs="Times New Roman"/>
          <w:sz w:val="28"/>
          <w:szCs w:val="28"/>
        </w:rPr>
        <w:t xml:space="preserve">с 1 июня 2008 года </w:t>
      </w:r>
      <w:r w:rsidRPr="0092323B">
        <w:rPr>
          <w:rFonts w:ascii="Times New Roman" w:hAnsi="Times New Roman" w:cs="Times New Roman"/>
          <w:sz w:val="28"/>
          <w:szCs w:val="28"/>
        </w:rPr>
        <w:t xml:space="preserve">в Камчатском крае </w:t>
      </w:r>
      <w:r w:rsidR="003A0D12" w:rsidRPr="0092323B">
        <w:rPr>
          <w:rFonts w:ascii="Times New Roman" w:hAnsi="Times New Roman" w:cs="Times New Roman"/>
          <w:sz w:val="28"/>
          <w:szCs w:val="28"/>
        </w:rPr>
        <w:t xml:space="preserve">осуществляют Агентство по охране и использованию животного мира в Камчатском крае (с 01.04.2011 реорганизовано путём слияния с Агентством лесного хозяйства Камчатского края в </w:t>
      </w:r>
      <w:r w:rsidR="003A0D12" w:rsidRPr="0092323B">
        <w:rPr>
          <w:rFonts w:ascii="Times New Roman" w:hAnsi="Times New Roman" w:cs="Times New Roman"/>
          <w:b/>
          <w:sz w:val="28"/>
          <w:szCs w:val="28"/>
        </w:rPr>
        <w:t>Агентство лесного хозяйства и охраны животного мира Камчатского края</w:t>
      </w:r>
      <w:r w:rsidR="003A0D12" w:rsidRPr="0092323B">
        <w:rPr>
          <w:rFonts w:ascii="Times New Roman" w:hAnsi="Times New Roman" w:cs="Times New Roman"/>
          <w:sz w:val="28"/>
          <w:szCs w:val="28"/>
        </w:rPr>
        <w:t xml:space="preserve"> на основании постановления Губернатора Камчатского края от 22.03.2011 № 55 «О </w:t>
      </w:r>
      <w:r w:rsidR="003A0D12" w:rsidRPr="0092323B">
        <w:rPr>
          <w:rFonts w:ascii="Times New Roman" w:hAnsi="Times New Roman" w:cs="Times New Roman"/>
          <w:sz w:val="28"/>
          <w:szCs w:val="28"/>
        </w:rPr>
        <w:lastRenderedPageBreak/>
        <w:t xml:space="preserve">структуре исполнительных органов Камчатского края») и подведомственное ему краевое государственное казённое учреждение «Служба по охране животного мира и государственных природных заказников Камчатского края» (далее – Служба). Эти </w:t>
      </w:r>
      <w:r w:rsidR="00E20272" w:rsidRPr="0092323B">
        <w:rPr>
          <w:rFonts w:ascii="Times New Roman" w:hAnsi="Times New Roman" w:cs="Times New Roman"/>
          <w:sz w:val="28"/>
          <w:szCs w:val="28"/>
        </w:rPr>
        <w:t>органы в соответствии со ст.</w:t>
      </w:r>
      <w:r w:rsidR="003A0D12" w:rsidRPr="0092323B">
        <w:rPr>
          <w:rFonts w:ascii="Times New Roman" w:hAnsi="Times New Roman" w:cs="Times New Roman"/>
          <w:sz w:val="28"/>
          <w:szCs w:val="28"/>
        </w:rPr>
        <w:t xml:space="preserve"> 11 Закона о животном мире являются </w:t>
      </w:r>
      <w:r w:rsidR="003A0D12" w:rsidRPr="0092323B">
        <w:rPr>
          <w:rFonts w:ascii="Times New Roman" w:eastAsia="Times New Roman" w:hAnsi="Times New Roman" w:cs="Times New Roman"/>
          <w:sz w:val="28"/>
          <w:szCs w:val="28"/>
        </w:rPr>
        <w:t xml:space="preserve">специально уполномоченными государственными органами по охране, контролю и регулированию использования объектов животного мира и среды их обитания и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 </w:t>
      </w:r>
    </w:p>
    <w:p w:rsidR="003A0D12" w:rsidRPr="0092323B" w:rsidRDefault="003A0D12" w:rsidP="00DD58DD">
      <w:pPr>
        <w:spacing w:after="0" w:line="240" w:lineRule="auto"/>
        <w:ind w:left="-426" w:firstLine="568"/>
        <w:jc w:val="both"/>
        <w:rPr>
          <w:rFonts w:ascii="Times New Roman" w:hAnsi="Times New Roman" w:cs="Times New Roman"/>
          <w:sz w:val="28"/>
          <w:szCs w:val="28"/>
        </w:rPr>
      </w:pPr>
      <w:r w:rsidRPr="0092323B">
        <w:rPr>
          <w:rFonts w:ascii="Times New Roman" w:hAnsi="Times New Roman" w:cs="Times New Roman"/>
          <w:sz w:val="28"/>
          <w:szCs w:val="28"/>
        </w:rPr>
        <w:t>Согласно ст. 6 Закона о животном мире</w:t>
      </w:r>
      <w:r w:rsidR="00892194" w:rsidRPr="0092323B">
        <w:rPr>
          <w:rFonts w:ascii="Times New Roman" w:hAnsi="Times New Roman" w:cs="Times New Roman"/>
          <w:sz w:val="28"/>
          <w:szCs w:val="28"/>
        </w:rPr>
        <w:t xml:space="preserve"> и ст. 33 Закона об охоте</w:t>
      </w:r>
      <w:r w:rsidRPr="0092323B">
        <w:rPr>
          <w:rFonts w:ascii="Times New Roman" w:hAnsi="Times New Roman" w:cs="Times New Roman"/>
          <w:sz w:val="28"/>
          <w:szCs w:val="28"/>
        </w:rPr>
        <w:t xml:space="preserve">, с учётом изменений, внесённых Федеральным законом от 18.07.2011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Агентство, как орган государственной власти субъекта Российской Федерации, уполномоченный в области охраны и использования объектов животного мира, </w:t>
      </w:r>
      <w:r w:rsidR="00892194" w:rsidRPr="0092323B">
        <w:rPr>
          <w:rFonts w:ascii="Times New Roman" w:hAnsi="Times New Roman" w:cs="Times New Roman"/>
          <w:sz w:val="28"/>
          <w:szCs w:val="28"/>
        </w:rPr>
        <w:t xml:space="preserve">а также в области охоты и сохранения охотничьих ресурсов, </w:t>
      </w:r>
      <w:r w:rsidRPr="0092323B">
        <w:rPr>
          <w:rFonts w:ascii="Times New Roman" w:hAnsi="Times New Roman" w:cs="Times New Roman"/>
          <w:sz w:val="28"/>
          <w:szCs w:val="28"/>
        </w:rPr>
        <w:t xml:space="preserve">осуществляет переданные субъекту полномочия Российской Федерации, а именно, в том числе, </w:t>
      </w:r>
      <w:r w:rsidRPr="0092323B">
        <w:rPr>
          <w:rFonts w:ascii="Times New Roman" w:hAnsi="Times New Roman" w:cs="Times New Roman"/>
          <w:b/>
          <w:sz w:val="28"/>
          <w:szCs w:val="28"/>
        </w:rPr>
        <w:t>федеральный государственный надзор в области охраны, воспроизводства и использования объектов животного мира и среды их обитания</w:t>
      </w:r>
      <w:r w:rsidR="00892194" w:rsidRPr="0092323B">
        <w:rPr>
          <w:rFonts w:ascii="Times New Roman" w:hAnsi="Times New Roman" w:cs="Times New Roman"/>
          <w:b/>
          <w:sz w:val="28"/>
          <w:szCs w:val="28"/>
        </w:rPr>
        <w:t xml:space="preserve"> и федеральный государственный охотничий надзор</w:t>
      </w:r>
      <w:r w:rsidRPr="0092323B">
        <w:rPr>
          <w:rFonts w:ascii="Times New Roman" w:hAnsi="Times New Roman" w:cs="Times New Roman"/>
          <w:sz w:val="28"/>
          <w:szCs w:val="28"/>
        </w:rPr>
        <w:t>. Средства на осуществление переданных полномочий предоставляются в виде субвенций из федерального бюджета.</w:t>
      </w:r>
    </w:p>
    <w:p w:rsidR="003A0D12" w:rsidRPr="000B4D7B" w:rsidRDefault="0026409C" w:rsidP="00DD58DD">
      <w:pPr>
        <w:spacing w:after="0" w:line="240" w:lineRule="auto"/>
        <w:ind w:left="-426" w:firstLine="568"/>
        <w:jc w:val="both"/>
        <w:rPr>
          <w:rFonts w:ascii="Times New Roman" w:hAnsi="Times New Roman"/>
          <w:sz w:val="28"/>
          <w:szCs w:val="28"/>
        </w:rPr>
      </w:pPr>
      <w:r w:rsidRPr="000B4D7B">
        <w:rPr>
          <w:rFonts w:ascii="Times New Roman" w:hAnsi="Times New Roman" w:cs="Times New Roman"/>
          <w:sz w:val="28"/>
          <w:szCs w:val="28"/>
        </w:rPr>
        <w:t>Федеральный государственный надзор в области охраны, воспроизводства и использования объектов животного мира и среды их обитания</w:t>
      </w:r>
      <w:r w:rsidRPr="000B4D7B">
        <w:rPr>
          <w:rFonts w:ascii="Times New Roman" w:hAnsi="Times New Roman"/>
          <w:sz w:val="28"/>
          <w:szCs w:val="28"/>
        </w:rPr>
        <w:t xml:space="preserve"> </w:t>
      </w:r>
      <w:r w:rsidR="00C97DB2" w:rsidRPr="000B4D7B">
        <w:rPr>
          <w:rFonts w:ascii="Times New Roman" w:hAnsi="Times New Roman"/>
          <w:sz w:val="28"/>
          <w:szCs w:val="28"/>
        </w:rPr>
        <w:t>о</w:t>
      </w:r>
      <w:r w:rsidR="003A0D12" w:rsidRPr="000B4D7B">
        <w:rPr>
          <w:rFonts w:ascii="Times New Roman" w:hAnsi="Times New Roman"/>
          <w:sz w:val="28"/>
          <w:szCs w:val="28"/>
        </w:rPr>
        <w:t>существляется в соответствии с постановлением Правительства РФ от 05.06.2013 № 476 «О вопросах государственного контроля (надзора) и признании утратившими силу некоторых актов Правительства Российской Федерации». Согласно требованиям данного постановления издано постановление Правительства Камчатского края от 19.07.2013 № 316-П «Об установлении Перечня должностных лиц Агентства лесного хозяйства и охраны животного мира Камчатского края и Краевого государственного казённого учреждения «Служба по охране животного мира и государственных природных заказников Камчатского края», осуществляющих федеральный государственный надзор в области охраны, воспроизводства и использования объектов животного мира и среды их обитания на территории Камчатского края, за исключением объектов животного мира и среды их обитания, находящихся на особо охраняемых природных территорий федерального значе</w:t>
      </w:r>
      <w:r w:rsidR="00C97DB2" w:rsidRPr="000B4D7B">
        <w:rPr>
          <w:rFonts w:ascii="Times New Roman" w:hAnsi="Times New Roman"/>
          <w:sz w:val="28"/>
          <w:szCs w:val="28"/>
        </w:rPr>
        <w:t>ния»</w:t>
      </w:r>
      <w:r w:rsidR="003A0D12" w:rsidRPr="000B4D7B">
        <w:rPr>
          <w:rFonts w:ascii="Times New Roman" w:hAnsi="Times New Roman"/>
          <w:sz w:val="28"/>
          <w:szCs w:val="28"/>
        </w:rPr>
        <w:t>.</w:t>
      </w:r>
    </w:p>
    <w:p w:rsidR="0026409C" w:rsidRPr="000B4D7B" w:rsidRDefault="0026409C" w:rsidP="00DD58DD">
      <w:pPr>
        <w:autoSpaceDE w:val="0"/>
        <w:autoSpaceDN w:val="0"/>
        <w:adjustRightInd w:val="0"/>
        <w:spacing w:after="0" w:line="240" w:lineRule="auto"/>
        <w:ind w:left="-426" w:firstLine="568"/>
        <w:jc w:val="both"/>
        <w:outlineLvl w:val="1"/>
        <w:rPr>
          <w:rFonts w:ascii="Times New Roman" w:hAnsi="Times New Roman"/>
          <w:sz w:val="28"/>
          <w:szCs w:val="28"/>
        </w:rPr>
      </w:pPr>
      <w:r w:rsidRPr="000B4D7B">
        <w:rPr>
          <w:rFonts w:ascii="Times New Roman" w:hAnsi="Times New Roman" w:cs="Times New Roman"/>
          <w:sz w:val="28"/>
          <w:szCs w:val="28"/>
        </w:rPr>
        <w:t>Федеральный государственный охотничий надзор</w:t>
      </w:r>
      <w:r w:rsidRPr="000B4D7B">
        <w:rPr>
          <w:rFonts w:ascii="Times New Roman" w:hAnsi="Times New Roman"/>
          <w:sz w:val="28"/>
          <w:szCs w:val="28"/>
        </w:rPr>
        <w:t xml:space="preserve"> осуществляется в соответствии с постановлением Правительства РФ от 25.01.2013 № 29 «О федеральном государственном охотничьем надзоре». Согласно требованиям данного постановления Агентством издан приказ от 05.07.2013 № 310-пр «Об установлении Перечня должностных лиц (государственных охотничьих инспекторов) Агентства лесного хозяйства и охраны животного мира Камчатского края и Краевого государственного казённого учреждения «Служба по охране животного мира и государственных природных заказников Камчатского края», осуществляющих федеральный государственный охотничий надзор на территории Камчатского края, за исключением особо охраняемых природных тер</w:t>
      </w:r>
      <w:r w:rsidR="00A05456" w:rsidRPr="000B4D7B">
        <w:rPr>
          <w:rFonts w:ascii="Times New Roman" w:hAnsi="Times New Roman"/>
          <w:sz w:val="28"/>
          <w:szCs w:val="28"/>
        </w:rPr>
        <w:t>риторий федерального значения»</w:t>
      </w:r>
      <w:r w:rsidRPr="000B4D7B">
        <w:rPr>
          <w:rFonts w:ascii="Times New Roman" w:hAnsi="Times New Roman"/>
          <w:sz w:val="28"/>
          <w:szCs w:val="28"/>
        </w:rPr>
        <w:t>.</w:t>
      </w:r>
    </w:p>
    <w:p w:rsidR="00A05456" w:rsidRPr="000B4D7B" w:rsidRDefault="00A05456" w:rsidP="00DD58DD">
      <w:pPr>
        <w:spacing w:after="0" w:line="240" w:lineRule="auto"/>
        <w:ind w:left="-426" w:firstLine="568"/>
        <w:jc w:val="both"/>
        <w:rPr>
          <w:rFonts w:ascii="Times New Roman" w:eastAsia="Times New Roman" w:hAnsi="Times New Roman" w:cs="Times New Roman"/>
          <w:sz w:val="28"/>
          <w:szCs w:val="28"/>
        </w:rPr>
      </w:pPr>
      <w:r w:rsidRPr="000B4D7B">
        <w:rPr>
          <w:rFonts w:ascii="Times New Roman" w:hAnsi="Times New Roman" w:cs="Times New Roman"/>
          <w:sz w:val="28"/>
          <w:szCs w:val="28"/>
        </w:rPr>
        <w:lastRenderedPageBreak/>
        <w:t>В связи с введением в действие приказа Минприроды России от 27.06.2012 № 171 «Об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государственного охотничьего надзора» отменено постановление</w:t>
      </w:r>
      <w:r w:rsidRPr="000B4D7B">
        <w:rPr>
          <w:rFonts w:ascii="Times New Roman" w:eastAsia="Times New Roman" w:hAnsi="Times New Roman" w:cs="Times New Roman"/>
          <w:sz w:val="28"/>
          <w:szCs w:val="28"/>
        </w:rPr>
        <w:t xml:space="preserve"> Губернатора Камчатского края от 27.04.2010 № 85 «Об ут</w:t>
      </w:r>
      <w:r w:rsidRPr="000B4D7B">
        <w:rPr>
          <w:rFonts w:ascii="Times New Roman" w:hAnsi="Times New Roman" w:cs="Times New Roman"/>
          <w:sz w:val="28"/>
          <w:szCs w:val="28"/>
        </w:rPr>
        <w:t>верждении А</w:t>
      </w:r>
      <w:r w:rsidRPr="000B4D7B">
        <w:rPr>
          <w:rFonts w:ascii="Times New Roman" w:eastAsia="Times New Roman" w:hAnsi="Times New Roman" w:cs="Times New Roman"/>
          <w:sz w:val="28"/>
          <w:szCs w:val="28"/>
        </w:rPr>
        <w:t xml:space="preserve">дминистративного регламента исполнения Агентством по охране и использованию животного мира в Камчатском крае государственной функции по осуществлению государственного охотничьего контроля и надзора на территории Камчатского </w:t>
      </w:r>
      <w:r w:rsidRPr="000B4D7B">
        <w:rPr>
          <w:rFonts w:ascii="Times New Roman" w:hAnsi="Times New Roman" w:cs="Times New Roman"/>
          <w:sz w:val="28"/>
          <w:szCs w:val="28"/>
        </w:rPr>
        <w:t>к</w:t>
      </w:r>
      <w:r w:rsidRPr="000B4D7B">
        <w:rPr>
          <w:rFonts w:ascii="Times New Roman" w:eastAsia="Times New Roman" w:hAnsi="Times New Roman" w:cs="Times New Roman"/>
          <w:sz w:val="28"/>
          <w:szCs w:val="28"/>
        </w:rPr>
        <w:t>рая, за исключением особо охраняемых природных территорий федерального значения».</w:t>
      </w:r>
    </w:p>
    <w:p w:rsidR="003A0D12" w:rsidRPr="00921BD3" w:rsidRDefault="003A0D12" w:rsidP="00DD58DD">
      <w:pPr>
        <w:spacing w:after="0" w:line="240" w:lineRule="auto"/>
        <w:ind w:left="-426" w:firstLine="568"/>
        <w:jc w:val="both"/>
        <w:rPr>
          <w:rFonts w:ascii="Times New Roman" w:hAnsi="Times New Roman" w:cs="Times New Roman"/>
          <w:sz w:val="28"/>
          <w:szCs w:val="28"/>
        </w:rPr>
      </w:pPr>
      <w:r w:rsidRPr="00921BD3">
        <w:rPr>
          <w:rFonts w:ascii="Times New Roman" w:hAnsi="Times New Roman" w:cs="Times New Roman"/>
          <w:sz w:val="28"/>
          <w:szCs w:val="28"/>
        </w:rPr>
        <w:t>В соответствии с требованием Кодекса Российской Федерации об административных правонарушениях (</w:t>
      </w:r>
      <w:proofErr w:type="spellStart"/>
      <w:r w:rsidRPr="00921BD3">
        <w:rPr>
          <w:rFonts w:ascii="Times New Roman" w:hAnsi="Times New Roman" w:cs="Times New Roman"/>
          <w:sz w:val="28"/>
          <w:szCs w:val="28"/>
        </w:rPr>
        <w:t>ст.ст</w:t>
      </w:r>
      <w:proofErr w:type="spellEnd"/>
      <w:r w:rsidRPr="00921BD3">
        <w:rPr>
          <w:rFonts w:ascii="Times New Roman" w:hAnsi="Times New Roman" w:cs="Times New Roman"/>
          <w:sz w:val="28"/>
          <w:szCs w:val="28"/>
        </w:rPr>
        <w:t>. 23.26, 28.3) приказом руководителя Агентства от 25.01.201</w:t>
      </w:r>
      <w:r w:rsidR="00B60BB8" w:rsidRPr="00921BD3">
        <w:rPr>
          <w:rFonts w:ascii="Times New Roman" w:hAnsi="Times New Roman" w:cs="Times New Roman"/>
          <w:sz w:val="28"/>
          <w:szCs w:val="28"/>
        </w:rPr>
        <w:t>2 № 25-пр</w:t>
      </w:r>
      <w:r w:rsidRPr="00921BD3">
        <w:rPr>
          <w:rFonts w:ascii="Times New Roman" w:hAnsi="Times New Roman" w:cs="Times New Roman"/>
          <w:sz w:val="28"/>
          <w:szCs w:val="28"/>
        </w:rPr>
        <w:t xml:space="preserve"> утверждён Перечень должностных лиц, уполномоченных составлять протоколы об административных правонарушениях в области охраны, воспроизводства и использования объектов животного мира и среды их обитания, и в области охоты и сохранения охотничьих ресурсов.</w:t>
      </w:r>
    </w:p>
    <w:p w:rsidR="00A43C87" w:rsidRPr="00921BD3" w:rsidRDefault="00E20272" w:rsidP="00DD58DD">
      <w:pPr>
        <w:spacing w:after="0" w:line="240" w:lineRule="auto"/>
        <w:ind w:left="-426" w:firstLine="568"/>
        <w:jc w:val="both"/>
        <w:rPr>
          <w:rFonts w:ascii="Times New Roman" w:hAnsi="Times New Roman" w:cs="Times New Roman"/>
          <w:sz w:val="28"/>
          <w:szCs w:val="28"/>
        </w:rPr>
      </w:pPr>
      <w:r w:rsidRPr="00921BD3">
        <w:rPr>
          <w:rFonts w:ascii="Times New Roman" w:hAnsi="Times New Roman" w:cs="Times New Roman"/>
          <w:sz w:val="28"/>
          <w:szCs w:val="28"/>
        </w:rPr>
        <w:t>В соответствии со ст.</w:t>
      </w:r>
      <w:r w:rsidR="006B4736" w:rsidRPr="00921BD3">
        <w:rPr>
          <w:rFonts w:ascii="Times New Roman" w:hAnsi="Times New Roman" w:cs="Times New Roman"/>
          <w:sz w:val="28"/>
          <w:szCs w:val="28"/>
        </w:rPr>
        <w:t xml:space="preserve"> 19 Закона о животном мире</w:t>
      </w:r>
      <w:r w:rsidR="00B60BB8" w:rsidRPr="00921BD3">
        <w:rPr>
          <w:rFonts w:ascii="Times New Roman" w:hAnsi="Times New Roman" w:cs="Times New Roman"/>
          <w:sz w:val="28"/>
          <w:szCs w:val="28"/>
        </w:rPr>
        <w:t xml:space="preserve"> и </w:t>
      </w:r>
      <w:r w:rsidRPr="00921BD3">
        <w:rPr>
          <w:rFonts w:ascii="Times New Roman" w:hAnsi="Times New Roman" w:cs="Times New Roman"/>
          <w:sz w:val="28"/>
          <w:szCs w:val="28"/>
        </w:rPr>
        <w:t>ст. 6 Закона об охоте</w:t>
      </w:r>
      <w:r w:rsidR="006B4736" w:rsidRPr="00921BD3">
        <w:rPr>
          <w:rFonts w:ascii="Times New Roman" w:hAnsi="Times New Roman" w:cs="Times New Roman"/>
          <w:sz w:val="28"/>
          <w:szCs w:val="28"/>
        </w:rPr>
        <w:t>, н</w:t>
      </w:r>
      <w:r w:rsidR="00362D67" w:rsidRPr="00921BD3">
        <w:rPr>
          <w:rFonts w:ascii="Times New Roman" w:hAnsi="Times New Roman" w:cs="Times New Roman"/>
          <w:sz w:val="28"/>
          <w:szCs w:val="28"/>
        </w:rPr>
        <w:t xml:space="preserve">а основании Положения об Агентстве, утверждённого </w:t>
      </w:r>
      <w:r w:rsidR="00F843DD" w:rsidRPr="00921BD3">
        <w:rPr>
          <w:rFonts w:ascii="Times New Roman" w:hAnsi="Times New Roman" w:cs="Times New Roman"/>
          <w:sz w:val="28"/>
          <w:szCs w:val="28"/>
        </w:rPr>
        <w:t xml:space="preserve">постановлением Правительства Камчатского края от </w:t>
      </w:r>
      <w:r w:rsidR="00D32418" w:rsidRPr="00921BD3">
        <w:rPr>
          <w:rFonts w:ascii="Times New Roman" w:hAnsi="Times New Roman" w:cs="Times New Roman"/>
          <w:sz w:val="28"/>
          <w:szCs w:val="28"/>
        </w:rPr>
        <w:t>28.04.2011 № 165</w:t>
      </w:r>
      <w:r w:rsidR="00F843DD" w:rsidRPr="00921BD3">
        <w:rPr>
          <w:rFonts w:ascii="Times New Roman" w:hAnsi="Times New Roman" w:cs="Times New Roman"/>
          <w:sz w:val="28"/>
          <w:szCs w:val="28"/>
        </w:rPr>
        <w:t xml:space="preserve">-П, Агентство </w:t>
      </w:r>
      <w:r w:rsidR="00362D67" w:rsidRPr="00921BD3">
        <w:rPr>
          <w:rFonts w:ascii="Times New Roman" w:hAnsi="Times New Roman" w:cs="Times New Roman"/>
          <w:sz w:val="28"/>
          <w:szCs w:val="28"/>
        </w:rPr>
        <w:t>выполня</w:t>
      </w:r>
      <w:r w:rsidR="00172365" w:rsidRPr="00921BD3">
        <w:rPr>
          <w:rFonts w:ascii="Times New Roman" w:hAnsi="Times New Roman" w:cs="Times New Roman"/>
          <w:sz w:val="28"/>
          <w:szCs w:val="28"/>
        </w:rPr>
        <w:t>е</w:t>
      </w:r>
      <w:r w:rsidR="00362D67" w:rsidRPr="00921BD3">
        <w:rPr>
          <w:rFonts w:ascii="Times New Roman" w:hAnsi="Times New Roman" w:cs="Times New Roman"/>
          <w:sz w:val="28"/>
          <w:szCs w:val="28"/>
        </w:rPr>
        <w:t>т следующие основные функции в процессе осуществления государственного контроля (надзора):</w:t>
      </w:r>
    </w:p>
    <w:p w:rsidR="00362D67" w:rsidRPr="00140B4C" w:rsidRDefault="00362D67" w:rsidP="00DD58DD">
      <w:pPr>
        <w:spacing w:after="0" w:line="240" w:lineRule="auto"/>
        <w:ind w:left="-426" w:firstLine="568"/>
        <w:jc w:val="both"/>
        <w:rPr>
          <w:rFonts w:ascii="Times New Roman" w:eastAsia="Times New Roman" w:hAnsi="Times New Roman" w:cs="Times New Roman"/>
          <w:sz w:val="28"/>
          <w:szCs w:val="28"/>
        </w:rPr>
      </w:pPr>
      <w:r w:rsidRPr="00140B4C">
        <w:rPr>
          <w:rFonts w:ascii="Times New Roman" w:eastAsia="Times New Roman" w:hAnsi="Times New Roman" w:cs="Times New Roman"/>
          <w:sz w:val="28"/>
          <w:szCs w:val="28"/>
        </w:rPr>
        <w:t xml:space="preserve">- проведение оперативных (оперативно-профилактических) </w:t>
      </w:r>
      <w:r w:rsidR="00006FD3" w:rsidRPr="00140B4C">
        <w:rPr>
          <w:rFonts w:ascii="Times New Roman" w:eastAsia="Times New Roman" w:hAnsi="Times New Roman" w:cs="Times New Roman"/>
          <w:sz w:val="28"/>
          <w:szCs w:val="28"/>
        </w:rPr>
        <w:t>рей</w:t>
      </w:r>
      <w:r w:rsidR="005F38AB" w:rsidRPr="00140B4C">
        <w:rPr>
          <w:rFonts w:ascii="Times New Roman" w:eastAsia="Times New Roman" w:hAnsi="Times New Roman" w:cs="Times New Roman"/>
          <w:sz w:val="28"/>
          <w:szCs w:val="28"/>
        </w:rPr>
        <w:t xml:space="preserve">дов </w:t>
      </w:r>
      <w:r w:rsidRPr="00140B4C">
        <w:rPr>
          <w:rFonts w:ascii="Times New Roman" w:eastAsia="Times New Roman" w:hAnsi="Times New Roman" w:cs="Times New Roman"/>
          <w:sz w:val="28"/>
          <w:szCs w:val="28"/>
        </w:rPr>
        <w:t xml:space="preserve">с целью проверки соблюдения физическими, юридическими лицами и индивидуальными предпринимателями законодательства в области охраны и использования животного мира, в области охоты и сохранения охотничьих ресурсов, в области </w:t>
      </w:r>
      <w:r w:rsidR="005F38AB" w:rsidRPr="00140B4C">
        <w:rPr>
          <w:rFonts w:ascii="Times New Roman" w:eastAsia="Times New Roman" w:hAnsi="Times New Roman" w:cs="Times New Roman"/>
          <w:sz w:val="28"/>
          <w:szCs w:val="28"/>
        </w:rPr>
        <w:t xml:space="preserve">охраны </w:t>
      </w:r>
      <w:r w:rsidRPr="00140B4C">
        <w:rPr>
          <w:rFonts w:ascii="Times New Roman" w:eastAsia="Times New Roman" w:hAnsi="Times New Roman" w:cs="Times New Roman"/>
          <w:sz w:val="28"/>
          <w:szCs w:val="28"/>
        </w:rPr>
        <w:t>водных биологических ресурсов;</w:t>
      </w:r>
    </w:p>
    <w:p w:rsidR="00362D67" w:rsidRPr="00140B4C" w:rsidRDefault="00362D67" w:rsidP="00DD58DD">
      <w:pPr>
        <w:pStyle w:val="a3"/>
        <w:ind w:left="-426" w:firstLine="568"/>
        <w:rPr>
          <w:rFonts w:ascii="Times New Roman" w:hAnsi="Times New Roman" w:cs="Times New Roman"/>
          <w:sz w:val="28"/>
          <w:szCs w:val="28"/>
        </w:rPr>
      </w:pPr>
      <w:r w:rsidRPr="00140B4C">
        <w:rPr>
          <w:rFonts w:ascii="Times New Roman" w:hAnsi="Times New Roman" w:cs="Times New Roman"/>
          <w:sz w:val="28"/>
          <w:szCs w:val="28"/>
        </w:rPr>
        <w:t>- организация и проведение плановых и внеплановых проверок с целью контроля за выполнением юридическими лицами и индивидуальными предпринимателями</w:t>
      </w:r>
      <w:r w:rsidR="005F38AB" w:rsidRPr="00140B4C">
        <w:rPr>
          <w:rFonts w:ascii="Times New Roman" w:hAnsi="Times New Roman"/>
          <w:sz w:val="28"/>
          <w:szCs w:val="28"/>
        </w:rPr>
        <w:t xml:space="preserve"> требований законодательства в установленной сфере</w:t>
      </w:r>
      <w:r w:rsidRPr="00140B4C">
        <w:rPr>
          <w:rFonts w:ascii="Times New Roman" w:hAnsi="Times New Roman" w:cs="Times New Roman"/>
          <w:sz w:val="28"/>
          <w:szCs w:val="28"/>
        </w:rPr>
        <w:t>;</w:t>
      </w:r>
    </w:p>
    <w:p w:rsidR="0028205F" w:rsidRPr="00140B4C" w:rsidRDefault="0028205F" w:rsidP="00DD58DD">
      <w:pPr>
        <w:spacing w:after="0" w:line="240" w:lineRule="auto"/>
        <w:ind w:left="-426" w:firstLine="568"/>
        <w:jc w:val="both"/>
        <w:rPr>
          <w:rFonts w:ascii="Times New Roman" w:hAnsi="Times New Roman" w:cs="Times New Roman"/>
          <w:sz w:val="28"/>
          <w:szCs w:val="28"/>
        </w:rPr>
      </w:pPr>
      <w:r w:rsidRPr="00140B4C">
        <w:rPr>
          <w:rFonts w:ascii="Times New Roman" w:hAnsi="Times New Roman" w:cs="Times New Roman"/>
          <w:sz w:val="28"/>
          <w:szCs w:val="28"/>
        </w:rPr>
        <w:t xml:space="preserve">- </w:t>
      </w:r>
      <w:r w:rsidR="005F38AB" w:rsidRPr="00140B4C">
        <w:rPr>
          <w:rFonts w:ascii="Times New Roman" w:hAnsi="Times New Roman" w:cs="Times New Roman"/>
          <w:sz w:val="28"/>
          <w:szCs w:val="28"/>
        </w:rPr>
        <w:t xml:space="preserve">производство по делам об административных правонарушениях, </w:t>
      </w:r>
      <w:r w:rsidRPr="00140B4C">
        <w:rPr>
          <w:rFonts w:ascii="Times New Roman" w:hAnsi="Times New Roman" w:cs="Times New Roman"/>
          <w:sz w:val="28"/>
          <w:szCs w:val="28"/>
        </w:rPr>
        <w:t>составление протоколов об административных правонарушениях, а также применение мер обеспечения по делам об административных правонарушениях;</w:t>
      </w:r>
    </w:p>
    <w:p w:rsidR="00362D67" w:rsidRPr="00140B4C" w:rsidRDefault="00362D67" w:rsidP="00DD58DD">
      <w:pPr>
        <w:spacing w:after="0" w:line="240" w:lineRule="auto"/>
        <w:ind w:left="-426" w:firstLine="568"/>
        <w:jc w:val="both"/>
        <w:rPr>
          <w:rFonts w:ascii="Times New Roman" w:eastAsia="Times New Roman" w:hAnsi="Times New Roman" w:cs="Times New Roman"/>
          <w:sz w:val="28"/>
          <w:szCs w:val="28"/>
        </w:rPr>
      </w:pPr>
      <w:r w:rsidRPr="00140B4C">
        <w:rPr>
          <w:rFonts w:ascii="Times New Roman" w:eastAsia="Times New Roman" w:hAnsi="Times New Roman" w:cs="Times New Roman"/>
          <w:sz w:val="28"/>
          <w:szCs w:val="28"/>
        </w:rPr>
        <w:t xml:space="preserve">- выдача юридическим лицам и индивидуальным предпринимателям предписаний об устранении нарушений правил и норм </w:t>
      </w:r>
      <w:r w:rsidR="00D451AA" w:rsidRPr="00140B4C">
        <w:rPr>
          <w:rFonts w:ascii="Times New Roman" w:eastAsia="Times New Roman" w:hAnsi="Times New Roman" w:cs="Times New Roman"/>
          <w:sz w:val="28"/>
          <w:szCs w:val="28"/>
        </w:rPr>
        <w:t xml:space="preserve">в установленной сфере </w:t>
      </w:r>
      <w:r w:rsidRPr="00140B4C">
        <w:rPr>
          <w:rFonts w:ascii="Times New Roman" w:eastAsia="Times New Roman" w:hAnsi="Times New Roman" w:cs="Times New Roman"/>
          <w:sz w:val="28"/>
          <w:szCs w:val="28"/>
        </w:rPr>
        <w:t>и контроль за их выполнением;</w:t>
      </w:r>
    </w:p>
    <w:p w:rsidR="00362D67" w:rsidRPr="00140B4C" w:rsidRDefault="00362D67" w:rsidP="00DD58DD">
      <w:pPr>
        <w:spacing w:after="0" w:line="240" w:lineRule="auto"/>
        <w:ind w:left="-426" w:firstLine="568"/>
        <w:jc w:val="both"/>
        <w:rPr>
          <w:rFonts w:ascii="Times New Roman" w:eastAsia="Times New Roman" w:hAnsi="Times New Roman" w:cs="Times New Roman"/>
          <w:sz w:val="28"/>
          <w:szCs w:val="28"/>
        </w:rPr>
      </w:pPr>
      <w:r w:rsidRPr="00140B4C">
        <w:rPr>
          <w:rFonts w:ascii="Times New Roman" w:eastAsia="Times New Roman" w:hAnsi="Times New Roman" w:cs="Times New Roman"/>
          <w:sz w:val="28"/>
          <w:szCs w:val="28"/>
        </w:rPr>
        <w:t>- контроль за выполнением юридическими лицами и индивидуальными предпринимателями условий согласования проектной документации работ, способных оказать негативное воздействие на объекты животного мира и среду их обитания;</w:t>
      </w:r>
    </w:p>
    <w:p w:rsidR="005F38AB" w:rsidRPr="00140B4C" w:rsidRDefault="00D451AA" w:rsidP="00DD58DD">
      <w:pPr>
        <w:pStyle w:val="a8"/>
        <w:ind w:left="-426" w:firstLine="568"/>
        <w:jc w:val="both"/>
        <w:rPr>
          <w:rFonts w:ascii="Times New Roman" w:hAnsi="Times New Roman" w:cs="Times New Roman"/>
          <w:sz w:val="28"/>
          <w:szCs w:val="28"/>
        </w:rPr>
      </w:pPr>
      <w:r w:rsidRPr="00140B4C">
        <w:rPr>
          <w:rFonts w:ascii="Times New Roman" w:hAnsi="Times New Roman" w:cs="Times New Roman"/>
          <w:sz w:val="28"/>
          <w:szCs w:val="28"/>
        </w:rPr>
        <w:t>-</w:t>
      </w:r>
      <w:r w:rsidR="005F38AB" w:rsidRPr="00140B4C">
        <w:rPr>
          <w:rFonts w:ascii="Times New Roman" w:hAnsi="Times New Roman" w:cs="Times New Roman"/>
          <w:sz w:val="28"/>
          <w:szCs w:val="28"/>
        </w:rPr>
        <w:t xml:space="preserve"> контроль за использованием капканов и других устройств, используемых при осуществлении охоты;</w:t>
      </w:r>
    </w:p>
    <w:p w:rsidR="005F38AB" w:rsidRPr="00140B4C" w:rsidRDefault="00D451AA" w:rsidP="00DD58DD">
      <w:pPr>
        <w:pStyle w:val="a8"/>
        <w:ind w:left="-426" w:firstLine="568"/>
        <w:jc w:val="both"/>
        <w:rPr>
          <w:rFonts w:ascii="Times New Roman" w:hAnsi="Times New Roman" w:cs="Times New Roman"/>
          <w:sz w:val="28"/>
          <w:szCs w:val="28"/>
        </w:rPr>
      </w:pPr>
      <w:r w:rsidRPr="00140B4C">
        <w:rPr>
          <w:rFonts w:ascii="Times New Roman" w:hAnsi="Times New Roman" w:cs="Times New Roman"/>
          <w:sz w:val="28"/>
          <w:szCs w:val="28"/>
        </w:rPr>
        <w:t>-</w:t>
      </w:r>
      <w:r w:rsidR="005F38AB" w:rsidRPr="00140B4C">
        <w:rPr>
          <w:rFonts w:ascii="Times New Roman" w:hAnsi="Times New Roman" w:cs="Times New Roman"/>
          <w:sz w:val="28"/>
          <w:szCs w:val="28"/>
        </w:rPr>
        <w:t xml:space="preserve"> контроль за оборотом продукции охоты;</w:t>
      </w:r>
    </w:p>
    <w:p w:rsidR="005F38AB" w:rsidRPr="00140B4C" w:rsidRDefault="00D451AA" w:rsidP="00DD58DD">
      <w:pPr>
        <w:pStyle w:val="a8"/>
        <w:ind w:left="-426" w:firstLine="568"/>
        <w:jc w:val="both"/>
        <w:rPr>
          <w:rFonts w:ascii="Times New Roman" w:hAnsi="Times New Roman" w:cs="Times New Roman"/>
          <w:sz w:val="28"/>
          <w:szCs w:val="28"/>
        </w:rPr>
      </w:pPr>
      <w:r w:rsidRPr="00140B4C">
        <w:rPr>
          <w:rFonts w:ascii="Times New Roman" w:hAnsi="Times New Roman" w:cs="Times New Roman"/>
          <w:sz w:val="28"/>
          <w:szCs w:val="28"/>
        </w:rPr>
        <w:t>-</w:t>
      </w:r>
      <w:r w:rsidR="005F38AB" w:rsidRPr="00140B4C">
        <w:rPr>
          <w:rFonts w:ascii="Times New Roman" w:hAnsi="Times New Roman" w:cs="Times New Roman"/>
          <w:sz w:val="28"/>
          <w:szCs w:val="28"/>
        </w:rPr>
        <w:t xml:space="preserve"> контроль за оборотом объектов животного мира, не отнесённых к объектам охоты, в том числе за оборотом </w:t>
      </w:r>
      <w:proofErr w:type="spellStart"/>
      <w:r w:rsidR="005F38AB" w:rsidRPr="00140B4C">
        <w:rPr>
          <w:rFonts w:ascii="Times New Roman" w:hAnsi="Times New Roman" w:cs="Times New Roman"/>
          <w:sz w:val="28"/>
          <w:szCs w:val="28"/>
        </w:rPr>
        <w:t>краснокнижных</w:t>
      </w:r>
      <w:proofErr w:type="spellEnd"/>
      <w:r w:rsidR="005F38AB" w:rsidRPr="00140B4C">
        <w:rPr>
          <w:rFonts w:ascii="Times New Roman" w:hAnsi="Times New Roman" w:cs="Times New Roman"/>
          <w:sz w:val="28"/>
          <w:szCs w:val="28"/>
        </w:rPr>
        <w:t xml:space="preserve"> объектов животного мира;</w:t>
      </w:r>
    </w:p>
    <w:p w:rsidR="005F38AB" w:rsidRPr="00140B4C" w:rsidRDefault="00D451AA" w:rsidP="00DD58DD">
      <w:pPr>
        <w:pStyle w:val="a8"/>
        <w:ind w:left="-426" w:firstLine="568"/>
        <w:jc w:val="both"/>
        <w:rPr>
          <w:rFonts w:ascii="Times New Roman" w:hAnsi="Times New Roman" w:cs="Times New Roman"/>
          <w:sz w:val="28"/>
          <w:szCs w:val="28"/>
        </w:rPr>
      </w:pPr>
      <w:r w:rsidRPr="00140B4C">
        <w:rPr>
          <w:rFonts w:ascii="Times New Roman" w:hAnsi="Times New Roman" w:cs="Times New Roman"/>
          <w:sz w:val="28"/>
          <w:szCs w:val="28"/>
        </w:rPr>
        <w:t>-</w:t>
      </w:r>
      <w:r w:rsidR="005F38AB" w:rsidRPr="00140B4C">
        <w:rPr>
          <w:rFonts w:ascii="Times New Roman" w:hAnsi="Times New Roman" w:cs="Times New Roman"/>
          <w:sz w:val="28"/>
          <w:szCs w:val="28"/>
        </w:rPr>
        <w:t xml:space="preserve"> организация мероприятий по изъятию, клиническому осмотру, передержке, выпуску в естественную среду обитания птиц, занесенных в Красные книги РФ и Камчатского края;</w:t>
      </w:r>
    </w:p>
    <w:p w:rsidR="005F38AB" w:rsidRPr="00140B4C" w:rsidRDefault="00D451AA" w:rsidP="00DD58DD">
      <w:pPr>
        <w:autoSpaceDE w:val="0"/>
        <w:autoSpaceDN w:val="0"/>
        <w:adjustRightInd w:val="0"/>
        <w:spacing w:after="0" w:line="240" w:lineRule="auto"/>
        <w:ind w:left="-426" w:firstLine="568"/>
        <w:jc w:val="both"/>
        <w:rPr>
          <w:rFonts w:ascii="Times New Roman" w:hAnsi="Times New Roman" w:cs="Times New Roman"/>
          <w:sz w:val="28"/>
          <w:szCs w:val="28"/>
        </w:rPr>
      </w:pPr>
      <w:r w:rsidRPr="00140B4C">
        <w:rPr>
          <w:rFonts w:ascii="Times New Roman" w:hAnsi="Times New Roman" w:cs="Times New Roman"/>
          <w:sz w:val="28"/>
          <w:szCs w:val="28"/>
        </w:rPr>
        <w:lastRenderedPageBreak/>
        <w:t>-</w:t>
      </w:r>
      <w:r w:rsidR="005F38AB" w:rsidRPr="00140B4C">
        <w:rPr>
          <w:rFonts w:ascii="Times New Roman" w:hAnsi="Times New Roman" w:cs="Times New Roman"/>
          <w:sz w:val="28"/>
          <w:szCs w:val="28"/>
        </w:rPr>
        <w:t xml:space="preserve"> 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w:t>
      </w:r>
    </w:p>
    <w:p w:rsidR="005F38AB" w:rsidRPr="00140B4C" w:rsidRDefault="00D451AA" w:rsidP="00DD58DD">
      <w:pPr>
        <w:spacing w:after="0" w:line="240" w:lineRule="auto"/>
        <w:ind w:left="-426" w:firstLine="568"/>
        <w:jc w:val="both"/>
        <w:rPr>
          <w:rFonts w:ascii="Times New Roman" w:eastAsia="Times New Roman" w:hAnsi="Times New Roman" w:cs="Times New Roman"/>
          <w:sz w:val="28"/>
          <w:szCs w:val="28"/>
        </w:rPr>
      </w:pPr>
      <w:r w:rsidRPr="00140B4C">
        <w:rPr>
          <w:rFonts w:ascii="Times New Roman" w:hAnsi="Times New Roman" w:cs="Times New Roman"/>
          <w:sz w:val="28"/>
          <w:szCs w:val="28"/>
        </w:rPr>
        <w:t xml:space="preserve">- </w:t>
      </w:r>
      <w:r w:rsidR="005F38AB" w:rsidRPr="00140B4C">
        <w:rPr>
          <w:rFonts w:ascii="Times New Roman" w:hAnsi="Times New Roman" w:cs="Times New Roman"/>
          <w:sz w:val="28"/>
          <w:szCs w:val="28"/>
        </w:rPr>
        <w:t>участие в осуществлении мероприятий по регулированию численности объектов животного мира, учёт конфликт</w:t>
      </w:r>
      <w:r w:rsidRPr="00140B4C">
        <w:rPr>
          <w:rFonts w:ascii="Times New Roman" w:hAnsi="Times New Roman" w:cs="Times New Roman"/>
          <w:sz w:val="28"/>
          <w:szCs w:val="28"/>
        </w:rPr>
        <w:t>ных ситуаций с дикими животными.</w:t>
      </w:r>
    </w:p>
    <w:p w:rsidR="0029573B" w:rsidRPr="00140B4C" w:rsidRDefault="0029573B" w:rsidP="00DD58DD">
      <w:pPr>
        <w:spacing w:after="0" w:line="240" w:lineRule="auto"/>
        <w:ind w:left="-426" w:firstLine="568"/>
        <w:jc w:val="both"/>
        <w:rPr>
          <w:rFonts w:ascii="Times New Roman" w:hAnsi="Times New Roman" w:cs="Times New Roman"/>
          <w:sz w:val="28"/>
          <w:szCs w:val="28"/>
        </w:rPr>
      </w:pPr>
      <w:r w:rsidRPr="00140B4C">
        <w:rPr>
          <w:rFonts w:ascii="Times New Roman" w:hAnsi="Times New Roman" w:cs="Times New Roman"/>
          <w:sz w:val="28"/>
          <w:szCs w:val="28"/>
        </w:rPr>
        <w:t xml:space="preserve">Главнейшим по объёму работы и вложенных ресурсов </w:t>
      </w:r>
      <w:r w:rsidR="00921BD3" w:rsidRPr="00140B4C">
        <w:rPr>
          <w:rFonts w:ascii="Times New Roman" w:hAnsi="Times New Roman" w:cs="Times New Roman"/>
          <w:sz w:val="28"/>
          <w:szCs w:val="28"/>
        </w:rPr>
        <w:t xml:space="preserve">направлением </w:t>
      </w:r>
      <w:r w:rsidRPr="00140B4C">
        <w:rPr>
          <w:rFonts w:ascii="Times New Roman" w:hAnsi="Times New Roman" w:cs="Times New Roman"/>
          <w:sz w:val="28"/>
          <w:szCs w:val="28"/>
        </w:rPr>
        <w:t>является оперативная деятельность в охотничьих угодья</w:t>
      </w:r>
      <w:r w:rsidRPr="00140B4C">
        <w:rPr>
          <w:rFonts w:ascii="Times New Roman" w:hAnsi="Times New Roman" w:cs="Times New Roman"/>
          <w:b/>
          <w:sz w:val="28"/>
          <w:szCs w:val="28"/>
        </w:rPr>
        <w:t>х</w:t>
      </w:r>
      <w:r w:rsidR="002924C8" w:rsidRPr="00140B4C">
        <w:rPr>
          <w:rFonts w:ascii="Times New Roman" w:hAnsi="Times New Roman" w:cs="Times New Roman"/>
          <w:sz w:val="28"/>
          <w:szCs w:val="28"/>
        </w:rPr>
        <w:t>, оперативные рей</w:t>
      </w:r>
      <w:r w:rsidRPr="00140B4C">
        <w:rPr>
          <w:rFonts w:ascii="Times New Roman" w:hAnsi="Times New Roman" w:cs="Times New Roman"/>
          <w:sz w:val="28"/>
          <w:szCs w:val="28"/>
        </w:rPr>
        <w:t xml:space="preserve">ды осуществляются как </w:t>
      </w:r>
      <w:proofErr w:type="spellStart"/>
      <w:r w:rsidRPr="00140B4C">
        <w:rPr>
          <w:rFonts w:ascii="Times New Roman" w:hAnsi="Times New Roman" w:cs="Times New Roman"/>
          <w:sz w:val="28"/>
          <w:szCs w:val="28"/>
        </w:rPr>
        <w:t>планово</w:t>
      </w:r>
      <w:proofErr w:type="spellEnd"/>
      <w:r w:rsidRPr="00140B4C">
        <w:rPr>
          <w:rFonts w:ascii="Times New Roman" w:hAnsi="Times New Roman" w:cs="Times New Roman"/>
          <w:sz w:val="28"/>
          <w:szCs w:val="28"/>
        </w:rPr>
        <w:t>, так и по получении информации о фактах несоблюдения законодатель</w:t>
      </w:r>
      <w:r w:rsidR="00921BD3" w:rsidRPr="00140B4C">
        <w:rPr>
          <w:rFonts w:ascii="Times New Roman" w:hAnsi="Times New Roman" w:cs="Times New Roman"/>
          <w:sz w:val="28"/>
          <w:szCs w:val="28"/>
        </w:rPr>
        <w:t>ства. Порядок выдачи плановых (рейдовых)</w:t>
      </w:r>
      <w:r w:rsidRPr="00140B4C">
        <w:rPr>
          <w:rFonts w:ascii="Times New Roman" w:hAnsi="Times New Roman" w:cs="Times New Roman"/>
          <w:sz w:val="28"/>
          <w:szCs w:val="28"/>
        </w:rPr>
        <w:t xml:space="preserve"> заданий и проведения оперативных выездов утверждён приказом руководителя Агентства от 07.09.2011 № 96/1-пр.</w:t>
      </w:r>
    </w:p>
    <w:p w:rsidR="0029573B" w:rsidRPr="00140B4C" w:rsidRDefault="0029573B" w:rsidP="00DD58DD">
      <w:pPr>
        <w:spacing w:after="0" w:line="240" w:lineRule="auto"/>
        <w:ind w:left="-426" w:firstLine="568"/>
        <w:jc w:val="both"/>
        <w:rPr>
          <w:rFonts w:ascii="Times New Roman" w:hAnsi="Times New Roman" w:cs="Times New Roman"/>
          <w:sz w:val="28"/>
          <w:szCs w:val="28"/>
        </w:rPr>
      </w:pPr>
      <w:r w:rsidRPr="00140B4C">
        <w:rPr>
          <w:rFonts w:ascii="Times New Roman" w:eastAsia="Times New Roman" w:hAnsi="Times New Roman" w:cs="Times New Roman"/>
          <w:sz w:val="28"/>
          <w:szCs w:val="28"/>
        </w:rPr>
        <w:t>Оперативные (оперативно-профилактические) мероприятия</w:t>
      </w:r>
      <w:r w:rsidRPr="00140B4C">
        <w:rPr>
          <w:rFonts w:ascii="Times New Roman" w:hAnsi="Times New Roman" w:cs="Times New Roman"/>
          <w:sz w:val="28"/>
          <w:szCs w:val="28"/>
        </w:rPr>
        <w:t xml:space="preserve"> осуществляются оперативными группами из сотрудников Агентства, сотрудников органов внутренних дел, других природоохранных учреждений. С целью рационализации и планирования взаимодействия заключены соответствующие соглашения с У</w:t>
      </w:r>
      <w:r w:rsidR="009B3081" w:rsidRPr="00140B4C">
        <w:rPr>
          <w:rFonts w:ascii="Times New Roman" w:hAnsi="Times New Roman" w:cs="Times New Roman"/>
          <w:sz w:val="28"/>
          <w:szCs w:val="28"/>
        </w:rPr>
        <w:t>М</w:t>
      </w:r>
      <w:r w:rsidRPr="00140B4C">
        <w:rPr>
          <w:rFonts w:ascii="Times New Roman" w:hAnsi="Times New Roman" w:cs="Times New Roman"/>
          <w:sz w:val="28"/>
          <w:szCs w:val="28"/>
        </w:rPr>
        <w:t xml:space="preserve">ВД </w:t>
      </w:r>
      <w:r w:rsidR="009B3081" w:rsidRPr="00140B4C">
        <w:rPr>
          <w:rFonts w:ascii="Times New Roman" w:hAnsi="Times New Roman" w:cs="Times New Roman"/>
          <w:sz w:val="28"/>
          <w:szCs w:val="28"/>
        </w:rPr>
        <w:t xml:space="preserve">РФ </w:t>
      </w:r>
      <w:r w:rsidRPr="00140B4C">
        <w:rPr>
          <w:rFonts w:ascii="Times New Roman" w:hAnsi="Times New Roman" w:cs="Times New Roman"/>
          <w:sz w:val="28"/>
          <w:szCs w:val="28"/>
        </w:rPr>
        <w:t>по Камчатскому краю от 24.03.2009 (</w:t>
      </w:r>
      <w:proofErr w:type="spellStart"/>
      <w:r w:rsidRPr="00140B4C">
        <w:rPr>
          <w:rFonts w:ascii="Times New Roman" w:hAnsi="Times New Roman" w:cs="Times New Roman"/>
          <w:sz w:val="28"/>
          <w:szCs w:val="28"/>
        </w:rPr>
        <w:t>перезаключён</w:t>
      </w:r>
      <w:r w:rsidR="009B3081" w:rsidRPr="00140B4C">
        <w:rPr>
          <w:rFonts w:ascii="Times New Roman" w:hAnsi="Times New Roman" w:cs="Times New Roman"/>
          <w:sz w:val="28"/>
          <w:szCs w:val="28"/>
        </w:rPr>
        <w:t>о</w:t>
      </w:r>
      <w:proofErr w:type="spellEnd"/>
      <w:r w:rsidRPr="00140B4C">
        <w:rPr>
          <w:rFonts w:ascii="Times New Roman" w:hAnsi="Times New Roman" w:cs="Times New Roman"/>
          <w:sz w:val="28"/>
          <w:szCs w:val="28"/>
        </w:rPr>
        <w:t xml:space="preserve"> 31.10.2011), Управлением </w:t>
      </w:r>
      <w:proofErr w:type="spellStart"/>
      <w:r w:rsidRPr="00140B4C">
        <w:rPr>
          <w:rFonts w:ascii="Times New Roman" w:hAnsi="Times New Roman" w:cs="Times New Roman"/>
          <w:sz w:val="28"/>
          <w:szCs w:val="28"/>
        </w:rPr>
        <w:t>Росприроднадзора</w:t>
      </w:r>
      <w:proofErr w:type="spellEnd"/>
      <w:r w:rsidRPr="00140B4C">
        <w:rPr>
          <w:rFonts w:ascii="Times New Roman" w:hAnsi="Times New Roman" w:cs="Times New Roman"/>
          <w:sz w:val="28"/>
          <w:szCs w:val="28"/>
        </w:rPr>
        <w:t xml:space="preserve"> по Камчатскому краю от 26.10.2009, Управлением </w:t>
      </w:r>
      <w:proofErr w:type="spellStart"/>
      <w:r w:rsidRPr="00140B4C">
        <w:rPr>
          <w:rFonts w:ascii="Times New Roman" w:hAnsi="Times New Roman" w:cs="Times New Roman"/>
          <w:sz w:val="28"/>
          <w:szCs w:val="28"/>
        </w:rPr>
        <w:t>Россельхознадзора</w:t>
      </w:r>
      <w:proofErr w:type="spellEnd"/>
      <w:r w:rsidRPr="00140B4C">
        <w:rPr>
          <w:rFonts w:ascii="Times New Roman" w:hAnsi="Times New Roman" w:cs="Times New Roman"/>
          <w:sz w:val="28"/>
          <w:szCs w:val="28"/>
        </w:rPr>
        <w:t xml:space="preserve"> по Камчатскому краю от 19.01.2009 (перезаключен</w:t>
      </w:r>
      <w:r w:rsidR="009B3081" w:rsidRPr="00140B4C">
        <w:rPr>
          <w:rFonts w:ascii="Times New Roman" w:hAnsi="Times New Roman" w:cs="Times New Roman"/>
          <w:sz w:val="28"/>
          <w:szCs w:val="28"/>
        </w:rPr>
        <w:t>о</w:t>
      </w:r>
      <w:r w:rsidRPr="00140B4C">
        <w:rPr>
          <w:rFonts w:ascii="Times New Roman" w:hAnsi="Times New Roman" w:cs="Times New Roman"/>
          <w:sz w:val="28"/>
          <w:szCs w:val="28"/>
        </w:rPr>
        <w:t xml:space="preserve"> 27.06.2013), Агентством по ветеринарии Камчатского края от 10.07.2008, Инспекцией государственного технического надзора Камчатского края от 24.02.2009, КГУ «Природный парк «Вулканы Камчатки» от 27.01.2010, КГУ «Дирекция лососёвого заказника «Река Коль» от 04.02.2009, КГБУ «</w:t>
      </w:r>
      <w:proofErr w:type="spellStart"/>
      <w:r w:rsidRPr="00140B4C">
        <w:rPr>
          <w:rFonts w:ascii="Times New Roman" w:hAnsi="Times New Roman" w:cs="Times New Roman"/>
          <w:sz w:val="28"/>
          <w:szCs w:val="28"/>
        </w:rPr>
        <w:t>Кроноцкий</w:t>
      </w:r>
      <w:proofErr w:type="spellEnd"/>
      <w:r w:rsidRPr="00140B4C">
        <w:rPr>
          <w:rFonts w:ascii="Times New Roman" w:hAnsi="Times New Roman" w:cs="Times New Roman"/>
          <w:sz w:val="28"/>
          <w:szCs w:val="28"/>
        </w:rPr>
        <w:t xml:space="preserve"> государственный природный заповедник» от 03.11.2011, подготовлено соответствующее соглашение с СВТУ ФАР.            </w:t>
      </w:r>
    </w:p>
    <w:p w:rsidR="00B1763B" w:rsidRPr="00921BD3" w:rsidRDefault="00B1763B" w:rsidP="00DD58DD">
      <w:pPr>
        <w:spacing w:after="0" w:line="240" w:lineRule="auto"/>
        <w:ind w:left="-426" w:firstLine="568"/>
        <w:jc w:val="both"/>
        <w:rPr>
          <w:rFonts w:ascii="Times New Roman" w:hAnsi="Times New Roman" w:cs="Times New Roman"/>
          <w:sz w:val="28"/>
          <w:szCs w:val="28"/>
        </w:rPr>
      </w:pPr>
      <w:bookmarkStart w:id="0" w:name="_GoBack"/>
      <w:bookmarkEnd w:id="0"/>
      <w:r w:rsidRPr="00921BD3">
        <w:rPr>
          <w:rFonts w:ascii="Times New Roman" w:hAnsi="Times New Roman" w:cs="Times New Roman"/>
          <w:sz w:val="28"/>
          <w:szCs w:val="28"/>
        </w:rPr>
        <w:t>В процессе осуществления государственного контроля (надзора) экспертные организации и эксперты к выполнению мероприятий по контролю при проведении проверок на сегодняшний день не привлекаются в связи с отсутствием необходимости.</w:t>
      </w:r>
    </w:p>
    <w:p w:rsidR="008C00B5" w:rsidRPr="009315DC" w:rsidRDefault="008C00B5" w:rsidP="00DD58DD">
      <w:pPr>
        <w:spacing w:after="0" w:line="240" w:lineRule="auto"/>
        <w:ind w:left="-426" w:firstLine="568"/>
        <w:jc w:val="both"/>
        <w:rPr>
          <w:rFonts w:ascii="Times New Roman" w:hAnsi="Times New Roman" w:cs="Times New Roman"/>
          <w:sz w:val="28"/>
          <w:szCs w:val="28"/>
        </w:rPr>
      </w:pPr>
    </w:p>
    <w:p w:rsidR="00CD6C1E" w:rsidRPr="009315DC" w:rsidRDefault="00CD6C1E" w:rsidP="00DD58DD">
      <w:pPr>
        <w:spacing w:after="0" w:line="240" w:lineRule="auto"/>
        <w:ind w:left="-426" w:firstLine="568"/>
        <w:jc w:val="center"/>
        <w:rPr>
          <w:rFonts w:ascii="Times New Roman" w:hAnsi="Times New Roman" w:cs="Times New Roman"/>
          <w:sz w:val="24"/>
          <w:szCs w:val="24"/>
        </w:rPr>
      </w:pPr>
      <w:r w:rsidRPr="009315DC">
        <w:rPr>
          <w:rFonts w:ascii="Times New Roman" w:hAnsi="Times New Roman" w:cs="Times New Roman"/>
          <w:sz w:val="28"/>
          <w:szCs w:val="28"/>
        </w:rPr>
        <w:t>3. Финансовое и кадровое обеспечение государственного контроля (надзора):</w:t>
      </w:r>
    </w:p>
    <w:p w:rsidR="009315DC" w:rsidRPr="00930DF4" w:rsidRDefault="009315DC" w:rsidP="00DD58DD">
      <w:pPr>
        <w:spacing w:after="0" w:line="240" w:lineRule="auto"/>
        <w:ind w:left="-426" w:firstLine="568"/>
        <w:jc w:val="both"/>
        <w:rPr>
          <w:rFonts w:ascii="Times New Roman" w:hAnsi="Times New Roman" w:cs="Times New Roman"/>
          <w:sz w:val="28"/>
          <w:szCs w:val="28"/>
        </w:rPr>
      </w:pPr>
    </w:p>
    <w:tbl>
      <w:tblPr>
        <w:tblStyle w:val="a4"/>
        <w:tblW w:w="0" w:type="auto"/>
        <w:tblInd w:w="-459" w:type="dxa"/>
        <w:tblLook w:val="04A0" w:firstRow="1" w:lastRow="0" w:firstColumn="1" w:lastColumn="0" w:noHBand="0" w:noVBand="1"/>
      </w:tblPr>
      <w:tblGrid>
        <w:gridCol w:w="6379"/>
        <w:gridCol w:w="1843"/>
        <w:gridCol w:w="1701"/>
      </w:tblGrid>
      <w:tr w:rsidR="009315DC" w:rsidRPr="00F22A82" w:rsidTr="00A6759F">
        <w:tc>
          <w:tcPr>
            <w:tcW w:w="6379" w:type="dxa"/>
          </w:tcPr>
          <w:p w:rsidR="009315DC" w:rsidRPr="00F22A82" w:rsidRDefault="009315DC" w:rsidP="00DD58DD">
            <w:pPr>
              <w:ind w:left="-426" w:firstLine="568"/>
              <w:jc w:val="center"/>
              <w:rPr>
                <w:rFonts w:ascii="Times New Roman" w:hAnsi="Times New Roman" w:cs="Times New Roman"/>
                <w:sz w:val="24"/>
                <w:szCs w:val="24"/>
              </w:rPr>
            </w:pPr>
            <w:r w:rsidRPr="00F22A82">
              <w:rPr>
                <w:rFonts w:ascii="Times New Roman" w:hAnsi="Times New Roman" w:cs="Times New Roman"/>
                <w:sz w:val="24"/>
                <w:szCs w:val="24"/>
              </w:rPr>
              <w:t>Показател</w:t>
            </w:r>
            <w:r>
              <w:rPr>
                <w:rFonts w:ascii="Times New Roman" w:hAnsi="Times New Roman" w:cs="Times New Roman"/>
                <w:sz w:val="24"/>
                <w:szCs w:val="24"/>
              </w:rPr>
              <w:t xml:space="preserve">и финансового обеспечения в </w:t>
            </w:r>
            <w:r w:rsidRPr="00A70AEC">
              <w:rPr>
                <w:rFonts w:ascii="Times New Roman" w:hAnsi="Times New Roman" w:cs="Times New Roman"/>
                <w:sz w:val="24"/>
                <w:szCs w:val="24"/>
              </w:rPr>
              <w:t>2016 году</w:t>
            </w:r>
          </w:p>
        </w:tc>
        <w:tc>
          <w:tcPr>
            <w:tcW w:w="1843" w:type="dxa"/>
          </w:tcPr>
          <w:p w:rsidR="009315DC" w:rsidRPr="00F22A82" w:rsidRDefault="009315DC" w:rsidP="00DD58DD">
            <w:pPr>
              <w:ind w:left="-426" w:firstLine="568"/>
              <w:jc w:val="center"/>
              <w:rPr>
                <w:rFonts w:ascii="Times New Roman" w:hAnsi="Times New Roman" w:cs="Times New Roman"/>
                <w:sz w:val="24"/>
                <w:szCs w:val="24"/>
              </w:rPr>
            </w:pPr>
            <w:r w:rsidRPr="00F22A82">
              <w:rPr>
                <w:rFonts w:ascii="Times New Roman" w:hAnsi="Times New Roman" w:cs="Times New Roman"/>
                <w:sz w:val="24"/>
                <w:szCs w:val="24"/>
              </w:rPr>
              <w:t>План.</w:t>
            </w:r>
          </w:p>
          <w:p w:rsidR="009315DC" w:rsidRPr="00F22A82" w:rsidRDefault="009315DC" w:rsidP="00DD58DD">
            <w:pPr>
              <w:ind w:left="-426" w:firstLine="568"/>
              <w:jc w:val="center"/>
              <w:rPr>
                <w:rFonts w:ascii="Times New Roman" w:hAnsi="Times New Roman" w:cs="Times New Roman"/>
                <w:sz w:val="24"/>
                <w:szCs w:val="24"/>
              </w:rPr>
            </w:pPr>
            <w:r w:rsidRPr="00F22A82">
              <w:rPr>
                <w:rFonts w:ascii="Times New Roman" w:hAnsi="Times New Roman" w:cs="Times New Roman"/>
                <w:sz w:val="24"/>
                <w:szCs w:val="24"/>
              </w:rPr>
              <w:t>(тыс.</w:t>
            </w:r>
            <w:r>
              <w:rPr>
                <w:rFonts w:ascii="Times New Roman" w:hAnsi="Times New Roman" w:cs="Times New Roman"/>
                <w:sz w:val="24"/>
                <w:szCs w:val="24"/>
              </w:rPr>
              <w:t xml:space="preserve"> </w:t>
            </w:r>
            <w:r w:rsidRPr="00F22A82">
              <w:rPr>
                <w:rFonts w:ascii="Times New Roman" w:hAnsi="Times New Roman" w:cs="Times New Roman"/>
                <w:sz w:val="24"/>
                <w:szCs w:val="24"/>
              </w:rPr>
              <w:t>руб.)</w:t>
            </w:r>
          </w:p>
        </w:tc>
        <w:tc>
          <w:tcPr>
            <w:tcW w:w="1701" w:type="dxa"/>
          </w:tcPr>
          <w:p w:rsidR="009315DC" w:rsidRPr="00F22A82" w:rsidRDefault="009315DC" w:rsidP="00DD58DD">
            <w:pPr>
              <w:ind w:left="-426" w:firstLine="568"/>
              <w:jc w:val="center"/>
              <w:rPr>
                <w:rFonts w:ascii="Times New Roman" w:hAnsi="Times New Roman" w:cs="Times New Roman"/>
                <w:sz w:val="24"/>
                <w:szCs w:val="24"/>
              </w:rPr>
            </w:pPr>
            <w:r w:rsidRPr="00F22A82">
              <w:rPr>
                <w:rFonts w:ascii="Times New Roman" w:hAnsi="Times New Roman" w:cs="Times New Roman"/>
                <w:sz w:val="24"/>
                <w:szCs w:val="24"/>
              </w:rPr>
              <w:t>Факт.</w:t>
            </w:r>
          </w:p>
          <w:p w:rsidR="009315DC" w:rsidRPr="00F22A82" w:rsidRDefault="009315DC" w:rsidP="00DD58DD">
            <w:pPr>
              <w:ind w:left="-426" w:firstLine="568"/>
              <w:jc w:val="center"/>
              <w:rPr>
                <w:rFonts w:ascii="Times New Roman" w:hAnsi="Times New Roman" w:cs="Times New Roman"/>
                <w:sz w:val="24"/>
                <w:szCs w:val="24"/>
              </w:rPr>
            </w:pPr>
            <w:r w:rsidRPr="00F22A82">
              <w:rPr>
                <w:rFonts w:ascii="Times New Roman" w:hAnsi="Times New Roman" w:cs="Times New Roman"/>
                <w:sz w:val="24"/>
                <w:szCs w:val="24"/>
              </w:rPr>
              <w:t>(тыс.</w:t>
            </w:r>
            <w:r>
              <w:rPr>
                <w:rFonts w:ascii="Times New Roman" w:hAnsi="Times New Roman" w:cs="Times New Roman"/>
                <w:sz w:val="24"/>
                <w:szCs w:val="24"/>
              </w:rPr>
              <w:t xml:space="preserve"> </w:t>
            </w:r>
            <w:r w:rsidRPr="00F22A82">
              <w:rPr>
                <w:rFonts w:ascii="Times New Roman" w:hAnsi="Times New Roman" w:cs="Times New Roman"/>
                <w:sz w:val="24"/>
                <w:szCs w:val="24"/>
              </w:rPr>
              <w:t>руб.)</w:t>
            </w:r>
          </w:p>
        </w:tc>
      </w:tr>
      <w:tr w:rsidR="009315DC" w:rsidRPr="00F22A82" w:rsidTr="00A6759F">
        <w:tc>
          <w:tcPr>
            <w:tcW w:w="6379" w:type="dxa"/>
            <w:vAlign w:val="bottom"/>
          </w:tcPr>
          <w:p w:rsidR="009315DC" w:rsidRPr="00F22A82" w:rsidRDefault="009315DC" w:rsidP="00DD58DD">
            <w:pPr>
              <w:ind w:left="-426" w:firstLine="568"/>
              <w:jc w:val="both"/>
              <w:rPr>
                <w:rFonts w:ascii="Times New Roman" w:hAnsi="Times New Roman" w:cs="Times New Roman"/>
                <w:sz w:val="24"/>
                <w:szCs w:val="24"/>
              </w:rPr>
            </w:pPr>
            <w:r w:rsidRPr="00F22A82">
              <w:rPr>
                <w:rFonts w:ascii="Times New Roman" w:hAnsi="Times New Roman" w:cs="Times New Roman"/>
                <w:sz w:val="24"/>
                <w:szCs w:val="24"/>
              </w:rPr>
              <w:t>Объем фактически произведенных расходов на осуществление полномочий, из них:</w:t>
            </w:r>
          </w:p>
        </w:tc>
        <w:tc>
          <w:tcPr>
            <w:tcW w:w="1843" w:type="dxa"/>
            <w:vAlign w:val="bottom"/>
          </w:tcPr>
          <w:p w:rsidR="009315DC" w:rsidRPr="003A507C" w:rsidRDefault="009315DC" w:rsidP="00DD58DD">
            <w:pPr>
              <w:ind w:left="-426" w:firstLine="568"/>
              <w:jc w:val="center"/>
              <w:rPr>
                <w:rFonts w:ascii="Times New Roman" w:hAnsi="Times New Roman" w:cs="Times New Roman"/>
                <w:sz w:val="24"/>
                <w:szCs w:val="24"/>
                <w:highlight w:val="yellow"/>
              </w:rPr>
            </w:pPr>
            <w:r>
              <w:rPr>
                <w:rFonts w:ascii="Times New Roman" w:hAnsi="Times New Roman" w:cs="Times New Roman"/>
                <w:sz w:val="24"/>
                <w:szCs w:val="24"/>
              </w:rPr>
              <w:t>44435,9</w:t>
            </w:r>
          </w:p>
        </w:tc>
        <w:tc>
          <w:tcPr>
            <w:tcW w:w="1701" w:type="dxa"/>
            <w:vAlign w:val="bottom"/>
          </w:tcPr>
          <w:p w:rsidR="009315DC" w:rsidRPr="003A507C" w:rsidRDefault="009315DC" w:rsidP="00DD58DD">
            <w:pPr>
              <w:ind w:left="-426" w:firstLine="568"/>
              <w:jc w:val="center"/>
              <w:rPr>
                <w:rFonts w:ascii="Times New Roman" w:hAnsi="Times New Roman" w:cs="Times New Roman"/>
                <w:sz w:val="24"/>
                <w:szCs w:val="24"/>
                <w:highlight w:val="yellow"/>
              </w:rPr>
            </w:pPr>
            <w:r w:rsidRPr="00AA20F2">
              <w:rPr>
                <w:rFonts w:ascii="Times New Roman" w:hAnsi="Times New Roman" w:cs="Times New Roman"/>
                <w:sz w:val="24"/>
                <w:szCs w:val="24"/>
              </w:rPr>
              <w:t>44435,9</w:t>
            </w:r>
          </w:p>
        </w:tc>
      </w:tr>
      <w:tr w:rsidR="009315DC" w:rsidRPr="00F22A82" w:rsidTr="00A6759F">
        <w:trPr>
          <w:trHeight w:val="459"/>
        </w:trPr>
        <w:tc>
          <w:tcPr>
            <w:tcW w:w="6379" w:type="dxa"/>
            <w:vAlign w:val="bottom"/>
          </w:tcPr>
          <w:p w:rsidR="009315DC" w:rsidRPr="00F22A82" w:rsidRDefault="009315DC" w:rsidP="00DD58DD">
            <w:pPr>
              <w:ind w:left="-426" w:firstLine="568"/>
              <w:rPr>
                <w:rFonts w:ascii="Times New Roman" w:hAnsi="Times New Roman" w:cs="Times New Roman"/>
                <w:sz w:val="24"/>
                <w:szCs w:val="24"/>
              </w:rPr>
            </w:pPr>
            <w:r w:rsidRPr="00F22A82">
              <w:rPr>
                <w:rFonts w:ascii="Times New Roman" w:hAnsi="Times New Roman" w:cs="Times New Roman"/>
                <w:sz w:val="24"/>
                <w:szCs w:val="24"/>
              </w:rPr>
              <w:t>- за счет субвенций из федерального бюджета</w:t>
            </w:r>
          </w:p>
        </w:tc>
        <w:tc>
          <w:tcPr>
            <w:tcW w:w="1843" w:type="dxa"/>
            <w:vAlign w:val="bottom"/>
          </w:tcPr>
          <w:p w:rsidR="009315DC" w:rsidRPr="003A507C" w:rsidRDefault="009315DC" w:rsidP="00DD58DD">
            <w:pPr>
              <w:ind w:left="-426" w:firstLine="568"/>
              <w:jc w:val="center"/>
              <w:rPr>
                <w:rFonts w:ascii="Times New Roman" w:eastAsia="Times New Roman" w:hAnsi="Times New Roman" w:cs="Times New Roman"/>
                <w:sz w:val="24"/>
                <w:szCs w:val="24"/>
                <w:highlight w:val="yellow"/>
              </w:rPr>
            </w:pPr>
            <w:r w:rsidRPr="00A70AEC">
              <w:rPr>
                <w:rFonts w:ascii="Times New Roman" w:eastAsia="Times New Roman" w:hAnsi="Times New Roman" w:cs="Times New Roman"/>
                <w:color w:val="000000"/>
                <w:sz w:val="24"/>
                <w:szCs w:val="24"/>
              </w:rPr>
              <w:t>20775,8</w:t>
            </w:r>
          </w:p>
        </w:tc>
        <w:tc>
          <w:tcPr>
            <w:tcW w:w="1701" w:type="dxa"/>
            <w:vAlign w:val="bottom"/>
          </w:tcPr>
          <w:p w:rsidR="009315DC" w:rsidRPr="003A507C" w:rsidRDefault="009315DC" w:rsidP="00DD58DD">
            <w:pPr>
              <w:ind w:left="-426" w:firstLine="568"/>
              <w:jc w:val="center"/>
              <w:rPr>
                <w:rFonts w:ascii="Times New Roman" w:eastAsia="Times New Roman" w:hAnsi="Times New Roman" w:cs="Times New Roman"/>
                <w:color w:val="000000"/>
                <w:sz w:val="24"/>
                <w:szCs w:val="24"/>
                <w:highlight w:val="yellow"/>
              </w:rPr>
            </w:pPr>
            <w:r w:rsidRPr="00B352D3">
              <w:rPr>
                <w:rFonts w:ascii="Times New Roman" w:eastAsia="Times New Roman" w:hAnsi="Times New Roman" w:cs="Times New Roman"/>
                <w:color w:val="000000"/>
                <w:sz w:val="24"/>
                <w:szCs w:val="24"/>
              </w:rPr>
              <w:t>20775,8</w:t>
            </w:r>
          </w:p>
        </w:tc>
      </w:tr>
      <w:tr w:rsidR="009315DC" w:rsidRPr="00F22A82" w:rsidTr="00A6759F">
        <w:trPr>
          <w:trHeight w:val="459"/>
        </w:trPr>
        <w:tc>
          <w:tcPr>
            <w:tcW w:w="6379" w:type="dxa"/>
            <w:vAlign w:val="bottom"/>
          </w:tcPr>
          <w:p w:rsidR="009315DC" w:rsidRPr="00F22A82" w:rsidRDefault="009315DC" w:rsidP="00DD58DD">
            <w:pPr>
              <w:ind w:left="-426" w:firstLine="568"/>
              <w:rPr>
                <w:rFonts w:ascii="Times New Roman" w:hAnsi="Times New Roman" w:cs="Times New Roman"/>
                <w:sz w:val="24"/>
                <w:szCs w:val="24"/>
              </w:rPr>
            </w:pPr>
            <w:r w:rsidRPr="00F22A82">
              <w:rPr>
                <w:rFonts w:ascii="Times New Roman" w:hAnsi="Times New Roman" w:cs="Times New Roman"/>
                <w:sz w:val="24"/>
                <w:szCs w:val="24"/>
              </w:rPr>
              <w:t>- за счет средств краевого бюджета</w:t>
            </w:r>
          </w:p>
        </w:tc>
        <w:tc>
          <w:tcPr>
            <w:tcW w:w="1843" w:type="dxa"/>
            <w:vAlign w:val="bottom"/>
          </w:tcPr>
          <w:p w:rsidR="009315DC" w:rsidRPr="003A507C" w:rsidRDefault="009315DC" w:rsidP="00DD58DD">
            <w:pPr>
              <w:ind w:left="-426" w:firstLine="568"/>
              <w:jc w:val="center"/>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23660,10</w:t>
            </w:r>
          </w:p>
        </w:tc>
        <w:tc>
          <w:tcPr>
            <w:tcW w:w="1701" w:type="dxa"/>
            <w:vAlign w:val="bottom"/>
          </w:tcPr>
          <w:p w:rsidR="009315DC" w:rsidRPr="003A507C" w:rsidRDefault="009315DC" w:rsidP="00DD58DD">
            <w:pPr>
              <w:ind w:left="-426" w:firstLine="568"/>
              <w:jc w:val="center"/>
              <w:rPr>
                <w:rFonts w:ascii="Times New Roman" w:eastAsia="Times New Roman" w:hAnsi="Times New Roman" w:cs="Times New Roman"/>
                <w:sz w:val="24"/>
                <w:szCs w:val="24"/>
                <w:highlight w:val="yellow"/>
              </w:rPr>
            </w:pPr>
            <w:r w:rsidRPr="005E3981">
              <w:rPr>
                <w:rFonts w:ascii="Times New Roman" w:eastAsia="Times New Roman" w:hAnsi="Times New Roman" w:cs="Times New Roman"/>
                <w:sz w:val="24"/>
                <w:szCs w:val="24"/>
              </w:rPr>
              <w:t>23660,1</w:t>
            </w:r>
          </w:p>
        </w:tc>
      </w:tr>
    </w:tbl>
    <w:p w:rsidR="009315DC" w:rsidRPr="00E61BCA" w:rsidRDefault="009315DC" w:rsidP="00DD58DD">
      <w:pPr>
        <w:spacing w:after="0" w:line="240" w:lineRule="auto"/>
        <w:ind w:left="-426" w:firstLine="568"/>
        <w:jc w:val="both"/>
        <w:rPr>
          <w:rFonts w:ascii="Times New Roman" w:hAnsi="Times New Roman" w:cs="Times New Roman"/>
          <w:sz w:val="28"/>
          <w:szCs w:val="28"/>
        </w:rPr>
      </w:pPr>
    </w:p>
    <w:p w:rsidR="009315DC" w:rsidRPr="00E61BCA" w:rsidRDefault="009315DC" w:rsidP="00DD58DD">
      <w:pPr>
        <w:spacing w:after="0" w:line="240" w:lineRule="auto"/>
        <w:ind w:left="-426" w:firstLine="568"/>
        <w:jc w:val="both"/>
        <w:rPr>
          <w:rFonts w:ascii="Times New Roman" w:hAnsi="Times New Roman" w:cs="Times New Roman"/>
          <w:sz w:val="28"/>
          <w:szCs w:val="28"/>
        </w:rPr>
      </w:pPr>
      <w:r w:rsidRPr="00E61BCA">
        <w:rPr>
          <w:rFonts w:ascii="Times New Roman" w:hAnsi="Times New Roman" w:cs="Times New Roman"/>
          <w:sz w:val="28"/>
          <w:szCs w:val="28"/>
        </w:rPr>
        <w:t xml:space="preserve">Средства на осуществление переданных полномочий Российской Федерации предоставляются в виде </w:t>
      </w:r>
      <w:r>
        <w:rPr>
          <w:rFonts w:ascii="Times New Roman" w:hAnsi="Times New Roman" w:cs="Times New Roman"/>
          <w:sz w:val="28"/>
          <w:szCs w:val="28"/>
        </w:rPr>
        <w:t xml:space="preserve">единой </w:t>
      </w:r>
      <w:r w:rsidRPr="00E61BCA">
        <w:rPr>
          <w:rFonts w:ascii="Times New Roman" w:hAnsi="Times New Roman" w:cs="Times New Roman"/>
          <w:sz w:val="28"/>
          <w:szCs w:val="28"/>
        </w:rPr>
        <w:t>субвенци</w:t>
      </w:r>
      <w:r>
        <w:rPr>
          <w:rFonts w:ascii="Times New Roman" w:hAnsi="Times New Roman" w:cs="Times New Roman"/>
          <w:sz w:val="28"/>
          <w:szCs w:val="28"/>
        </w:rPr>
        <w:t>и</w:t>
      </w:r>
      <w:r w:rsidRPr="00E61BCA">
        <w:rPr>
          <w:rFonts w:ascii="Times New Roman" w:hAnsi="Times New Roman" w:cs="Times New Roman"/>
          <w:sz w:val="28"/>
          <w:szCs w:val="28"/>
        </w:rPr>
        <w:t xml:space="preserve"> из федерального бюджета (Минприроды России):</w:t>
      </w:r>
    </w:p>
    <w:p w:rsidR="009315DC" w:rsidRDefault="009315DC" w:rsidP="00DD58DD">
      <w:pPr>
        <w:spacing w:after="0" w:line="240" w:lineRule="auto"/>
        <w:ind w:left="-426" w:firstLine="568"/>
        <w:jc w:val="both"/>
        <w:rPr>
          <w:rFonts w:ascii="Times New Roman" w:hAnsi="Times New Roman" w:cs="Times New Roman"/>
          <w:sz w:val="28"/>
          <w:szCs w:val="28"/>
        </w:rPr>
      </w:pPr>
      <w:r w:rsidRPr="00E61BCA">
        <w:rPr>
          <w:rFonts w:ascii="Times New Roman" w:hAnsi="Times New Roman" w:cs="Times New Roman"/>
          <w:sz w:val="28"/>
          <w:szCs w:val="28"/>
        </w:rPr>
        <w:t xml:space="preserve">1) </w:t>
      </w:r>
      <w:r w:rsidRPr="00A114DF">
        <w:rPr>
          <w:rFonts w:ascii="Times New Roman" w:hAnsi="Times New Roman" w:cs="Times New Roman"/>
          <w:sz w:val="28"/>
          <w:szCs w:val="28"/>
        </w:rPr>
        <w:t xml:space="preserve">на осуществление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rsidRPr="00A114DF">
        <w:rPr>
          <w:rFonts w:ascii="Times New Roman" w:hAnsi="Times New Roman" w:cs="Times New Roman"/>
          <w:sz w:val="28"/>
          <w:szCs w:val="28"/>
        </w:rPr>
        <w:t>охотхозяйственных</w:t>
      </w:r>
      <w:proofErr w:type="spellEnd"/>
      <w:r w:rsidRPr="00A114DF">
        <w:rPr>
          <w:rFonts w:ascii="Times New Roman" w:hAnsi="Times New Roman" w:cs="Times New Roman"/>
          <w:sz w:val="28"/>
          <w:szCs w:val="28"/>
        </w:rPr>
        <w:t xml:space="preserve"> соглашений</w:t>
      </w:r>
      <w:r>
        <w:rPr>
          <w:rFonts w:ascii="Times New Roman" w:hAnsi="Times New Roman" w:cs="Times New Roman"/>
          <w:sz w:val="28"/>
          <w:szCs w:val="28"/>
        </w:rPr>
        <w:t xml:space="preserve"> в сумме 20667,70 тыс. </w:t>
      </w:r>
      <w:proofErr w:type="spellStart"/>
      <w:r>
        <w:rPr>
          <w:rFonts w:ascii="Times New Roman" w:hAnsi="Times New Roman" w:cs="Times New Roman"/>
          <w:sz w:val="28"/>
          <w:szCs w:val="28"/>
        </w:rPr>
        <w:t>руб</w:t>
      </w:r>
      <w:proofErr w:type="spellEnd"/>
      <w:r w:rsidRPr="00A114DF">
        <w:rPr>
          <w:rFonts w:ascii="Times New Roman" w:hAnsi="Times New Roman" w:cs="Times New Roman"/>
          <w:sz w:val="28"/>
          <w:szCs w:val="28"/>
        </w:rPr>
        <w:t>;</w:t>
      </w:r>
    </w:p>
    <w:p w:rsidR="009315DC" w:rsidRPr="00E61BCA" w:rsidRDefault="009315DC" w:rsidP="00DD58DD">
      <w:pPr>
        <w:spacing w:after="0" w:line="240" w:lineRule="auto"/>
        <w:ind w:left="-426" w:firstLine="568"/>
        <w:jc w:val="both"/>
        <w:rPr>
          <w:rFonts w:ascii="Times New Roman" w:hAnsi="Times New Roman" w:cs="Times New Roman"/>
          <w:sz w:val="28"/>
          <w:szCs w:val="28"/>
        </w:rPr>
      </w:pPr>
      <w:r w:rsidRPr="00E61BCA">
        <w:rPr>
          <w:rFonts w:ascii="Times New Roman" w:hAnsi="Times New Roman" w:cs="Times New Roman"/>
          <w:sz w:val="28"/>
          <w:szCs w:val="28"/>
        </w:rPr>
        <w:lastRenderedPageBreak/>
        <w:t xml:space="preserve">2) на </w:t>
      </w:r>
      <w:r>
        <w:rPr>
          <w:rFonts w:ascii="Times New Roman" w:hAnsi="Times New Roman" w:cs="Times New Roman"/>
          <w:sz w:val="28"/>
          <w:szCs w:val="28"/>
        </w:rPr>
        <w:t xml:space="preserve">осуществление отдельных полномочий </w:t>
      </w:r>
      <w:r w:rsidRPr="00E61BCA">
        <w:rPr>
          <w:rFonts w:ascii="Times New Roman" w:hAnsi="Times New Roman" w:cs="Times New Roman"/>
          <w:sz w:val="28"/>
          <w:szCs w:val="28"/>
        </w:rPr>
        <w:t xml:space="preserve">Российской </w:t>
      </w:r>
      <w:proofErr w:type="gramStart"/>
      <w:r w:rsidRPr="00E61BCA">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Pr="00E61BCA">
        <w:rPr>
          <w:rFonts w:ascii="Times New Roman" w:hAnsi="Times New Roman" w:cs="Times New Roman"/>
          <w:sz w:val="28"/>
          <w:szCs w:val="28"/>
        </w:rPr>
        <w:t>в</w:t>
      </w:r>
      <w:proofErr w:type="gramEnd"/>
      <w:r w:rsidRPr="00E61BCA">
        <w:rPr>
          <w:rFonts w:ascii="Times New Roman" w:hAnsi="Times New Roman" w:cs="Times New Roman"/>
          <w:sz w:val="28"/>
          <w:szCs w:val="28"/>
        </w:rPr>
        <w:t xml:space="preserve"> области охраны и использования объектов животного мира (за исключением охотничьих ресурсов и водных биологических ресурсов)</w:t>
      </w:r>
      <w:r>
        <w:rPr>
          <w:rFonts w:ascii="Times New Roman" w:hAnsi="Times New Roman" w:cs="Times New Roman"/>
          <w:sz w:val="28"/>
          <w:szCs w:val="28"/>
        </w:rPr>
        <w:t xml:space="preserve"> в сумме 108,1 тыс. руб.</w:t>
      </w:r>
    </w:p>
    <w:p w:rsidR="009315DC" w:rsidRDefault="009315DC" w:rsidP="00DD58DD">
      <w:pPr>
        <w:spacing w:after="0" w:line="240" w:lineRule="auto"/>
        <w:ind w:left="-426" w:firstLine="568"/>
        <w:jc w:val="both"/>
        <w:rPr>
          <w:rFonts w:ascii="Times New Roman" w:eastAsia="Times New Roman" w:hAnsi="Times New Roman" w:cs="Times New Roman"/>
          <w:color w:val="000000"/>
          <w:sz w:val="28"/>
          <w:szCs w:val="28"/>
        </w:rPr>
      </w:pPr>
      <w:r w:rsidRPr="009315DC">
        <w:rPr>
          <w:rFonts w:ascii="Times New Roman" w:eastAsia="Times New Roman" w:hAnsi="Times New Roman" w:cs="Times New Roman"/>
          <w:color w:val="000000"/>
          <w:sz w:val="28"/>
          <w:szCs w:val="28"/>
        </w:rPr>
        <w:t>Финансирование переданных полномочий по государственному контролю, надзору,</w:t>
      </w:r>
      <w:r w:rsidRPr="009315DC">
        <w:rPr>
          <w:rFonts w:ascii="Times New Roman" w:hAnsi="Times New Roman" w:cs="Times New Roman"/>
          <w:sz w:val="28"/>
          <w:szCs w:val="28"/>
        </w:rPr>
        <w:t xml:space="preserve"> выдаче разрешений на добычу охотничьих ресурсов и заключению </w:t>
      </w:r>
      <w:proofErr w:type="spellStart"/>
      <w:r w:rsidRPr="009315DC">
        <w:rPr>
          <w:rFonts w:ascii="Times New Roman" w:hAnsi="Times New Roman" w:cs="Times New Roman"/>
          <w:sz w:val="28"/>
          <w:szCs w:val="28"/>
        </w:rPr>
        <w:t>охотхозяйственных</w:t>
      </w:r>
      <w:proofErr w:type="spellEnd"/>
      <w:r w:rsidRPr="009315DC">
        <w:rPr>
          <w:rFonts w:ascii="Times New Roman" w:hAnsi="Times New Roman" w:cs="Times New Roman"/>
          <w:sz w:val="28"/>
          <w:szCs w:val="28"/>
        </w:rPr>
        <w:t xml:space="preserve"> соглашений</w:t>
      </w:r>
      <w:r w:rsidRPr="009315DC">
        <w:rPr>
          <w:rFonts w:ascii="Times New Roman" w:eastAsia="Times New Roman" w:hAnsi="Times New Roman" w:cs="Times New Roman"/>
          <w:color w:val="000000"/>
          <w:sz w:val="28"/>
          <w:szCs w:val="28"/>
        </w:rPr>
        <w:t xml:space="preserve"> осуществлялось путем предоставления единой</w:t>
      </w:r>
      <w:r>
        <w:rPr>
          <w:rFonts w:ascii="Times New Roman" w:eastAsia="Times New Roman" w:hAnsi="Times New Roman" w:cs="Times New Roman"/>
          <w:color w:val="000000"/>
          <w:sz w:val="28"/>
          <w:szCs w:val="28"/>
        </w:rPr>
        <w:t xml:space="preserve"> субвенции из </w:t>
      </w:r>
      <w:r w:rsidRPr="00E61BCA">
        <w:rPr>
          <w:rFonts w:ascii="Times New Roman" w:hAnsi="Times New Roman" w:cs="Times New Roman"/>
          <w:sz w:val="28"/>
          <w:szCs w:val="28"/>
        </w:rPr>
        <w:t>федерального бюджета</w:t>
      </w:r>
      <w:r>
        <w:rPr>
          <w:rFonts w:ascii="Times New Roman" w:eastAsia="Times New Roman" w:hAnsi="Times New Roman" w:cs="Times New Roman"/>
          <w:color w:val="000000"/>
          <w:sz w:val="28"/>
          <w:szCs w:val="28"/>
        </w:rPr>
        <w:t xml:space="preserve"> бюджету Камчатского края, согласно Закона о бюджете на 2016 год.</w:t>
      </w:r>
    </w:p>
    <w:p w:rsidR="009315DC" w:rsidRPr="00E61BCA" w:rsidRDefault="009315DC" w:rsidP="00DD58DD">
      <w:pPr>
        <w:spacing w:after="0" w:line="240" w:lineRule="auto"/>
        <w:ind w:left="-426" w:firstLine="568"/>
        <w:jc w:val="both"/>
        <w:rPr>
          <w:rFonts w:ascii="Times New Roman" w:eastAsia="Times New Roman" w:hAnsi="Times New Roman" w:cs="Times New Roman"/>
          <w:sz w:val="28"/>
          <w:szCs w:val="28"/>
        </w:rPr>
      </w:pPr>
      <w:r>
        <w:rPr>
          <w:rFonts w:ascii="Times New Roman" w:hAnsi="Times New Roman" w:cs="Times New Roman"/>
          <w:sz w:val="28"/>
          <w:szCs w:val="28"/>
        </w:rPr>
        <w:t>О</w:t>
      </w:r>
      <w:r w:rsidRPr="00E61BCA">
        <w:rPr>
          <w:rFonts w:ascii="Times New Roman" w:hAnsi="Times New Roman" w:cs="Times New Roman"/>
          <w:sz w:val="28"/>
          <w:szCs w:val="28"/>
        </w:rPr>
        <w:t xml:space="preserve">бъём финансовых средств, выделяемых из бюджетов всех уровней (Минприроды России и бюджета Камчатского края) на выполнение функций по контролю (надзору), можно приравнять к денежному содержанию </w:t>
      </w:r>
      <w:r w:rsidRPr="0098797E">
        <w:rPr>
          <w:rFonts w:ascii="Times New Roman" w:hAnsi="Times New Roman" w:cs="Times New Roman"/>
          <w:sz w:val="28"/>
          <w:szCs w:val="28"/>
        </w:rPr>
        <w:t>2</w:t>
      </w:r>
      <w:r>
        <w:rPr>
          <w:rFonts w:ascii="Times New Roman" w:hAnsi="Times New Roman" w:cs="Times New Roman"/>
          <w:sz w:val="28"/>
          <w:szCs w:val="28"/>
        </w:rPr>
        <w:t>0</w:t>
      </w:r>
      <w:r w:rsidRPr="00E61BCA">
        <w:rPr>
          <w:rFonts w:ascii="Times New Roman" w:hAnsi="Times New Roman" w:cs="Times New Roman"/>
          <w:sz w:val="28"/>
          <w:szCs w:val="28"/>
        </w:rPr>
        <w:t xml:space="preserve"> штатных единиц по должностям, выполнение функций по контролю (надзору)</w:t>
      </w:r>
      <w:r w:rsidRPr="00E61BCA">
        <w:rPr>
          <w:rFonts w:ascii="Times New Roman" w:hAnsi="Times New Roman" w:cs="Times New Roman"/>
          <w:color w:val="000000"/>
          <w:sz w:val="28"/>
          <w:szCs w:val="28"/>
        </w:rPr>
        <w:t xml:space="preserve"> (включая </w:t>
      </w:r>
      <w:r w:rsidRPr="00E61BCA">
        <w:rPr>
          <w:rFonts w:ascii="Times New Roman" w:eastAsia="Times New Roman" w:hAnsi="Times New Roman" w:cs="Times New Roman"/>
          <w:color w:val="000000"/>
          <w:sz w:val="28"/>
          <w:szCs w:val="28"/>
        </w:rPr>
        <w:t>расходы на выплату соц. гарантий, служебные командировки, связь, запчасти и ремонт техники, ГСМ, уплату налогов)</w:t>
      </w:r>
      <w:r w:rsidRPr="00E61BCA">
        <w:rPr>
          <w:rFonts w:ascii="Times New Roman" w:hAnsi="Times New Roman" w:cs="Times New Roman"/>
          <w:sz w:val="28"/>
          <w:szCs w:val="28"/>
        </w:rPr>
        <w:t xml:space="preserve">, что </w:t>
      </w:r>
      <w:r>
        <w:rPr>
          <w:rFonts w:ascii="Times New Roman" w:hAnsi="Times New Roman" w:cs="Times New Roman"/>
          <w:sz w:val="28"/>
          <w:szCs w:val="28"/>
        </w:rPr>
        <w:t xml:space="preserve">в 2016 году </w:t>
      </w:r>
      <w:r w:rsidRPr="00E61BCA">
        <w:rPr>
          <w:rFonts w:ascii="Times New Roman" w:hAnsi="Times New Roman" w:cs="Times New Roman"/>
          <w:sz w:val="28"/>
          <w:szCs w:val="28"/>
        </w:rPr>
        <w:t xml:space="preserve">составило </w:t>
      </w:r>
      <w:r>
        <w:rPr>
          <w:rFonts w:ascii="Times New Roman" w:hAnsi="Times New Roman" w:cs="Times New Roman"/>
          <w:sz w:val="28"/>
          <w:szCs w:val="28"/>
        </w:rPr>
        <w:t>22292,02</w:t>
      </w:r>
      <w:r w:rsidRPr="00E61BCA">
        <w:rPr>
          <w:rFonts w:ascii="Times New Roman" w:hAnsi="Times New Roman" w:cs="Times New Roman"/>
          <w:sz w:val="28"/>
          <w:szCs w:val="28"/>
        </w:rPr>
        <w:t xml:space="preserve"> тыс.</w:t>
      </w:r>
      <w:r w:rsidRPr="00E61BCA">
        <w:rPr>
          <w:rFonts w:ascii="Times New Roman" w:eastAsia="Times New Roman" w:hAnsi="Times New Roman" w:cs="Times New Roman"/>
          <w:sz w:val="28"/>
          <w:szCs w:val="28"/>
        </w:rPr>
        <w:t> </w:t>
      </w:r>
      <w:r w:rsidRPr="00E61BCA">
        <w:rPr>
          <w:rFonts w:ascii="Times New Roman" w:hAnsi="Times New Roman" w:cs="Times New Roman"/>
          <w:sz w:val="28"/>
          <w:szCs w:val="28"/>
        </w:rPr>
        <w:t>руб.</w:t>
      </w:r>
    </w:p>
    <w:p w:rsidR="00CD6C1E" w:rsidRPr="00E61BCA" w:rsidRDefault="00CD6C1E" w:rsidP="00DD58DD">
      <w:pPr>
        <w:spacing w:after="0" w:line="240" w:lineRule="auto"/>
        <w:ind w:left="-426" w:firstLine="568"/>
        <w:jc w:val="both"/>
        <w:rPr>
          <w:rFonts w:ascii="Times New Roman" w:eastAsia="Times New Roman" w:hAnsi="Times New Roman" w:cs="Times New Roman"/>
          <w:sz w:val="28"/>
          <w:szCs w:val="28"/>
        </w:rPr>
      </w:pPr>
    </w:p>
    <w:p w:rsidR="00433C3F" w:rsidRPr="000443F6" w:rsidRDefault="00433C3F" w:rsidP="00DD58DD">
      <w:pPr>
        <w:spacing w:after="0" w:line="240" w:lineRule="auto"/>
        <w:ind w:left="-426" w:firstLine="568"/>
        <w:jc w:val="both"/>
        <w:rPr>
          <w:rFonts w:ascii="Times New Roman" w:hAnsi="Times New Roman" w:cs="Times New Roman"/>
          <w:sz w:val="28"/>
          <w:szCs w:val="28"/>
        </w:rPr>
      </w:pPr>
      <w:r w:rsidRPr="000443F6">
        <w:rPr>
          <w:rFonts w:ascii="Times New Roman" w:hAnsi="Times New Roman" w:cs="Times New Roman"/>
          <w:sz w:val="28"/>
          <w:szCs w:val="28"/>
        </w:rPr>
        <w:t xml:space="preserve">В структуре Агентства два отдела, на которые возложены функции государственного контроля (надзора) в области охраны и использовании животного мира, а также в области охоты и сохранения охотничьих ресурсов: отдел государственного охотничьего надзора со штатной численностью 20 человек, отдел разрешительной деятельности и государственного </w:t>
      </w:r>
      <w:proofErr w:type="spellStart"/>
      <w:r w:rsidRPr="000443F6">
        <w:rPr>
          <w:rFonts w:ascii="Times New Roman" w:hAnsi="Times New Roman" w:cs="Times New Roman"/>
          <w:sz w:val="28"/>
          <w:szCs w:val="28"/>
        </w:rPr>
        <w:t>охотреестра</w:t>
      </w:r>
      <w:proofErr w:type="spellEnd"/>
      <w:r w:rsidRPr="000443F6">
        <w:rPr>
          <w:rFonts w:ascii="Times New Roman" w:hAnsi="Times New Roman" w:cs="Times New Roman"/>
          <w:sz w:val="28"/>
          <w:szCs w:val="28"/>
        </w:rPr>
        <w:t xml:space="preserve"> со штатной численностью 4 человек. Кроме того, за счет вышеуказанного федерального финансирования содержатся </w:t>
      </w:r>
      <w:r w:rsidR="000443F6">
        <w:rPr>
          <w:rFonts w:ascii="Times New Roman" w:hAnsi="Times New Roman" w:cs="Times New Roman"/>
          <w:sz w:val="28"/>
          <w:szCs w:val="28"/>
        </w:rPr>
        <w:t xml:space="preserve">2 </w:t>
      </w:r>
      <w:r w:rsidRPr="000443F6">
        <w:rPr>
          <w:rFonts w:ascii="Times New Roman" w:hAnsi="Times New Roman" w:cs="Times New Roman"/>
          <w:sz w:val="28"/>
          <w:szCs w:val="28"/>
        </w:rPr>
        <w:t xml:space="preserve">следующие должности: советник и </w:t>
      </w:r>
      <w:r w:rsidR="007D53CD" w:rsidRPr="000443F6">
        <w:rPr>
          <w:rFonts w:ascii="Times New Roman" w:hAnsi="Times New Roman" w:cs="Times New Roman"/>
          <w:sz w:val="28"/>
          <w:szCs w:val="28"/>
        </w:rPr>
        <w:t>ведущий специалист</w:t>
      </w:r>
      <w:r w:rsidRPr="000443F6">
        <w:rPr>
          <w:rFonts w:ascii="Times New Roman" w:hAnsi="Times New Roman" w:cs="Times New Roman"/>
          <w:sz w:val="28"/>
          <w:szCs w:val="28"/>
        </w:rPr>
        <w:t xml:space="preserve"> отдела экономики и бухгалтерского учета.</w:t>
      </w:r>
    </w:p>
    <w:p w:rsidR="00FD53A5" w:rsidRPr="000443F6" w:rsidRDefault="00FD53A5" w:rsidP="00DD58DD">
      <w:pPr>
        <w:spacing w:after="0" w:line="240" w:lineRule="auto"/>
        <w:ind w:left="-426" w:firstLine="568"/>
        <w:jc w:val="both"/>
        <w:rPr>
          <w:rFonts w:ascii="Times New Roman" w:hAnsi="Times New Roman" w:cs="Times New Roman"/>
          <w:sz w:val="28"/>
          <w:szCs w:val="28"/>
        </w:rPr>
      </w:pPr>
      <w:r w:rsidRPr="000443F6">
        <w:rPr>
          <w:rFonts w:ascii="Times New Roman" w:hAnsi="Times New Roman" w:cs="Times New Roman"/>
          <w:sz w:val="28"/>
          <w:szCs w:val="28"/>
        </w:rPr>
        <w:t xml:space="preserve">В должностных обязанностях всех сотрудников </w:t>
      </w:r>
      <w:r w:rsidR="00856F64" w:rsidRPr="000443F6">
        <w:rPr>
          <w:rFonts w:ascii="Times New Roman" w:hAnsi="Times New Roman" w:cs="Times New Roman"/>
          <w:sz w:val="28"/>
          <w:szCs w:val="28"/>
        </w:rPr>
        <w:t>отдела</w:t>
      </w:r>
      <w:r w:rsidRPr="000443F6">
        <w:rPr>
          <w:rFonts w:ascii="Times New Roman" w:hAnsi="Times New Roman" w:cs="Times New Roman"/>
          <w:sz w:val="28"/>
          <w:szCs w:val="28"/>
        </w:rPr>
        <w:t xml:space="preserve"> </w:t>
      </w:r>
      <w:r w:rsidR="00856F64" w:rsidRPr="000443F6">
        <w:rPr>
          <w:rFonts w:ascii="Times New Roman" w:hAnsi="Times New Roman" w:cs="Times New Roman"/>
          <w:sz w:val="28"/>
          <w:szCs w:val="28"/>
        </w:rPr>
        <w:t xml:space="preserve">государственного охотничьего надзора и отдела разрешительной деятельности и государственного </w:t>
      </w:r>
      <w:proofErr w:type="spellStart"/>
      <w:r w:rsidR="00856F64" w:rsidRPr="000443F6">
        <w:rPr>
          <w:rFonts w:ascii="Times New Roman" w:hAnsi="Times New Roman" w:cs="Times New Roman"/>
          <w:sz w:val="28"/>
          <w:szCs w:val="28"/>
        </w:rPr>
        <w:t>охотреестра</w:t>
      </w:r>
      <w:proofErr w:type="spellEnd"/>
      <w:r w:rsidR="00856F64" w:rsidRPr="000443F6">
        <w:rPr>
          <w:rFonts w:ascii="Times New Roman" w:hAnsi="Times New Roman" w:cs="Times New Roman"/>
          <w:sz w:val="28"/>
          <w:szCs w:val="28"/>
        </w:rPr>
        <w:t xml:space="preserve"> </w:t>
      </w:r>
      <w:r w:rsidRPr="000443F6">
        <w:rPr>
          <w:rFonts w:ascii="Times New Roman" w:hAnsi="Times New Roman" w:cs="Times New Roman"/>
          <w:sz w:val="28"/>
          <w:szCs w:val="28"/>
        </w:rPr>
        <w:t>предусмотрены функции по контролю</w:t>
      </w:r>
      <w:r w:rsidR="00856F64" w:rsidRPr="000443F6">
        <w:rPr>
          <w:rFonts w:ascii="Times New Roman" w:hAnsi="Times New Roman" w:cs="Times New Roman"/>
          <w:sz w:val="28"/>
          <w:szCs w:val="28"/>
        </w:rPr>
        <w:t xml:space="preserve"> (надзору)</w:t>
      </w:r>
      <w:r w:rsidRPr="000443F6">
        <w:rPr>
          <w:rFonts w:ascii="Times New Roman" w:hAnsi="Times New Roman" w:cs="Times New Roman"/>
          <w:sz w:val="28"/>
          <w:szCs w:val="28"/>
        </w:rPr>
        <w:t>.</w:t>
      </w:r>
    </w:p>
    <w:p w:rsidR="002548CA" w:rsidRPr="000443F6" w:rsidRDefault="009A5A36" w:rsidP="00DD58DD">
      <w:pPr>
        <w:spacing w:after="0" w:line="240" w:lineRule="auto"/>
        <w:ind w:left="-426" w:firstLine="568"/>
        <w:jc w:val="both"/>
        <w:rPr>
          <w:rFonts w:ascii="Times New Roman" w:hAnsi="Times New Roman" w:cs="Times New Roman"/>
          <w:sz w:val="28"/>
          <w:szCs w:val="28"/>
        </w:rPr>
      </w:pPr>
      <w:r w:rsidRPr="000443F6">
        <w:rPr>
          <w:rFonts w:ascii="Times New Roman" w:hAnsi="Times New Roman" w:cs="Times New Roman"/>
          <w:sz w:val="28"/>
          <w:szCs w:val="28"/>
        </w:rPr>
        <w:t xml:space="preserve">В штате </w:t>
      </w:r>
      <w:r w:rsidR="002548CA" w:rsidRPr="000443F6">
        <w:rPr>
          <w:rFonts w:ascii="Times New Roman" w:hAnsi="Times New Roman" w:cs="Times New Roman"/>
          <w:sz w:val="28"/>
          <w:szCs w:val="28"/>
        </w:rPr>
        <w:t xml:space="preserve">отдела государственного охотничьего надзора </w:t>
      </w:r>
      <w:r w:rsidR="00F12F10" w:rsidRPr="000443F6">
        <w:rPr>
          <w:rFonts w:ascii="Times New Roman" w:hAnsi="Times New Roman" w:cs="Times New Roman"/>
          <w:sz w:val="28"/>
          <w:szCs w:val="28"/>
        </w:rPr>
        <w:t xml:space="preserve">и </w:t>
      </w:r>
      <w:r w:rsidR="003F07F2" w:rsidRPr="000443F6">
        <w:rPr>
          <w:rFonts w:ascii="Times New Roman" w:hAnsi="Times New Roman" w:cs="Times New Roman"/>
          <w:sz w:val="28"/>
          <w:szCs w:val="28"/>
        </w:rPr>
        <w:t xml:space="preserve">отдела разрешительной деятельности </w:t>
      </w:r>
      <w:r w:rsidR="00556884" w:rsidRPr="000443F6">
        <w:rPr>
          <w:rFonts w:ascii="Times New Roman" w:hAnsi="Times New Roman" w:cs="Times New Roman"/>
          <w:sz w:val="28"/>
          <w:szCs w:val="28"/>
        </w:rPr>
        <w:t>и</w:t>
      </w:r>
      <w:r w:rsidR="00C072E9" w:rsidRPr="000443F6">
        <w:rPr>
          <w:rFonts w:ascii="Times New Roman" w:hAnsi="Times New Roman" w:cs="Times New Roman"/>
          <w:sz w:val="28"/>
          <w:szCs w:val="28"/>
        </w:rPr>
        <w:t xml:space="preserve"> государственного </w:t>
      </w:r>
      <w:proofErr w:type="spellStart"/>
      <w:r w:rsidR="00C072E9" w:rsidRPr="000443F6">
        <w:rPr>
          <w:rFonts w:ascii="Times New Roman" w:hAnsi="Times New Roman" w:cs="Times New Roman"/>
          <w:sz w:val="28"/>
          <w:szCs w:val="28"/>
        </w:rPr>
        <w:t>охотреестра</w:t>
      </w:r>
      <w:proofErr w:type="spellEnd"/>
      <w:r w:rsidR="00C072E9" w:rsidRPr="000443F6">
        <w:rPr>
          <w:rFonts w:ascii="Times New Roman" w:hAnsi="Times New Roman" w:cs="Times New Roman"/>
          <w:sz w:val="28"/>
          <w:szCs w:val="28"/>
        </w:rPr>
        <w:t xml:space="preserve"> 8</w:t>
      </w:r>
      <w:r w:rsidRPr="000443F6">
        <w:rPr>
          <w:rFonts w:ascii="Times New Roman" w:hAnsi="Times New Roman" w:cs="Times New Roman"/>
          <w:sz w:val="28"/>
          <w:szCs w:val="28"/>
        </w:rPr>
        <w:t xml:space="preserve"> специалистов, имеющих квалифи</w:t>
      </w:r>
      <w:r w:rsidR="00C072E9" w:rsidRPr="000443F6">
        <w:rPr>
          <w:rFonts w:ascii="Times New Roman" w:hAnsi="Times New Roman" w:cs="Times New Roman"/>
          <w:sz w:val="28"/>
          <w:szCs w:val="28"/>
        </w:rPr>
        <w:t>кацию «Биология-охотоведение», 8</w:t>
      </w:r>
      <w:r w:rsidR="00556884" w:rsidRPr="000443F6">
        <w:rPr>
          <w:rFonts w:ascii="Times New Roman" w:hAnsi="Times New Roman" w:cs="Times New Roman"/>
          <w:sz w:val="28"/>
          <w:szCs w:val="28"/>
        </w:rPr>
        <w:t xml:space="preserve"> специалистов</w:t>
      </w:r>
      <w:r w:rsidRPr="000443F6">
        <w:rPr>
          <w:rFonts w:ascii="Times New Roman" w:hAnsi="Times New Roman" w:cs="Times New Roman"/>
          <w:sz w:val="28"/>
          <w:szCs w:val="28"/>
        </w:rPr>
        <w:t>, имеющих</w:t>
      </w:r>
      <w:r w:rsidR="000443F6" w:rsidRPr="000443F6">
        <w:rPr>
          <w:rFonts w:ascii="Times New Roman" w:hAnsi="Times New Roman" w:cs="Times New Roman"/>
          <w:sz w:val="28"/>
          <w:szCs w:val="28"/>
        </w:rPr>
        <w:t xml:space="preserve"> квалификацию «Юриспруденция», 3</w:t>
      </w:r>
      <w:r w:rsidRPr="000443F6">
        <w:rPr>
          <w:rFonts w:ascii="Times New Roman" w:hAnsi="Times New Roman" w:cs="Times New Roman"/>
          <w:sz w:val="28"/>
          <w:szCs w:val="28"/>
        </w:rPr>
        <w:t xml:space="preserve"> специалист</w:t>
      </w:r>
      <w:r w:rsidR="00C072E9" w:rsidRPr="000443F6">
        <w:rPr>
          <w:rFonts w:ascii="Times New Roman" w:hAnsi="Times New Roman" w:cs="Times New Roman"/>
          <w:sz w:val="28"/>
          <w:szCs w:val="28"/>
        </w:rPr>
        <w:t>а, имеющих</w:t>
      </w:r>
      <w:r w:rsidRPr="000443F6">
        <w:rPr>
          <w:rFonts w:ascii="Times New Roman" w:hAnsi="Times New Roman" w:cs="Times New Roman"/>
          <w:sz w:val="28"/>
          <w:szCs w:val="28"/>
        </w:rPr>
        <w:t xml:space="preserve"> квалификацию «Промышленное рыболовство», </w:t>
      </w:r>
      <w:r w:rsidR="00D07121" w:rsidRPr="000443F6">
        <w:rPr>
          <w:rFonts w:ascii="Times New Roman" w:hAnsi="Times New Roman" w:cs="Times New Roman"/>
          <w:sz w:val="28"/>
          <w:szCs w:val="28"/>
        </w:rPr>
        <w:t>1 специалист, имеющий квалификацию «Антикризисное управление»</w:t>
      </w:r>
      <w:r w:rsidR="00556884" w:rsidRPr="000443F6">
        <w:rPr>
          <w:rFonts w:ascii="Times New Roman" w:hAnsi="Times New Roman" w:cs="Times New Roman"/>
          <w:sz w:val="28"/>
          <w:szCs w:val="28"/>
        </w:rPr>
        <w:t>, 1 специалист, имеющ</w:t>
      </w:r>
      <w:r w:rsidR="00C072E9" w:rsidRPr="000443F6">
        <w:rPr>
          <w:rFonts w:ascii="Times New Roman" w:hAnsi="Times New Roman" w:cs="Times New Roman"/>
          <w:sz w:val="28"/>
          <w:szCs w:val="28"/>
        </w:rPr>
        <w:t>ий квалификацию «Лечебное дело»</w:t>
      </w:r>
      <w:r w:rsidR="00D07121" w:rsidRPr="000443F6">
        <w:rPr>
          <w:rFonts w:ascii="Times New Roman" w:hAnsi="Times New Roman" w:cs="Times New Roman"/>
          <w:sz w:val="28"/>
          <w:szCs w:val="28"/>
        </w:rPr>
        <w:t>.</w:t>
      </w:r>
    </w:p>
    <w:p w:rsidR="00AB2EB0" w:rsidRPr="00AB2EB0" w:rsidRDefault="00AB2EB0" w:rsidP="00DD58DD">
      <w:pPr>
        <w:spacing w:after="0" w:line="240" w:lineRule="auto"/>
        <w:ind w:left="-426" w:firstLine="568"/>
        <w:jc w:val="both"/>
        <w:rPr>
          <w:rFonts w:ascii="Times New Roman" w:hAnsi="Times New Roman" w:cs="Times New Roman"/>
          <w:sz w:val="28"/>
          <w:szCs w:val="28"/>
        </w:rPr>
      </w:pPr>
      <w:r w:rsidRPr="007D53CD">
        <w:rPr>
          <w:rFonts w:ascii="Times New Roman" w:hAnsi="Times New Roman" w:cs="Times New Roman"/>
          <w:sz w:val="28"/>
          <w:szCs w:val="28"/>
        </w:rPr>
        <w:t>В 2016</w:t>
      </w:r>
      <w:r w:rsidR="007D53CD" w:rsidRPr="007D53CD">
        <w:rPr>
          <w:rFonts w:ascii="Times New Roman" w:hAnsi="Times New Roman" w:cs="Times New Roman"/>
          <w:sz w:val="28"/>
          <w:szCs w:val="28"/>
        </w:rPr>
        <w:t xml:space="preserve"> году 3</w:t>
      </w:r>
      <w:r w:rsidR="0047002C" w:rsidRPr="007D53CD">
        <w:rPr>
          <w:rFonts w:ascii="Times New Roman" w:hAnsi="Times New Roman" w:cs="Times New Roman"/>
          <w:sz w:val="28"/>
          <w:szCs w:val="28"/>
        </w:rPr>
        <w:t xml:space="preserve"> сотрудника</w:t>
      </w:r>
      <w:r w:rsidR="00FD53A5" w:rsidRPr="007D53CD">
        <w:rPr>
          <w:rFonts w:ascii="Times New Roman" w:hAnsi="Times New Roman" w:cs="Times New Roman"/>
          <w:sz w:val="28"/>
          <w:szCs w:val="28"/>
        </w:rPr>
        <w:t xml:space="preserve"> </w:t>
      </w:r>
      <w:r w:rsidR="001850E3" w:rsidRPr="007D53CD">
        <w:rPr>
          <w:rFonts w:ascii="Times New Roman" w:hAnsi="Times New Roman" w:cs="Times New Roman"/>
          <w:sz w:val="28"/>
          <w:szCs w:val="28"/>
        </w:rPr>
        <w:t xml:space="preserve">отдела </w:t>
      </w:r>
      <w:r w:rsidR="00AF4CAE" w:rsidRPr="007D53CD">
        <w:rPr>
          <w:rFonts w:ascii="Times New Roman" w:hAnsi="Times New Roman" w:cs="Times New Roman"/>
          <w:sz w:val="28"/>
          <w:szCs w:val="28"/>
        </w:rPr>
        <w:t xml:space="preserve">государственного охотничьего надзора </w:t>
      </w:r>
      <w:r w:rsidR="007D53CD" w:rsidRPr="007D53CD">
        <w:rPr>
          <w:rFonts w:ascii="Times New Roman" w:hAnsi="Times New Roman" w:cs="Times New Roman"/>
          <w:sz w:val="28"/>
          <w:szCs w:val="28"/>
        </w:rPr>
        <w:t xml:space="preserve">и отдела разрешительной деятельности и государственного </w:t>
      </w:r>
      <w:proofErr w:type="spellStart"/>
      <w:r w:rsidR="007D53CD" w:rsidRPr="007D53CD">
        <w:rPr>
          <w:rFonts w:ascii="Times New Roman" w:hAnsi="Times New Roman" w:cs="Times New Roman"/>
          <w:sz w:val="28"/>
          <w:szCs w:val="28"/>
        </w:rPr>
        <w:t>охотреестра</w:t>
      </w:r>
      <w:proofErr w:type="spellEnd"/>
      <w:r w:rsidR="007D53CD" w:rsidRPr="007D53CD">
        <w:rPr>
          <w:rFonts w:ascii="Times New Roman" w:hAnsi="Times New Roman" w:cs="Times New Roman"/>
          <w:sz w:val="28"/>
          <w:szCs w:val="28"/>
        </w:rPr>
        <w:t xml:space="preserve"> </w:t>
      </w:r>
      <w:r w:rsidR="00FD53A5" w:rsidRPr="007D53CD">
        <w:rPr>
          <w:rFonts w:ascii="Times New Roman" w:hAnsi="Times New Roman" w:cs="Times New Roman"/>
          <w:sz w:val="28"/>
          <w:szCs w:val="28"/>
        </w:rPr>
        <w:t>получили</w:t>
      </w:r>
      <w:r w:rsidR="00FD53A5" w:rsidRPr="00AB2EB0">
        <w:rPr>
          <w:rFonts w:ascii="Times New Roman" w:hAnsi="Times New Roman" w:cs="Times New Roman"/>
          <w:sz w:val="28"/>
          <w:szCs w:val="28"/>
        </w:rPr>
        <w:t xml:space="preserve"> дополнительное профессиональное образование в государственных учебных заведениях за счёт средств краевого бюджета по </w:t>
      </w:r>
      <w:r w:rsidR="001850E3" w:rsidRPr="00AB2EB0">
        <w:rPr>
          <w:rFonts w:ascii="Times New Roman" w:hAnsi="Times New Roman" w:cs="Times New Roman"/>
          <w:sz w:val="28"/>
          <w:szCs w:val="28"/>
        </w:rPr>
        <w:t>следующ</w:t>
      </w:r>
      <w:r w:rsidRPr="00AB2EB0">
        <w:rPr>
          <w:rFonts w:ascii="Times New Roman" w:hAnsi="Times New Roman" w:cs="Times New Roman"/>
          <w:sz w:val="28"/>
          <w:szCs w:val="28"/>
        </w:rPr>
        <w:t xml:space="preserve">им направлениям: </w:t>
      </w:r>
      <w:r w:rsidRPr="00AB2EB0">
        <w:rPr>
          <w:rFonts w:ascii="Times New Roman" w:hAnsi="Times New Roman" w:cs="Times New Roman"/>
          <w:sz w:val="28"/>
          <w:szCs w:val="28"/>
        </w:rPr>
        <w:t>«</w:t>
      </w:r>
      <w:r>
        <w:rPr>
          <w:rFonts w:ascii="Times New Roman" w:hAnsi="Times New Roman" w:cs="Times New Roman"/>
          <w:sz w:val="28"/>
          <w:szCs w:val="28"/>
        </w:rPr>
        <w:t>Государственная гражданская служба и государственное управление</w:t>
      </w:r>
      <w:r w:rsidRPr="00AB2EB0">
        <w:rPr>
          <w:rFonts w:ascii="Times New Roman" w:hAnsi="Times New Roman" w:cs="Times New Roman"/>
          <w:sz w:val="28"/>
          <w:szCs w:val="28"/>
        </w:rPr>
        <w:t xml:space="preserve"> </w:t>
      </w:r>
      <w:r>
        <w:rPr>
          <w:rFonts w:ascii="Times New Roman" w:hAnsi="Times New Roman" w:cs="Times New Roman"/>
          <w:sz w:val="28"/>
          <w:szCs w:val="28"/>
        </w:rPr>
        <w:t xml:space="preserve">в Российской Федерации </w:t>
      </w:r>
      <w:r w:rsidR="007D53CD">
        <w:rPr>
          <w:rFonts w:ascii="Times New Roman" w:hAnsi="Times New Roman" w:cs="Times New Roman"/>
          <w:sz w:val="28"/>
          <w:szCs w:val="28"/>
        </w:rPr>
        <w:t>на современном этапе</w:t>
      </w:r>
      <w:r w:rsidRPr="00AB2EB0">
        <w:rPr>
          <w:rFonts w:ascii="Times New Roman" w:hAnsi="Times New Roman" w:cs="Times New Roman"/>
          <w:sz w:val="28"/>
          <w:szCs w:val="28"/>
        </w:rPr>
        <w:t>»,</w:t>
      </w:r>
      <w:r w:rsidR="007D53CD">
        <w:rPr>
          <w:rFonts w:ascii="Times New Roman" w:hAnsi="Times New Roman" w:cs="Times New Roman"/>
          <w:sz w:val="28"/>
          <w:szCs w:val="28"/>
        </w:rPr>
        <w:t xml:space="preserve"> «Повышение эффективности предоставления региональными исполнительными органами государственной власти государственных услуг»</w:t>
      </w:r>
    </w:p>
    <w:p w:rsidR="00172365" w:rsidRPr="00C61C8B" w:rsidRDefault="00172365" w:rsidP="00DD58DD">
      <w:pPr>
        <w:spacing w:after="0" w:line="240" w:lineRule="auto"/>
        <w:ind w:left="-426" w:firstLine="568"/>
        <w:jc w:val="both"/>
        <w:rPr>
          <w:rFonts w:ascii="Times New Roman" w:hAnsi="Times New Roman" w:cs="Times New Roman"/>
          <w:sz w:val="28"/>
          <w:szCs w:val="28"/>
          <w:highlight w:val="yellow"/>
        </w:rPr>
      </w:pPr>
    </w:p>
    <w:p w:rsidR="00172365" w:rsidRPr="000443F6" w:rsidRDefault="00172365" w:rsidP="00DD58DD">
      <w:pPr>
        <w:spacing w:after="0" w:line="240" w:lineRule="auto"/>
        <w:ind w:left="-426" w:firstLine="568"/>
        <w:jc w:val="center"/>
        <w:rPr>
          <w:rFonts w:ascii="Times New Roman" w:hAnsi="Times New Roman" w:cs="Times New Roman"/>
          <w:sz w:val="28"/>
          <w:szCs w:val="28"/>
        </w:rPr>
      </w:pPr>
      <w:r w:rsidRPr="000443F6">
        <w:rPr>
          <w:rFonts w:ascii="Times New Roman" w:hAnsi="Times New Roman" w:cs="Times New Roman"/>
          <w:sz w:val="28"/>
          <w:szCs w:val="28"/>
        </w:rPr>
        <w:t>4. Проведение государственного контроля (надзора):</w:t>
      </w:r>
    </w:p>
    <w:p w:rsidR="00DE7BFF" w:rsidRPr="00C61C8B" w:rsidRDefault="00DE7BFF" w:rsidP="00DD58DD">
      <w:pPr>
        <w:spacing w:after="0" w:line="240" w:lineRule="auto"/>
        <w:ind w:left="-426" w:firstLine="568"/>
        <w:jc w:val="both"/>
        <w:rPr>
          <w:rFonts w:ascii="Times New Roman" w:hAnsi="Times New Roman" w:cs="Times New Roman"/>
          <w:sz w:val="28"/>
          <w:szCs w:val="28"/>
          <w:highlight w:val="yellow"/>
        </w:rPr>
      </w:pPr>
    </w:p>
    <w:p w:rsidR="00C61C8B" w:rsidRPr="00C61C8B" w:rsidRDefault="00C61C8B" w:rsidP="00DD58DD">
      <w:pPr>
        <w:spacing w:after="0" w:line="240" w:lineRule="auto"/>
        <w:ind w:left="-426" w:firstLine="568"/>
        <w:jc w:val="both"/>
        <w:rPr>
          <w:rFonts w:ascii="Times New Roman" w:hAnsi="Times New Roman" w:cs="Times New Roman"/>
          <w:sz w:val="28"/>
          <w:szCs w:val="28"/>
        </w:rPr>
      </w:pPr>
      <w:r w:rsidRPr="00C61C8B">
        <w:rPr>
          <w:rFonts w:ascii="Times New Roman" w:hAnsi="Times New Roman" w:cs="Times New Roman"/>
          <w:sz w:val="28"/>
          <w:szCs w:val="28"/>
        </w:rPr>
        <w:t xml:space="preserve">В 2016 году проверки выполнения </w:t>
      </w:r>
      <w:proofErr w:type="spellStart"/>
      <w:r w:rsidRPr="00C61C8B">
        <w:rPr>
          <w:rFonts w:ascii="Times New Roman" w:hAnsi="Times New Roman" w:cs="Times New Roman"/>
          <w:sz w:val="28"/>
          <w:szCs w:val="28"/>
        </w:rPr>
        <w:t>охотпользователями</w:t>
      </w:r>
      <w:proofErr w:type="spellEnd"/>
      <w:r w:rsidRPr="00C61C8B">
        <w:rPr>
          <w:rFonts w:ascii="Times New Roman" w:hAnsi="Times New Roman" w:cs="Times New Roman"/>
          <w:sz w:val="28"/>
          <w:szCs w:val="28"/>
        </w:rPr>
        <w:t xml:space="preserve"> условий пользования животным миром в закреплённых охотничьих угодьях осуществлялись на основании утверждённого Плана проведения плановых </w:t>
      </w:r>
      <w:r w:rsidRPr="00C61C8B">
        <w:rPr>
          <w:rFonts w:ascii="Times New Roman" w:hAnsi="Times New Roman" w:cs="Times New Roman"/>
          <w:sz w:val="28"/>
          <w:szCs w:val="28"/>
        </w:rPr>
        <w:lastRenderedPageBreak/>
        <w:t>проверок юридических лиц и индивидуальных предпринимателей на 2016 год (приказ Агентства от 13.10.2015 № 632-пр).</w:t>
      </w:r>
      <w:r w:rsidRPr="00C61C8B">
        <w:rPr>
          <w:rFonts w:ascii="Times New Roman" w:hAnsi="Times New Roman" w:cs="Times New Roman"/>
          <w:sz w:val="28"/>
          <w:szCs w:val="28"/>
        </w:rPr>
        <w:t xml:space="preserve"> </w:t>
      </w:r>
      <w:r w:rsidRPr="00C61C8B">
        <w:rPr>
          <w:rFonts w:ascii="Times New Roman" w:hAnsi="Times New Roman" w:cs="Times New Roman"/>
          <w:sz w:val="28"/>
          <w:szCs w:val="28"/>
        </w:rPr>
        <w:t>Общее количество юридических лиц, индивидуальных предпринимателей, осуществляющих на территории Камчатского края деятельность, подлежащую государственному контролю (надзору) со стороны контрольного органа – Агентс</w:t>
      </w:r>
      <w:r w:rsidRPr="00C61C8B">
        <w:rPr>
          <w:rFonts w:ascii="Times New Roman" w:hAnsi="Times New Roman" w:cs="Times New Roman"/>
          <w:sz w:val="28"/>
          <w:szCs w:val="28"/>
        </w:rPr>
        <w:t>тва, – в 2016 году составило 128</w:t>
      </w:r>
      <w:r w:rsidRPr="00C61C8B">
        <w:rPr>
          <w:rFonts w:ascii="Times New Roman" w:hAnsi="Times New Roman" w:cs="Times New Roman"/>
          <w:sz w:val="28"/>
          <w:szCs w:val="28"/>
        </w:rPr>
        <w:t>.</w:t>
      </w:r>
    </w:p>
    <w:p w:rsidR="00C61C8B" w:rsidRPr="00C61C8B" w:rsidRDefault="00C61C8B" w:rsidP="00DD58DD">
      <w:pPr>
        <w:spacing w:after="0" w:line="240" w:lineRule="auto"/>
        <w:ind w:left="-426" w:firstLine="568"/>
        <w:jc w:val="both"/>
        <w:rPr>
          <w:rFonts w:ascii="Times New Roman" w:hAnsi="Times New Roman" w:cs="Times New Roman"/>
          <w:sz w:val="28"/>
          <w:szCs w:val="28"/>
        </w:rPr>
      </w:pPr>
      <w:r w:rsidRPr="00C61C8B">
        <w:rPr>
          <w:rFonts w:ascii="Times New Roman" w:hAnsi="Times New Roman" w:cs="Times New Roman"/>
          <w:sz w:val="28"/>
          <w:szCs w:val="28"/>
        </w:rPr>
        <w:t xml:space="preserve">Согласно Журналу регистрации проверок охотпользователей в 2016 году Агентством проведено 18 плановых документарных проверок из 19 запланированных (1 </w:t>
      </w:r>
      <w:proofErr w:type="spellStart"/>
      <w:r w:rsidRPr="00C61C8B">
        <w:rPr>
          <w:rFonts w:ascii="Times New Roman" w:hAnsi="Times New Roman" w:cs="Times New Roman"/>
          <w:sz w:val="28"/>
          <w:szCs w:val="28"/>
        </w:rPr>
        <w:t>охотпредприятие</w:t>
      </w:r>
      <w:proofErr w:type="spellEnd"/>
      <w:r w:rsidRPr="00C61C8B">
        <w:rPr>
          <w:rFonts w:ascii="Times New Roman" w:hAnsi="Times New Roman" w:cs="Times New Roman"/>
          <w:bCs/>
          <w:sz w:val="28"/>
          <w:szCs w:val="28"/>
        </w:rPr>
        <w:t xml:space="preserve"> уклонилось от проведения плановой проверки, что повлекло невозможность её проведения, за что в отношении него составлен протокол об административном правонарушении, предусмотренном ч.2 ст. 19.4</w:t>
      </w:r>
      <w:r w:rsidRPr="00C61C8B">
        <w:rPr>
          <w:rFonts w:ascii="Times New Roman" w:hAnsi="Times New Roman" w:cs="Times New Roman"/>
          <w:bCs/>
          <w:sz w:val="28"/>
          <w:szCs w:val="28"/>
          <w:vertAlign w:val="superscript"/>
        </w:rPr>
        <w:t>1</w:t>
      </w:r>
      <w:r w:rsidRPr="00C61C8B">
        <w:rPr>
          <w:rFonts w:ascii="Times New Roman" w:hAnsi="Times New Roman" w:cs="Times New Roman"/>
          <w:bCs/>
          <w:sz w:val="28"/>
          <w:szCs w:val="28"/>
        </w:rPr>
        <w:t xml:space="preserve"> КоАП РФ</w:t>
      </w:r>
      <w:r w:rsidRPr="00C61C8B">
        <w:rPr>
          <w:rFonts w:ascii="Times New Roman" w:hAnsi="Times New Roman" w:cs="Times New Roman"/>
          <w:sz w:val="28"/>
          <w:szCs w:val="28"/>
        </w:rPr>
        <w:t>). Предписания не выдавались.</w:t>
      </w:r>
      <w:r w:rsidRPr="00C61C8B">
        <w:rPr>
          <w:rFonts w:ascii="Times New Roman" w:hAnsi="Times New Roman" w:cs="Times New Roman"/>
          <w:sz w:val="28"/>
          <w:szCs w:val="28"/>
        </w:rPr>
        <w:t xml:space="preserve"> Изменения в План не вносились.</w:t>
      </w:r>
    </w:p>
    <w:p w:rsidR="00172365" w:rsidRPr="00C61C8B" w:rsidRDefault="00C61C8B" w:rsidP="00DD58DD">
      <w:pPr>
        <w:spacing w:after="0" w:line="240" w:lineRule="auto"/>
        <w:ind w:left="-426" w:firstLine="568"/>
        <w:jc w:val="both"/>
        <w:rPr>
          <w:rFonts w:ascii="Times New Roman" w:hAnsi="Times New Roman" w:cs="Times New Roman"/>
          <w:sz w:val="28"/>
          <w:szCs w:val="28"/>
        </w:rPr>
      </w:pPr>
      <w:r w:rsidRPr="00C61C8B">
        <w:rPr>
          <w:rFonts w:ascii="Times New Roman" w:hAnsi="Times New Roman"/>
          <w:sz w:val="28"/>
          <w:szCs w:val="28"/>
        </w:rPr>
        <w:t>П</w:t>
      </w:r>
      <w:r w:rsidRPr="00C61C8B">
        <w:rPr>
          <w:rFonts w:ascii="Times New Roman" w:hAnsi="Times New Roman"/>
          <w:sz w:val="28"/>
          <w:szCs w:val="28"/>
        </w:rPr>
        <w:t>роведено 714 контрольно-надзорных оперативно-профилактических мероприятий</w:t>
      </w:r>
      <w:r w:rsidRPr="00C61C8B">
        <w:rPr>
          <w:rFonts w:ascii="Times New Roman" w:hAnsi="Times New Roman"/>
          <w:sz w:val="28"/>
          <w:szCs w:val="28"/>
        </w:rPr>
        <w:t xml:space="preserve">, </w:t>
      </w:r>
      <w:r w:rsidR="00D11060" w:rsidRPr="00C61C8B">
        <w:rPr>
          <w:rFonts w:ascii="Times New Roman" w:hAnsi="Times New Roman" w:cs="Times New Roman"/>
          <w:sz w:val="28"/>
          <w:szCs w:val="28"/>
        </w:rPr>
        <w:t>в том числе совместно с сотрудниками органов внутренних дел, других природоохранных учреждений</w:t>
      </w:r>
      <w:r w:rsidR="00391981" w:rsidRPr="00C61C8B">
        <w:rPr>
          <w:rFonts w:ascii="Times New Roman" w:hAnsi="Times New Roman" w:cs="Times New Roman"/>
          <w:sz w:val="28"/>
          <w:szCs w:val="28"/>
        </w:rPr>
        <w:t>.</w:t>
      </w:r>
      <w:r w:rsidR="00F45D83" w:rsidRPr="00C61C8B">
        <w:rPr>
          <w:rFonts w:ascii="Times New Roman" w:hAnsi="Times New Roman" w:cs="Times New Roman"/>
          <w:sz w:val="28"/>
          <w:szCs w:val="28"/>
        </w:rPr>
        <w:t xml:space="preserve"> </w:t>
      </w:r>
    </w:p>
    <w:p w:rsidR="00BF78C3" w:rsidRPr="000443F6" w:rsidRDefault="00BF78C3" w:rsidP="00DD58DD">
      <w:pPr>
        <w:widowControl w:val="0"/>
        <w:autoSpaceDE w:val="0"/>
        <w:autoSpaceDN w:val="0"/>
        <w:spacing w:after="0" w:line="240" w:lineRule="auto"/>
        <w:ind w:left="-426" w:firstLine="568"/>
        <w:jc w:val="both"/>
        <w:rPr>
          <w:rFonts w:ascii="Times New Roman" w:hAnsi="Times New Roman" w:cs="Times New Roman"/>
          <w:sz w:val="28"/>
          <w:szCs w:val="28"/>
        </w:rPr>
      </w:pPr>
      <w:r w:rsidRPr="000443F6">
        <w:rPr>
          <w:rFonts w:ascii="Times New Roman" w:hAnsi="Times New Roman" w:cs="Times New Roman"/>
          <w:sz w:val="28"/>
          <w:szCs w:val="28"/>
        </w:rPr>
        <w:t>Разработаны планы основных</w:t>
      </w:r>
      <w:r w:rsidR="000443F6">
        <w:rPr>
          <w:rFonts w:ascii="Times New Roman" w:hAnsi="Times New Roman" w:cs="Times New Roman"/>
          <w:sz w:val="28"/>
          <w:szCs w:val="28"/>
        </w:rPr>
        <w:t xml:space="preserve"> мероприятий Агентства</w:t>
      </w:r>
      <w:r w:rsidR="000443F6" w:rsidRPr="000443F6">
        <w:rPr>
          <w:rFonts w:ascii="Times New Roman" w:hAnsi="Times New Roman" w:cs="Times New Roman"/>
          <w:sz w:val="28"/>
          <w:szCs w:val="28"/>
        </w:rPr>
        <w:t xml:space="preserve"> и </w:t>
      </w:r>
      <w:r w:rsidRPr="000443F6">
        <w:rPr>
          <w:rFonts w:ascii="Times New Roman" w:hAnsi="Times New Roman" w:cs="Times New Roman"/>
          <w:sz w:val="28"/>
          <w:szCs w:val="28"/>
        </w:rPr>
        <w:t xml:space="preserve">подведомственного учреждения на </w:t>
      </w:r>
      <w:r w:rsidR="005A2F55" w:rsidRPr="000443F6">
        <w:rPr>
          <w:rFonts w:ascii="Times New Roman" w:hAnsi="Times New Roman" w:cs="Times New Roman"/>
          <w:sz w:val="28"/>
          <w:szCs w:val="28"/>
        </w:rPr>
        <w:t>2017</w:t>
      </w:r>
      <w:r w:rsidR="00DE7BFF" w:rsidRPr="000443F6">
        <w:rPr>
          <w:rFonts w:ascii="Times New Roman" w:hAnsi="Times New Roman" w:cs="Times New Roman"/>
          <w:sz w:val="28"/>
          <w:szCs w:val="28"/>
        </w:rPr>
        <w:t xml:space="preserve"> год</w:t>
      </w:r>
      <w:r w:rsidRPr="000443F6">
        <w:rPr>
          <w:rFonts w:ascii="Times New Roman" w:hAnsi="Times New Roman" w:cs="Times New Roman"/>
          <w:sz w:val="28"/>
          <w:szCs w:val="28"/>
        </w:rPr>
        <w:t>, уточнены и составлены планы совместных оперативно-профилактических мероприятий, согласован</w:t>
      </w:r>
      <w:r w:rsidR="00DE7BFF" w:rsidRPr="000443F6">
        <w:rPr>
          <w:rFonts w:ascii="Times New Roman" w:hAnsi="Times New Roman" w:cs="Times New Roman"/>
          <w:sz w:val="28"/>
          <w:szCs w:val="28"/>
        </w:rPr>
        <w:t xml:space="preserve"> </w:t>
      </w:r>
      <w:r w:rsidRPr="000443F6">
        <w:rPr>
          <w:rFonts w:ascii="Times New Roman" w:hAnsi="Times New Roman" w:cs="Times New Roman"/>
          <w:sz w:val="28"/>
          <w:szCs w:val="28"/>
        </w:rPr>
        <w:t>и</w:t>
      </w:r>
      <w:r w:rsidR="000443F6" w:rsidRPr="000443F6">
        <w:rPr>
          <w:rFonts w:ascii="Times New Roman" w:hAnsi="Times New Roman" w:cs="Times New Roman"/>
          <w:sz w:val="28"/>
          <w:szCs w:val="28"/>
        </w:rPr>
        <w:t xml:space="preserve"> </w:t>
      </w:r>
      <w:r w:rsidRPr="000443F6">
        <w:rPr>
          <w:rFonts w:ascii="Times New Roman" w:hAnsi="Times New Roman" w:cs="Times New Roman"/>
          <w:sz w:val="28"/>
          <w:szCs w:val="28"/>
        </w:rPr>
        <w:t>утвержден</w:t>
      </w:r>
      <w:r w:rsidR="00DE7BFF" w:rsidRPr="000443F6">
        <w:rPr>
          <w:rFonts w:ascii="Times New Roman" w:hAnsi="Times New Roman"/>
          <w:bCs/>
          <w:sz w:val="28"/>
          <w:szCs w:val="28"/>
        </w:rPr>
        <w:t xml:space="preserve"> План проверок юридических лиц и индивидуальных </w:t>
      </w:r>
      <w:r w:rsidR="005A2F55" w:rsidRPr="000443F6">
        <w:rPr>
          <w:rFonts w:ascii="Times New Roman" w:hAnsi="Times New Roman" w:cs="Times New Roman"/>
          <w:bCs/>
          <w:sz w:val="28"/>
          <w:szCs w:val="28"/>
        </w:rPr>
        <w:t>предпринимателей на 2017</w:t>
      </w:r>
      <w:r w:rsidR="00DE7BFF" w:rsidRPr="000443F6">
        <w:rPr>
          <w:rFonts w:ascii="Times New Roman" w:hAnsi="Times New Roman" w:cs="Times New Roman"/>
          <w:bCs/>
          <w:sz w:val="28"/>
          <w:szCs w:val="28"/>
        </w:rPr>
        <w:t xml:space="preserve"> год</w:t>
      </w:r>
      <w:r w:rsidRPr="000443F6">
        <w:rPr>
          <w:rFonts w:ascii="Times New Roman" w:hAnsi="Times New Roman" w:cs="Times New Roman"/>
          <w:sz w:val="28"/>
          <w:szCs w:val="28"/>
        </w:rPr>
        <w:t>.</w:t>
      </w:r>
    </w:p>
    <w:p w:rsidR="005A2F55" w:rsidRDefault="005A2F55" w:rsidP="00DD58DD">
      <w:pPr>
        <w:spacing w:after="0" w:line="240" w:lineRule="auto"/>
        <w:ind w:left="-426" w:firstLine="568"/>
        <w:jc w:val="both"/>
        <w:rPr>
          <w:rFonts w:ascii="Times New Roman" w:hAnsi="Times New Roman" w:cs="Times New Roman"/>
          <w:sz w:val="28"/>
          <w:szCs w:val="28"/>
        </w:rPr>
      </w:pPr>
    </w:p>
    <w:p w:rsidR="009173F4" w:rsidRDefault="009173F4" w:rsidP="00DD58DD">
      <w:pPr>
        <w:spacing w:after="0" w:line="240" w:lineRule="auto"/>
        <w:ind w:left="-426" w:firstLine="568"/>
        <w:jc w:val="both"/>
        <w:rPr>
          <w:rFonts w:ascii="Times New Roman" w:hAnsi="Times New Roman" w:cs="Times New Roman"/>
          <w:sz w:val="28"/>
          <w:szCs w:val="28"/>
        </w:rPr>
      </w:pPr>
      <w:r w:rsidRPr="00C61C8B">
        <w:rPr>
          <w:rFonts w:ascii="Times New Roman" w:hAnsi="Times New Roman" w:cs="Times New Roman"/>
          <w:sz w:val="28"/>
          <w:szCs w:val="28"/>
        </w:rPr>
        <w:t xml:space="preserve">Контроль за оборотом продукции охоты осуществляется путем выборочного досмотра </w:t>
      </w:r>
      <w:proofErr w:type="spellStart"/>
      <w:r w:rsidRPr="00C61C8B">
        <w:rPr>
          <w:rFonts w:ascii="Times New Roman" w:hAnsi="Times New Roman" w:cs="Times New Roman"/>
          <w:sz w:val="28"/>
          <w:szCs w:val="28"/>
        </w:rPr>
        <w:t>авиабагажа</w:t>
      </w:r>
      <w:proofErr w:type="spellEnd"/>
      <w:r w:rsidRPr="00C61C8B">
        <w:rPr>
          <w:rFonts w:ascii="Times New Roman" w:hAnsi="Times New Roman" w:cs="Times New Roman"/>
          <w:sz w:val="28"/>
          <w:szCs w:val="28"/>
        </w:rPr>
        <w:t xml:space="preserve"> и прибывающих из районов края пассажиров в аэропорту </w:t>
      </w:r>
      <w:proofErr w:type="spellStart"/>
      <w:r w:rsidRPr="00C61C8B">
        <w:rPr>
          <w:rFonts w:ascii="Times New Roman" w:hAnsi="Times New Roman" w:cs="Times New Roman"/>
          <w:sz w:val="28"/>
          <w:szCs w:val="28"/>
        </w:rPr>
        <w:t>г.Петропавловска</w:t>
      </w:r>
      <w:proofErr w:type="spellEnd"/>
      <w:r w:rsidRPr="00C61C8B">
        <w:rPr>
          <w:rFonts w:ascii="Times New Roman" w:hAnsi="Times New Roman" w:cs="Times New Roman"/>
          <w:sz w:val="28"/>
          <w:szCs w:val="28"/>
        </w:rPr>
        <w:t xml:space="preserve">-Камчатского, в </w:t>
      </w:r>
      <w:proofErr w:type="spellStart"/>
      <w:r w:rsidRPr="00C61C8B">
        <w:rPr>
          <w:rFonts w:ascii="Times New Roman" w:hAnsi="Times New Roman" w:cs="Times New Roman"/>
          <w:sz w:val="28"/>
          <w:szCs w:val="28"/>
        </w:rPr>
        <w:t>т.ч</w:t>
      </w:r>
      <w:proofErr w:type="spellEnd"/>
      <w:r w:rsidRPr="00C61C8B">
        <w:rPr>
          <w:rFonts w:ascii="Times New Roman" w:hAnsi="Times New Roman" w:cs="Times New Roman"/>
          <w:sz w:val="28"/>
          <w:szCs w:val="28"/>
        </w:rPr>
        <w:t>. совместно с УФСБ по Камчатскому краю, и на вертодромах и вертолетных площадках в районных центрах края в течение сезона охоты. Из соображений особого режима деятельности УФСБ по Камчатскому краю сотрудничество с ним происходит в оперативном порядке по поступившей информации.</w:t>
      </w:r>
      <w:r w:rsidR="00C61C8B" w:rsidRPr="00C61C8B">
        <w:rPr>
          <w:rFonts w:ascii="Times New Roman" w:hAnsi="Times New Roman" w:cs="Times New Roman"/>
          <w:sz w:val="28"/>
          <w:szCs w:val="28"/>
        </w:rPr>
        <w:t xml:space="preserve"> </w:t>
      </w:r>
      <w:r w:rsidRPr="00C61C8B">
        <w:rPr>
          <w:rFonts w:ascii="Times New Roman" w:hAnsi="Times New Roman" w:cs="Times New Roman"/>
          <w:sz w:val="28"/>
          <w:szCs w:val="28"/>
        </w:rPr>
        <w:t xml:space="preserve">Мероприятия по контролю </w:t>
      </w:r>
      <w:proofErr w:type="gramStart"/>
      <w:r w:rsidRPr="00C61C8B">
        <w:rPr>
          <w:rFonts w:ascii="Times New Roman" w:hAnsi="Times New Roman" w:cs="Times New Roman"/>
          <w:sz w:val="28"/>
          <w:szCs w:val="28"/>
        </w:rPr>
        <w:t>за оборотом продукции</w:t>
      </w:r>
      <w:proofErr w:type="gramEnd"/>
      <w:r w:rsidRPr="00C61C8B">
        <w:rPr>
          <w:rFonts w:ascii="Times New Roman" w:hAnsi="Times New Roman" w:cs="Times New Roman"/>
          <w:sz w:val="28"/>
          <w:szCs w:val="28"/>
        </w:rPr>
        <w:t xml:space="preserve"> охоты проводятся также совместно с УГИБДД по Камчатскому краю на стационарных и временных постах на автотрассах края.</w:t>
      </w:r>
    </w:p>
    <w:p w:rsidR="00C61C8B" w:rsidRPr="00C61C8B" w:rsidRDefault="00C61C8B" w:rsidP="00DD58DD">
      <w:pPr>
        <w:spacing w:after="0" w:line="240" w:lineRule="auto"/>
        <w:ind w:left="-426" w:firstLine="568"/>
        <w:jc w:val="both"/>
        <w:rPr>
          <w:rFonts w:ascii="Times New Roman" w:hAnsi="Times New Roman" w:cs="Times New Roman"/>
          <w:sz w:val="28"/>
          <w:szCs w:val="28"/>
        </w:rPr>
      </w:pPr>
      <w:r w:rsidRPr="00241E30">
        <w:rPr>
          <w:rFonts w:ascii="Times New Roman" w:hAnsi="Times New Roman"/>
          <w:sz w:val="28"/>
          <w:szCs w:val="28"/>
        </w:rPr>
        <w:t>Контроль за использованием капканов и других устройств, используемых при осуществлении охоты</w:t>
      </w:r>
      <w:r>
        <w:rPr>
          <w:rFonts w:ascii="Times New Roman" w:hAnsi="Times New Roman"/>
          <w:sz w:val="28"/>
          <w:szCs w:val="28"/>
        </w:rPr>
        <w:t>,</w:t>
      </w:r>
      <w:r w:rsidRPr="00241E30">
        <w:rPr>
          <w:rFonts w:ascii="Times New Roman" w:hAnsi="Times New Roman"/>
          <w:sz w:val="28"/>
          <w:szCs w:val="28"/>
        </w:rPr>
        <w:t xml:space="preserve"> осуществляется в рамках общих оперативных мероприятий по государственному охотничьему надзору.</w:t>
      </w:r>
    </w:p>
    <w:p w:rsidR="000719B6" w:rsidRDefault="00BF78C3" w:rsidP="00DD58DD">
      <w:pPr>
        <w:spacing w:after="0" w:line="240" w:lineRule="auto"/>
        <w:ind w:left="-426" w:firstLine="568"/>
        <w:jc w:val="both"/>
        <w:rPr>
          <w:rFonts w:ascii="Times New Roman" w:hAnsi="Times New Roman"/>
          <w:sz w:val="28"/>
          <w:szCs w:val="28"/>
        </w:rPr>
      </w:pPr>
      <w:r w:rsidRPr="001947FC">
        <w:rPr>
          <w:rFonts w:ascii="Times New Roman" w:hAnsi="Times New Roman" w:cs="Times New Roman"/>
          <w:sz w:val="28"/>
          <w:szCs w:val="28"/>
        </w:rPr>
        <w:t>Помимо основных мероприятий, дополнительно</w:t>
      </w:r>
      <w:r w:rsidR="000719B6" w:rsidRPr="001947FC">
        <w:rPr>
          <w:rFonts w:ascii="Times New Roman" w:hAnsi="Times New Roman" w:cs="Times New Roman"/>
          <w:sz w:val="28"/>
          <w:szCs w:val="28"/>
        </w:rPr>
        <w:t>,</w:t>
      </w:r>
      <w:r w:rsidRPr="001947FC">
        <w:rPr>
          <w:rFonts w:ascii="Times New Roman" w:hAnsi="Times New Roman" w:cs="Times New Roman"/>
          <w:sz w:val="28"/>
          <w:szCs w:val="28"/>
        </w:rPr>
        <w:t xml:space="preserve"> Агентством заключен </w:t>
      </w:r>
      <w:r w:rsidR="000719B6" w:rsidRPr="001947FC">
        <w:rPr>
          <w:rFonts w:ascii="Times New Roman" w:hAnsi="Times New Roman" w:cs="Times New Roman"/>
          <w:sz w:val="28"/>
          <w:szCs w:val="28"/>
        </w:rPr>
        <w:t xml:space="preserve">безвозмездный </w:t>
      </w:r>
      <w:r w:rsidRPr="001947FC">
        <w:rPr>
          <w:rFonts w:ascii="Times New Roman" w:hAnsi="Times New Roman" w:cs="Times New Roman"/>
          <w:sz w:val="28"/>
          <w:szCs w:val="28"/>
        </w:rPr>
        <w:t xml:space="preserve">договор с </w:t>
      </w:r>
      <w:r w:rsidR="000719B6" w:rsidRPr="001947FC">
        <w:rPr>
          <w:rFonts w:ascii="Times New Roman" w:hAnsi="Times New Roman"/>
          <w:sz w:val="28"/>
          <w:szCs w:val="28"/>
        </w:rPr>
        <w:t>МБУ культуры «</w:t>
      </w:r>
      <w:proofErr w:type="spellStart"/>
      <w:r w:rsidR="000719B6" w:rsidRPr="001947FC">
        <w:rPr>
          <w:rFonts w:ascii="Times New Roman" w:hAnsi="Times New Roman"/>
          <w:sz w:val="28"/>
          <w:szCs w:val="28"/>
        </w:rPr>
        <w:t>Елизовский</w:t>
      </w:r>
      <w:proofErr w:type="spellEnd"/>
      <w:r w:rsidR="000719B6" w:rsidRPr="001947FC">
        <w:rPr>
          <w:rFonts w:ascii="Times New Roman" w:hAnsi="Times New Roman"/>
          <w:sz w:val="28"/>
          <w:szCs w:val="28"/>
        </w:rPr>
        <w:t xml:space="preserve"> районный зоопарк»</w:t>
      </w:r>
      <w:r w:rsidR="001947FC" w:rsidRPr="001947FC">
        <w:rPr>
          <w:rFonts w:ascii="Times New Roman" w:hAnsi="Times New Roman"/>
          <w:bCs/>
          <w:sz w:val="28"/>
          <w:szCs w:val="28"/>
        </w:rPr>
        <w:t xml:space="preserve"> </w:t>
      </w:r>
      <w:r w:rsidR="001947FC" w:rsidRPr="001947FC">
        <w:rPr>
          <w:rFonts w:ascii="Times New Roman" w:hAnsi="Times New Roman"/>
          <w:bCs/>
          <w:sz w:val="28"/>
          <w:szCs w:val="28"/>
        </w:rPr>
        <w:t>по размещению, содержанию, охране, кормлению, обслуживанию изъятых у правонарушителей редких хищных птиц, принадлежащих к видам, занесённым в Красные Книги Российской Федерации и Камчатского края</w:t>
      </w:r>
      <w:r w:rsidR="001947FC" w:rsidRPr="001947FC">
        <w:rPr>
          <w:rFonts w:ascii="Times New Roman" w:hAnsi="Times New Roman"/>
          <w:bCs/>
          <w:sz w:val="28"/>
          <w:szCs w:val="28"/>
        </w:rPr>
        <w:t>,</w:t>
      </w:r>
      <w:r w:rsidR="000719B6" w:rsidRPr="001947FC">
        <w:rPr>
          <w:rFonts w:ascii="Times New Roman" w:hAnsi="Times New Roman"/>
          <w:sz w:val="28"/>
          <w:szCs w:val="28"/>
        </w:rPr>
        <w:t xml:space="preserve"> </w:t>
      </w:r>
      <w:r w:rsidR="000719B6" w:rsidRPr="001947FC">
        <w:rPr>
          <w:rFonts w:ascii="Times New Roman" w:hAnsi="Times New Roman"/>
          <w:sz w:val="28"/>
          <w:szCs w:val="28"/>
        </w:rPr>
        <w:t>и государственный контракт</w:t>
      </w:r>
      <w:r w:rsidR="000719B6" w:rsidRPr="001947FC">
        <w:rPr>
          <w:rFonts w:ascii="Times New Roman" w:hAnsi="Times New Roman"/>
          <w:sz w:val="28"/>
          <w:szCs w:val="28"/>
        </w:rPr>
        <w:t xml:space="preserve"> </w:t>
      </w:r>
      <w:r w:rsidR="000719B6" w:rsidRPr="001947FC">
        <w:rPr>
          <w:rFonts w:ascii="Times New Roman" w:hAnsi="Times New Roman" w:cs="Times New Roman"/>
          <w:sz w:val="28"/>
          <w:szCs w:val="28"/>
        </w:rPr>
        <w:t>за счет средств субвенций федерального бюджета</w:t>
      </w:r>
      <w:r w:rsidR="000719B6" w:rsidRPr="001947FC">
        <w:rPr>
          <w:rFonts w:ascii="Times New Roman" w:hAnsi="Times New Roman"/>
          <w:sz w:val="28"/>
          <w:szCs w:val="28"/>
        </w:rPr>
        <w:t xml:space="preserve"> </w:t>
      </w:r>
      <w:r w:rsidR="000719B6" w:rsidRPr="001947FC">
        <w:rPr>
          <w:rFonts w:ascii="Times New Roman" w:hAnsi="Times New Roman"/>
          <w:sz w:val="28"/>
          <w:szCs w:val="28"/>
        </w:rPr>
        <w:t>с КГБУ «</w:t>
      </w:r>
      <w:proofErr w:type="spellStart"/>
      <w:r w:rsidR="000719B6" w:rsidRPr="001947FC">
        <w:rPr>
          <w:rFonts w:ascii="Times New Roman" w:hAnsi="Times New Roman"/>
          <w:sz w:val="28"/>
          <w:szCs w:val="28"/>
        </w:rPr>
        <w:t>Елизовская</w:t>
      </w:r>
      <w:proofErr w:type="spellEnd"/>
      <w:r w:rsidR="000719B6" w:rsidRPr="001947FC">
        <w:rPr>
          <w:rFonts w:ascii="Times New Roman" w:hAnsi="Times New Roman"/>
          <w:sz w:val="28"/>
          <w:szCs w:val="28"/>
        </w:rPr>
        <w:t xml:space="preserve"> СББЖ»</w:t>
      </w:r>
      <w:r w:rsidR="001947FC" w:rsidRPr="001947FC">
        <w:rPr>
          <w:rFonts w:ascii="Times New Roman" w:hAnsi="Times New Roman"/>
          <w:sz w:val="28"/>
          <w:szCs w:val="28"/>
        </w:rPr>
        <w:t xml:space="preserve"> </w:t>
      </w:r>
      <w:r w:rsidR="001947FC" w:rsidRPr="001947FC">
        <w:rPr>
          <w:rFonts w:ascii="Times New Roman" w:hAnsi="Times New Roman"/>
          <w:sz w:val="28"/>
          <w:szCs w:val="28"/>
        </w:rPr>
        <w:t xml:space="preserve">с целью взаимодействия по вопросам клинического осмотра </w:t>
      </w:r>
      <w:r w:rsidR="001947FC" w:rsidRPr="001947FC">
        <w:rPr>
          <w:rFonts w:ascii="Times New Roman" w:hAnsi="Times New Roman"/>
          <w:sz w:val="28"/>
          <w:szCs w:val="28"/>
        </w:rPr>
        <w:t xml:space="preserve">указанных </w:t>
      </w:r>
      <w:r w:rsidR="001947FC" w:rsidRPr="001947FC">
        <w:rPr>
          <w:rFonts w:ascii="Times New Roman" w:hAnsi="Times New Roman"/>
          <w:sz w:val="28"/>
          <w:szCs w:val="28"/>
        </w:rPr>
        <w:t>птиц перед выпуском, их диагностики и лечения.</w:t>
      </w:r>
    </w:p>
    <w:p w:rsidR="00A30C64" w:rsidRPr="00DB215A" w:rsidRDefault="00A30C64" w:rsidP="00DD58DD">
      <w:pPr>
        <w:spacing w:after="0" w:line="240" w:lineRule="auto"/>
        <w:ind w:left="-426" w:firstLine="568"/>
        <w:jc w:val="both"/>
        <w:rPr>
          <w:rFonts w:ascii="Times New Roman" w:hAnsi="Times New Roman"/>
          <w:sz w:val="28"/>
          <w:szCs w:val="28"/>
        </w:rPr>
      </w:pPr>
      <w:r w:rsidRPr="00DB215A">
        <w:rPr>
          <w:rFonts w:ascii="Times New Roman" w:hAnsi="Times New Roman"/>
          <w:sz w:val="28"/>
          <w:szCs w:val="28"/>
        </w:rPr>
        <w:t xml:space="preserve">Агентство обеспечивает изготовление удостоверений и нагрудных знаков производственных охотничьих инспекторов по образцам, установленным уполномоченным федеральным органом исполнительной власти, выдает и осуществляет замену удостоверений и нагрудных знаков производственных охотничьих инспекторов, аннулирует такие удостоверения в порядке, установленном уполномоченным федеральным органом исполнительной власти, проводит проверки знания требований к кандидату в производственные </w:t>
      </w:r>
      <w:r w:rsidRPr="00DB215A">
        <w:rPr>
          <w:rFonts w:ascii="Times New Roman" w:hAnsi="Times New Roman"/>
          <w:sz w:val="28"/>
          <w:szCs w:val="28"/>
        </w:rPr>
        <w:lastRenderedPageBreak/>
        <w:t xml:space="preserve">охотничьи инспектора в порядке, установленном уполномоченным федеральным органом исполнительной власти, отстраняет производственных охотничьих инспекторов от осуществления производственного охотничьего контроля в порядке, установленном уполномоченным федеральным органом исполнительной власти. </w:t>
      </w:r>
    </w:p>
    <w:p w:rsidR="00A30C64" w:rsidRPr="00DB215A" w:rsidRDefault="00A30C64" w:rsidP="00DD58DD">
      <w:pPr>
        <w:spacing w:after="0" w:line="240" w:lineRule="auto"/>
        <w:ind w:left="-426" w:firstLine="568"/>
        <w:jc w:val="both"/>
        <w:rPr>
          <w:rFonts w:ascii="Times New Roman" w:hAnsi="Times New Roman"/>
          <w:sz w:val="28"/>
          <w:szCs w:val="28"/>
        </w:rPr>
      </w:pPr>
      <w:r w:rsidRPr="00DB215A">
        <w:rPr>
          <w:rFonts w:ascii="Times New Roman" w:hAnsi="Times New Roman"/>
          <w:sz w:val="28"/>
          <w:szCs w:val="28"/>
        </w:rPr>
        <w:t>Государственными контрактами: № 0138200003715000033_270260 на оказание услуг по изготовлению служебных удостоверений инспектора от 17.08.2015 и № 0138200003715000034_270260 на оказание услуг по изготовлению нагрудных знаков от 17.08.2015 изготовлено 200 удостоверений производственного охотничьего инспектора и 200 нагрудных знаков производственного охотничьего инспектора.</w:t>
      </w:r>
    </w:p>
    <w:p w:rsidR="00A30C64" w:rsidRDefault="00A30C64" w:rsidP="00DD58DD">
      <w:pPr>
        <w:spacing w:after="0" w:line="240" w:lineRule="auto"/>
        <w:ind w:left="-426" w:firstLine="568"/>
        <w:jc w:val="both"/>
        <w:rPr>
          <w:rFonts w:ascii="Times New Roman" w:hAnsi="Times New Roman"/>
          <w:sz w:val="28"/>
          <w:szCs w:val="28"/>
        </w:rPr>
      </w:pPr>
      <w:r w:rsidRPr="00DB215A">
        <w:rPr>
          <w:rFonts w:ascii="Times New Roman" w:hAnsi="Times New Roman"/>
          <w:sz w:val="28"/>
          <w:szCs w:val="28"/>
        </w:rPr>
        <w:t>В 2015 году Агентством создана комиссия по проверке знания требований к кандидату в производственные охотничьи инспектора (приказ от 13.02.2015 № 90-пр). В 2016 году 15 кандидатов от охотпользователей-юридических лиц успешно пр</w:t>
      </w:r>
      <w:r>
        <w:rPr>
          <w:rFonts w:ascii="Times New Roman" w:hAnsi="Times New Roman"/>
          <w:sz w:val="28"/>
          <w:szCs w:val="28"/>
        </w:rPr>
        <w:t>ошли проверку знания требований, всего на конец года на территории Камчатского края 50 производственных</w:t>
      </w:r>
      <w:r w:rsidRPr="00DB215A">
        <w:rPr>
          <w:rFonts w:ascii="Times New Roman" w:hAnsi="Times New Roman"/>
          <w:sz w:val="28"/>
          <w:szCs w:val="28"/>
        </w:rPr>
        <w:t xml:space="preserve"> охотничьи</w:t>
      </w:r>
      <w:r>
        <w:rPr>
          <w:rFonts w:ascii="Times New Roman" w:hAnsi="Times New Roman"/>
          <w:sz w:val="28"/>
          <w:szCs w:val="28"/>
        </w:rPr>
        <w:t>х</w:t>
      </w:r>
      <w:r w:rsidRPr="00DB215A">
        <w:rPr>
          <w:rFonts w:ascii="Times New Roman" w:hAnsi="Times New Roman"/>
          <w:sz w:val="28"/>
          <w:szCs w:val="28"/>
        </w:rPr>
        <w:t xml:space="preserve"> инс</w:t>
      </w:r>
      <w:r>
        <w:rPr>
          <w:rFonts w:ascii="Times New Roman" w:hAnsi="Times New Roman"/>
          <w:sz w:val="28"/>
          <w:szCs w:val="28"/>
        </w:rPr>
        <w:t>пекторов.</w:t>
      </w:r>
    </w:p>
    <w:p w:rsidR="00A30C64" w:rsidRPr="000443F6" w:rsidRDefault="00A30C64" w:rsidP="00DD58DD">
      <w:pPr>
        <w:spacing w:after="0" w:line="240" w:lineRule="auto"/>
        <w:ind w:left="-426" w:firstLine="568"/>
        <w:jc w:val="both"/>
        <w:rPr>
          <w:rFonts w:ascii="Times New Roman" w:hAnsi="Times New Roman"/>
          <w:color w:val="000000"/>
          <w:kern w:val="3"/>
          <w:sz w:val="28"/>
          <w:szCs w:val="28"/>
        </w:rPr>
      </w:pPr>
    </w:p>
    <w:p w:rsidR="00391981" w:rsidRPr="000443F6" w:rsidRDefault="00391981" w:rsidP="00DD58DD">
      <w:pPr>
        <w:spacing w:after="0" w:line="240" w:lineRule="auto"/>
        <w:ind w:left="-426" w:firstLine="568"/>
        <w:jc w:val="center"/>
        <w:rPr>
          <w:rFonts w:ascii="Times New Roman" w:hAnsi="Times New Roman" w:cs="Times New Roman"/>
          <w:sz w:val="28"/>
          <w:szCs w:val="28"/>
        </w:rPr>
      </w:pPr>
      <w:r w:rsidRPr="000443F6">
        <w:rPr>
          <w:rFonts w:ascii="Times New Roman" w:hAnsi="Times New Roman" w:cs="Times New Roman"/>
          <w:sz w:val="28"/>
          <w:szCs w:val="28"/>
        </w:rPr>
        <w:t xml:space="preserve">5. Действия </w:t>
      </w:r>
      <w:r w:rsidR="00930DF4" w:rsidRPr="000443F6">
        <w:rPr>
          <w:rFonts w:ascii="Times New Roman" w:hAnsi="Times New Roman" w:cs="Times New Roman"/>
          <w:sz w:val="28"/>
          <w:szCs w:val="28"/>
        </w:rPr>
        <w:t>органов государственного контроля (надзора) по пресечению нарушений обязательных требований и (или) устранению последствий таких нарушений:</w:t>
      </w:r>
    </w:p>
    <w:p w:rsidR="00C835A0" w:rsidRPr="000443F6" w:rsidRDefault="00C835A0" w:rsidP="00DD58DD">
      <w:pPr>
        <w:spacing w:after="0" w:line="240" w:lineRule="auto"/>
        <w:ind w:left="-426" w:firstLine="568"/>
        <w:jc w:val="both"/>
        <w:rPr>
          <w:rFonts w:ascii="Times New Roman" w:hAnsi="Times New Roman" w:cs="Times New Roman"/>
          <w:sz w:val="28"/>
          <w:szCs w:val="28"/>
        </w:rPr>
      </w:pPr>
    </w:p>
    <w:p w:rsidR="00C61C8B" w:rsidRPr="00102A83" w:rsidRDefault="00C61C8B" w:rsidP="00DD58DD">
      <w:pPr>
        <w:spacing w:after="0" w:line="240" w:lineRule="auto"/>
        <w:ind w:left="-426" w:firstLine="568"/>
        <w:jc w:val="both"/>
        <w:rPr>
          <w:rFonts w:ascii="Times New Roman" w:hAnsi="Times New Roman" w:cs="Times New Roman"/>
          <w:sz w:val="28"/>
          <w:szCs w:val="28"/>
        </w:rPr>
      </w:pPr>
      <w:r w:rsidRPr="00102A83">
        <w:rPr>
          <w:rFonts w:ascii="Times New Roman" w:hAnsi="Times New Roman" w:cs="Times New Roman"/>
          <w:bCs/>
          <w:sz w:val="28"/>
          <w:szCs w:val="28"/>
        </w:rPr>
        <w:t>В отношении 4 юридических лиц по результатам проведенных в отношении них проверок составлено 4 протокола об административных правонарушениях, предусмотренных ч.3 ст. 8.37 КоАП РФ (нарушение правил пользования объектами животного мира).</w:t>
      </w:r>
    </w:p>
    <w:p w:rsidR="006B1348" w:rsidRPr="006D7A95" w:rsidRDefault="00120EB0" w:rsidP="00DD58DD">
      <w:pPr>
        <w:widowControl w:val="0"/>
        <w:autoSpaceDE w:val="0"/>
        <w:autoSpaceDN w:val="0"/>
        <w:spacing w:after="0" w:line="240" w:lineRule="auto"/>
        <w:ind w:left="-426" w:firstLine="568"/>
        <w:jc w:val="both"/>
        <w:rPr>
          <w:rFonts w:ascii="Times New Roman" w:hAnsi="Times New Roman" w:cs="Times New Roman"/>
          <w:sz w:val="28"/>
          <w:szCs w:val="28"/>
          <w:highlight w:val="yellow"/>
        </w:rPr>
      </w:pPr>
      <w:r w:rsidRPr="00102A83">
        <w:rPr>
          <w:rFonts w:ascii="Times New Roman" w:hAnsi="Times New Roman" w:cs="Times New Roman"/>
          <w:sz w:val="28"/>
          <w:szCs w:val="28"/>
        </w:rPr>
        <w:t>По результатам осу</w:t>
      </w:r>
      <w:r w:rsidR="00AD4357" w:rsidRPr="00102A83">
        <w:rPr>
          <w:rFonts w:ascii="Times New Roman" w:hAnsi="Times New Roman" w:cs="Times New Roman"/>
          <w:sz w:val="28"/>
          <w:szCs w:val="28"/>
        </w:rPr>
        <w:t>ществлённых оперативных (оператив</w:t>
      </w:r>
      <w:r w:rsidR="00BF78C3" w:rsidRPr="00102A83">
        <w:rPr>
          <w:rFonts w:ascii="Times New Roman" w:hAnsi="Times New Roman" w:cs="Times New Roman"/>
          <w:sz w:val="28"/>
          <w:szCs w:val="28"/>
        </w:rPr>
        <w:t>но-</w:t>
      </w:r>
      <w:r w:rsidR="00BF78C3" w:rsidRPr="007754F1">
        <w:rPr>
          <w:rFonts w:ascii="Times New Roman" w:hAnsi="Times New Roman" w:cs="Times New Roman"/>
          <w:sz w:val="28"/>
          <w:szCs w:val="28"/>
        </w:rPr>
        <w:t>профилактических) мероприятий</w:t>
      </w:r>
      <w:r w:rsidR="000B1260" w:rsidRPr="007754F1">
        <w:rPr>
          <w:rFonts w:ascii="Times New Roman" w:hAnsi="Times New Roman" w:cs="Times New Roman"/>
          <w:sz w:val="28"/>
          <w:szCs w:val="28"/>
        </w:rPr>
        <w:t xml:space="preserve"> </w:t>
      </w:r>
      <w:r w:rsidR="006B1348" w:rsidRPr="007754F1">
        <w:rPr>
          <w:rFonts w:ascii="Times New Roman" w:eastAsia="Times New Roman" w:hAnsi="Times New Roman" w:cs="Times New Roman"/>
          <w:sz w:val="28"/>
          <w:szCs w:val="28"/>
        </w:rPr>
        <w:t xml:space="preserve">выявлено </w:t>
      </w:r>
      <w:r w:rsidR="007754F1" w:rsidRPr="006A75B8">
        <w:rPr>
          <w:rFonts w:ascii="Times New Roman" w:hAnsi="Times New Roman"/>
          <w:sz w:val="28"/>
          <w:szCs w:val="28"/>
        </w:rPr>
        <w:t xml:space="preserve">нарушений – 390, предъявлено штрафов на сумму 908,990 тыс. руб., взыскано штрафов – 1 129 735 </w:t>
      </w:r>
      <w:r w:rsidR="007754F1">
        <w:rPr>
          <w:rFonts w:ascii="Times New Roman" w:hAnsi="Times New Roman"/>
          <w:sz w:val="28"/>
          <w:szCs w:val="28"/>
        </w:rPr>
        <w:t xml:space="preserve">(1 175 985,86) </w:t>
      </w:r>
      <w:r w:rsidR="007754F1" w:rsidRPr="006A75B8">
        <w:rPr>
          <w:rFonts w:ascii="Times New Roman" w:hAnsi="Times New Roman"/>
          <w:sz w:val="28"/>
          <w:szCs w:val="28"/>
        </w:rPr>
        <w:t xml:space="preserve">руб., предъявлено исков (включая стоимость незаконно добытой продукции охоты) на сумму 1,311 млн. руб., взыскано по искам </w:t>
      </w:r>
      <w:r w:rsidR="00350DD4" w:rsidRPr="006A75B8">
        <w:rPr>
          <w:rFonts w:ascii="Times New Roman" w:hAnsi="Times New Roman"/>
          <w:sz w:val="28"/>
          <w:szCs w:val="28"/>
        </w:rPr>
        <w:t>–</w:t>
      </w:r>
      <w:r w:rsidR="00350DD4">
        <w:rPr>
          <w:rFonts w:ascii="Times New Roman" w:hAnsi="Times New Roman"/>
          <w:sz w:val="28"/>
          <w:szCs w:val="28"/>
        </w:rPr>
        <w:t xml:space="preserve"> </w:t>
      </w:r>
      <w:r w:rsidR="007754F1" w:rsidRPr="006A75B8">
        <w:rPr>
          <w:rFonts w:ascii="Times New Roman" w:hAnsi="Times New Roman"/>
          <w:sz w:val="28"/>
          <w:szCs w:val="28"/>
        </w:rPr>
        <w:t xml:space="preserve">1 007 150 </w:t>
      </w:r>
      <w:r w:rsidR="007754F1">
        <w:rPr>
          <w:rFonts w:ascii="Times New Roman" w:hAnsi="Times New Roman"/>
          <w:sz w:val="28"/>
          <w:szCs w:val="28"/>
        </w:rPr>
        <w:t xml:space="preserve">(1 013 064,43) </w:t>
      </w:r>
      <w:r w:rsidR="007754F1" w:rsidRPr="006A75B8">
        <w:rPr>
          <w:rFonts w:ascii="Times New Roman" w:hAnsi="Times New Roman"/>
          <w:sz w:val="28"/>
          <w:szCs w:val="28"/>
        </w:rPr>
        <w:t xml:space="preserve">– руб.; лишены права осуществлять </w:t>
      </w:r>
      <w:r w:rsidR="007754F1">
        <w:rPr>
          <w:rFonts w:ascii="Times New Roman" w:hAnsi="Times New Roman"/>
          <w:sz w:val="28"/>
          <w:szCs w:val="28"/>
        </w:rPr>
        <w:t xml:space="preserve">охоту </w:t>
      </w:r>
      <w:r w:rsidR="00350DD4" w:rsidRPr="006A75B8">
        <w:rPr>
          <w:rFonts w:ascii="Times New Roman" w:hAnsi="Times New Roman"/>
          <w:sz w:val="28"/>
          <w:szCs w:val="28"/>
        </w:rPr>
        <w:t>–</w:t>
      </w:r>
      <w:r w:rsidR="00350DD4">
        <w:rPr>
          <w:rFonts w:ascii="Times New Roman" w:hAnsi="Times New Roman"/>
          <w:sz w:val="28"/>
          <w:szCs w:val="28"/>
        </w:rPr>
        <w:t xml:space="preserve"> </w:t>
      </w:r>
      <w:r w:rsidR="007754F1">
        <w:rPr>
          <w:rFonts w:ascii="Times New Roman" w:hAnsi="Times New Roman"/>
          <w:sz w:val="28"/>
          <w:szCs w:val="28"/>
        </w:rPr>
        <w:t>5 человек.</w:t>
      </w:r>
    </w:p>
    <w:p w:rsidR="007754F1" w:rsidRDefault="007754F1" w:rsidP="00DD58DD">
      <w:pPr>
        <w:widowControl w:val="0"/>
        <w:autoSpaceDE w:val="0"/>
        <w:autoSpaceDN w:val="0"/>
        <w:spacing w:after="0" w:line="240" w:lineRule="auto"/>
        <w:ind w:left="-426" w:firstLine="568"/>
        <w:jc w:val="both"/>
        <w:rPr>
          <w:rFonts w:ascii="Times New Roman" w:hAnsi="Times New Roman"/>
          <w:sz w:val="28"/>
          <w:szCs w:val="28"/>
        </w:rPr>
      </w:pPr>
      <w:r>
        <w:rPr>
          <w:rFonts w:ascii="Times New Roman" w:hAnsi="Times New Roman"/>
          <w:sz w:val="28"/>
          <w:szCs w:val="28"/>
        </w:rPr>
        <w:t>И</w:t>
      </w:r>
      <w:r w:rsidRPr="006A75B8">
        <w:rPr>
          <w:rFonts w:ascii="Times New Roman" w:hAnsi="Times New Roman"/>
          <w:sz w:val="28"/>
          <w:szCs w:val="28"/>
        </w:rPr>
        <w:t>зъято незаконно добытых зверей и птиц, являющихся охотничьими ресурсами, – 28 особей, при этом всего выявлена незаконная добыча 34 особей, изъято 19 единиц охо</w:t>
      </w:r>
      <w:r w:rsidR="00C61C8B">
        <w:rPr>
          <w:rFonts w:ascii="Times New Roman" w:hAnsi="Times New Roman"/>
          <w:sz w:val="28"/>
          <w:szCs w:val="28"/>
        </w:rPr>
        <w:t>тничьего огнестрельного оружия.</w:t>
      </w:r>
    </w:p>
    <w:p w:rsidR="009C0C92" w:rsidRPr="00241E30" w:rsidRDefault="00C61C8B" w:rsidP="00DD58DD">
      <w:pPr>
        <w:autoSpaceDE w:val="0"/>
        <w:autoSpaceDN w:val="0"/>
        <w:adjustRightInd w:val="0"/>
        <w:spacing w:after="0" w:line="240" w:lineRule="auto"/>
        <w:ind w:left="-426" w:firstLine="568"/>
        <w:jc w:val="both"/>
        <w:outlineLvl w:val="1"/>
        <w:rPr>
          <w:rFonts w:ascii="Times New Roman" w:hAnsi="Times New Roman"/>
          <w:sz w:val="28"/>
          <w:szCs w:val="28"/>
        </w:rPr>
      </w:pPr>
      <w:r>
        <w:rPr>
          <w:rFonts w:ascii="Times New Roman" w:hAnsi="Times New Roman"/>
          <w:sz w:val="28"/>
          <w:szCs w:val="28"/>
        </w:rPr>
        <w:t xml:space="preserve">В рамках </w:t>
      </w:r>
      <w:r w:rsidR="009C0C92" w:rsidRPr="00241E30">
        <w:rPr>
          <w:rFonts w:ascii="Times New Roman" w:hAnsi="Times New Roman"/>
          <w:sz w:val="28"/>
          <w:szCs w:val="28"/>
        </w:rPr>
        <w:t xml:space="preserve">контроля за оборотом продукции охоты </w:t>
      </w:r>
      <w:r>
        <w:rPr>
          <w:rFonts w:ascii="Times New Roman" w:hAnsi="Times New Roman"/>
          <w:sz w:val="28"/>
          <w:szCs w:val="28"/>
        </w:rPr>
        <w:t>в</w:t>
      </w:r>
      <w:r w:rsidR="009C0C92" w:rsidRPr="00241E30">
        <w:rPr>
          <w:rFonts w:ascii="Times New Roman" w:hAnsi="Times New Roman"/>
          <w:sz w:val="28"/>
          <w:szCs w:val="28"/>
        </w:rPr>
        <w:t>ыявлены 2 случая незаконного оборота продукции охоты:</w:t>
      </w:r>
    </w:p>
    <w:p w:rsidR="009C0C92" w:rsidRPr="00241E30" w:rsidRDefault="009C0C92" w:rsidP="00DD58DD">
      <w:pPr>
        <w:autoSpaceDE w:val="0"/>
        <w:autoSpaceDN w:val="0"/>
        <w:adjustRightInd w:val="0"/>
        <w:spacing w:after="0" w:line="240" w:lineRule="auto"/>
        <w:ind w:left="-426" w:firstLine="568"/>
        <w:jc w:val="both"/>
        <w:outlineLvl w:val="1"/>
        <w:rPr>
          <w:rFonts w:ascii="Times New Roman" w:hAnsi="Times New Roman"/>
          <w:sz w:val="28"/>
          <w:szCs w:val="28"/>
        </w:rPr>
      </w:pPr>
      <w:r w:rsidRPr="00241E30">
        <w:rPr>
          <w:rFonts w:ascii="Times New Roman" w:hAnsi="Times New Roman"/>
          <w:sz w:val="28"/>
          <w:szCs w:val="28"/>
        </w:rPr>
        <w:t xml:space="preserve">- транспортировка из </w:t>
      </w:r>
      <w:proofErr w:type="spellStart"/>
      <w:r w:rsidRPr="00241E30">
        <w:rPr>
          <w:rFonts w:ascii="Times New Roman" w:hAnsi="Times New Roman"/>
          <w:sz w:val="28"/>
          <w:szCs w:val="28"/>
        </w:rPr>
        <w:t>охотугодий</w:t>
      </w:r>
      <w:proofErr w:type="spellEnd"/>
      <w:r w:rsidRPr="00241E30">
        <w:rPr>
          <w:rFonts w:ascii="Times New Roman" w:hAnsi="Times New Roman"/>
          <w:sz w:val="28"/>
          <w:szCs w:val="28"/>
        </w:rPr>
        <w:t xml:space="preserve"> на снегоходе мяса снежного барана (нарушитель привлечён к административной ответственности, кроме штрафа и ущерба ему предъявлена стоимость незаконно добытой продукции охоты),</w:t>
      </w:r>
    </w:p>
    <w:p w:rsidR="009C0C92" w:rsidRDefault="009C0C92" w:rsidP="00DD58DD">
      <w:pPr>
        <w:spacing w:after="0" w:line="240" w:lineRule="auto"/>
        <w:ind w:left="-426" w:firstLine="568"/>
        <w:jc w:val="both"/>
        <w:rPr>
          <w:rFonts w:ascii="Times New Roman" w:hAnsi="Times New Roman"/>
          <w:sz w:val="28"/>
          <w:szCs w:val="28"/>
        </w:rPr>
      </w:pPr>
      <w:r w:rsidRPr="00241E30">
        <w:rPr>
          <w:rFonts w:ascii="Times New Roman" w:hAnsi="Times New Roman"/>
          <w:sz w:val="28"/>
          <w:szCs w:val="28"/>
        </w:rPr>
        <w:t xml:space="preserve">- транспортировка в </w:t>
      </w:r>
      <w:proofErr w:type="spellStart"/>
      <w:r w:rsidRPr="00241E30">
        <w:rPr>
          <w:rFonts w:ascii="Times New Roman" w:hAnsi="Times New Roman"/>
          <w:sz w:val="28"/>
          <w:szCs w:val="28"/>
        </w:rPr>
        <w:t>охотугодьях</w:t>
      </w:r>
      <w:proofErr w:type="spellEnd"/>
      <w:r w:rsidRPr="00241E30">
        <w:rPr>
          <w:rFonts w:ascii="Times New Roman" w:hAnsi="Times New Roman"/>
          <w:sz w:val="28"/>
          <w:szCs w:val="28"/>
        </w:rPr>
        <w:t xml:space="preserve"> на снегоходе мяса лося (4 нарушителя привлечены к административной ответственности, кроме штрафов им предъявлены возмещения ущербов).</w:t>
      </w:r>
    </w:p>
    <w:p w:rsidR="00C61C8B" w:rsidRPr="00241E30" w:rsidRDefault="00C61C8B" w:rsidP="00DD58DD">
      <w:pPr>
        <w:spacing w:after="0" w:line="240" w:lineRule="auto"/>
        <w:ind w:left="-426" w:firstLine="568"/>
        <w:jc w:val="both"/>
        <w:rPr>
          <w:rFonts w:ascii="Times New Roman" w:hAnsi="Times New Roman"/>
          <w:sz w:val="28"/>
          <w:szCs w:val="28"/>
        </w:rPr>
      </w:pPr>
      <w:r>
        <w:rPr>
          <w:rFonts w:ascii="Times New Roman" w:hAnsi="Times New Roman"/>
          <w:sz w:val="28"/>
          <w:szCs w:val="28"/>
        </w:rPr>
        <w:t>В рамках контроля</w:t>
      </w:r>
      <w:r w:rsidRPr="00241E30">
        <w:rPr>
          <w:rFonts w:ascii="Times New Roman" w:hAnsi="Times New Roman"/>
          <w:sz w:val="28"/>
          <w:szCs w:val="28"/>
        </w:rPr>
        <w:t xml:space="preserve"> за использованием капканов и других устройств, используемых при осуществлении охоты</w:t>
      </w:r>
      <w:r>
        <w:rPr>
          <w:rFonts w:ascii="Times New Roman" w:hAnsi="Times New Roman"/>
          <w:sz w:val="28"/>
          <w:szCs w:val="28"/>
        </w:rPr>
        <w:t>,</w:t>
      </w:r>
      <w:r w:rsidRPr="00241E30">
        <w:rPr>
          <w:rFonts w:ascii="Times New Roman" w:hAnsi="Times New Roman"/>
          <w:sz w:val="28"/>
          <w:szCs w:val="28"/>
        </w:rPr>
        <w:t xml:space="preserve"> </w:t>
      </w:r>
      <w:r>
        <w:rPr>
          <w:rFonts w:ascii="Times New Roman" w:hAnsi="Times New Roman"/>
          <w:sz w:val="28"/>
          <w:szCs w:val="28"/>
        </w:rPr>
        <w:t>с</w:t>
      </w:r>
      <w:r w:rsidRPr="00241E30">
        <w:rPr>
          <w:rFonts w:ascii="Times New Roman" w:hAnsi="Times New Roman"/>
          <w:sz w:val="28"/>
          <w:szCs w:val="28"/>
        </w:rPr>
        <w:t xml:space="preserve">оставлено 14 протоколов за использование 44 петель и 93 </w:t>
      </w:r>
      <w:proofErr w:type="spellStart"/>
      <w:r w:rsidRPr="00241E30">
        <w:rPr>
          <w:rFonts w:ascii="Times New Roman" w:hAnsi="Times New Roman"/>
          <w:sz w:val="28"/>
          <w:szCs w:val="28"/>
        </w:rPr>
        <w:t>ногозахватывающих</w:t>
      </w:r>
      <w:proofErr w:type="spellEnd"/>
      <w:r w:rsidRPr="00241E30">
        <w:rPr>
          <w:rFonts w:ascii="Times New Roman" w:hAnsi="Times New Roman"/>
          <w:sz w:val="28"/>
          <w:szCs w:val="28"/>
        </w:rPr>
        <w:t xml:space="preserve"> удерживающих капканов</w:t>
      </w:r>
      <w:r>
        <w:rPr>
          <w:rFonts w:ascii="Times New Roman" w:hAnsi="Times New Roman"/>
          <w:sz w:val="28"/>
          <w:szCs w:val="28"/>
        </w:rPr>
        <w:t>,</w:t>
      </w:r>
      <w:r w:rsidRPr="00241E30">
        <w:rPr>
          <w:rFonts w:ascii="Times New Roman" w:hAnsi="Times New Roman"/>
          <w:sz w:val="28"/>
          <w:szCs w:val="28"/>
        </w:rPr>
        <w:t xml:space="preserve"> </w:t>
      </w:r>
      <w:r w:rsidRPr="006A75B8">
        <w:rPr>
          <w:rFonts w:ascii="Times New Roman" w:hAnsi="Times New Roman"/>
          <w:sz w:val="28"/>
          <w:szCs w:val="28"/>
        </w:rPr>
        <w:t>не соответствующих международным стандартам на гуманный отлов диких животных</w:t>
      </w:r>
      <w:r w:rsidRPr="00241E30">
        <w:rPr>
          <w:rFonts w:ascii="Times New Roman" w:hAnsi="Times New Roman"/>
          <w:sz w:val="28"/>
          <w:szCs w:val="28"/>
        </w:rPr>
        <w:t xml:space="preserve"> (все изъяты).</w:t>
      </w:r>
    </w:p>
    <w:p w:rsidR="006F0E56" w:rsidRPr="00DD58DD" w:rsidRDefault="006F0E56" w:rsidP="00DD58DD">
      <w:pPr>
        <w:widowControl w:val="0"/>
        <w:autoSpaceDE w:val="0"/>
        <w:autoSpaceDN w:val="0"/>
        <w:spacing w:after="0" w:line="240" w:lineRule="auto"/>
        <w:ind w:left="-426" w:firstLine="568"/>
        <w:jc w:val="both"/>
        <w:rPr>
          <w:rFonts w:ascii="Times New Roman" w:hAnsi="Times New Roman" w:cs="Times New Roman"/>
          <w:sz w:val="28"/>
          <w:szCs w:val="28"/>
        </w:rPr>
      </w:pPr>
      <w:r w:rsidRPr="00DD58DD">
        <w:rPr>
          <w:rFonts w:ascii="Times New Roman" w:hAnsi="Times New Roman" w:cs="Times New Roman"/>
          <w:sz w:val="28"/>
          <w:szCs w:val="28"/>
        </w:rPr>
        <w:t>Кроме то</w:t>
      </w:r>
      <w:r w:rsidR="005947CB" w:rsidRPr="00DD58DD">
        <w:rPr>
          <w:rFonts w:ascii="Times New Roman" w:hAnsi="Times New Roman" w:cs="Times New Roman"/>
          <w:sz w:val="28"/>
          <w:szCs w:val="28"/>
        </w:rPr>
        <w:t>го</w:t>
      </w:r>
      <w:r w:rsidR="009C0C92" w:rsidRPr="00DD58DD">
        <w:rPr>
          <w:rFonts w:ascii="Times New Roman" w:hAnsi="Times New Roman" w:cs="Times New Roman"/>
          <w:sz w:val="28"/>
          <w:szCs w:val="28"/>
        </w:rPr>
        <w:t>, в 2016</w:t>
      </w:r>
      <w:r w:rsidRPr="00DD58DD">
        <w:rPr>
          <w:rFonts w:ascii="Times New Roman" w:hAnsi="Times New Roman" w:cs="Times New Roman"/>
          <w:sz w:val="28"/>
          <w:szCs w:val="28"/>
        </w:rPr>
        <w:t xml:space="preserve"> году выявлены:</w:t>
      </w:r>
    </w:p>
    <w:p w:rsidR="00504DF2" w:rsidRPr="00504DF2" w:rsidRDefault="00504DF2" w:rsidP="00DD58DD">
      <w:pPr>
        <w:spacing w:after="0" w:line="240" w:lineRule="auto"/>
        <w:ind w:left="-426" w:firstLine="568"/>
        <w:jc w:val="both"/>
        <w:rPr>
          <w:rFonts w:ascii="Times New Roman" w:hAnsi="Times New Roman"/>
          <w:sz w:val="28"/>
          <w:szCs w:val="28"/>
        </w:rPr>
      </w:pPr>
      <w:r w:rsidRPr="00504DF2">
        <w:rPr>
          <w:rFonts w:ascii="Times New Roman" w:hAnsi="Times New Roman"/>
          <w:sz w:val="28"/>
          <w:szCs w:val="28"/>
        </w:rPr>
        <w:lastRenderedPageBreak/>
        <w:t xml:space="preserve">- 5 случаев незаконного содержания, транспортировки птиц, </w:t>
      </w:r>
      <w:r>
        <w:rPr>
          <w:rFonts w:ascii="Times New Roman" w:hAnsi="Times New Roman"/>
          <w:sz w:val="28"/>
          <w:szCs w:val="28"/>
        </w:rPr>
        <w:t xml:space="preserve">занесённых в Красную Книгу РФ, </w:t>
      </w:r>
      <w:r w:rsidRPr="00504DF2">
        <w:rPr>
          <w:rFonts w:ascii="Times New Roman" w:hAnsi="Times New Roman"/>
          <w:sz w:val="28"/>
          <w:szCs w:val="28"/>
        </w:rPr>
        <w:t>– 8 (восемь) кречетов (12.01.2016, возбуждено уголовное дело, проводятся оперативно-следственные мероприятия);</w:t>
      </w:r>
      <w:r w:rsidRPr="00504DF2">
        <w:rPr>
          <w:sz w:val="28"/>
          <w:szCs w:val="28"/>
        </w:rPr>
        <w:t xml:space="preserve"> </w:t>
      </w:r>
      <w:r w:rsidRPr="00504DF2">
        <w:rPr>
          <w:rFonts w:ascii="Times New Roman" w:hAnsi="Times New Roman"/>
          <w:sz w:val="28"/>
          <w:szCs w:val="28"/>
        </w:rPr>
        <w:t>46 (сорок шесть) кречетов (03.10.2016 возбуждено уголовное дело, проводятся оперативно-следственные мероприятия);</w:t>
      </w:r>
      <w:r w:rsidRPr="00504DF2">
        <w:rPr>
          <w:sz w:val="28"/>
          <w:szCs w:val="28"/>
        </w:rPr>
        <w:t xml:space="preserve"> </w:t>
      </w:r>
      <w:r w:rsidRPr="00504DF2">
        <w:rPr>
          <w:rFonts w:ascii="Times New Roman" w:hAnsi="Times New Roman"/>
          <w:sz w:val="28"/>
          <w:szCs w:val="28"/>
        </w:rPr>
        <w:t>9 (девять) кречетов (10.11.2016, возбуждено уголовное дело, проводятся оперативно-следственные мероприятия); 8 (восемь) кречетов (11.11.2016, возбуждено уголовное дело, проводятся оперативно-следственные мероприятия); 7 (семь) кречетов (15.11.2016, возбуждено уголовное дело, проводятся оперативно-следственные мероприятия).</w:t>
      </w:r>
    </w:p>
    <w:p w:rsidR="00504DF2" w:rsidRPr="00504DF2" w:rsidRDefault="00504DF2" w:rsidP="00DD58DD">
      <w:pPr>
        <w:spacing w:after="0" w:line="240" w:lineRule="auto"/>
        <w:ind w:left="-426" w:firstLine="568"/>
        <w:jc w:val="both"/>
        <w:rPr>
          <w:rFonts w:ascii="Times New Roman" w:hAnsi="Times New Roman"/>
          <w:sz w:val="28"/>
          <w:szCs w:val="28"/>
        </w:rPr>
      </w:pPr>
      <w:r w:rsidRPr="00504DF2">
        <w:rPr>
          <w:rFonts w:ascii="Times New Roman" w:hAnsi="Times New Roman"/>
          <w:sz w:val="28"/>
          <w:szCs w:val="28"/>
        </w:rPr>
        <w:t xml:space="preserve">- 4 случая обнаружения в окрестностях г. Петропавловска-Камчатского, п. </w:t>
      </w:r>
      <w:proofErr w:type="spellStart"/>
      <w:r w:rsidRPr="00504DF2">
        <w:rPr>
          <w:rFonts w:ascii="Times New Roman" w:hAnsi="Times New Roman"/>
          <w:sz w:val="28"/>
          <w:szCs w:val="28"/>
        </w:rPr>
        <w:t>Кеткино</w:t>
      </w:r>
      <w:proofErr w:type="spellEnd"/>
      <w:r w:rsidRPr="00504DF2">
        <w:rPr>
          <w:rFonts w:ascii="Times New Roman" w:hAnsi="Times New Roman"/>
          <w:sz w:val="28"/>
          <w:szCs w:val="28"/>
        </w:rPr>
        <w:t xml:space="preserve">, </w:t>
      </w:r>
      <w:proofErr w:type="spellStart"/>
      <w:r w:rsidRPr="00504DF2">
        <w:rPr>
          <w:rFonts w:ascii="Times New Roman" w:hAnsi="Times New Roman"/>
          <w:sz w:val="28"/>
          <w:szCs w:val="28"/>
        </w:rPr>
        <w:t>Елизовского</w:t>
      </w:r>
      <w:proofErr w:type="spellEnd"/>
      <w:r w:rsidRPr="00504DF2">
        <w:rPr>
          <w:rFonts w:ascii="Times New Roman" w:hAnsi="Times New Roman"/>
          <w:sz w:val="28"/>
          <w:szCs w:val="28"/>
        </w:rPr>
        <w:t xml:space="preserve"> р-на птиц, занесённых в Красную Книгу РФ, в угнетённом состоянии – 1 (один) орлан-белохвост (</w:t>
      </w:r>
      <w:proofErr w:type="spellStart"/>
      <w:r w:rsidRPr="00504DF2">
        <w:rPr>
          <w:rFonts w:ascii="Times New Roman" w:hAnsi="Times New Roman"/>
          <w:sz w:val="28"/>
          <w:szCs w:val="28"/>
        </w:rPr>
        <w:t>Haliaeetus</w:t>
      </w:r>
      <w:proofErr w:type="spellEnd"/>
      <w:r w:rsidRPr="00504DF2">
        <w:rPr>
          <w:rFonts w:ascii="Times New Roman" w:hAnsi="Times New Roman"/>
          <w:sz w:val="28"/>
          <w:szCs w:val="28"/>
        </w:rPr>
        <w:t xml:space="preserve"> </w:t>
      </w:r>
      <w:proofErr w:type="spellStart"/>
      <w:r w:rsidRPr="00504DF2">
        <w:rPr>
          <w:rFonts w:ascii="Times New Roman" w:hAnsi="Times New Roman"/>
          <w:sz w:val="28"/>
          <w:szCs w:val="28"/>
        </w:rPr>
        <w:t>albicilla</w:t>
      </w:r>
      <w:proofErr w:type="spellEnd"/>
      <w:r w:rsidRPr="00504DF2">
        <w:rPr>
          <w:rFonts w:ascii="Times New Roman" w:hAnsi="Times New Roman"/>
          <w:sz w:val="28"/>
          <w:szCs w:val="28"/>
        </w:rPr>
        <w:t xml:space="preserve">), 1 (один) беркут </w:t>
      </w:r>
      <w:proofErr w:type="spellStart"/>
      <w:r w:rsidRPr="00504DF2">
        <w:rPr>
          <w:rFonts w:ascii="Times New Roman" w:hAnsi="Times New Roman"/>
          <w:sz w:val="28"/>
          <w:szCs w:val="28"/>
        </w:rPr>
        <w:t>Aquila</w:t>
      </w:r>
      <w:proofErr w:type="spellEnd"/>
      <w:r w:rsidRPr="00504DF2">
        <w:rPr>
          <w:rFonts w:ascii="Times New Roman" w:hAnsi="Times New Roman"/>
          <w:sz w:val="28"/>
          <w:szCs w:val="28"/>
        </w:rPr>
        <w:t xml:space="preserve"> </w:t>
      </w:r>
      <w:proofErr w:type="spellStart"/>
      <w:r w:rsidRPr="00504DF2">
        <w:rPr>
          <w:rFonts w:ascii="Times New Roman" w:hAnsi="Times New Roman"/>
          <w:sz w:val="28"/>
          <w:szCs w:val="28"/>
        </w:rPr>
        <w:t>chrysaetos</w:t>
      </w:r>
      <w:proofErr w:type="spellEnd"/>
      <w:r w:rsidRPr="00504DF2">
        <w:rPr>
          <w:rFonts w:ascii="Times New Roman" w:hAnsi="Times New Roman"/>
          <w:sz w:val="28"/>
          <w:szCs w:val="28"/>
        </w:rPr>
        <w:t>; 1 (один) сокол кречет; (</w:t>
      </w:r>
      <w:proofErr w:type="spellStart"/>
      <w:r w:rsidRPr="00504DF2">
        <w:rPr>
          <w:rFonts w:ascii="Times New Roman" w:hAnsi="Times New Roman"/>
          <w:sz w:val="28"/>
          <w:szCs w:val="28"/>
        </w:rPr>
        <w:t>Falco</w:t>
      </w:r>
      <w:proofErr w:type="spellEnd"/>
      <w:r w:rsidRPr="00504DF2">
        <w:rPr>
          <w:rFonts w:ascii="Times New Roman" w:hAnsi="Times New Roman"/>
          <w:sz w:val="28"/>
          <w:szCs w:val="28"/>
        </w:rPr>
        <w:t xml:space="preserve"> </w:t>
      </w:r>
      <w:proofErr w:type="spellStart"/>
      <w:r w:rsidRPr="00504DF2">
        <w:rPr>
          <w:rFonts w:ascii="Times New Roman" w:hAnsi="Times New Roman"/>
          <w:sz w:val="28"/>
          <w:szCs w:val="28"/>
        </w:rPr>
        <w:t>rusticolus</w:t>
      </w:r>
      <w:proofErr w:type="spellEnd"/>
      <w:r w:rsidRPr="00504DF2">
        <w:rPr>
          <w:rFonts w:ascii="Times New Roman" w:hAnsi="Times New Roman"/>
          <w:sz w:val="28"/>
          <w:szCs w:val="28"/>
        </w:rPr>
        <w:t>); 1 (один) сокол сапсан (</w:t>
      </w:r>
      <w:proofErr w:type="spellStart"/>
      <w:r w:rsidRPr="00504DF2">
        <w:rPr>
          <w:rFonts w:ascii="Times New Roman" w:hAnsi="Times New Roman"/>
          <w:sz w:val="28"/>
          <w:szCs w:val="28"/>
        </w:rPr>
        <w:t>Falco</w:t>
      </w:r>
      <w:proofErr w:type="spellEnd"/>
      <w:r w:rsidRPr="00504DF2">
        <w:rPr>
          <w:rFonts w:ascii="Times New Roman" w:hAnsi="Times New Roman"/>
          <w:sz w:val="28"/>
          <w:szCs w:val="28"/>
        </w:rPr>
        <w:t xml:space="preserve"> </w:t>
      </w:r>
      <w:proofErr w:type="spellStart"/>
      <w:r w:rsidRPr="00504DF2">
        <w:rPr>
          <w:rFonts w:ascii="Times New Roman" w:hAnsi="Times New Roman"/>
          <w:sz w:val="28"/>
          <w:szCs w:val="28"/>
        </w:rPr>
        <w:t>peregrinus</w:t>
      </w:r>
      <w:proofErr w:type="spellEnd"/>
      <w:r w:rsidRPr="00504DF2">
        <w:rPr>
          <w:rFonts w:ascii="Times New Roman" w:hAnsi="Times New Roman"/>
          <w:sz w:val="28"/>
          <w:szCs w:val="28"/>
        </w:rPr>
        <w:t>).</w:t>
      </w:r>
    </w:p>
    <w:p w:rsidR="00504DF2" w:rsidRPr="00504DF2" w:rsidRDefault="00504DF2" w:rsidP="00DD58DD">
      <w:pPr>
        <w:spacing w:after="0" w:line="240" w:lineRule="auto"/>
        <w:ind w:left="-426" w:firstLine="568"/>
        <w:jc w:val="both"/>
        <w:rPr>
          <w:rFonts w:ascii="Times New Roman" w:hAnsi="Times New Roman"/>
          <w:sz w:val="28"/>
          <w:szCs w:val="28"/>
        </w:rPr>
      </w:pPr>
      <w:r w:rsidRPr="00504DF2">
        <w:rPr>
          <w:rFonts w:ascii="Times New Roman" w:hAnsi="Times New Roman"/>
          <w:sz w:val="28"/>
          <w:szCs w:val="28"/>
        </w:rPr>
        <w:t>- 4 случая обнаружения птиц, не занесённых в Красную Книгу РФ и не отнесенных к объектам охоты, в угнетённом состоянии – 4 ястреба-тетеревятника.</w:t>
      </w:r>
    </w:p>
    <w:p w:rsidR="00504DF2" w:rsidRPr="00504DF2" w:rsidRDefault="00504DF2" w:rsidP="00DD58DD">
      <w:pPr>
        <w:autoSpaceDE w:val="0"/>
        <w:autoSpaceDN w:val="0"/>
        <w:adjustRightInd w:val="0"/>
        <w:spacing w:after="0" w:line="240" w:lineRule="auto"/>
        <w:ind w:left="-426" w:firstLine="568"/>
        <w:jc w:val="both"/>
        <w:rPr>
          <w:rFonts w:ascii="Times New Roman" w:hAnsi="Times New Roman"/>
          <w:sz w:val="28"/>
          <w:szCs w:val="28"/>
        </w:rPr>
      </w:pPr>
      <w:r w:rsidRPr="00504DF2">
        <w:rPr>
          <w:rFonts w:ascii="Times New Roman" w:hAnsi="Times New Roman"/>
          <w:sz w:val="28"/>
          <w:szCs w:val="28"/>
        </w:rPr>
        <w:t>Во всех указанных случаях Агентством обеспечена передержка хищных птиц в соответствии с заключенным с МБУ культуры «</w:t>
      </w:r>
      <w:proofErr w:type="spellStart"/>
      <w:r w:rsidRPr="00504DF2">
        <w:rPr>
          <w:rFonts w:ascii="Times New Roman" w:hAnsi="Times New Roman"/>
          <w:sz w:val="28"/>
          <w:szCs w:val="28"/>
        </w:rPr>
        <w:t>Елизовский</w:t>
      </w:r>
      <w:proofErr w:type="spellEnd"/>
      <w:r w:rsidRPr="00504DF2">
        <w:rPr>
          <w:rFonts w:ascii="Times New Roman" w:hAnsi="Times New Roman"/>
          <w:sz w:val="28"/>
          <w:szCs w:val="28"/>
        </w:rPr>
        <w:t xml:space="preserve"> районный зоопарк» договором, а также с КГБУ «</w:t>
      </w:r>
      <w:proofErr w:type="spellStart"/>
      <w:r w:rsidRPr="00504DF2">
        <w:rPr>
          <w:rFonts w:ascii="Times New Roman" w:hAnsi="Times New Roman"/>
          <w:sz w:val="28"/>
          <w:szCs w:val="28"/>
        </w:rPr>
        <w:t>Елизовская</w:t>
      </w:r>
      <w:proofErr w:type="spellEnd"/>
      <w:r w:rsidRPr="00504DF2">
        <w:rPr>
          <w:rFonts w:ascii="Times New Roman" w:hAnsi="Times New Roman"/>
          <w:sz w:val="28"/>
          <w:szCs w:val="28"/>
        </w:rPr>
        <w:t xml:space="preserve"> СББЖ» государственным контрактом на предмет клинического осмотра птиц перед выпуском, диагностики и лечения.</w:t>
      </w:r>
    </w:p>
    <w:p w:rsidR="00504DF2" w:rsidRPr="00504DF2" w:rsidRDefault="00504DF2" w:rsidP="00DD58DD">
      <w:pPr>
        <w:spacing w:after="0" w:line="240" w:lineRule="auto"/>
        <w:ind w:left="-426" w:firstLine="568"/>
        <w:jc w:val="both"/>
        <w:rPr>
          <w:rFonts w:ascii="Times New Roman" w:hAnsi="Times New Roman" w:cs="Times New Roman"/>
          <w:sz w:val="28"/>
          <w:szCs w:val="28"/>
          <w:highlight w:val="yellow"/>
        </w:rPr>
      </w:pPr>
      <w:r w:rsidRPr="00504DF2">
        <w:rPr>
          <w:rFonts w:ascii="Times New Roman" w:hAnsi="Times New Roman"/>
          <w:bCs/>
          <w:sz w:val="28"/>
          <w:szCs w:val="28"/>
        </w:rPr>
        <w:t>Агентством ведется журнал учета «конфликтных ситуаций» по животным, занесенным в Красную книгу РФ и Красную книгу Камчатского края</w:t>
      </w:r>
    </w:p>
    <w:p w:rsidR="00DD58DD" w:rsidRDefault="00DD58DD" w:rsidP="00DD58DD">
      <w:pPr>
        <w:spacing w:after="0" w:line="240" w:lineRule="auto"/>
        <w:ind w:left="-426" w:firstLine="568"/>
        <w:jc w:val="both"/>
        <w:rPr>
          <w:rFonts w:ascii="Times New Roman" w:hAnsi="Times New Roman" w:cs="Times New Roman"/>
          <w:sz w:val="28"/>
          <w:szCs w:val="28"/>
        </w:rPr>
      </w:pPr>
      <w:r w:rsidRPr="00CB473C">
        <w:rPr>
          <w:rFonts w:ascii="Times New Roman" w:hAnsi="Times New Roman" w:cs="Times New Roman"/>
          <w:sz w:val="28"/>
          <w:szCs w:val="28"/>
        </w:rPr>
        <w:t xml:space="preserve">За период 2015 – 2016 </w:t>
      </w:r>
      <w:proofErr w:type="spellStart"/>
      <w:r w:rsidRPr="00CB473C">
        <w:rPr>
          <w:rFonts w:ascii="Times New Roman" w:hAnsi="Times New Roman" w:cs="Times New Roman"/>
          <w:sz w:val="28"/>
          <w:szCs w:val="28"/>
        </w:rPr>
        <w:t>г.г</w:t>
      </w:r>
      <w:proofErr w:type="spellEnd"/>
      <w:r w:rsidRPr="00CB473C">
        <w:rPr>
          <w:rFonts w:ascii="Times New Roman" w:hAnsi="Times New Roman" w:cs="Times New Roman"/>
          <w:sz w:val="28"/>
          <w:szCs w:val="28"/>
        </w:rPr>
        <w:t xml:space="preserve">. в органы МВД РФ переданы 7 материалов на возбуждение уголовных дел, предусмотренных статьей 258 УК РФ (незаконная охота на лося). Ни по одному из них не вынесен приговор суда, ни один из 13 фигурантов по данным делам к ответственности не привлечен.  </w:t>
      </w:r>
      <w:r>
        <w:rPr>
          <w:rFonts w:ascii="Times New Roman" w:hAnsi="Times New Roman" w:cs="Times New Roman"/>
          <w:sz w:val="28"/>
          <w:szCs w:val="28"/>
        </w:rPr>
        <w:t xml:space="preserve">Два </w:t>
      </w:r>
      <w:r w:rsidRPr="00CB473C">
        <w:rPr>
          <w:rFonts w:ascii="Times New Roman" w:hAnsi="Times New Roman" w:cs="Times New Roman"/>
          <w:sz w:val="28"/>
          <w:szCs w:val="28"/>
        </w:rPr>
        <w:t xml:space="preserve">дела прекращены, по </w:t>
      </w:r>
      <w:r>
        <w:rPr>
          <w:rFonts w:ascii="Times New Roman" w:hAnsi="Times New Roman" w:cs="Times New Roman"/>
          <w:sz w:val="28"/>
          <w:szCs w:val="28"/>
        </w:rPr>
        <w:t xml:space="preserve">четырем </w:t>
      </w:r>
      <w:r w:rsidRPr="00CB473C">
        <w:rPr>
          <w:rFonts w:ascii="Times New Roman" w:hAnsi="Times New Roman" w:cs="Times New Roman"/>
          <w:sz w:val="28"/>
          <w:szCs w:val="28"/>
        </w:rPr>
        <w:t xml:space="preserve">материалам в возбуждении уголовных дел отказано, по </w:t>
      </w:r>
      <w:r>
        <w:rPr>
          <w:rFonts w:ascii="Times New Roman" w:hAnsi="Times New Roman" w:cs="Times New Roman"/>
          <w:sz w:val="28"/>
          <w:szCs w:val="28"/>
        </w:rPr>
        <w:t xml:space="preserve">двум </w:t>
      </w:r>
      <w:r w:rsidRPr="00CB473C">
        <w:rPr>
          <w:rFonts w:ascii="Times New Roman" w:hAnsi="Times New Roman" w:cs="Times New Roman"/>
          <w:sz w:val="28"/>
          <w:szCs w:val="28"/>
        </w:rPr>
        <w:t xml:space="preserve">оставшимся проводится проверка. Так, при осуществлении контроля за оборотом продукции охоты в ходе оперативных рейдов в охотничьих угодьях в 2015 году в двух случаях транспортировки физическими лицами на снегоходах по лесной дороге в закрепленных охотничьих угодьях </w:t>
      </w:r>
      <w:proofErr w:type="spellStart"/>
      <w:r w:rsidRPr="00CB473C">
        <w:rPr>
          <w:rFonts w:ascii="Times New Roman" w:hAnsi="Times New Roman" w:cs="Times New Roman"/>
          <w:sz w:val="28"/>
          <w:szCs w:val="28"/>
        </w:rPr>
        <w:t>Мильковского</w:t>
      </w:r>
      <w:proofErr w:type="spellEnd"/>
      <w:r w:rsidRPr="00CB473C">
        <w:rPr>
          <w:rFonts w:ascii="Times New Roman" w:hAnsi="Times New Roman" w:cs="Times New Roman"/>
          <w:sz w:val="28"/>
          <w:szCs w:val="28"/>
        </w:rPr>
        <w:t xml:space="preserve"> района 3 туш лося возбуждено 2 уголовных дела, по одному из которых ущерб на сумму 400000 руб. возмещен добровольно, но дело прекращено по амнистии, по-другому – дело приостановлено. </w:t>
      </w:r>
    </w:p>
    <w:p w:rsidR="00DD58DD" w:rsidRPr="00CB473C" w:rsidRDefault="00DD58DD" w:rsidP="00DD58DD">
      <w:pPr>
        <w:spacing w:after="0" w:line="240" w:lineRule="auto"/>
        <w:ind w:left="-426" w:firstLine="568"/>
        <w:jc w:val="both"/>
        <w:rPr>
          <w:rFonts w:ascii="Times New Roman" w:hAnsi="Times New Roman" w:cs="Times New Roman"/>
          <w:sz w:val="28"/>
          <w:szCs w:val="28"/>
        </w:rPr>
      </w:pPr>
      <w:r w:rsidRPr="00CB473C">
        <w:rPr>
          <w:rFonts w:ascii="Times New Roman" w:hAnsi="Times New Roman" w:cs="Times New Roman"/>
          <w:sz w:val="28"/>
          <w:szCs w:val="28"/>
        </w:rPr>
        <w:t xml:space="preserve">Для сравнения: за период 2009 – 2014 </w:t>
      </w:r>
      <w:proofErr w:type="spellStart"/>
      <w:r w:rsidRPr="00CB473C">
        <w:rPr>
          <w:rFonts w:ascii="Times New Roman" w:hAnsi="Times New Roman" w:cs="Times New Roman"/>
          <w:sz w:val="28"/>
          <w:szCs w:val="28"/>
        </w:rPr>
        <w:t>г.г</w:t>
      </w:r>
      <w:proofErr w:type="spellEnd"/>
      <w:r w:rsidRPr="00CB473C">
        <w:rPr>
          <w:rFonts w:ascii="Times New Roman" w:hAnsi="Times New Roman" w:cs="Times New Roman"/>
          <w:sz w:val="28"/>
          <w:szCs w:val="28"/>
        </w:rPr>
        <w:t xml:space="preserve">. в органы МВД РФ переданы 46 материалов о незаконной добыче лося с признаками преступлений по ст.258 УК РФ, по 10-ти из которых состоялись обвинительные приговоры. Однако с 2014 года наметилась следующая тенденция: по аналогичным делам, в случаях добровольного погашения нарушителем ущерба до передачи дела на рассмотрение судье, суд, как правило, выносит постановления об освобождении от уголовной ответственности в связи с деятельным раскаянием – 6 браконьеров таким образом ушли от уголовной ответственности. Агентство не наделено полномочиями по обжалованию указанных решений, поскольку не является участником уголовного процесса и не может быть признано в качестве представителя потерпевшего (государства). По той же причине органы внутренних дел о результатах проведенных проверок Агентству не сообщают. </w:t>
      </w:r>
      <w:r w:rsidRPr="00CB473C">
        <w:rPr>
          <w:rFonts w:ascii="Times New Roman" w:hAnsi="Times New Roman" w:cs="Times New Roman"/>
          <w:sz w:val="28"/>
          <w:szCs w:val="28"/>
        </w:rPr>
        <w:lastRenderedPageBreak/>
        <w:t xml:space="preserve">По нашему мнению, такая практика порождает у преступников неуважение к закону, состояние вседозволенности и пренебрежение наказанием. Кроме того, она серьезно </w:t>
      </w:r>
      <w:proofErr w:type="spellStart"/>
      <w:r w:rsidRPr="00CB473C">
        <w:rPr>
          <w:rFonts w:ascii="Times New Roman" w:hAnsi="Times New Roman" w:cs="Times New Roman"/>
          <w:sz w:val="28"/>
          <w:szCs w:val="28"/>
        </w:rPr>
        <w:t>демотивирует</w:t>
      </w:r>
      <w:proofErr w:type="spellEnd"/>
      <w:r w:rsidRPr="00CB473C">
        <w:rPr>
          <w:rFonts w:ascii="Times New Roman" w:hAnsi="Times New Roman" w:cs="Times New Roman"/>
          <w:sz w:val="28"/>
          <w:szCs w:val="28"/>
        </w:rPr>
        <w:t xml:space="preserve"> охотинспекторов в плане качественного исполнения служебных обязанностей.</w:t>
      </w:r>
    </w:p>
    <w:p w:rsidR="00DD58DD" w:rsidRDefault="00DD58DD" w:rsidP="00DD58DD">
      <w:pPr>
        <w:spacing w:after="0" w:line="240" w:lineRule="auto"/>
        <w:ind w:left="-426" w:firstLine="568"/>
        <w:jc w:val="both"/>
        <w:rPr>
          <w:rFonts w:ascii="Times New Roman" w:hAnsi="Times New Roman" w:cs="Times New Roman"/>
          <w:sz w:val="28"/>
          <w:szCs w:val="28"/>
        </w:rPr>
      </w:pPr>
    </w:p>
    <w:p w:rsidR="005B5BE1" w:rsidRPr="00C403B4" w:rsidRDefault="005B5BE1" w:rsidP="00DD58DD">
      <w:pPr>
        <w:spacing w:after="0" w:line="240" w:lineRule="auto"/>
        <w:ind w:left="-426" w:firstLine="568"/>
        <w:jc w:val="both"/>
        <w:rPr>
          <w:rFonts w:ascii="Times New Roman" w:hAnsi="Times New Roman" w:cs="Times New Roman"/>
          <w:sz w:val="28"/>
          <w:szCs w:val="28"/>
        </w:rPr>
      </w:pPr>
      <w:r w:rsidRPr="00C403B4">
        <w:rPr>
          <w:rFonts w:ascii="Times New Roman" w:hAnsi="Times New Roman" w:cs="Times New Roman"/>
          <w:sz w:val="28"/>
          <w:szCs w:val="28"/>
        </w:rPr>
        <w:t>6. Анализ и оценка эффективности государственного контроля (надзора):</w:t>
      </w:r>
    </w:p>
    <w:p w:rsidR="005B5BE1" w:rsidRPr="006D7A95" w:rsidRDefault="005B5BE1" w:rsidP="00DD58DD">
      <w:pPr>
        <w:spacing w:after="0" w:line="240" w:lineRule="auto"/>
        <w:ind w:left="-426" w:firstLine="568"/>
        <w:jc w:val="both"/>
        <w:rPr>
          <w:rFonts w:ascii="Times New Roman" w:hAnsi="Times New Roman" w:cs="Times New Roman"/>
          <w:sz w:val="28"/>
          <w:szCs w:val="28"/>
          <w:highlight w:val="yellow"/>
        </w:rPr>
      </w:pPr>
    </w:p>
    <w:tbl>
      <w:tblPr>
        <w:tblW w:w="109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020"/>
        <w:gridCol w:w="1064"/>
        <w:gridCol w:w="1022"/>
        <w:gridCol w:w="1035"/>
        <w:gridCol w:w="1022"/>
        <w:gridCol w:w="1064"/>
        <w:gridCol w:w="1148"/>
      </w:tblGrid>
      <w:tr w:rsidR="00CD6C1E" w:rsidRPr="00C403B4" w:rsidTr="003E53FB">
        <w:tc>
          <w:tcPr>
            <w:tcW w:w="3544"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Показатель</w:t>
            </w:r>
          </w:p>
        </w:tc>
        <w:tc>
          <w:tcPr>
            <w:tcW w:w="1020"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2010 г.</w:t>
            </w:r>
          </w:p>
        </w:tc>
        <w:tc>
          <w:tcPr>
            <w:tcW w:w="1064"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2011 г.</w:t>
            </w:r>
          </w:p>
        </w:tc>
        <w:tc>
          <w:tcPr>
            <w:tcW w:w="1022"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2012 г.</w:t>
            </w:r>
          </w:p>
        </w:tc>
        <w:tc>
          <w:tcPr>
            <w:tcW w:w="1035"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2013 г.</w:t>
            </w:r>
          </w:p>
        </w:tc>
        <w:tc>
          <w:tcPr>
            <w:tcW w:w="1022"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2014 г.</w:t>
            </w:r>
          </w:p>
        </w:tc>
        <w:tc>
          <w:tcPr>
            <w:tcW w:w="1064"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2015 г.</w:t>
            </w:r>
          </w:p>
        </w:tc>
        <w:tc>
          <w:tcPr>
            <w:tcW w:w="1148" w:type="dxa"/>
          </w:tcPr>
          <w:p w:rsidR="00CD6C1E" w:rsidRPr="00C403B4" w:rsidRDefault="00CD6C1E" w:rsidP="00DD58DD">
            <w:pPr>
              <w:suppressLineNumbers/>
              <w:suppressAutoHyphens/>
              <w:ind w:left="-426" w:firstLine="568"/>
              <w:jc w:val="center"/>
              <w:rPr>
                <w:rFonts w:ascii="Times New Roman" w:hAnsi="Times New Roman" w:cs="Times New Roman"/>
              </w:rPr>
            </w:pPr>
            <w:r w:rsidRPr="00C403B4">
              <w:rPr>
                <w:rFonts w:ascii="Times New Roman" w:hAnsi="Times New Roman" w:cs="Times New Roman"/>
              </w:rPr>
              <w:t>2016 г.</w:t>
            </w:r>
          </w:p>
        </w:tc>
      </w:tr>
      <w:tr w:rsidR="00CD6C1E" w:rsidRPr="00C403B4" w:rsidTr="003E53FB">
        <w:tc>
          <w:tcPr>
            <w:tcW w:w="3544" w:type="dxa"/>
          </w:tcPr>
          <w:p w:rsidR="00CD6C1E" w:rsidRPr="00C403B4" w:rsidRDefault="00CD6C1E" w:rsidP="00DD58DD">
            <w:pPr>
              <w:suppressLineNumbers/>
              <w:suppressAutoHyphens/>
              <w:ind w:left="-426" w:firstLine="568"/>
              <w:rPr>
                <w:rFonts w:ascii="Times New Roman" w:hAnsi="Times New Roman" w:cs="Times New Roman"/>
              </w:rPr>
            </w:pPr>
            <w:r w:rsidRPr="00C403B4">
              <w:rPr>
                <w:rFonts w:ascii="Times New Roman" w:hAnsi="Times New Roman" w:cs="Times New Roman"/>
              </w:rPr>
              <w:t>Объем фактически произведенных расходов на осуществление полномочий (</w:t>
            </w:r>
            <w:proofErr w:type="spellStart"/>
            <w:r w:rsidRPr="00C403B4">
              <w:rPr>
                <w:rFonts w:ascii="Times New Roman" w:hAnsi="Times New Roman" w:cs="Times New Roman"/>
              </w:rPr>
              <w:t>тыс.руб</w:t>
            </w:r>
            <w:proofErr w:type="spellEnd"/>
            <w:r w:rsidRPr="00C403B4">
              <w:rPr>
                <w:rFonts w:ascii="Times New Roman" w:hAnsi="Times New Roman" w:cs="Times New Roman"/>
              </w:rPr>
              <w:t>.), из них:</w:t>
            </w:r>
          </w:p>
        </w:tc>
        <w:tc>
          <w:tcPr>
            <w:tcW w:w="1020" w:type="dxa"/>
          </w:tcPr>
          <w:p w:rsidR="00CD6C1E" w:rsidRPr="00C403B4" w:rsidRDefault="00CD6C1E" w:rsidP="00140B4C">
            <w:pPr>
              <w:ind w:left="-426" w:firstLine="426"/>
              <w:rPr>
                <w:rFonts w:ascii="Times New Roman" w:hAnsi="Times New Roman" w:cs="Times New Roman"/>
              </w:rPr>
            </w:pPr>
            <w:r w:rsidRPr="00C403B4">
              <w:rPr>
                <w:rFonts w:ascii="Times New Roman" w:hAnsi="Times New Roman" w:cs="Times New Roman"/>
              </w:rPr>
              <w:t>38 508,0</w:t>
            </w:r>
          </w:p>
        </w:tc>
        <w:tc>
          <w:tcPr>
            <w:tcW w:w="1064"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37 754,4</w:t>
            </w:r>
          </w:p>
        </w:tc>
        <w:tc>
          <w:tcPr>
            <w:tcW w:w="1022"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38 438,2</w:t>
            </w:r>
          </w:p>
        </w:tc>
        <w:tc>
          <w:tcPr>
            <w:tcW w:w="1035"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48 811,9</w:t>
            </w:r>
          </w:p>
        </w:tc>
        <w:tc>
          <w:tcPr>
            <w:tcW w:w="1022"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39 839,5</w:t>
            </w:r>
          </w:p>
        </w:tc>
        <w:tc>
          <w:tcPr>
            <w:tcW w:w="1064"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57203,79</w:t>
            </w:r>
          </w:p>
        </w:tc>
        <w:tc>
          <w:tcPr>
            <w:tcW w:w="1148" w:type="dxa"/>
          </w:tcPr>
          <w:p w:rsidR="00CD6C1E" w:rsidRPr="00C403B4" w:rsidRDefault="00C403B4"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44 435,90</w:t>
            </w:r>
          </w:p>
        </w:tc>
      </w:tr>
      <w:tr w:rsidR="00CD6C1E" w:rsidRPr="00C403B4" w:rsidTr="003E53FB">
        <w:tc>
          <w:tcPr>
            <w:tcW w:w="3544" w:type="dxa"/>
          </w:tcPr>
          <w:p w:rsidR="00CD6C1E" w:rsidRPr="00C403B4" w:rsidRDefault="00CD6C1E" w:rsidP="00DD58DD">
            <w:pPr>
              <w:suppressLineNumbers/>
              <w:suppressAutoHyphens/>
              <w:ind w:left="-426" w:firstLine="568"/>
              <w:rPr>
                <w:rFonts w:ascii="Times New Roman" w:hAnsi="Times New Roman" w:cs="Times New Roman"/>
              </w:rPr>
            </w:pPr>
            <w:r w:rsidRPr="00C403B4">
              <w:rPr>
                <w:rFonts w:ascii="Times New Roman" w:hAnsi="Times New Roman" w:cs="Times New Roman"/>
              </w:rPr>
              <w:t>- за счет субвенций из федерального бюджета (</w:t>
            </w:r>
            <w:proofErr w:type="spellStart"/>
            <w:r w:rsidRPr="00C403B4">
              <w:rPr>
                <w:rFonts w:ascii="Times New Roman" w:hAnsi="Times New Roman" w:cs="Times New Roman"/>
              </w:rPr>
              <w:t>тыс.руб</w:t>
            </w:r>
            <w:proofErr w:type="spellEnd"/>
            <w:r w:rsidRPr="00C403B4">
              <w:rPr>
                <w:rFonts w:ascii="Times New Roman" w:hAnsi="Times New Roman" w:cs="Times New Roman"/>
              </w:rPr>
              <w:t>.)</w:t>
            </w:r>
          </w:p>
        </w:tc>
        <w:tc>
          <w:tcPr>
            <w:tcW w:w="1020" w:type="dxa"/>
          </w:tcPr>
          <w:p w:rsidR="00CD6C1E" w:rsidRPr="00C403B4" w:rsidRDefault="00CD6C1E" w:rsidP="00140B4C">
            <w:pPr>
              <w:ind w:left="-426" w:firstLine="426"/>
              <w:rPr>
                <w:rFonts w:ascii="Times New Roman" w:hAnsi="Times New Roman" w:cs="Times New Roman"/>
              </w:rPr>
            </w:pPr>
            <w:r w:rsidRPr="00C403B4">
              <w:rPr>
                <w:rFonts w:ascii="Times New Roman" w:hAnsi="Times New Roman" w:cs="Times New Roman"/>
              </w:rPr>
              <w:t>23 707,6</w:t>
            </w:r>
          </w:p>
        </w:tc>
        <w:tc>
          <w:tcPr>
            <w:tcW w:w="1064"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23 660,1</w:t>
            </w:r>
          </w:p>
        </w:tc>
        <w:tc>
          <w:tcPr>
            <w:tcW w:w="1022"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22 890,2</w:t>
            </w:r>
          </w:p>
        </w:tc>
        <w:tc>
          <w:tcPr>
            <w:tcW w:w="1035"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23 466,5</w:t>
            </w:r>
          </w:p>
        </w:tc>
        <w:tc>
          <w:tcPr>
            <w:tcW w:w="1022"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eastAsia="Times New Roman" w:hAnsi="Times New Roman" w:cs="Times New Roman"/>
                <w:color w:val="000000"/>
              </w:rPr>
              <w:t>42 603,9</w:t>
            </w:r>
          </w:p>
        </w:tc>
        <w:tc>
          <w:tcPr>
            <w:tcW w:w="1064" w:type="dxa"/>
          </w:tcPr>
          <w:p w:rsidR="00CD6C1E" w:rsidRPr="00C403B4" w:rsidRDefault="00CD6C1E" w:rsidP="00140B4C">
            <w:pPr>
              <w:suppressLineNumbers/>
              <w:suppressAutoHyphens/>
              <w:ind w:left="-426" w:firstLine="426"/>
              <w:rPr>
                <w:rFonts w:ascii="Times New Roman" w:eastAsia="Times New Roman" w:hAnsi="Times New Roman" w:cs="Times New Roman"/>
                <w:color w:val="000000"/>
              </w:rPr>
            </w:pPr>
            <w:r w:rsidRPr="00C403B4">
              <w:rPr>
                <w:rFonts w:ascii="Times New Roman" w:eastAsia="Times New Roman" w:hAnsi="Times New Roman" w:cs="Times New Roman"/>
                <w:color w:val="000000"/>
              </w:rPr>
              <w:t>39409,56</w:t>
            </w:r>
          </w:p>
        </w:tc>
        <w:tc>
          <w:tcPr>
            <w:tcW w:w="1148" w:type="dxa"/>
          </w:tcPr>
          <w:p w:rsidR="00CD6C1E" w:rsidRPr="00C403B4" w:rsidRDefault="00C403B4" w:rsidP="00140B4C">
            <w:pPr>
              <w:suppressLineNumbers/>
              <w:suppressAutoHyphens/>
              <w:ind w:left="-426" w:firstLine="426"/>
              <w:rPr>
                <w:rFonts w:ascii="Times New Roman" w:eastAsia="Times New Roman" w:hAnsi="Times New Roman" w:cs="Times New Roman"/>
                <w:color w:val="000000"/>
              </w:rPr>
            </w:pPr>
            <w:r w:rsidRPr="00C403B4">
              <w:rPr>
                <w:rFonts w:ascii="Times New Roman" w:eastAsia="Times New Roman" w:hAnsi="Times New Roman" w:cs="Times New Roman"/>
                <w:color w:val="000000"/>
              </w:rPr>
              <w:t>20 775,8</w:t>
            </w:r>
          </w:p>
        </w:tc>
      </w:tr>
      <w:tr w:rsidR="00CD6C1E" w:rsidRPr="00C403B4" w:rsidTr="003E53FB">
        <w:tc>
          <w:tcPr>
            <w:tcW w:w="3544" w:type="dxa"/>
          </w:tcPr>
          <w:p w:rsidR="00CD6C1E" w:rsidRPr="00C403B4" w:rsidRDefault="00CD6C1E" w:rsidP="00DD58DD">
            <w:pPr>
              <w:suppressLineNumbers/>
              <w:suppressAutoHyphens/>
              <w:ind w:left="-426" w:firstLine="568"/>
              <w:rPr>
                <w:rFonts w:ascii="Times New Roman" w:hAnsi="Times New Roman" w:cs="Times New Roman"/>
              </w:rPr>
            </w:pPr>
            <w:r w:rsidRPr="00C403B4">
              <w:rPr>
                <w:rFonts w:ascii="Times New Roman" w:hAnsi="Times New Roman" w:cs="Times New Roman"/>
              </w:rPr>
              <w:t>- за счет средств краевого бюджета (</w:t>
            </w:r>
            <w:proofErr w:type="spellStart"/>
            <w:r w:rsidRPr="00C403B4">
              <w:rPr>
                <w:rFonts w:ascii="Times New Roman" w:hAnsi="Times New Roman" w:cs="Times New Roman"/>
              </w:rPr>
              <w:t>тыс.руб</w:t>
            </w:r>
            <w:proofErr w:type="spellEnd"/>
            <w:r w:rsidRPr="00C403B4">
              <w:rPr>
                <w:rFonts w:ascii="Times New Roman" w:hAnsi="Times New Roman" w:cs="Times New Roman"/>
              </w:rPr>
              <w:t>.)</w:t>
            </w:r>
          </w:p>
        </w:tc>
        <w:tc>
          <w:tcPr>
            <w:tcW w:w="1020" w:type="dxa"/>
          </w:tcPr>
          <w:p w:rsidR="00CD6C1E" w:rsidRPr="00C403B4" w:rsidRDefault="00CD6C1E" w:rsidP="00140B4C">
            <w:pPr>
              <w:ind w:left="-426" w:firstLine="426"/>
              <w:rPr>
                <w:rFonts w:ascii="Times New Roman" w:hAnsi="Times New Roman" w:cs="Times New Roman"/>
              </w:rPr>
            </w:pPr>
            <w:r w:rsidRPr="00C403B4">
              <w:rPr>
                <w:rFonts w:ascii="Times New Roman" w:hAnsi="Times New Roman" w:cs="Times New Roman"/>
              </w:rPr>
              <w:t>14 800,4</w:t>
            </w:r>
          </w:p>
        </w:tc>
        <w:tc>
          <w:tcPr>
            <w:tcW w:w="1064"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14 094,3</w:t>
            </w:r>
          </w:p>
        </w:tc>
        <w:tc>
          <w:tcPr>
            <w:tcW w:w="1022"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15 548,0</w:t>
            </w:r>
          </w:p>
        </w:tc>
        <w:tc>
          <w:tcPr>
            <w:tcW w:w="1035"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hAnsi="Times New Roman" w:cs="Times New Roman"/>
              </w:rPr>
              <w:t>25 345,4</w:t>
            </w:r>
          </w:p>
        </w:tc>
        <w:tc>
          <w:tcPr>
            <w:tcW w:w="1022" w:type="dxa"/>
          </w:tcPr>
          <w:p w:rsidR="00CD6C1E" w:rsidRPr="00C403B4" w:rsidRDefault="00CD6C1E" w:rsidP="00140B4C">
            <w:pPr>
              <w:suppressLineNumbers/>
              <w:suppressAutoHyphens/>
              <w:ind w:left="-426" w:firstLine="426"/>
              <w:rPr>
                <w:rFonts w:ascii="Times New Roman" w:hAnsi="Times New Roman" w:cs="Times New Roman"/>
              </w:rPr>
            </w:pPr>
            <w:r w:rsidRPr="00C403B4">
              <w:rPr>
                <w:rFonts w:ascii="Times New Roman" w:eastAsia="Times New Roman" w:hAnsi="Times New Roman" w:cs="Times New Roman"/>
                <w:color w:val="000000"/>
              </w:rPr>
              <w:t>35 739,0</w:t>
            </w:r>
          </w:p>
        </w:tc>
        <w:tc>
          <w:tcPr>
            <w:tcW w:w="1064" w:type="dxa"/>
          </w:tcPr>
          <w:p w:rsidR="00CD6C1E" w:rsidRPr="00C403B4" w:rsidRDefault="00CD6C1E" w:rsidP="00140B4C">
            <w:pPr>
              <w:suppressLineNumbers/>
              <w:suppressAutoHyphens/>
              <w:ind w:left="-426" w:firstLine="426"/>
              <w:rPr>
                <w:rFonts w:ascii="Times New Roman" w:eastAsia="Times New Roman" w:hAnsi="Times New Roman" w:cs="Times New Roman"/>
                <w:color w:val="000000"/>
              </w:rPr>
            </w:pPr>
            <w:r w:rsidRPr="00C403B4">
              <w:rPr>
                <w:rFonts w:ascii="Times New Roman" w:eastAsia="Times New Roman" w:hAnsi="Times New Roman" w:cs="Times New Roman"/>
                <w:color w:val="000000"/>
              </w:rPr>
              <w:t>17794,23</w:t>
            </w:r>
          </w:p>
        </w:tc>
        <w:tc>
          <w:tcPr>
            <w:tcW w:w="1148" w:type="dxa"/>
          </w:tcPr>
          <w:p w:rsidR="00CD6C1E" w:rsidRPr="00C403B4" w:rsidRDefault="00C403B4" w:rsidP="00140B4C">
            <w:pPr>
              <w:suppressLineNumbers/>
              <w:suppressAutoHyphens/>
              <w:ind w:left="-426" w:firstLine="426"/>
              <w:rPr>
                <w:rFonts w:ascii="Times New Roman" w:eastAsia="Times New Roman" w:hAnsi="Times New Roman" w:cs="Times New Roman"/>
                <w:color w:val="000000"/>
              </w:rPr>
            </w:pPr>
            <w:r w:rsidRPr="00C403B4">
              <w:rPr>
                <w:rFonts w:ascii="Times New Roman" w:eastAsia="Times New Roman" w:hAnsi="Times New Roman" w:cs="Times New Roman"/>
                <w:color w:val="000000"/>
              </w:rPr>
              <w:t>23 660,10</w:t>
            </w:r>
          </w:p>
        </w:tc>
      </w:tr>
      <w:tr w:rsidR="00CD6C1E" w:rsidRPr="00AC1BA6" w:rsidTr="003E53FB">
        <w:tc>
          <w:tcPr>
            <w:tcW w:w="3544" w:type="dxa"/>
          </w:tcPr>
          <w:p w:rsidR="00CD6C1E" w:rsidRPr="00AC1BA6" w:rsidRDefault="00CD6C1E" w:rsidP="00DD58DD">
            <w:pPr>
              <w:suppressLineNumbers/>
              <w:suppressAutoHyphens/>
              <w:ind w:left="-426" w:firstLine="568"/>
              <w:rPr>
                <w:rFonts w:ascii="Times New Roman" w:hAnsi="Times New Roman" w:cs="Times New Roman"/>
              </w:rPr>
            </w:pPr>
            <w:r w:rsidRPr="00AC1BA6">
              <w:rPr>
                <w:rFonts w:ascii="Times New Roman" w:hAnsi="Times New Roman" w:cs="Times New Roman"/>
              </w:rPr>
              <w:t>Количество проведённых проверок (плановых, внеплановых)</w:t>
            </w:r>
          </w:p>
        </w:tc>
        <w:tc>
          <w:tcPr>
            <w:tcW w:w="1020" w:type="dxa"/>
          </w:tcPr>
          <w:p w:rsidR="00CD6C1E" w:rsidRPr="00AC1BA6" w:rsidRDefault="00CD6C1E" w:rsidP="00140B4C">
            <w:pPr>
              <w:ind w:left="-426" w:firstLine="426"/>
              <w:rPr>
                <w:rFonts w:ascii="Times New Roman" w:hAnsi="Times New Roman" w:cs="Times New Roman"/>
              </w:rPr>
            </w:pPr>
            <w:r w:rsidRPr="00AC1BA6">
              <w:rPr>
                <w:rFonts w:ascii="Times New Roman" w:hAnsi="Times New Roman" w:cs="Times New Roman"/>
              </w:rPr>
              <w:t>39</w:t>
            </w:r>
          </w:p>
        </w:tc>
        <w:tc>
          <w:tcPr>
            <w:tcW w:w="1064"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32</w:t>
            </w:r>
          </w:p>
        </w:tc>
        <w:tc>
          <w:tcPr>
            <w:tcW w:w="1022"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23</w:t>
            </w:r>
          </w:p>
        </w:tc>
        <w:tc>
          <w:tcPr>
            <w:tcW w:w="1035"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36</w:t>
            </w:r>
          </w:p>
        </w:tc>
        <w:tc>
          <w:tcPr>
            <w:tcW w:w="1022"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32</w:t>
            </w:r>
          </w:p>
        </w:tc>
        <w:tc>
          <w:tcPr>
            <w:tcW w:w="1064"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35</w:t>
            </w:r>
          </w:p>
        </w:tc>
        <w:tc>
          <w:tcPr>
            <w:tcW w:w="1148" w:type="dxa"/>
          </w:tcPr>
          <w:p w:rsidR="00CD6C1E" w:rsidRPr="00AC1BA6" w:rsidRDefault="00AC1BA6"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18</w:t>
            </w:r>
          </w:p>
        </w:tc>
      </w:tr>
      <w:tr w:rsidR="00CD6C1E" w:rsidRPr="00AC1BA6" w:rsidTr="003E53FB">
        <w:tc>
          <w:tcPr>
            <w:tcW w:w="3544" w:type="dxa"/>
          </w:tcPr>
          <w:p w:rsidR="00CD6C1E" w:rsidRPr="00AC1BA6" w:rsidRDefault="00CD6C1E" w:rsidP="00DD58DD">
            <w:pPr>
              <w:suppressLineNumbers/>
              <w:suppressAutoHyphens/>
              <w:ind w:left="-426" w:firstLine="568"/>
              <w:rPr>
                <w:rFonts w:ascii="Times New Roman" w:hAnsi="Times New Roman" w:cs="Times New Roman"/>
              </w:rPr>
            </w:pPr>
            <w:r w:rsidRPr="00AC1BA6">
              <w:rPr>
                <w:rFonts w:ascii="Times New Roman" w:hAnsi="Times New Roman" w:cs="Times New Roman"/>
              </w:rPr>
              <w:t>Количество выявленных нарушений в области охраны и использования объектов животного мира и среды их обитания, а также в области охоты</w:t>
            </w:r>
          </w:p>
        </w:tc>
        <w:tc>
          <w:tcPr>
            <w:tcW w:w="1020" w:type="dxa"/>
          </w:tcPr>
          <w:p w:rsidR="00CD6C1E" w:rsidRPr="00AC1BA6" w:rsidRDefault="00CD6C1E" w:rsidP="00140B4C">
            <w:pPr>
              <w:ind w:left="-426" w:firstLine="426"/>
              <w:rPr>
                <w:rFonts w:ascii="Times New Roman" w:hAnsi="Times New Roman" w:cs="Times New Roman"/>
              </w:rPr>
            </w:pPr>
            <w:r w:rsidRPr="00AC1BA6">
              <w:rPr>
                <w:rFonts w:ascii="Times New Roman" w:hAnsi="Times New Roman" w:cs="Times New Roman"/>
              </w:rPr>
              <w:t>753</w:t>
            </w:r>
          </w:p>
        </w:tc>
        <w:tc>
          <w:tcPr>
            <w:tcW w:w="1064"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643</w:t>
            </w:r>
          </w:p>
        </w:tc>
        <w:tc>
          <w:tcPr>
            <w:tcW w:w="1022"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451</w:t>
            </w:r>
          </w:p>
        </w:tc>
        <w:tc>
          <w:tcPr>
            <w:tcW w:w="1035"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538</w:t>
            </w:r>
          </w:p>
        </w:tc>
        <w:tc>
          <w:tcPr>
            <w:tcW w:w="1022"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cs="Times New Roman"/>
              </w:rPr>
              <w:t>418</w:t>
            </w:r>
          </w:p>
        </w:tc>
        <w:tc>
          <w:tcPr>
            <w:tcW w:w="1064"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rPr>
              <w:t>392</w:t>
            </w:r>
          </w:p>
        </w:tc>
        <w:tc>
          <w:tcPr>
            <w:tcW w:w="1148"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390</w:t>
            </w:r>
          </w:p>
        </w:tc>
      </w:tr>
      <w:tr w:rsidR="00CD6C1E" w:rsidRPr="006D7A95" w:rsidTr="003E53FB">
        <w:tc>
          <w:tcPr>
            <w:tcW w:w="3544" w:type="dxa"/>
          </w:tcPr>
          <w:p w:rsidR="00CD6C1E" w:rsidRPr="00AC1BA6" w:rsidRDefault="00CD6C1E" w:rsidP="00DD58DD">
            <w:pPr>
              <w:suppressLineNumbers/>
              <w:suppressAutoHyphens/>
              <w:ind w:left="-426" w:firstLine="568"/>
              <w:rPr>
                <w:rFonts w:ascii="Times New Roman" w:hAnsi="Times New Roman" w:cs="Times New Roman"/>
              </w:rPr>
            </w:pPr>
            <w:r w:rsidRPr="00AC1BA6">
              <w:rPr>
                <w:rFonts w:ascii="Times New Roman" w:hAnsi="Times New Roman" w:cs="Times New Roman"/>
              </w:rPr>
              <w:t>Наложено административных штрафов (</w:t>
            </w:r>
            <w:proofErr w:type="spellStart"/>
            <w:r w:rsidRPr="00AC1BA6">
              <w:rPr>
                <w:rFonts w:ascii="Times New Roman" w:hAnsi="Times New Roman" w:cs="Times New Roman"/>
              </w:rPr>
              <w:t>тыс.руб</w:t>
            </w:r>
            <w:proofErr w:type="spellEnd"/>
            <w:r w:rsidRPr="00AC1BA6">
              <w:rPr>
                <w:rFonts w:ascii="Times New Roman" w:hAnsi="Times New Roman" w:cs="Times New Roman"/>
              </w:rPr>
              <w:t>.)</w:t>
            </w:r>
          </w:p>
        </w:tc>
        <w:tc>
          <w:tcPr>
            <w:tcW w:w="1020" w:type="dxa"/>
          </w:tcPr>
          <w:p w:rsidR="00CD6C1E" w:rsidRPr="003E53FB" w:rsidRDefault="00CD6C1E" w:rsidP="00140B4C">
            <w:pPr>
              <w:ind w:left="-426" w:firstLine="426"/>
              <w:rPr>
                <w:rFonts w:ascii="Times New Roman" w:hAnsi="Times New Roman" w:cs="Times New Roman"/>
              </w:rPr>
            </w:pPr>
            <w:r w:rsidRPr="003E53FB">
              <w:rPr>
                <w:rFonts w:ascii="Times New Roman" w:hAnsi="Times New Roman" w:cs="Times New Roman"/>
              </w:rPr>
              <w:t>1161,3</w:t>
            </w:r>
          </w:p>
        </w:tc>
        <w:tc>
          <w:tcPr>
            <w:tcW w:w="1064" w:type="dxa"/>
          </w:tcPr>
          <w:p w:rsidR="00CD6C1E" w:rsidRPr="003E53FB" w:rsidRDefault="00CD6C1E" w:rsidP="00140B4C">
            <w:pPr>
              <w:suppressLineNumbers/>
              <w:suppressAutoHyphens/>
              <w:ind w:left="-426" w:firstLine="426"/>
              <w:rPr>
                <w:rFonts w:ascii="Times New Roman" w:hAnsi="Times New Roman" w:cs="Times New Roman"/>
              </w:rPr>
            </w:pPr>
            <w:r w:rsidRPr="003E53FB">
              <w:rPr>
                <w:rFonts w:ascii="Times New Roman" w:eastAsia="Times New Roman" w:hAnsi="Times New Roman" w:cs="Times New Roman"/>
              </w:rPr>
              <w:t>1457,3</w:t>
            </w:r>
          </w:p>
        </w:tc>
        <w:tc>
          <w:tcPr>
            <w:tcW w:w="1022" w:type="dxa"/>
          </w:tcPr>
          <w:p w:rsidR="00CD6C1E" w:rsidRPr="003E53FB" w:rsidRDefault="003E53FB" w:rsidP="00140B4C">
            <w:pPr>
              <w:suppressLineNumbers/>
              <w:suppressAutoHyphens/>
              <w:ind w:left="-426" w:firstLine="426"/>
              <w:rPr>
                <w:rFonts w:ascii="Times New Roman" w:hAnsi="Times New Roman" w:cs="Times New Roman"/>
              </w:rPr>
            </w:pPr>
            <w:r>
              <w:rPr>
                <w:rFonts w:ascii="Times New Roman" w:eastAsia="Times New Roman" w:hAnsi="Times New Roman" w:cs="Times New Roman"/>
              </w:rPr>
              <w:t>1 207,7</w:t>
            </w:r>
          </w:p>
        </w:tc>
        <w:tc>
          <w:tcPr>
            <w:tcW w:w="1035" w:type="dxa"/>
          </w:tcPr>
          <w:p w:rsidR="00CD6C1E" w:rsidRPr="003E53FB" w:rsidRDefault="00CD6C1E" w:rsidP="00140B4C">
            <w:pPr>
              <w:suppressLineNumbers/>
              <w:suppressAutoHyphens/>
              <w:ind w:left="-426" w:firstLine="426"/>
              <w:rPr>
                <w:rFonts w:ascii="Times New Roman" w:hAnsi="Times New Roman" w:cs="Times New Roman"/>
              </w:rPr>
            </w:pPr>
            <w:r w:rsidRPr="003E53FB">
              <w:rPr>
                <w:rFonts w:ascii="Times New Roman" w:eastAsia="Times New Roman" w:hAnsi="Times New Roman" w:cs="Times New Roman"/>
              </w:rPr>
              <w:t>802,850</w:t>
            </w:r>
          </w:p>
        </w:tc>
        <w:tc>
          <w:tcPr>
            <w:tcW w:w="1022" w:type="dxa"/>
          </w:tcPr>
          <w:p w:rsidR="00CD6C1E" w:rsidRPr="003E53FB" w:rsidRDefault="00CD6C1E" w:rsidP="00140B4C">
            <w:pPr>
              <w:suppressLineNumbers/>
              <w:suppressAutoHyphens/>
              <w:ind w:left="-426" w:firstLine="426"/>
              <w:rPr>
                <w:rFonts w:ascii="Times New Roman" w:hAnsi="Times New Roman" w:cs="Times New Roman"/>
              </w:rPr>
            </w:pPr>
            <w:r w:rsidRPr="003E53FB">
              <w:rPr>
                <w:rFonts w:ascii="Times New Roman" w:hAnsi="Times New Roman"/>
              </w:rPr>
              <w:t>592,500</w:t>
            </w:r>
          </w:p>
        </w:tc>
        <w:tc>
          <w:tcPr>
            <w:tcW w:w="1064" w:type="dxa"/>
          </w:tcPr>
          <w:p w:rsidR="00CD6C1E" w:rsidRPr="003E53FB" w:rsidRDefault="003E53FB" w:rsidP="00140B4C">
            <w:pPr>
              <w:suppressLineNumbers/>
              <w:suppressAutoHyphens/>
              <w:ind w:left="-426" w:firstLine="426"/>
              <w:rPr>
                <w:rFonts w:ascii="Times New Roman" w:hAnsi="Times New Roman"/>
              </w:rPr>
            </w:pPr>
            <w:r>
              <w:rPr>
                <w:rFonts w:ascii="Times New Roman" w:hAnsi="Times New Roman"/>
              </w:rPr>
              <w:t>1 154,0</w:t>
            </w:r>
          </w:p>
        </w:tc>
        <w:tc>
          <w:tcPr>
            <w:tcW w:w="1148"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908,990</w:t>
            </w:r>
          </w:p>
        </w:tc>
      </w:tr>
      <w:tr w:rsidR="00CD6C1E" w:rsidRPr="006D7A95" w:rsidTr="003E53FB">
        <w:tc>
          <w:tcPr>
            <w:tcW w:w="3544" w:type="dxa"/>
          </w:tcPr>
          <w:p w:rsidR="00CD6C1E" w:rsidRPr="00AC1BA6" w:rsidRDefault="00CD6C1E" w:rsidP="00DD58DD">
            <w:pPr>
              <w:suppressLineNumbers/>
              <w:suppressAutoHyphens/>
              <w:ind w:left="-426" w:firstLine="568"/>
              <w:rPr>
                <w:rFonts w:ascii="Times New Roman" w:hAnsi="Times New Roman" w:cs="Times New Roman"/>
              </w:rPr>
            </w:pPr>
            <w:r w:rsidRPr="00AC1BA6">
              <w:rPr>
                <w:rFonts w:ascii="Times New Roman" w:hAnsi="Times New Roman"/>
              </w:rPr>
              <w:t xml:space="preserve">Взыскано штрафов </w:t>
            </w:r>
            <w:r w:rsidRPr="00AC1BA6">
              <w:rPr>
                <w:rFonts w:ascii="Times New Roman" w:hAnsi="Times New Roman" w:cs="Times New Roman"/>
              </w:rPr>
              <w:t>(</w:t>
            </w:r>
            <w:proofErr w:type="spellStart"/>
            <w:r w:rsidRPr="00AC1BA6">
              <w:rPr>
                <w:rFonts w:ascii="Times New Roman" w:hAnsi="Times New Roman" w:cs="Times New Roman"/>
              </w:rPr>
              <w:t>тыс.руб</w:t>
            </w:r>
            <w:proofErr w:type="spellEnd"/>
            <w:r w:rsidRPr="00AC1BA6">
              <w:rPr>
                <w:rFonts w:ascii="Times New Roman" w:hAnsi="Times New Roman" w:cs="Times New Roman"/>
              </w:rPr>
              <w:t>.)</w:t>
            </w:r>
          </w:p>
        </w:tc>
        <w:tc>
          <w:tcPr>
            <w:tcW w:w="1020" w:type="dxa"/>
          </w:tcPr>
          <w:p w:rsidR="00CD6C1E" w:rsidRPr="00AC1BA6" w:rsidRDefault="003E53FB" w:rsidP="00140B4C">
            <w:pPr>
              <w:ind w:left="-426" w:firstLine="426"/>
              <w:rPr>
                <w:rFonts w:ascii="Times New Roman" w:hAnsi="Times New Roman" w:cs="Times New Roman"/>
              </w:rPr>
            </w:pPr>
            <w:r w:rsidRPr="00AC1BA6">
              <w:rPr>
                <w:rFonts w:ascii="Times New Roman" w:hAnsi="Times New Roman" w:cs="Times New Roman"/>
              </w:rPr>
              <w:t>1 252,2</w:t>
            </w:r>
          </w:p>
        </w:tc>
        <w:tc>
          <w:tcPr>
            <w:tcW w:w="1064" w:type="dxa"/>
          </w:tcPr>
          <w:p w:rsidR="00CD6C1E" w:rsidRPr="00AC1BA6" w:rsidRDefault="003E53FB" w:rsidP="00140B4C">
            <w:pPr>
              <w:suppressLineNumbers/>
              <w:suppressAutoHyphens/>
              <w:ind w:left="-426" w:firstLine="426"/>
              <w:rPr>
                <w:rFonts w:ascii="Times New Roman" w:eastAsia="Times New Roman" w:hAnsi="Times New Roman" w:cs="Times New Roman"/>
              </w:rPr>
            </w:pPr>
            <w:r w:rsidRPr="00AC1BA6">
              <w:rPr>
                <w:rFonts w:ascii="Times New Roman" w:eastAsia="Times New Roman" w:hAnsi="Times New Roman" w:cs="Times New Roman"/>
              </w:rPr>
              <w:t>1 194,3</w:t>
            </w:r>
          </w:p>
        </w:tc>
        <w:tc>
          <w:tcPr>
            <w:tcW w:w="1022" w:type="dxa"/>
          </w:tcPr>
          <w:p w:rsidR="00CD6C1E" w:rsidRPr="00AC1BA6" w:rsidRDefault="003E53FB" w:rsidP="00140B4C">
            <w:pPr>
              <w:suppressLineNumbers/>
              <w:suppressAutoHyphens/>
              <w:ind w:left="-426" w:firstLine="426"/>
              <w:rPr>
                <w:rFonts w:ascii="Times New Roman" w:eastAsia="Times New Roman" w:hAnsi="Times New Roman" w:cs="Times New Roman"/>
              </w:rPr>
            </w:pPr>
            <w:r w:rsidRPr="00AC1BA6">
              <w:rPr>
                <w:rFonts w:ascii="Times New Roman" w:eastAsia="Times New Roman" w:hAnsi="Times New Roman" w:cs="Times New Roman"/>
              </w:rPr>
              <w:t>1 012,5</w:t>
            </w:r>
          </w:p>
        </w:tc>
        <w:tc>
          <w:tcPr>
            <w:tcW w:w="1035" w:type="dxa"/>
          </w:tcPr>
          <w:p w:rsidR="00CD6C1E" w:rsidRPr="00AC1BA6" w:rsidRDefault="003E53FB" w:rsidP="00140B4C">
            <w:pPr>
              <w:suppressLineNumbers/>
              <w:suppressAutoHyphens/>
              <w:ind w:left="-426" w:firstLine="426"/>
              <w:rPr>
                <w:rFonts w:ascii="Times New Roman" w:eastAsia="Times New Roman" w:hAnsi="Times New Roman" w:cs="Times New Roman"/>
              </w:rPr>
            </w:pPr>
            <w:r w:rsidRPr="00AC1BA6">
              <w:rPr>
                <w:rFonts w:ascii="Times New Roman" w:eastAsia="Times New Roman" w:hAnsi="Times New Roman" w:cs="Times New Roman"/>
              </w:rPr>
              <w:t>723,43</w:t>
            </w:r>
          </w:p>
        </w:tc>
        <w:tc>
          <w:tcPr>
            <w:tcW w:w="1022" w:type="dxa"/>
          </w:tcPr>
          <w:p w:rsidR="00CD6C1E" w:rsidRPr="00AC1BA6" w:rsidRDefault="003E53FB" w:rsidP="00140B4C">
            <w:pPr>
              <w:suppressLineNumbers/>
              <w:suppressAutoHyphens/>
              <w:ind w:left="-426" w:firstLine="426"/>
              <w:rPr>
                <w:rFonts w:ascii="Times New Roman" w:hAnsi="Times New Roman"/>
              </w:rPr>
            </w:pPr>
            <w:r w:rsidRPr="00AC1BA6">
              <w:rPr>
                <w:rFonts w:ascii="Times New Roman" w:hAnsi="Times New Roman"/>
              </w:rPr>
              <w:t>697,77</w:t>
            </w:r>
          </w:p>
        </w:tc>
        <w:tc>
          <w:tcPr>
            <w:tcW w:w="1064"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912,973</w:t>
            </w:r>
          </w:p>
        </w:tc>
        <w:tc>
          <w:tcPr>
            <w:tcW w:w="1148"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1 175,985</w:t>
            </w:r>
          </w:p>
        </w:tc>
      </w:tr>
      <w:tr w:rsidR="00CD6C1E" w:rsidRPr="006D7A95" w:rsidTr="003E53FB">
        <w:tc>
          <w:tcPr>
            <w:tcW w:w="3544" w:type="dxa"/>
          </w:tcPr>
          <w:p w:rsidR="00CD6C1E" w:rsidRPr="00AC1BA6" w:rsidRDefault="00CD6C1E" w:rsidP="00DD58DD">
            <w:pPr>
              <w:suppressLineNumbers/>
              <w:suppressAutoHyphens/>
              <w:ind w:left="-426" w:firstLine="568"/>
              <w:rPr>
                <w:rFonts w:ascii="Times New Roman" w:hAnsi="Times New Roman" w:cs="Times New Roman"/>
              </w:rPr>
            </w:pPr>
            <w:r w:rsidRPr="00AC1BA6">
              <w:rPr>
                <w:rFonts w:ascii="Times New Roman" w:hAnsi="Times New Roman" w:cs="Times New Roman"/>
              </w:rPr>
              <w:t>Предъявлено исков (</w:t>
            </w:r>
            <w:proofErr w:type="spellStart"/>
            <w:r w:rsidRPr="00AC1BA6">
              <w:rPr>
                <w:rFonts w:ascii="Times New Roman" w:hAnsi="Times New Roman" w:cs="Times New Roman"/>
              </w:rPr>
              <w:t>тыс.руб</w:t>
            </w:r>
            <w:proofErr w:type="spellEnd"/>
            <w:r w:rsidRPr="00AC1BA6">
              <w:rPr>
                <w:rFonts w:ascii="Times New Roman" w:hAnsi="Times New Roman" w:cs="Times New Roman"/>
              </w:rPr>
              <w:t>.)</w:t>
            </w:r>
          </w:p>
        </w:tc>
        <w:tc>
          <w:tcPr>
            <w:tcW w:w="1020" w:type="dxa"/>
          </w:tcPr>
          <w:p w:rsidR="00CD6C1E" w:rsidRPr="00AC1BA6" w:rsidRDefault="00CD6C1E" w:rsidP="00140B4C">
            <w:pPr>
              <w:ind w:left="-426" w:firstLine="426"/>
              <w:rPr>
                <w:rFonts w:ascii="Times New Roman" w:hAnsi="Times New Roman" w:cs="Times New Roman"/>
              </w:rPr>
            </w:pPr>
            <w:r w:rsidRPr="00AC1BA6">
              <w:rPr>
                <w:rFonts w:ascii="Times New Roman" w:hAnsi="Times New Roman" w:cs="Times New Roman"/>
              </w:rPr>
              <w:t>776,2</w:t>
            </w:r>
          </w:p>
        </w:tc>
        <w:tc>
          <w:tcPr>
            <w:tcW w:w="1064"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eastAsia="Times New Roman" w:hAnsi="Times New Roman" w:cs="Times New Roman"/>
              </w:rPr>
              <w:t>42,99</w:t>
            </w:r>
          </w:p>
        </w:tc>
        <w:tc>
          <w:tcPr>
            <w:tcW w:w="1022"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eastAsia="Times New Roman" w:hAnsi="Times New Roman" w:cs="Times New Roman"/>
              </w:rPr>
              <w:t>971,303</w:t>
            </w:r>
          </w:p>
        </w:tc>
        <w:tc>
          <w:tcPr>
            <w:tcW w:w="1035"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eastAsia="Times New Roman" w:hAnsi="Times New Roman" w:cs="Times New Roman"/>
              </w:rPr>
              <w:t>930,600</w:t>
            </w:r>
          </w:p>
        </w:tc>
        <w:tc>
          <w:tcPr>
            <w:tcW w:w="1022" w:type="dxa"/>
          </w:tcPr>
          <w:p w:rsidR="00CD6C1E" w:rsidRPr="00AC1BA6" w:rsidRDefault="00CD6C1E" w:rsidP="00140B4C">
            <w:pPr>
              <w:suppressLineNumbers/>
              <w:suppressAutoHyphens/>
              <w:ind w:left="-426" w:firstLine="426"/>
              <w:rPr>
                <w:rFonts w:ascii="Times New Roman" w:hAnsi="Times New Roman" w:cs="Times New Roman"/>
              </w:rPr>
            </w:pPr>
            <w:r w:rsidRPr="00AC1BA6">
              <w:rPr>
                <w:rFonts w:ascii="Times New Roman" w:hAnsi="Times New Roman"/>
              </w:rPr>
              <w:t>380,950</w:t>
            </w:r>
          </w:p>
        </w:tc>
        <w:tc>
          <w:tcPr>
            <w:tcW w:w="1064" w:type="dxa"/>
          </w:tcPr>
          <w:p w:rsidR="00CD6C1E" w:rsidRPr="00AC1BA6" w:rsidRDefault="00CD6C1E" w:rsidP="00140B4C">
            <w:pPr>
              <w:suppressLineNumbers/>
              <w:suppressAutoHyphens/>
              <w:ind w:left="-426" w:firstLine="426"/>
              <w:rPr>
                <w:rFonts w:ascii="Times New Roman" w:hAnsi="Times New Roman"/>
              </w:rPr>
            </w:pPr>
            <w:r w:rsidRPr="00AC1BA6">
              <w:rPr>
                <w:rFonts w:ascii="Times New Roman" w:hAnsi="Times New Roman"/>
              </w:rPr>
              <w:t>533,800</w:t>
            </w:r>
          </w:p>
        </w:tc>
        <w:tc>
          <w:tcPr>
            <w:tcW w:w="1148"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1 311,000</w:t>
            </w:r>
          </w:p>
        </w:tc>
      </w:tr>
      <w:tr w:rsidR="00CD6C1E" w:rsidRPr="006D7A95" w:rsidTr="003E53FB">
        <w:tc>
          <w:tcPr>
            <w:tcW w:w="3544" w:type="dxa"/>
          </w:tcPr>
          <w:p w:rsidR="00CD6C1E" w:rsidRPr="00AC1BA6" w:rsidRDefault="00CD6C1E" w:rsidP="00DD58DD">
            <w:pPr>
              <w:suppressLineNumbers/>
              <w:suppressAutoHyphens/>
              <w:ind w:left="-426" w:firstLine="568"/>
              <w:rPr>
                <w:rFonts w:ascii="Times New Roman" w:hAnsi="Times New Roman" w:cs="Times New Roman"/>
              </w:rPr>
            </w:pPr>
            <w:r w:rsidRPr="00AC1BA6">
              <w:rPr>
                <w:rFonts w:ascii="Times New Roman" w:hAnsi="Times New Roman"/>
              </w:rPr>
              <w:t xml:space="preserve">Взыскано по искам </w:t>
            </w:r>
            <w:r w:rsidRPr="00AC1BA6">
              <w:rPr>
                <w:rFonts w:ascii="Times New Roman" w:hAnsi="Times New Roman" w:cs="Times New Roman"/>
              </w:rPr>
              <w:t>(</w:t>
            </w:r>
            <w:proofErr w:type="spellStart"/>
            <w:r w:rsidRPr="00AC1BA6">
              <w:rPr>
                <w:rFonts w:ascii="Times New Roman" w:hAnsi="Times New Roman" w:cs="Times New Roman"/>
              </w:rPr>
              <w:t>тыс.руб</w:t>
            </w:r>
            <w:proofErr w:type="spellEnd"/>
            <w:r w:rsidRPr="00AC1BA6">
              <w:rPr>
                <w:rFonts w:ascii="Times New Roman" w:hAnsi="Times New Roman" w:cs="Times New Roman"/>
              </w:rPr>
              <w:t>.)</w:t>
            </w:r>
          </w:p>
        </w:tc>
        <w:tc>
          <w:tcPr>
            <w:tcW w:w="1020" w:type="dxa"/>
          </w:tcPr>
          <w:p w:rsidR="00CD6C1E" w:rsidRPr="00AC1BA6" w:rsidRDefault="00AC1BA6" w:rsidP="00140B4C">
            <w:pPr>
              <w:ind w:left="-426" w:firstLine="426"/>
              <w:rPr>
                <w:rFonts w:ascii="Times New Roman" w:hAnsi="Times New Roman" w:cs="Times New Roman"/>
              </w:rPr>
            </w:pPr>
            <w:r w:rsidRPr="00AC1BA6">
              <w:rPr>
                <w:rFonts w:ascii="Times New Roman" w:hAnsi="Times New Roman" w:cs="Times New Roman"/>
              </w:rPr>
              <w:t>938,7</w:t>
            </w:r>
          </w:p>
        </w:tc>
        <w:tc>
          <w:tcPr>
            <w:tcW w:w="1064" w:type="dxa"/>
          </w:tcPr>
          <w:p w:rsidR="00CD6C1E" w:rsidRPr="00AC1BA6" w:rsidRDefault="00AC1BA6" w:rsidP="00140B4C">
            <w:pPr>
              <w:suppressLineNumbers/>
              <w:suppressAutoHyphens/>
              <w:ind w:left="-426" w:firstLine="426"/>
              <w:rPr>
                <w:rFonts w:ascii="Times New Roman" w:eastAsia="Times New Roman" w:hAnsi="Times New Roman" w:cs="Times New Roman"/>
              </w:rPr>
            </w:pPr>
            <w:r w:rsidRPr="00AC1BA6">
              <w:rPr>
                <w:rFonts w:ascii="Times New Roman" w:eastAsia="Times New Roman" w:hAnsi="Times New Roman" w:cs="Times New Roman"/>
              </w:rPr>
              <w:t>42,99</w:t>
            </w:r>
          </w:p>
        </w:tc>
        <w:tc>
          <w:tcPr>
            <w:tcW w:w="1022" w:type="dxa"/>
          </w:tcPr>
          <w:p w:rsidR="00CD6C1E" w:rsidRPr="00AC1BA6" w:rsidRDefault="00AC1BA6" w:rsidP="00140B4C">
            <w:pPr>
              <w:suppressLineNumbers/>
              <w:suppressAutoHyphens/>
              <w:ind w:left="-426" w:firstLine="426"/>
              <w:rPr>
                <w:rFonts w:ascii="Times New Roman" w:eastAsia="Times New Roman" w:hAnsi="Times New Roman" w:cs="Times New Roman"/>
              </w:rPr>
            </w:pPr>
            <w:r w:rsidRPr="00AC1BA6">
              <w:rPr>
                <w:rFonts w:ascii="Times New Roman" w:eastAsia="Times New Roman" w:hAnsi="Times New Roman" w:cs="Times New Roman"/>
              </w:rPr>
              <w:t>421,0</w:t>
            </w:r>
          </w:p>
        </w:tc>
        <w:tc>
          <w:tcPr>
            <w:tcW w:w="1035" w:type="dxa"/>
          </w:tcPr>
          <w:p w:rsidR="00CD6C1E" w:rsidRPr="00AC1BA6" w:rsidRDefault="00AC1BA6" w:rsidP="00140B4C">
            <w:pPr>
              <w:suppressLineNumbers/>
              <w:suppressAutoHyphens/>
              <w:ind w:left="-426" w:firstLine="426"/>
              <w:rPr>
                <w:rFonts w:ascii="Times New Roman" w:eastAsia="Times New Roman" w:hAnsi="Times New Roman" w:cs="Times New Roman"/>
              </w:rPr>
            </w:pPr>
            <w:r w:rsidRPr="00AC1BA6">
              <w:rPr>
                <w:rFonts w:ascii="Times New Roman" w:eastAsia="Times New Roman" w:hAnsi="Times New Roman" w:cs="Times New Roman"/>
              </w:rPr>
              <w:t>505,250</w:t>
            </w:r>
          </w:p>
        </w:tc>
        <w:tc>
          <w:tcPr>
            <w:tcW w:w="1022"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324,0</w:t>
            </w:r>
          </w:p>
        </w:tc>
        <w:tc>
          <w:tcPr>
            <w:tcW w:w="1064"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922,911</w:t>
            </w:r>
          </w:p>
        </w:tc>
        <w:tc>
          <w:tcPr>
            <w:tcW w:w="1148" w:type="dxa"/>
          </w:tcPr>
          <w:p w:rsidR="00CD6C1E" w:rsidRPr="00AC1BA6" w:rsidRDefault="00AC1BA6" w:rsidP="00140B4C">
            <w:pPr>
              <w:suppressLineNumbers/>
              <w:suppressAutoHyphens/>
              <w:ind w:left="-426" w:firstLine="426"/>
              <w:rPr>
                <w:rFonts w:ascii="Times New Roman" w:hAnsi="Times New Roman"/>
              </w:rPr>
            </w:pPr>
            <w:r w:rsidRPr="00AC1BA6">
              <w:rPr>
                <w:rFonts w:ascii="Times New Roman" w:hAnsi="Times New Roman"/>
              </w:rPr>
              <w:t>1 013,064</w:t>
            </w:r>
          </w:p>
        </w:tc>
      </w:tr>
    </w:tbl>
    <w:p w:rsidR="001B0FC6" w:rsidRPr="00C53142" w:rsidRDefault="001B0FC6" w:rsidP="00DD58DD">
      <w:pPr>
        <w:spacing w:after="0" w:line="240" w:lineRule="auto"/>
        <w:ind w:left="-426" w:firstLine="568"/>
        <w:jc w:val="both"/>
        <w:rPr>
          <w:rFonts w:ascii="Times New Roman" w:hAnsi="Times New Roman" w:cs="Times New Roman"/>
          <w:sz w:val="28"/>
          <w:szCs w:val="28"/>
        </w:rPr>
      </w:pPr>
    </w:p>
    <w:p w:rsidR="0039606C" w:rsidRPr="00C53142" w:rsidRDefault="00B072FD" w:rsidP="00DD58DD">
      <w:pPr>
        <w:spacing w:after="0" w:line="240" w:lineRule="auto"/>
        <w:ind w:left="-426" w:firstLine="568"/>
        <w:jc w:val="both"/>
        <w:rPr>
          <w:rFonts w:ascii="Times New Roman" w:hAnsi="Times New Roman" w:cs="Times New Roman"/>
          <w:sz w:val="28"/>
          <w:szCs w:val="28"/>
        </w:rPr>
      </w:pPr>
      <w:r w:rsidRPr="00C53142">
        <w:rPr>
          <w:rFonts w:ascii="Times New Roman" w:hAnsi="Times New Roman" w:cs="Times New Roman"/>
          <w:sz w:val="28"/>
          <w:szCs w:val="28"/>
        </w:rPr>
        <w:t>7. Выводы и предложения по результатам государственного контроля (надзора):</w:t>
      </w:r>
    </w:p>
    <w:p w:rsidR="00033A30" w:rsidRPr="00C53142" w:rsidRDefault="00033A30" w:rsidP="00DD58DD">
      <w:pPr>
        <w:spacing w:after="0" w:line="240" w:lineRule="auto"/>
        <w:ind w:left="-426" w:firstLine="568"/>
        <w:jc w:val="both"/>
        <w:rPr>
          <w:rFonts w:ascii="Times New Roman" w:hAnsi="Times New Roman" w:cs="Times New Roman"/>
          <w:sz w:val="28"/>
          <w:szCs w:val="28"/>
        </w:rPr>
      </w:pPr>
    </w:p>
    <w:p w:rsidR="007459A9" w:rsidRPr="00C53142" w:rsidRDefault="00475852" w:rsidP="00DD58DD">
      <w:pPr>
        <w:tabs>
          <w:tab w:val="left" w:pos="2820"/>
        </w:tabs>
        <w:spacing w:after="0" w:line="240" w:lineRule="auto"/>
        <w:ind w:left="-426" w:firstLine="568"/>
        <w:jc w:val="both"/>
        <w:rPr>
          <w:rFonts w:ascii="Times New Roman" w:eastAsia="Times New Roman" w:hAnsi="Times New Roman" w:cs="Times New Roman"/>
          <w:sz w:val="28"/>
          <w:szCs w:val="28"/>
        </w:rPr>
      </w:pPr>
      <w:r w:rsidRPr="00C53142">
        <w:rPr>
          <w:rFonts w:ascii="Times New Roman" w:eastAsia="Times New Roman" w:hAnsi="Times New Roman" w:cs="Times New Roman"/>
          <w:sz w:val="28"/>
          <w:szCs w:val="28"/>
        </w:rPr>
        <w:t xml:space="preserve">В </w:t>
      </w:r>
      <w:r w:rsidRPr="00C53142">
        <w:rPr>
          <w:rFonts w:ascii="Times New Roman" w:eastAsia="Times New Roman" w:hAnsi="Times New Roman" w:cs="Times New Roman"/>
          <w:bCs/>
          <w:sz w:val="28"/>
          <w:szCs w:val="28"/>
        </w:rPr>
        <w:t xml:space="preserve">соответствии с Законом </w:t>
      </w:r>
      <w:r w:rsidRPr="00C53142">
        <w:rPr>
          <w:rFonts w:ascii="Times New Roman" w:hAnsi="Times New Roman" w:cs="Times New Roman"/>
          <w:bCs/>
          <w:sz w:val="28"/>
          <w:szCs w:val="28"/>
        </w:rPr>
        <w:t xml:space="preserve">об охоте </w:t>
      </w:r>
      <w:r w:rsidR="001075D9" w:rsidRPr="00C53142">
        <w:rPr>
          <w:rFonts w:ascii="Times New Roman" w:hAnsi="Times New Roman" w:cs="Times New Roman"/>
          <w:bCs/>
          <w:sz w:val="28"/>
          <w:szCs w:val="28"/>
        </w:rPr>
        <w:t xml:space="preserve">в </w:t>
      </w:r>
      <w:r w:rsidR="001075D9" w:rsidRPr="00C53142">
        <w:rPr>
          <w:rFonts w:ascii="Times New Roman" w:eastAsia="Times New Roman" w:hAnsi="Times New Roman" w:cs="Times New Roman"/>
          <w:sz w:val="28"/>
          <w:szCs w:val="28"/>
        </w:rPr>
        <w:t>Камчатском крае</w:t>
      </w:r>
      <w:r w:rsidR="001075D9" w:rsidRPr="00C53142">
        <w:rPr>
          <w:rFonts w:ascii="Times New Roman" w:eastAsia="Times New Roman" w:hAnsi="Times New Roman" w:cs="Times New Roman"/>
          <w:bCs/>
          <w:sz w:val="28"/>
          <w:szCs w:val="28"/>
        </w:rPr>
        <w:t xml:space="preserve"> </w:t>
      </w:r>
      <w:r w:rsidR="00032A04" w:rsidRPr="00C53142">
        <w:rPr>
          <w:rFonts w:ascii="Times New Roman" w:eastAsia="Times New Roman" w:hAnsi="Times New Roman" w:cs="Times New Roman"/>
          <w:sz w:val="28"/>
          <w:szCs w:val="28"/>
        </w:rPr>
        <w:t>переведено</w:t>
      </w:r>
      <w:r w:rsidRPr="00C53142">
        <w:rPr>
          <w:rFonts w:ascii="Times New Roman" w:eastAsia="Times New Roman" w:hAnsi="Times New Roman" w:cs="Times New Roman"/>
          <w:sz w:val="28"/>
          <w:szCs w:val="28"/>
        </w:rPr>
        <w:t xml:space="preserve"> в разряд общедоступных </w:t>
      </w:r>
      <w:r w:rsidR="001075D9" w:rsidRPr="00C53142">
        <w:rPr>
          <w:rFonts w:ascii="Times New Roman" w:eastAsia="Times New Roman" w:hAnsi="Times New Roman" w:cs="Times New Roman"/>
          <w:sz w:val="28"/>
          <w:szCs w:val="28"/>
        </w:rPr>
        <w:t xml:space="preserve">в общей сложности </w:t>
      </w:r>
      <w:r w:rsidR="00032A04" w:rsidRPr="00C53142">
        <w:rPr>
          <w:rFonts w:ascii="Times New Roman" w:eastAsia="Times New Roman" w:hAnsi="Times New Roman" w:cs="Times New Roman"/>
          <w:sz w:val="28"/>
          <w:szCs w:val="28"/>
        </w:rPr>
        <w:t>порядка</w:t>
      </w:r>
      <w:r w:rsidR="00433C3F" w:rsidRPr="00C53142">
        <w:rPr>
          <w:rFonts w:ascii="Times New Roman" w:eastAsia="Times New Roman" w:hAnsi="Times New Roman" w:cs="Times New Roman"/>
          <w:sz w:val="28"/>
          <w:szCs w:val="28"/>
        </w:rPr>
        <w:t xml:space="preserve"> </w:t>
      </w:r>
      <w:r w:rsidR="00DF3CC8" w:rsidRPr="00C53142">
        <w:rPr>
          <w:rFonts w:ascii="Times New Roman" w:eastAsia="Times New Roman" w:hAnsi="Times New Roman" w:cs="Times New Roman"/>
          <w:sz w:val="28"/>
          <w:szCs w:val="28"/>
        </w:rPr>
        <w:t xml:space="preserve">11 202,595 тыс. </w:t>
      </w:r>
      <w:r w:rsidRPr="00C53142">
        <w:rPr>
          <w:rFonts w:ascii="Times New Roman" w:eastAsia="Times New Roman" w:hAnsi="Times New Roman" w:cs="Times New Roman"/>
          <w:sz w:val="28"/>
          <w:szCs w:val="28"/>
        </w:rPr>
        <w:t xml:space="preserve">га охотничьих угодий, ранее предоставленных </w:t>
      </w:r>
      <w:proofErr w:type="spellStart"/>
      <w:r w:rsidRPr="00C53142">
        <w:rPr>
          <w:rFonts w:ascii="Times New Roman" w:eastAsia="Times New Roman" w:hAnsi="Times New Roman" w:cs="Times New Roman"/>
          <w:sz w:val="28"/>
          <w:szCs w:val="28"/>
        </w:rPr>
        <w:t>охотпользователям</w:t>
      </w:r>
      <w:proofErr w:type="spellEnd"/>
      <w:r w:rsidR="00366C6B" w:rsidRPr="00C53142">
        <w:rPr>
          <w:rFonts w:ascii="Times New Roman" w:hAnsi="Times New Roman" w:cs="Times New Roman"/>
          <w:sz w:val="28"/>
          <w:szCs w:val="28"/>
        </w:rPr>
        <w:t>, что составило</w:t>
      </w:r>
      <w:r w:rsidR="00C53142" w:rsidRPr="00C53142">
        <w:rPr>
          <w:rFonts w:ascii="Times New Roman" w:hAnsi="Times New Roman" w:cs="Times New Roman"/>
          <w:sz w:val="28"/>
          <w:szCs w:val="28"/>
        </w:rPr>
        <w:t xml:space="preserve"> около 27,18</w:t>
      </w:r>
      <w:r w:rsidR="00032A04" w:rsidRPr="00C53142">
        <w:rPr>
          <w:rFonts w:ascii="Times New Roman" w:hAnsi="Times New Roman" w:cs="Times New Roman"/>
          <w:sz w:val="28"/>
          <w:szCs w:val="28"/>
        </w:rPr>
        <w:t>%</w:t>
      </w:r>
      <w:r w:rsidR="00032A04" w:rsidRPr="00C53142">
        <w:rPr>
          <w:rFonts w:ascii="Times New Roman" w:eastAsia="Times New Roman" w:hAnsi="Times New Roman" w:cs="Times New Roman"/>
          <w:sz w:val="28"/>
          <w:szCs w:val="28"/>
        </w:rPr>
        <w:t xml:space="preserve"> от общей площади охотничьих угодий (при норме 20%)</w:t>
      </w:r>
      <w:r w:rsidRPr="00C53142">
        <w:rPr>
          <w:rFonts w:ascii="Times New Roman" w:eastAsia="Times New Roman" w:hAnsi="Times New Roman" w:cs="Times New Roman"/>
          <w:sz w:val="28"/>
          <w:szCs w:val="28"/>
        </w:rPr>
        <w:t xml:space="preserve">. Весь </w:t>
      </w:r>
      <w:r w:rsidRPr="00C53142">
        <w:rPr>
          <w:rFonts w:ascii="Times New Roman" w:eastAsia="Times New Roman" w:hAnsi="Times New Roman" w:cs="Times New Roman"/>
          <w:bCs/>
          <w:sz w:val="28"/>
          <w:szCs w:val="28"/>
        </w:rPr>
        <w:t>комплекс мероприятий по ведению охотничьего хозяйства</w:t>
      </w:r>
      <w:r w:rsidRPr="00C53142">
        <w:rPr>
          <w:rFonts w:ascii="Times New Roman" w:eastAsia="Times New Roman" w:hAnsi="Times New Roman" w:cs="Times New Roman"/>
          <w:sz w:val="28"/>
          <w:szCs w:val="28"/>
        </w:rPr>
        <w:t xml:space="preserve"> на угодьях общего пользования </w:t>
      </w:r>
      <w:r w:rsidRPr="00C53142">
        <w:rPr>
          <w:rFonts w:ascii="Times New Roman" w:eastAsia="Times New Roman" w:hAnsi="Times New Roman" w:cs="Times New Roman"/>
          <w:bCs/>
          <w:sz w:val="28"/>
          <w:szCs w:val="28"/>
        </w:rPr>
        <w:t>возлагается на</w:t>
      </w:r>
      <w:r w:rsidRPr="00C53142">
        <w:rPr>
          <w:rFonts w:ascii="Times New Roman" w:eastAsia="Times New Roman" w:hAnsi="Times New Roman" w:cs="Times New Roman"/>
          <w:sz w:val="28"/>
          <w:szCs w:val="28"/>
        </w:rPr>
        <w:t xml:space="preserve"> </w:t>
      </w:r>
      <w:r w:rsidR="00366C6B" w:rsidRPr="00C53142">
        <w:rPr>
          <w:rFonts w:ascii="Times New Roman" w:eastAsia="Times New Roman" w:hAnsi="Times New Roman" w:cs="Times New Roman"/>
          <w:sz w:val="28"/>
          <w:szCs w:val="28"/>
        </w:rPr>
        <w:t xml:space="preserve">уполномоченные </w:t>
      </w:r>
      <w:r w:rsidRPr="00C53142">
        <w:rPr>
          <w:rFonts w:ascii="Times New Roman" w:eastAsia="Times New Roman" w:hAnsi="Times New Roman" w:cs="Times New Roman"/>
          <w:sz w:val="28"/>
          <w:szCs w:val="28"/>
        </w:rPr>
        <w:t xml:space="preserve">органы </w:t>
      </w:r>
      <w:r w:rsidR="00366C6B" w:rsidRPr="00C53142">
        <w:rPr>
          <w:rFonts w:ascii="Times New Roman" w:eastAsia="Times New Roman" w:hAnsi="Times New Roman" w:cs="Times New Roman"/>
          <w:sz w:val="28"/>
          <w:szCs w:val="28"/>
        </w:rPr>
        <w:t xml:space="preserve">исполнительной власти </w:t>
      </w:r>
      <w:r w:rsidRPr="00C53142">
        <w:rPr>
          <w:rFonts w:ascii="Times New Roman" w:eastAsia="Times New Roman" w:hAnsi="Times New Roman" w:cs="Times New Roman"/>
          <w:sz w:val="28"/>
          <w:szCs w:val="28"/>
        </w:rPr>
        <w:t xml:space="preserve">края, поэтому сотрудники этих органов всё больше и больше </w:t>
      </w:r>
      <w:r w:rsidR="00366C6B" w:rsidRPr="00C53142">
        <w:rPr>
          <w:rFonts w:ascii="Times New Roman" w:eastAsia="Times New Roman" w:hAnsi="Times New Roman" w:cs="Times New Roman"/>
          <w:sz w:val="28"/>
          <w:szCs w:val="28"/>
        </w:rPr>
        <w:t>«</w:t>
      </w:r>
      <w:r w:rsidRPr="00C53142">
        <w:rPr>
          <w:rFonts w:ascii="Times New Roman" w:eastAsia="Times New Roman" w:hAnsi="Times New Roman" w:cs="Times New Roman"/>
          <w:sz w:val="28"/>
          <w:szCs w:val="28"/>
        </w:rPr>
        <w:t>отвлека</w:t>
      </w:r>
      <w:r w:rsidR="00366C6B" w:rsidRPr="00C53142">
        <w:rPr>
          <w:rFonts w:ascii="Times New Roman" w:eastAsia="Times New Roman" w:hAnsi="Times New Roman" w:cs="Times New Roman"/>
          <w:sz w:val="28"/>
          <w:szCs w:val="28"/>
        </w:rPr>
        <w:t>ют</w:t>
      </w:r>
      <w:r w:rsidRPr="00C53142">
        <w:rPr>
          <w:rFonts w:ascii="Times New Roman" w:eastAsia="Times New Roman" w:hAnsi="Times New Roman" w:cs="Times New Roman"/>
          <w:sz w:val="28"/>
          <w:szCs w:val="28"/>
        </w:rPr>
        <w:t>ся</w:t>
      </w:r>
      <w:r w:rsidR="00366C6B" w:rsidRPr="00C53142">
        <w:rPr>
          <w:rFonts w:ascii="Times New Roman" w:eastAsia="Times New Roman" w:hAnsi="Times New Roman" w:cs="Times New Roman"/>
          <w:sz w:val="28"/>
          <w:szCs w:val="28"/>
        </w:rPr>
        <w:t>»</w:t>
      </w:r>
      <w:r w:rsidRPr="00C53142">
        <w:rPr>
          <w:rFonts w:ascii="Times New Roman" w:eastAsia="Times New Roman" w:hAnsi="Times New Roman" w:cs="Times New Roman"/>
          <w:sz w:val="28"/>
          <w:szCs w:val="28"/>
        </w:rPr>
        <w:t xml:space="preserve"> на исполнение этих функций в ущерб исполнению </w:t>
      </w:r>
      <w:r w:rsidR="007459A9" w:rsidRPr="00C53142">
        <w:rPr>
          <w:rFonts w:ascii="Times New Roman" w:eastAsia="Times New Roman" w:hAnsi="Times New Roman" w:cs="Times New Roman"/>
          <w:sz w:val="28"/>
          <w:szCs w:val="28"/>
        </w:rPr>
        <w:t>надзорных мероприятий.</w:t>
      </w:r>
    </w:p>
    <w:p w:rsidR="00475852" w:rsidRPr="00C53142" w:rsidRDefault="00475852" w:rsidP="00DD58DD">
      <w:pPr>
        <w:tabs>
          <w:tab w:val="left" w:pos="2820"/>
        </w:tabs>
        <w:spacing w:after="0" w:line="240" w:lineRule="auto"/>
        <w:ind w:left="-426" w:firstLine="568"/>
        <w:jc w:val="both"/>
        <w:rPr>
          <w:rFonts w:ascii="Times New Roman" w:eastAsia="Times New Roman" w:hAnsi="Times New Roman" w:cs="Times New Roman"/>
          <w:sz w:val="28"/>
          <w:szCs w:val="28"/>
        </w:rPr>
      </w:pPr>
      <w:r w:rsidRPr="00C53142">
        <w:rPr>
          <w:rFonts w:ascii="Times New Roman" w:eastAsia="Times New Roman" w:hAnsi="Times New Roman" w:cs="Times New Roman"/>
          <w:sz w:val="28"/>
          <w:szCs w:val="28"/>
        </w:rPr>
        <w:t xml:space="preserve">С учетом этого, увеличить эффективность работы по охране объектов животного мира можно лишь при увеличении численности </w:t>
      </w:r>
      <w:r w:rsidR="001075D9" w:rsidRPr="00C53142">
        <w:rPr>
          <w:rFonts w:ascii="Times New Roman" w:eastAsia="Times New Roman" w:hAnsi="Times New Roman" w:cs="Times New Roman"/>
          <w:sz w:val="28"/>
          <w:szCs w:val="28"/>
        </w:rPr>
        <w:t>охотинспекторов</w:t>
      </w:r>
      <w:r w:rsidRPr="00C53142">
        <w:rPr>
          <w:rFonts w:ascii="Times New Roman" w:eastAsia="Times New Roman" w:hAnsi="Times New Roman" w:cs="Times New Roman"/>
          <w:sz w:val="28"/>
          <w:szCs w:val="28"/>
        </w:rPr>
        <w:t>. В каждом рай</w:t>
      </w:r>
      <w:r w:rsidR="00366C6B" w:rsidRPr="00C53142">
        <w:rPr>
          <w:rFonts w:ascii="Times New Roman" w:eastAsia="Times New Roman" w:hAnsi="Times New Roman" w:cs="Times New Roman"/>
          <w:sz w:val="28"/>
          <w:szCs w:val="28"/>
        </w:rPr>
        <w:t xml:space="preserve">онном </w:t>
      </w:r>
      <w:r w:rsidRPr="00C53142">
        <w:rPr>
          <w:rFonts w:ascii="Times New Roman" w:eastAsia="Times New Roman" w:hAnsi="Times New Roman" w:cs="Times New Roman"/>
          <w:sz w:val="28"/>
          <w:szCs w:val="28"/>
        </w:rPr>
        <w:t xml:space="preserve">центре </w:t>
      </w:r>
      <w:r w:rsidRPr="00C53142">
        <w:rPr>
          <w:rFonts w:ascii="Times New Roman" w:hAnsi="Times New Roman" w:cs="Times New Roman"/>
          <w:sz w:val="28"/>
          <w:szCs w:val="28"/>
        </w:rPr>
        <w:t xml:space="preserve">Камчатского </w:t>
      </w:r>
      <w:r w:rsidRPr="00C53142">
        <w:rPr>
          <w:rFonts w:ascii="Times New Roman" w:eastAsia="Times New Roman" w:hAnsi="Times New Roman" w:cs="Times New Roman"/>
          <w:sz w:val="28"/>
          <w:szCs w:val="28"/>
        </w:rPr>
        <w:t>кра</w:t>
      </w:r>
      <w:r w:rsidRPr="00C53142">
        <w:rPr>
          <w:rFonts w:ascii="Times New Roman" w:hAnsi="Times New Roman" w:cs="Times New Roman"/>
          <w:sz w:val="28"/>
          <w:szCs w:val="28"/>
        </w:rPr>
        <w:t xml:space="preserve">я должны действовать минимум </w:t>
      </w:r>
      <w:r w:rsidR="00433C3F" w:rsidRPr="00C53142">
        <w:rPr>
          <w:rFonts w:ascii="Times New Roman" w:hAnsi="Times New Roman" w:cs="Times New Roman"/>
          <w:sz w:val="28"/>
          <w:szCs w:val="28"/>
        </w:rPr>
        <w:t>3</w:t>
      </w:r>
      <w:r w:rsidRPr="00C53142">
        <w:rPr>
          <w:rFonts w:ascii="Times New Roman" w:hAnsi="Times New Roman" w:cs="Times New Roman"/>
          <w:sz w:val="28"/>
          <w:szCs w:val="28"/>
        </w:rPr>
        <w:t xml:space="preserve"> </w:t>
      </w:r>
      <w:r w:rsidR="005E3F8E" w:rsidRPr="00C53142">
        <w:rPr>
          <w:rFonts w:ascii="Times New Roman" w:hAnsi="Times New Roman" w:cs="Times New Roman"/>
          <w:sz w:val="28"/>
          <w:szCs w:val="28"/>
        </w:rPr>
        <w:lastRenderedPageBreak/>
        <w:t>охот</w:t>
      </w:r>
      <w:r w:rsidRPr="00C53142">
        <w:rPr>
          <w:rFonts w:ascii="Times New Roman" w:eastAsia="Times New Roman" w:hAnsi="Times New Roman" w:cs="Times New Roman"/>
          <w:sz w:val="28"/>
          <w:szCs w:val="28"/>
        </w:rPr>
        <w:t>ин</w:t>
      </w:r>
      <w:r w:rsidRPr="00C53142">
        <w:rPr>
          <w:rFonts w:ascii="Times New Roman" w:hAnsi="Times New Roman" w:cs="Times New Roman"/>
          <w:sz w:val="28"/>
          <w:szCs w:val="28"/>
        </w:rPr>
        <w:t xml:space="preserve">спектора. Необходимо наличие </w:t>
      </w:r>
      <w:r w:rsidR="001075D9" w:rsidRPr="00C53142">
        <w:rPr>
          <w:rFonts w:ascii="Times New Roman" w:eastAsia="Times New Roman" w:hAnsi="Times New Roman" w:cs="Times New Roman"/>
          <w:sz w:val="28"/>
          <w:szCs w:val="28"/>
        </w:rPr>
        <w:t>охот</w:t>
      </w:r>
      <w:r w:rsidRPr="00C53142">
        <w:rPr>
          <w:rFonts w:ascii="Times New Roman" w:eastAsia="Times New Roman" w:hAnsi="Times New Roman" w:cs="Times New Roman"/>
          <w:sz w:val="28"/>
          <w:szCs w:val="28"/>
        </w:rPr>
        <w:t xml:space="preserve">инспекторов и в изолированных поселениях, таких как </w:t>
      </w:r>
      <w:proofErr w:type="spellStart"/>
      <w:r w:rsidRPr="00C53142">
        <w:rPr>
          <w:rFonts w:ascii="Times New Roman" w:eastAsia="Times New Roman" w:hAnsi="Times New Roman" w:cs="Times New Roman"/>
          <w:sz w:val="28"/>
          <w:szCs w:val="28"/>
        </w:rPr>
        <w:t>Пахачи</w:t>
      </w:r>
      <w:proofErr w:type="spellEnd"/>
      <w:r w:rsidRPr="00C53142">
        <w:rPr>
          <w:rFonts w:ascii="Times New Roman" w:eastAsia="Times New Roman" w:hAnsi="Times New Roman" w:cs="Times New Roman"/>
          <w:sz w:val="28"/>
          <w:szCs w:val="28"/>
        </w:rPr>
        <w:t xml:space="preserve">, </w:t>
      </w:r>
      <w:r w:rsidR="00433C3F" w:rsidRPr="00C53142">
        <w:rPr>
          <w:rFonts w:ascii="Times New Roman" w:eastAsia="Times New Roman" w:hAnsi="Times New Roman" w:cs="Times New Roman"/>
          <w:sz w:val="28"/>
          <w:szCs w:val="28"/>
        </w:rPr>
        <w:t xml:space="preserve">Каменское, </w:t>
      </w:r>
      <w:r w:rsidR="00366C6B" w:rsidRPr="00C53142">
        <w:rPr>
          <w:rFonts w:ascii="Times New Roman" w:eastAsia="Times New Roman" w:hAnsi="Times New Roman" w:cs="Times New Roman"/>
          <w:sz w:val="28"/>
          <w:szCs w:val="28"/>
        </w:rPr>
        <w:t xml:space="preserve">Атласово, </w:t>
      </w:r>
      <w:r w:rsidR="00433C3F" w:rsidRPr="00C53142">
        <w:rPr>
          <w:rFonts w:ascii="Times New Roman" w:eastAsia="Times New Roman" w:hAnsi="Times New Roman" w:cs="Times New Roman"/>
          <w:sz w:val="28"/>
          <w:szCs w:val="28"/>
        </w:rPr>
        <w:t xml:space="preserve">Соболево, </w:t>
      </w:r>
      <w:proofErr w:type="spellStart"/>
      <w:r w:rsidR="00366C6B" w:rsidRPr="00C53142">
        <w:rPr>
          <w:rFonts w:ascii="Times New Roman" w:eastAsia="Times New Roman" w:hAnsi="Times New Roman" w:cs="Times New Roman"/>
          <w:sz w:val="28"/>
          <w:szCs w:val="28"/>
        </w:rPr>
        <w:t>Крутогорово</w:t>
      </w:r>
      <w:proofErr w:type="spellEnd"/>
      <w:r w:rsidR="00366C6B" w:rsidRPr="00C53142">
        <w:rPr>
          <w:rFonts w:ascii="Times New Roman" w:eastAsia="Times New Roman" w:hAnsi="Times New Roman" w:cs="Times New Roman"/>
          <w:sz w:val="28"/>
          <w:szCs w:val="28"/>
        </w:rPr>
        <w:t xml:space="preserve">, </w:t>
      </w:r>
      <w:r w:rsidR="001B0FC6" w:rsidRPr="00C53142">
        <w:rPr>
          <w:rFonts w:ascii="Times New Roman" w:eastAsia="Times New Roman" w:hAnsi="Times New Roman" w:cs="Times New Roman"/>
          <w:sz w:val="28"/>
          <w:szCs w:val="28"/>
        </w:rPr>
        <w:t xml:space="preserve">Палана, Усть-Камчатск, </w:t>
      </w:r>
      <w:r w:rsidRPr="00C53142">
        <w:rPr>
          <w:rFonts w:ascii="Times New Roman" w:eastAsia="Times New Roman" w:hAnsi="Times New Roman" w:cs="Times New Roman"/>
          <w:sz w:val="28"/>
          <w:szCs w:val="28"/>
        </w:rPr>
        <w:t xml:space="preserve">при условии обеспечения их </w:t>
      </w:r>
      <w:r w:rsidR="00366C6B" w:rsidRPr="00C53142">
        <w:rPr>
          <w:rFonts w:ascii="Times New Roman" w:eastAsia="Times New Roman" w:hAnsi="Times New Roman" w:cs="Times New Roman"/>
          <w:sz w:val="28"/>
          <w:szCs w:val="28"/>
        </w:rPr>
        <w:t xml:space="preserve">средствами </w:t>
      </w:r>
      <w:r w:rsidR="00407EFA" w:rsidRPr="00C53142">
        <w:rPr>
          <w:rFonts w:ascii="Times New Roman" w:eastAsia="Times New Roman" w:hAnsi="Times New Roman" w:cs="Times New Roman"/>
          <w:sz w:val="28"/>
          <w:szCs w:val="28"/>
        </w:rPr>
        <w:t>коммуникаци</w:t>
      </w:r>
      <w:r w:rsidRPr="00C53142">
        <w:rPr>
          <w:rFonts w:ascii="Times New Roman" w:eastAsia="Times New Roman" w:hAnsi="Times New Roman" w:cs="Times New Roman"/>
          <w:sz w:val="28"/>
          <w:szCs w:val="28"/>
        </w:rPr>
        <w:t>и, транспортом и пр.</w:t>
      </w:r>
      <w:r w:rsidRPr="00C53142">
        <w:rPr>
          <w:rFonts w:ascii="Times New Roman" w:eastAsia="Times New Roman" w:hAnsi="Times New Roman" w:cs="Times New Roman"/>
          <w:bCs/>
          <w:sz w:val="28"/>
          <w:szCs w:val="28"/>
        </w:rPr>
        <w:t xml:space="preserve"> По нашим расчетам,</w:t>
      </w:r>
      <w:r w:rsidRPr="00C53142">
        <w:rPr>
          <w:rFonts w:ascii="Times New Roman" w:eastAsia="Times New Roman" w:hAnsi="Times New Roman" w:cs="Times New Roman"/>
          <w:color w:val="FF0000"/>
          <w:sz w:val="28"/>
          <w:szCs w:val="28"/>
        </w:rPr>
        <w:t xml:space="preserve"> </w:t>
      </w:r>
      <w:r w:rsidR="00C53142" w:rsidRPr="00C53142">
        <w:rPr>
          <w:rFonts w:ascii="Times New Roman" w:eastAsia="Times New Roman" w:hAnsi="Times New Roman" w:cs="Times New Roman"/>
          <w:sz w:val="28"/>
          <w:szCs w:val="28"/>
        </w:rPr>
        <w:t xml:space="preserve">для реального улучшения </w:t>
      </w:r>
      <w:r w:rsidRPr="00C53142">
        <w:rPr>
          <w:rFonts w:ascii="Times New Roman" w:eastAsia="Times New Roman" w:hAnsi="Times New Roman" w:cs="Times New Roman"/>
          <w:sz w:val="28"/>
          <w:szCs w:val="28"/>
        </w:rPr>
        <w:t xml:space="preserve">качества оперативной работы, полного и качественного </w:t>
      </w:r>
      <w:r w:rsidRPr="00C53142">
        <w:rPr>
          <w:rFonts w:ascii="Times New Roman" w:eastAsia="Times New Roman" w:hAnsi="Times New Roman" w:cs="Times New Roman"/>
          <w:bCs/>
          <w:sz w:val="28"/>
          <w:szCs w:val="28"/>
        </w:rPr>
        <w:t xml:space="preserve">предоставления государственных услуг гражданам Камчатского края по выдаче </w:t>
      </w:r>
      <w:proofErr w:type="gramStart"/>
      <w:r w:rsidRPr="00C53142">
        <w:rPr>
          <w:rFonts w:ascii="Times New Roman" w:eastAsia="Times New Roman" w:hAnsi="Times New Roman" w:cs="Times New Roman"/>
          <w:bCs/>
          <w:sz w:val="28"/>
          <w:szCs w:val="28"/>
        </w:rPr>
        <w:t>разрешений  на</w:t>
      </w:r>
      <w:proofErr w:type="gramEnd"/>
      <w:r w:rsidRPr="00C53142">
        <w:rPr>
          <w:rFonts w:ascii="Times New Roman" w:eastAsia="Times New Roman" w:hAnsi="Times New Roman" w:cs="Times New Roman"/>
          <w:bCs/>
          <w:sz w:val="28"/>
          <w:szCs w:val="28"/>
        </w:rPr>
        <w:t xml:space="preserve"> добычу охотничьих ресурсов</w:t>
      </w:r>
      <w:r w:rsidRPr="00C53142">
        <w:rPr>
          <w:rFonts w:ascii="Times New Roman" w:eastAsia="Times New Roman" w:hAnsi="Times New Roman" w:cs="Times New Roman"/>
          <w:sz w:val="28"/>
          <w:szCs w:val="28"/>
        </w:rPr>
        <w:t xml:space="preserve"> во всех административных районах края, включая изолированные населенные пункты, </w:t>
      </w:r>
      <w:r w:rsidR="00366C6B" w:rsidRPr="00C53142">
        <w:rPr>
          <w:rFonts w:ascii="Times New Roman" w:eastAsia="Times New Roman" w:hAnsi="Times New Roman" w:cs="Times New Roman"/>
          <w:bCs/>
          <w:sz w:val="28"/>
          <w:szCs w:val="28"/>
        </w:rPr>
        <w:t>необходимо дополнительно 1</w:t>
      </w:r>
      <w:r w:rsidRPr="00C53142">
        <w:rPr>
          <w:rFonts w:ascii="Times New Roman" w:eastAsia="Times New Roman" w:hAnsi="Times New Roman" w:cs="Times New Roman"/>
          <w:bCs/>
          <w:sz w:val="28"/>
          <w:szCs w:val="28"/>
        </w:rPr>
        <w:t>0 штатных единиц</w:t>
      </w:r>
      <w:r w:rsidR="000A5EF2" w:rsidRPr="00C53142">
        <w:rPr>
          <w:rFonts w:ascii="Times New Roman" w:eastAsia="Times New Roman" w:hAnsi="Times New Roman" w:cs="Times New Roman"/>
          <w:sz w:val="28"/>
          <w:szCs w:val="28"/>
        </w:rPr>
        <w:t>.</w:t>
      </w:r>
    </w:p>
    <w:p w:rsidR="00407EFA" w:rsidRPr="00C53142" w:rsidRDefault="00114CB4" w:rsidP="00DD58DD">
      <w:pPr>
        <w:spacing w:after="0" w:line="240" w:lineRule="auto"/>
        <w:ind w:left="-426" w:firstLine="568"/>
        <w:jc w:val="both"/>
        <w:rPr>
          <w:rFonts w:ascii="Times New Roman" w:hAnsi="Times New Roman" w:cs="Times New Roman"/>
          <w:sz w:val="28"/>
          <w:szCs w:val="28"/>
        </w:rPr>
      </w:pPr>
      <w:r w:rsidRPr="00C53142">
        <w:rPr>
          <w:rFonts w:ascii="Times New Roman" w:hAnsi="Times New Roman" w:cs="Times New Roman"/>
          <w:sz w:val="28"/>
          <w:szCs w:val="28"/>
        </w:rPr>
        <w:t>В 2015 году</w:t>
      </w:r>
      <w:r w:rsidR="008965AF" w:rsidRPr="00C53142">
        <w:rPr>
          <w:rFonts w:ascii="Times New Roman" w:hAnsi="Times New Roman" w:cs="Times New Roman"/>
          <w:sz w:val="28"/>
          <w:szCs w:val="28"/>
        </w:rPr>
        <w:t xml:space="preserve">, благодаря вступившим с 15.11.2014 в силу изменениям, внесённым в Кодекс Российской Федерации об административных правонарушениях Федеральным законом от 14.10.2014 № 307 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w:t>
      </w:r>
      <w:r w:rsidRPr="00C53142">
        <w:rPr>
          <w:rFonts w:ascii="Times New Roman" w:hAnsi="Times New Roman" w:cs="Times New Roman"/>
          <w:sz w:val="28"/>
          <w:szCs w:val="28"/>
        </w:rPr>
        <w:t xml:space="preserve">решена проблема </w:t>
      </w:r>
      <w:r w:rsidR="00407EFA" w:rsidRPr="00C53142">
        <w:rPr>
          <w:rFonts w:ascii="Times New Roman" w:hAnsi="Times New Roman" w:cs="Times New Roman"/>
          <w:sz w:val="28"/>
          <w:szCs w:val="28"/>
        </w:rPr>
        <w:t>отсутствия полномочий у краевых государственных бюджетных учреждений, подведомственных Министерству природных ресурсов и экологии Камчатского края.</w:t>
      </w:r>
    </w:p>
    <w:p w:rsidR="00407EFA" w:rsidRPr="00C53142" w:rsidRDefault="00407EFA" w:rsidP="00DD58DD">
      <w:pPr>
        <w:spacing w:after="0" w:line="240" w:lineRule="auto"/>
        <w:ind w:left="-426" w:firstLine="568"/>
        <w:jc w:val="both"/>
        <w:rPr>
          <w:rFonts w:ascii="Times New Roman" w:hAnsi="Times New Roman" w:cs="Times New Roman"/>
          <w:sz w:val="28"/>
          <w:szCs w:val="28"/>
        </w:rPr>
      </w:pPr>
      <w:r w:rsidRPr="00C53142">
        <w:rPr>
          <w:rFonts w:ascii="Times New Roman" w:hAnsi="Times New Roman" w:cs="Times New Roman"/>
          <w:sz w:val="28"/>
          <w:szCs w:val="28"/>
        </w:rPr>
        <w:t>Теперь Природный парк «Вулканы Камчатки» (штатная численность 37 человек), Дирекция лососёвого заказника «Река Коль» (штатная численность 9 человек), наделены обширными контрольно-надзорными полномочиями</w:t>
      </w:r>
      <w:r w:rsidRPr="00C53142">
        <w:rPr>
          <w:rFonts w:ascii="Times New Roman" w:hAnsi="Times New Roman" w:cs="Times New Roman"/>
          <w:color w:val="FF0000"/>
          <w:sz w:val="28"/>
          <w:szCs w:val="28"/>
        </w:rPr>
        <w:t xml:space="preserve"> </w:t>
      </w:r>
      <w:r w:rsidRPr="00C53142">
        <w:rPr>
          <w:rFonts w:ascii="Times New Roman" w:hAnsi="Times New Roman" w:cs="Times New Roman"/>
          <w:sz w:val="28"/>
          <w:szCs w:val="28"/>
        </w:rPr>
        <w:t>в области охраны окружающей среды, в том числе на всех ООПТ регионального значения без исключения и на территории охотничьих угодий в границах природных парков.</w:t>
      </w:r>
    </w:p>
    <w:p w:rsidR="00475852" w:rsidRPr="00C53142" w:rsidRDefault="00475852" w:rsidP="00DD58DD">
      <w:pPr>
        <w:spacing w:after="0" w:line="240" w:lineRule="auto"/>
        <w:ind w:left="-426" w:firstLine="568"/>
        <w:jc w:val="both"/>
        <w:rPr>
          <w:rFonts w:ascii="Times New Roman" w:eastAsia="Times New Roman" w:hAnsi="Times New Roman" w:cs="Times New Roman"/>
          <w:sz w:val="28"/>
          <w:szCs w:val="28"/>
        </w:rPr>
      </w:pPr>
      <w:r w:rsidRPr="00C53142">
        <w:rPr>
          <w:rFonts w:ascii="Times New Roman" w:eastAsia="Times New Roman" w:hAnsi="Times New Roman" w:cs="Times New Roman"/>
          <w:sz w:val="28"/>
          <w:szCs w:val="28"/>
        </w:rPr>
        <w:t xml:space="preserve">Определенно затрудняет качественное и оперативное рассмотрение административных дел </w:t>
      </w:r>
      <w:r w:rsidR="00F44AE2" w:rsidRPr="00C53142">
        <w:rPr>
          <w:rFonts w:ascii="Times New Roman" w:eastAsia="Times New Roman" w:hAnsi="Times New Roman" w:cs="Times New Roman"/>
          <w:sz w:val="28"/>
          <w:szCs w:val="28"/>
        </w:rPr>
        <w:t xml:space="preserve">содержание части </w:t>
      </w:r>
      <w:r w:rsidRPr="00C53142">
        <w:rPr>
          <w:rFonts w:ascii="Times New Roman" w:eastAsia="Times New Roman" w:hAnsi="Times New Roman" w:cs="Times New Roman"/>
          <w:sz w:val="28"/>
          <w:szCs w:val="28"/>
        </w:rPr>
        <w:t>2 ст.</w:t>
      </w:r>
      <w:r w:rsidR="00F44AE2" w:rsidRPr="00C53142">
        <w:rPr>
          <w:rFonts w:ascii="Times New Roman" w:eastAsia="Times New Roman" w:hAnsi="Times New Roman" w:cs="Times New Roman"/>
          <w:sz w:val="28"/>
          <w:szCs w:val="28"/>
        </w:rPr>
        <w:t xml:space="preserve"> </w:t>
      </w:r>
      <w:r w:rsidRPr="00C53142">
        <w:rPr>
          <w:rFonts w:ascii="Times New Roman" w:eastAsia="Times New Roman" w:hAnsi="Times New Roman" w:cs="Times New Roman"/>
          <w:sz w:val="28"/>
          <w:szCs w:val="28"/>
        </w:rPr>
        <w:t xml:space="preserve">23.26 КоАП РФ, </w:t>
      </w:r>
      <w:r w:rsidR="00F44AE2" w:rsidRPr="00C53142">
        <w:rPr>
          <w:rFonts w:ascii="Times New Roman" w:eastAsia="Times New Roman" w:hAnsi="Times New Roman" w:cs="Times New Roman"/>
          <w:sz w:val="28"/>
          <w:szCs w:val="28"/>
        </w:rPr>
        <w:t>согласно которой</w:t>
      </w:r>
      <w:r w:rsidRPr="00C53142">
        <w:rPr>
          <w:rFonts w:ascii="Times New Roman" w:eastAsia="Times New Roman" w:hAnsi="Times New Roman" w:cs="Times New Roman"/>
          <w:sz w:val="28"/>
          <w:szCs w:val="28"/>
        </w:rPr>
        <w:t xml:space="preserve"> право рассмотрения административных </w:t>
      </w:r>
      <w:r w:rsidR="00E84EEE" w:rsidRPr="00C53142">
        <w:rPr>
          <w:rFonts w:ascii="Times New Roman" w:eastAsia="Times New Roman" w:hAnsi="Times New Roman" w:cs="Times New Roman"/>
          <w:sz w:val="28"/>
          <w:szCs w:val="28"/>
        </w:rPr>
        <w:t>дел от имени Агентства предоставлено</w:t>
      </w:r>
      <w:r w:rsidRPr="00C53142">
        <w:rPr>
          <w:rFonts w:ascii="Times New Roman" w:eastAsia="Times New Roman" w:hAnsi="Times New Roman" w:cs="Times New Roman"/>
          <w:sz w:val="28"/>
          <w:szCs w:val="28"/>
        </w:rPr>
        <w:t xml:space="preserve"> лишь руководи</w:t>
      </w:r>
      <w:r w:rsidR="00E84EEE" w:rsidRPr="00C53142">
        <w:rPr>
          <w:rFonts w:ascii="Times New Roman" w:eastAsia="Times New Roman" w:hAnsi="Times New Roman" w:cs="Times New Roman"/>
          <w:sz w:val="28"/>
          <w:szCs w:val="28"/>
        </w:rPr>
        <w:t>телю, заместителю руководителя,</w:t>
      </w:r>
      <w:r w:rsidRPr="00C53142">
        <w:rPr>
          <w:rFonts w:ascii="Times New Roman" w:eastAsia="Times New Roman" w:hAnsi="Times New Roman" w:cs="Times New Roman"/>
          <w:sz w:val="28"/>
          <w:szCs w:val="28"/>
        </w:rPr>
        <w:t xml:space="preserve"> начальнику отдела</w:t>
      </w:r>
      <w:r w:rsidR="00E84EEE" w:rsidRPr="00C53142">
        <w:rPr>
          <w:rFonts w:ascii="Times New Roman" w:eastAsia="Times New Roman" w:hAnsi="Times New Roman" w:cs="Times New Roman"/>
          <w:sz w:val="28"/>
          <w:szCs w:val="28"/>
        </w:rPr>
        <w:t xml:space="preserve"> и заместителю начальника отдела</w:t>
      </w:r>
      <w:r w:rsidRPr="00C53142">
        <w:rPr>
          <w:rFonts w:ascii="Times New Roman" w:eastAsia="Times New Roman" w:hAnsi="Times New Roman" w:cs="Times New Roman"/>
          <w:sz w:val="28"/>
          <w:szCs w:val="28"/>
        </w:rPr>
        <w:t xml:space="preserve">. </w:t>
      </w:r>
      <w:r w:rsidR="00F44AE2" w:rsidRPr="00C53142">
        <w:rPr>
          <w:rFonts w:ascii="Times New Roman" w:eastAsia="Times New Roman" w:hAnsi="Times New Roman" w:cs="Times New Roman"/>
          <w:sz w:val="28"/>
          <w:szCs w:val="28"/>
        </w:rPr>
        <w:t>И</w:t>
      </w:r>
      <w:r w:rsidRPr="00C53142">
        <w:rPr>
          <w:rFonts w:ascii="Times New Roman" w:eastAsia="Times New Roman" w:hAnsi="Times New Roman" w:cs="Times New Roman"/>
          <w:sz w:val="28"/>
          <w:szCs w:val="28"/>
        </w:rPr>
        <w:t>зменения в КоАП РФ</w:t>
      </w:r>
      <w:r w:rsidR="00E84EEE" w:rsidRPr="00C53142">
        <w:rPr>
          <w:rFonts w:ascii="Times New Roman" w:eastAsia="Times New Roman" w:hAnsi="Times New Roman" w:cs="Times New Roman"/>
          <w:sz w:val="28"/>
          <w:szCs w:val="28"/>
        </w:rPr>
        <w:t xml:space="preserve">, вступившие в силу с 31.03.2010, </w:t>
      </w:r>
      <w:r w:rsidRPr="00C53142">
        <w:rPr>
          <w:rFonts w:ascii="Times New Roman" w:eastAsia="Times New Roman" w:hAnsi="Times New Roman" w:cs="Times New Roman"/>
          <w:sz w:val="28"/>
          <w:szCs w:val="28"/>
        </w:rPr>
        <w:t xml:space="preserve">лишили руководителя </w:t>
      </w:r>
      <w:r w:rsidR="00EE31BA" w:rsidRPr="00C53142">
        <w:rPr>
          <w:rFonts w:ascii="Times New Roman" w:hAnsi="Times New Roman" w:cs="Times New Roman"/>
          <w:sz w:val="28"/>
          <w:szCs w:val="28"/>
        </w:rPr>
        <w:t xml:space="preserve">подведомственного учреждения </w:t>
      </w:r>
      <w:r w:rsidR="00E84EEE" w:rsidRPr="00C53142">
        <w:rPr>
          <w:rFonts w:ascii="Times New Roman" w:hAnsi="Times New Roman" w:cs="Times New Roman"/>
          <w:sz w:val="28"/>
          <w:szCs w:val="28"/>
        </w:rPr>
        <w:t xml:space="preserve">(Службы) </w:t>
      </w:r>
      <w:r w:rsidRPr="00C53142">
        <w:rPr>
          <w:rFonts w:ascii="Times New Roman" w:eastAsia="Times New Roman" w:hAnsi="Times New Roman" w:cs="Times New Roman"/>
          <w:sz w:val="28"/>
          <w:szCs w:val="28"/>
        </w:rPr>
        <w:t>права  рассмотрения административных  дел. В результате административное производство по делам из отдаленных районов края затягивается, возрастает непроизводительный документооборот. При этом более важно то, что лицо, в отношении которого ведется дело, изначально лишается возможности лично участвовать в рассмотрении дела, поскольку это потребовало бы его присутствия в краевом центре, т.е. значительных транспортных расходов. Несомненно, следовало бы вернуться к практике рассмотрения дел в рай</w:t>
      </w:r>
      <w:r w:rsidR="00E84EEE" w:rsidRPr="00C53142">
        <w:rPr>
          <w:rFonts w:ascii="Times New Roman" w:eastAsia="Times New Roman" w:hAnsi="Times New Roman" w:cs="Times New Roman"/>
          <w:sz w:val="28"/>
          <w:szCs w:val="28"/>
        </w:rPr>
        <w:t xml:space="preserve">онных </w:t>
      </w:r>
      <w:r w:rsidRPr="00C53142">
        <w:rPr>
          <w:rFonts w:ascii="Times New Roman" w:eastAsia="Times New Roman" w:hAnsi="Times New Roman" w:cs="Times New Roman"/>
          <w:sz w:val="28"/>
          <w:szCs w:val="28"/>
        </w:rPr>
        <w:t xml:space="preserve">центрах, по месту нахождения </w:t>
      </w:r>
      <w:r w:rsidR="00E84EEE" w:rsidRPr="00C53142">
        <w:rPr>
          <w:rFonts w:ascii="Times New Roman" w:eastAsia="Times New Roman" w:hAnsi="Times New Roman" w:cs="Times New Roman"/>
          <w:sz w:val="28"/>
          <w:szCs w:val="28"/>
        </w:rPr>
        <w:t>гос</w:t>
      </w:r>
      <w:r w:rsidR="00F244FE" w:rsidRPr="00C53142">
        <w:rPr>
          <w:rFonts w:ascii="Times New Roman" w:eastAsia="Times New Roman" w:hAnsi="Times New Roman" w:cs="Times New Roman"/>
          <w:sz w:val="28"/>
          <w:szCs w:val="28"/>
        </w:rPr>
        <w:t xml:space="preserve">инспекторов </w:t>
      </w:r>
      <w:r w:rsidRPr="00C53142">
        <w:rPr>
          <w:rFonts w:ascii="Times New Roman" w:eastAsia="Times New Roman" w:hAnsi="Times New Roman" w:cs="Times New Roman"/>
          <w:sz w:val="28"/>
          <w:szCs w:val="28"/>
        </w:rPr>
        <w:t xml:space="preserve">Агентства. Это выглядит вполне логичным, поскольку в </w:t>
      </w:r>
      <w:r w:rsidR="00F244FE" w:rsidRPr="00C53142">
        <w:rPr>
          <w:rFonts w:ascii="Times New Roman" w:eastAsia="Times New Roman" w:hAnsi="Times New Roman" w:cs="Times New Roman"/>
          <w:sz w:val="28"/>
          <w:szCs w:val="28"/>
        </w:rPr>
        <w:t>друг</w:t>
      </w:r>
      <w:r w:rsidR="009B3081" w:rsidRPr="00C53142">
        <w:rPr>
          <w:rFonts w:ascii="Times New Roman" w:eastAsia="Times New Roman" w:hAnsi="Times New Roman" w:cs="Times New Roman"/>
          <w:sz w:val="28"/>
          <w:szCs w:val="28"/>
        </w:rPr>
        <w:t>ом</w:t>
      </w:r>
      <w:r w:rsidR="00F244FE" w:rsidRPr="00C53142">
        <w:rPr>
          <w:rFonts w:ascii="Times New Roman" w:eastAsia="Times New Roman" w:hAnsi="Times New Roman" w:cs="Times New Roman"/>
          <w:sz w:val="28"/>
          <w:szCs w:val="28"/>
        </w:rPr>
        <w:t xml:space="preserve"> природоохранн</w:t>
      </w:r>
      <w:r w:rsidR="009B3081" w:rsidRPr="00C53142">
        <w:rPr>
          <w:rFonts w:ascii="Times New Roman" w:eastAsia="Times New Roman" w:hAnsi="Times New Roman" w:cs="Times New Roman"/>
          <w:sz w:val="28"/>
          <w:szCs w:val="28"/>
        </w:rPr>
        <w:t>ом</w:t>
      </w:r>
      <w:r w:rsidR="00F244FE" w:rsidRPr="00C53142">
        <w:rPr>
          <w:rFonts w:ascii="Times New Roman" w:eastAsia="Times New Roman" w:hAnsi="Times New Roman" w:cs="Times New Roman"/>
          <w:sz w:val="28"/>
          <w:szCs w:val="28"/>
        </w:rPr>
        <w:t xml:space="preserve"> орган</w:t>
      </w:r>
      <w:r w:rsidR="009B3081" w:rsidRPr="00C53142">
        <w:rPr>
          <w:rFonts w:ascii="Times New Roman" w:eastAsia="Times New Roman" w:hAnsi="Times New Roman" w:cs="Times New Roman"/>
          <w:sz w:val="28"/>
          <w:szCs w:val="28"/>
        </w:rPr>
        <w:t>е</w:t>
      </w:r>
      <w:r w:rsidR="00F244FE" w:rsidRPr="00C53142">
        <w:rPr>
          <w:rFonts w:ascii="Times New Roman" w:eastAsia="Times New Roman" w:hAnsi="Times New Roman" w:cs="Times New Roman"/>
          <w:sz w:val="28"/>
          <w:szCs w:val="28"/>
        </w:rPr>
        <w:t xml:space="preserve"> </w:t>
      </w:r>
      <w:r w:rsidR="009B3081" w:rsidRPr="00C53142">
        <w:rPr>
          <w:rFonts w:ascii="Times New Roman" w:eastAsia="Times New Roman" w:hAnsi="Times New Roman" w:cs="Times New Roman"/>
          <w:sz w:val="28"/>
          <w:szCs w:val="28"/>
        </w:rPr>
        <w:t>– СВТУ ФАР</w:t>
      </w:r>
      <w:r w:rsidRPr="00C53142">
        <w:rPr>
          <w:rFonts w:ascii="Times New Roman" w:eastAsia="Times New Roman" w:hAnsi="Times New Roman" w:cs="Times New Roman"/>
          <w:sz w:val="28"/>
          <w:szCs w:val="28"/>
        </w:rPr>
        <w:t>, име</w:t>
      </w:r>
      <w:r w:rsidR="00E84EEE" w:rsidRPr="00C53142">
        <w:rPr>
          <w:rFonts w:ascii="Times New Roman" w:eastAsia="Times New Roman" w:hAnsi="Times New Roman" w:cs="Times New Roman"/>
          <w:sz w:val="28"/>
          <w:szCs w:val="28"/>
        </w:rPr>
        <w:t>ющ</w:t>
      </w:r>
      <w:r w:rsidR="009B3081" w:rsidRPr="00C53142">
        <w:rPr>
          <w:rFonts w:ascii="Times New Roman" w:eastAsia="Times New Roman" w:hAnsi="Times New Roman" w:cs="Times New Roman"/>
          <w:sz w:val="28"/>
          <w:szCs w:val="28"/>
        </w:rPr>
        <w:t>ем</w:t>
      </w:r>
      <w:r w:rsidR="00E84EEE" w:rsidRPr="00C53142">
        <w:rPr>
          <w:rFonts w:ascii="Times New Roman" w:eastAsia="Times New Roman" w:hAnsi="Times New Roman" w:cs="Times New Roman"/>
          <w:sz w:val="28"/>
          <w:szCs w:val="28"/>
        </w:rPr>
        <w:t xml:space="preserve"> схожую специфику работы, </w:t>
      </w:r>
      <w:r w:rsidRPr="00C53142">
        <w:rPr>
          <w:rFonts w:ascii="Times New Roman" w:eastAsia="Times New Roman" w:hAnsi="Times New Roman" w:cs="Times New Roman"/>
          <w:sz w:val="28"/>
          <w:szCs w:val="28"/>
        </w:rPr>
        <w:t>правом рассмотрения административных дел наделены</w:t>
      </w:r>
      <w:r w:rsidR="00F244FE" w:rsidRPr="00C53142">
        <w:rPr>
          <w:rFonts w:ascii="Times New Roman" w:eastAsia="Times New Roman" w:hAnsi="Times New Roman" w:cs="Times New Roman"/>
          <w:sz w:val="28"/>
          <w:szCs w:val="28"/>
        </w:rPr>
        <w:t>,</w:t>
      </w:r>
      <w:r w:rsidRPr="00C53142">
        <w:rPr>
          <w:rFonts w:ascii="Times New Roman" w:eastAsia="Times New Roman" w:hAnsi="Times New Roman" w:cs="Times New Roman"/>
          <w:sz w:val="28"/>
          <w:szCs w:val="28"/>
        </w:rPr>
        <w:t xml:space="preserve"> в том числе районные </w:t>
      </w:r>
      <w:r w:rsidR="00E84EEE" w:rsidRPr="00C53142">
        <w:rPr>
          <w:rFonts w:ascii="Times New Roman" w:eastAsia="Times New Roman" w:hAnsi="Times New Roman" w:cs="Times New Roman"/>
          <w:sz w:val="28"/>
          <w:szCs w:val="28"/>
        </w:rPr>
        <w:t>гос</w:t>
      </w:r>
      <w:r w:rsidRPr="00C53142">
        <w:rPr>
          <w:rFonts w:ascii="Times New Roman" w:eastAsia="Times New Roman" w:hAnsi="Times New Roman" w:cs="Times New Roman"/>
          <w:sz w:val="28"/>
          <w:szCs w:val="28"/>
        </w:rPr>
        <w:t>инспекторы.</w:t>
      </w:r>
    </w:p>
    <w:p w:rsidR="008965AF" w:rsidRPr="00DD58DD" w:rsidRDefault="008965AF" w:rsidP="00DD58DD">
      <w:pPr>
        <w:spacing w:after="0" w:line="240" w:lineRule="auto"/>
        <w:ind w:left="-426" w:firstLine="568"/>
        <w:jc w:val="both"/>
        <w:rPr>
          <w:rFonts w:ascii="Times New Roman" w:hAnsi="Times New Roman" w:cs="Times New Roman"/>
          <w:sz w:val="28"/>
          <w:szCs w:val="28"/>
        </w:rPr>
      </w:pPr>
      <w:r w:rsidRPr="00DD58DD">
        <w:rPr>
          <w:rFonts w:ascii="Times New Roman" w:hAnsi="Times New Roman" w:cs="Times New Roman"/>
          <w:sz w:val="28"/>
          <w:szCs w:val="28"/>
        </w:rPr>
        <w:t xml:space="preserve">Существует проблема неэффективной работы органов внутренних дел по переданным на возбуждение уголовных дел материалам. При производстве по указанным делам проявляются некомпетентность следователей и дознавателей, халатность, необъяснимая волокита. Необходимо совершенствование </w:t>
      </w:r>
      <w:r w:rsidRPr="00DD58DD">
        <w:rPr>
          <w:rFonts w:ascii="Times New Roman" w:hAnsi="Times New Roman" w:cs="Times New Roman"/>
          <w:sz w:val="28"/>
          <w:szCs w:val="28"/>
        </w:rPr>
        <w:lastRenderedPageBreak/>
        <w:t xml:space="preserve">взаимодействия в этом направлении, изменение отношения руководства органов внутренних дел к оценке значимости дел о нарушении природоохранного законодательства. Доведение до суда дел о незаконной охоте с применением механических транспортных средств и причинением крупного ущерба с целью конфискации транспортных средств, оружия, а также активная пропаганда таких судебных решений, позволят изменить ситуацию с авиа- и </w:t>
      </w:r>
      <w:proofErr w:type="spellStart"/>
      <w:r w:rsidRPr="00DD58DD">
        <w:rPr>
          <w:rFonts w:ascii="Times New Roman" w:hAnsi="Times New Roman" w:cs="Times New Roman"/>
          <w:sz w:val="28"/>
          <w:szCs w:val="28"/>
        </w:rPr>
        <w:t>автобраконьерством</w:t>
      </w:r>
      <w:proofErr w:type="spellEnd"/>
      <w:r w:rsidRPr="00DD58DD">
        <w:rPr>
          <w:rFonts w:ascii="Times New Roman" w:hAnsi="Times New Roman" w:cs="Times New Roman"/>
          <w:sz w:val="28"/>
          <w:szCs w:val="28"/>
        </w:rPr>
        <w:t>.</w:t>
      </w:r>
    </w:p>
    <w:p w:rsidR="00475852" w:rsidRPr="00DD58DD" w:rsidRDefault="00475852" w:rsidP="00DD58DD">
      <w:pPr>
        <w:spacing w:after="0" w:line="240" w:lineRule="auto"/>
        <w:ind w:left="-426" w:firstLine="568"/>
        <w:jc w:val="both"/>
        <w:rPr>
          <w:rFonts w:ascii="Times New Roman" w:eastAsia="Times New Roman" w:hAnsi="Times New Roman" w:cs="Times New Roman"/>
          <w:sz w:val="28"/>
          <w:szCs w:val="28"/>
        </w:rPr>
      </w:pPr>
      <w:r w:rsidRPr="00DD58DD">
        <w:rPr>
          <w:rFonts w:ascii="Times New Roman" w:eastAsia="Times New Roman" w:hAnsi="Times New Roman" w:cs="Times New Roman"/>
          <w:sz w:val="28"/>
          <w:szCs w:val="28"/>
        </w:rPr>
        <w:t xml:space="preserve">Необходимо </w:t>
      </w:r>
      <w:proofErr w:type="gramStart"/>
      <w:r w:rsidRPr="00DD58DD">
        <w:rPr>
          <w:rFonts w:ascii="Times New Roman" w:eastAsia="Times New Roman" w:hAnsi="Times New Roman" w:cs="Times New Roman"/>
          <w:sz w:val="28"/>
          <w:szCs w:val="28"/>
        </w:rPr>
        <w:t>изучить  вопрос</w:t>
      </w:r>
      <w:proofErr w:type="gramEnd"/>
      <w:r w:rsidRPr="00DD58DD">
        <w:rPr>
          <w:rFonts w:ascii="Times New Roman" w:eastAsia="Times New Roman" w:hAnsi="Times New Roman" w:cs="Times New Roman"/>
          <w:sz w:val="28"/>
          <w:szCs w:val="28"/>
        </w:rPr>
        <w:t xml:space="preserve"> о нормативно-правовом регламентировании проезда </w:t>
      </w:r>
      <w:r w:rsidR="00E84EEE" w:rsidRPr="00DD58DD">
        <w:rPr>
          <w:rFonts w:ascii="Times New Roman" w:eastAsia="Times New Roman" w:hAnsi="Times New Roman" w:cs="Times New Roman"/>
          <w:sz w:val="28"/>
          <w:szCs w:val="28"/>
        </w:rPr>
        <w:t xml:space="preserve">через охотничьи угодья </w:t>
      </w:r>
      <w:r w:rsidRPr="00DD58DD">
        <w:rPr>
          <w:rFonts w:ascii="Times New Roman" w:eastAsia="Times New Roman" w:hAnsi="Times New Roman" w:cs="Times New Roman"/>
          <w:sz w:val="28"/>
          <w:szCs w:val="28"/>
        </w:rPr>
        <w:t>ве</w:t>
      </w:r>
      <w:r w:rsidR="00E84EEE" w:rsidRPr="00DD58DD">
        <w:rPr>
          <w:rFonts w:ascii="Times New Roman" w:eastAsia="Times New Roman" w:hAnsi="Times New Roman" w:cs="Times New Roman"/>
          <w:sz w:val="28"/>
          <w:szCs w:val="28"/>
        </w:rPr>
        <w:t>здеходной, снегоходной техники, а именно</w:t>
      </w:r>
      <w:r w:rsidRPr="00DD58DD">
        <w:rPr>
          <w:rFonts w:ascii="Times New Roman" w:eastAsia="Times New Roman" w:hAnsi="Times New Roman" w:cs="Times New Roman"/>
          <w:sz w:val="28"/>
          <w:szCs w:val="28"/>
        </w:rPr>
        <w:t xml:space="preserve"> устройство специальных маршрутов, объявление месячников тишины.</w:t>
      </w:r>
    </w:p>
    <w:p w:rsidR="00DD58DD" w:rsidRPr="00CB473C" w:rsidRDefault="00DD58DD" w:rsidP="00DD58DD">
      <w:pPr>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Н</w:t>
      </w:r>
      <w:r w:rsidRPr="00CB473C">
        <w:rPr>
          <w:rFonts w:ascii="Times New Roman" w:hAnsi="Times New Roman" w:cs="Times New Roman"/>
          <w:sz w:val="28"/>
          <w:szCs w:val="28"/>
        </w:rPr>
        <w:t xml:space="preserve">есмотря на общее снижение количества выявленных случаев незаконной добычи лося и объективно отмечаемый рост его численности на полуострове говорить о достигнутом качественно новом уровне обеспечения законности при использовании данного вида ресурса не приходится. По </w:t>
      </w:r>
      <w:proofErr w:type="gramStart"/>
      <w:r w:rsidRPr="00CB473C">
        <w:rPr>
          <w:rFonts w:ascii="Times New Roman" w:hAnsi="Times New Roman" w:cs="Times New Roman"/>
          <w:sz w:val="28"/>
          <w:szCs w:val="28"/>
        </w:rPr>
        <w:t>неофициальным  данным</w:t>
      </w:r>
      <w:proofErr w:type="gramEnd"/>
      <w:r w:rsidRPr="00CB473C">
        <w:rPr>
          <w:rFonts w:ascii="Times New Roman" w:hAnsi="Times New Roman" w:cs="Times New Roman"/>
          <w:sz w:val="28"/>
          <w:szCs w:val="28"/>
        </w:rPr>
        <w:t xml:space="preserve"> продолжается применение авиации на коммерческих охотах. Браконьеры применяют современные технические средства (</w:t>
      </w:r>
      <w:proofErr w:type="spellStart"/>
      <w:r w:rsidRPr="00CB473C">
        <w:rPr>
          <w:rFonts w:ascii="Times New Roman" w:hAnsi="Times New Roman" w:cs="Times New Roman"/>
          <w:sz w:val="28"/>
          <w:szCs w:val="28"/>
        </w:rPr>
        <w:t>тепловизоры</w:t>
      </w:r>
      <w:proofErr w:type="spellEnd"/>
      <w:r w:rsidRPr="00CB473C">
        <w:rPr>
          <w:rFonts w:ascii="Times New Roman" w:hAnsi="Times New Roman" w:cs="Times New Roman"/>
          <w:sz w:val="28"/>
          <w:szCs w:val="28"/>
        </w:rPr>
        <w:t xml:space="preserve">, ночные прицелы, современную экономичную и надежную снегоходную технику, </w:t>
      </w:r>
      <w:proofErr w:type="spellStart"/>
      <w:r w:rsidRPr="00CB473C">
        <w:rPr>
          <w:rFonts w:ascii="Times New Roman" w:hAnsi="Times New Roman" w:cs="Times New Roman"/>
          <w:sz w:val="28"/>
          <w:szCs w:val="28"/>
        </w:rPr>
        <w:t>фотоловушки</w:t>
      </w:r>
      <w:proofErr w:type="spellEnd"/>
      <w:r w:rsidRPr="00CB473C">
        <w:rPr>
          <w:rFonts w:ascii="Times New Roman" w:hAnsi="Times New Roman" w:cs="Times New Roman"/>
          <w:sz w:val="28"/>
          <w:szCs w:val="28"/>
        </w:rPr>
        <w:t xml:space="preserve"> для контроля передвижения охотинспекторов), постоянно совершенствуют свою тактику. Как правило, вывоз продукции незаконной охоты осуществляется ими по прошествии некоторого времени с даты отстрела, при транспортировке мяса огнестрельное оружие отсутствует, продукция перевозится без использования нарт, в снегоходных кофрах. </w:t>
      </w:r>
      <w:r>
        <w:rPr>
          <w:rFonts w:ascii="Times New Roman" w:hAnsi="Times New Roman" w:cs="Times New Roman"/>
          <w:sz w:val="28"/>
          <w:szCs w:val="28"/>
        </w:rPr>
        <w:t xml:space="preserve">Часто </w:t>
      </w:r>
      <w:r w:rsidRPr="00CB473C">
        <w:rPr>
          <w:rFonts w:ascii="Times New Roman" w:hAnsi="Times New Roman" w:cs="Times New Roman"/>
          <w:sz w:val="28"/>
          <w:szCs w:val="28"/>
        </w:rPr>
        <w:t xml:space="preserve">отстрел производится в бесснежный период года: весной и летом с воды, когда его выявление затруднено отсутствием ясно видимых следов и наличием на реках достаточно большого количества людей. Хранение незаконно добытой продукции до реализации осуществляется с использованием рефрижераторных емкостей. Как следствие в социальных сетях появляются объявления о продаже </w:t>
      </w:r>
      <w:proofErr w:type="gramStart"/>
      <w:r w:rsidRPr="00CB473C">
        <w:rPr>
          <w:rFonts w:ascii="Times New Roman" w:hAnsi="Times New Roman" w:cs="Times New Roman"/>
          <w:sz w:val="28"/>
          <w:szCs w:val="28"/>
        </w:rPr>
        <w:t>свежего  лосиного</w:t>
      </w:r>
      <w:proofErr w:type="gramEnd"/>
      <w:r w:rsidRPr="00CB473C">
        <w:rPr>
          <w:rFonts w:ascii="Times New Roman" w:hAnsi="Times New Roman" w:cs="Times New Roman"/>
          <w:sz w:val="28"/>
          <w:szCs w:val="28"/>
        </w:rPr>
        <w:t xml:space="preserve"> мяса в закрытые для охоты сроки, в частности – в марте и мае текущего года. </w:t>
      </w:r>
    </w:p>
    <w:p w:rsidR="00DD58DD" w:rsidRDefault="00DD58DD" w:rsidP="00DD58DD">
      <w:pPr>
        <w:spacing w:after="0" w:line="240" w:lineRule="auto"/>
        <w:ind w:left="-426" w:firstLine="568"/>
        <w:jc w:val="both"/>
        <w:rPr>
          <w:rFonts w:ascii="Times New Roman" w:hAnsi="Times New Roman" w:cs="Times New Roman"/>
          <w:sz w:val="28"/>
          <w:szCs w:val="28"/>
        </w:rPr>
      </w:pPr>
      <w:r w:rsidRPr="00CB473C">
        <w:rPr>
          <w:rFonts w:ascii="Times New Roman" w:hAnsi="Times New Roman" w:cs="Times New Roman"/>
          <w:sz w:val="28"/>
          <w:szCs w:val="28"/>
        </w:rPr>
        <w:t xml:space="preserve">В качестве меры противодействия </w:t>
      </w:r>
      <w:r>
        <w:rPr>
          <w:rFonts w:ascii="Times New Roman" w:hAnsi="Times New Roman" w:cs="Times New Roman"/>
          <w:sz w:val="28"/>
          <w:szCs w:val="28"/>
        </w:rPr>
        <w:t xml:space="preserve">Агентством </w:t>
      </w:r>
      <w:r w:rsidRPr="00CB473C">
        <w:rPr>
          <w:rFonts w:ascii="Times New Roman" w:hAnsi="Times New Roman" w:cs="Times New Roman"/>
          <w:sz w:val="28"/>
          <w:szCs w:val="28"/>
        </w:rPr>
        <w:t xml:space="preserve">в течение двух последних лет проводятся оперативные рейды по </w:t>
      </w:r>
      <w:proofErr w:type="spellStart"/>
      <w:r w:rsidRPr="00CB473C">
        <w:rPr>
          <w:rFonts w:ascii="Times New Roman" w:hAnsi="Times New Roman" w:cs="Times New Roman"/>
          <w:sz w:val="28"/>
          <w:szCs w:val="28"/>
        </w:rPr>
        <w:t>р.Камчатка</w:t>
      </w:r>
      <w:proofErr w:type="spellEnd"/>
      <w:r w:rsidRPr="00CB473C">
        <w:rPr>
          <w:rFonts w:ascii="Times New Roman" w:hAnsi="Times New Roman" w:cs="Times New Roman"/>
          <w:sz w:val="28"/>
          <w:szCs w:val="28"/>
        </w:rPr>
        <w:t xml:space="preserve"> в конце мая-начале июня, а также в течение всего летнего периода совместно с органами рыбоохраны.</w:t>
      </w:r>
    </w:p>
    <w:p w:rsidR="00DD58DD" w:rsidRPr="00CB473C" w:rsidRDefault="00DD58DD" w:rsidP="00DD58DD">
      <w:pPr>
        <w:spacing w:after="0" w:line="240" w:lineRule="auto"/>
        <w:ind w:left="-426" w:firstLine="568"/>
        <w:jc w:val="both"/>
        <w:rPr>
          <w:rFonts w:ascii="Times New Roman" w:hAnsi="Times New Roman" w:cs="Times New Roman"/>
          <w:sz w:val="28"/>
          <w:szCs w:val="28"/>
        </w:rPr>
      </w:pPr>
      <w:r w:rsidRPr="00CB473C">
        <w:rPr>
          <w:rFonts w:ascii="Times New Roman" w:hAnsi="Times New Roman" w:cs="Times New Roman"/>
          <w:sz w:val="28"/>
          <w:szCs w:val="28"/>
        </w:rPr>
        <w:t xml:space="preserve"> В случае отказа в возбуждении уголовного дела, при наличии состава административного правонарушения, браконьеры привлекаются к административной ответственности, им предъявляются иски в возмещение ущерба животному миру.   </w:t>
      </w:r>
    </w:p>
    <w:p w:rsidR="00DD58DD" w:rsidRPr="00CB473C" w:rsidRDefault="00DD58DD" w:rsidP="00DD58DD">
      <w:pPr>
        <w:spacing w:after="0" w:line="240" w:lineRule="auto"/>
        <w:ind w:left="-426" w:firstLine="568"/>
        <w:jc w:val="both"/>
        <w:rPr>
          <w:rFonts w:ascii="Times New Roman" w:hAnsi="Times New Roman" w:cs="Times New Roman"/>
          <w:sz w:val="28"/>
          <w:szCs w:val="28"/>
        </w:rPr>
      </w:pPr>
      <w:r w:rsidRPr="00CB473C">
        <w:rPr>
          <w:rFonts w:ascii="Times New Roman" w:hAnsi="Times New Roman" w:cs="Times New Roman"/>
          <w:sz w:val="28"/>
          <w:szCs w:val="28"/>
        </w:rPr>
        <w:t xml:space="preserve">Отдельно следует остановиться на проблеме сохранения лося на севере Камчатки. Его численность в </w:t>
      </w:r>
      <w:proofErr w:type="spellStart"/>
      <w:r w:rsidRPr="00CB473C">
        <w:rPr>
          <w:rFonts w:ascii="Times New Roman" w:hAnsi="Times New Roman" w:cs="Times New Roman"/>
          <w:sz w:val="28"/>
          <w:szCs w:val="28"/>
        </w:rPr>
        <w:t>Пенжинском</w:t>
      </w:r>
      <w:proofErr w:type="spellEnd"/>
      <w:r w:rsidRPr="00CB473C">
        <w:rPr>
          <w:rFonts w:ascii="Times New Roman" w:hAnsi="Times New Roman" w:cs="Times New Roman"/>
          <w:sz w:val="28"/>
          <w:szCs w:val="28"/>
        </w:rPr>
        <w:t xml:space="preserve"> и </w:t>
      </w:r>
      <w:proofErr w:type="spellStart"/>
      <w:r w:rsidRPr="00CB473C">
        <w:rPr>
          <w:rFonts w:ascii="Times New Roman" w:hAnsi="Times New Roman" w:cs="Times New Roman"/>
          <w:sz w:val="28"/>
          <w:szCs w:val="28"/>
        </w:rPr>
        <w:t>Олюторском</w:t>
      </w:r>
      <w:proofErr w:type="spellEnd"/>
      <w:r w:rsidRPr="00CB473C">
        <w:rPr>
          <w:rFonts w:ascii="Times New Roman" w:hAnsi="Times New Roman" w:cs="Times New Roman"/>
          <w:sz w:val="28"/>
          <w:szCs w:val="28"/>
        </w:rPr>
        <w:t xml:space="preserve"> районах края продолжает снижаться. Основной и единственной причиной такого снижения остается незаконная добыча. Хотя охота на лося в этих районах официально не открывается вот уже в течение двух лет, контролировать запрет фактически некому, поскольку единственный охотинспектор – сотрудник КГКУ, на севере дислоцируется в </w:t>
      </w:r>
      <w:proofErr w:type="spellStart"/>
      <w:r w:rsidRPr="00CB473C">
        <w:rPr>
          <w:rFonts w:ascii="Times New Roman" w:hAnsi="Times New Roman" w:cs="Times New Roman"/>
          <w:sz w:val="28"/>
          <w:szCs w:val="28"/>
        </w:rPr>
        <w:t>с.Тиличики</w:t>
      </w:r>
      <w:proofErr w:type="spellEnd"/>
      <w:r w:rsidRPr="00CB473C">
        <w:rPr>
          <w:rFonts w:ascii="Times New Roman" w:hAnsi="Times New Roman" w:cs="Times New Roman"/>
          <w:sz w:val="28"/>
          <w:szCs w:val="28"/>
        </w:rPr>
        <w:t xml:space="preserve">, в </w:t>
      </w:r>
      <w:proofErr w:type="spellStart"/>
      <w:r w:rsidRPr="00CB473C">
        <w:rPr>
          <w:rFonts w:ascii="Times New Roman" w:hAnsi="Times New Roman" w:cs="Times New Roman"/>
          <w:sz w:val="28"/>
          <w:szCs w:val="28"/>
        </w:rPr>
        <w:t>Пенжинском</w:t>
      </w:r>
      <w:proofErr w:type="spellEnd"/>
      <w:r w:rsidRPr="00CB473C">
        <w:rPr>
          <w:rFonts w:ascii="Times New Roman" w:hAnsi="Times New Roman" w:cs="Times New Roman"/>
          <w:sz w:val="28"/>
          <w:szCs w:val="28"/>
        </w:rPr>
        <w:t xml:space="preserve"> районе охотинспекторов нет. Агентством планировалось введение ставок охотинспекторов в указанных районах в 2015</w:t>
      </w:r>
      <w:r>
        <w:rPr>
          <w:rFonts w:ascii="Times New Roman" w:hAnsi="Times New Roman" w:cs="Times New Roman"/>
          <w:sz w:val="28"/>
          <w:szCs w:val="28"/>
        </w:rPr>
        <w:t xml:space="preserve"> году</w:t>
      </w:r>
      <w:r w:rsidRPr="00CB473C">
        <w:rPr>
          <w:rFonts w:ascii="Times New Roman" w:hAnsi="Times New Roman" w:cs="Times New Roman"/>
          <w:sz w:val="28"/>
          <w:szCs w:val="28"/>
        </w:rPr>
        <w:t>, однако, в связи с двукратным уменьшением размера субвенции из федерального бюджета на 2016</w:t>
      </w:r>
      <w:r>
        <w:rPr>
          <w:rFonts w:ascii="Times New Roman" w:hAnsi="Times New Roman" w:cs="Times New Roman"/>
          <w:sz w:val="28"/>
          <w:szCs w:val="28"/>
        </w:rPr>
        <w:t xml:space="preserve"> </w:t>
      </w:r>
      <w:r w:rsidRPr="00CB473C">
        <w:rPr>
          <w:rFonts w:ascii="Times New Roman" w:hAnsi="Times New Roman" w:cs="Times New Roman"/>
          <w:sz w:val="28"/>
          <w:szCs w:val="28"/>
        </w:rPr>
        <w:t>г</w:t>
      </w:r>
      <w:r>
        <w:rPr>
          <w:rFonts w:ascii="Times New Roman" w:hAnsi="Times New Roman" w:cs="Times New Roman"/>
          <w:sz w:val="28"/>
          <w:szCs w:val="28"/>
        </w:rPr>
        <w:t>од</w:t>
      </w:r>
      <w:r w:rsidRPr="00CB473C">
        <w:rPr>
          <w:rFonts w:ascii="Times New Roman" w:hAnsi="Times New Roman" w:cs="Times New Roman"/>
          <w:sz w:val="28"/>
          <w:szCs w:val="28"/>
        </w:rPr>
        <w:t xml:space="preserve"> данный вопрос утратил свою актуальность на неопределенное время. Существующая проблема финансирования переданных полномочий находится в стадии решения. В частности, в феврале этого года на обращение Губернатора Камчатского края в </w:t>
      </w:r>
      <w:r w:rsidRPr="00CB473C">
        <w:rPr>
          <w:rFonts w:ascii="Times New Roman" w:hAnsi="Times New Roman" w:cs="Times New Roman"/>
          <w:sz w:val="28"/>
          <w:szCs w:val="28"/>
        </w:rPr>
        <w:lastRenderedPageBreak/>
        <w:t>адрес Минприроды России получен ответ, что с учетом позиции Минфина России вопрос по увеличению объемов субвенции на осуществление полномочий в области охраны и использования животного мира и охотничьих ресурсов для Камчатского края отложен на сентябрь 2016 года.</w:t>
      </w:r>
      <w:r>
        <w:rPr>
          <w:rFonts w:ascii="Times New Roman" w:hAnsi="Times New Roman" w:cs="Times New Roman"/>
          <w:sz w:val="28"/>
          <w:szCs w:val="28"/>
        </w:rPr>
        <w:t xml:space="preserve"> Однако, на данный момент вопрос с объемами финансирования переданных полномочий из федерального бюджета остается открытым.</w:t>
      </w:r>
    </w:p>
    <w:p w:rsidR="00475852" w:rsidRPr="006D7A95" w:rsidRDefault="00475852" w:rsidP="00DD58DD">
      <w:pPr>
        <w:spacing w:after="0" w:line="240" w:lineRule="auto"/>
        <w:ind w:left="-426" w:firstLine="568"/>
        <w:jc w:val="both"/>
        <w:rPr>
          <w:rFonts w:ascii="Times New Roman" w:hAnsi="Times New Roman" w:cs="Times New Roman"/>
          <w:sz w:val="28"/>
          <w:szCs w:val="28"/>
          <w:highlight w:val="yellow"/>
        </w:rPr>
      </w:pPr>
    </w:p>
    <w:p w:rsidR="00EE31BA" w:rsidRPr="00DD58DD" w:rsidRDefault="00EE31BA" w:rsidP="00DD58DD">
      <w:pPr>
        <w:spacing w:after="0" w:line="240" w:lineRule="auto"/>
        <w:ind w:left="-426" w:firstLine="568"/>
        <w:jc w:val="both"/>
        <w:rPr>
          <w:rFonts w:ascii="Times New Roman" w:hAnsi="Times New Roman" w:cs="Times New Roman"/>
          <w:sz w:val="28"/>
          <w:szCs w:val="28"/>
        </w:rPr>
      </w:pPr>
    </w:p>
    <w:p w:rsidR="00EE31BA" w:rsidRPr="00DD58DD" w:rsidRDefault="00DD58DD" w:rsidP="00140B4C">
      <w:pPr>
        <w:spacing w:after="0" w:line="240" w:lineRule="auto"/>
        <w:ind w:left="-426"/>
        <w:jc w:val="both"/>
        <w:rPr>
          <w:rFonts w:ascii="Times New Roman" w:hAnsi="Times New Roman" w:cs="Times New Roman"/>
          <w:sz w:val="28"/>
          <w:szCs w:val="28"/>
        </w:rPr>
      </w:pPr>
      <w:r w:rsidRPr="00DD58DD">
        <w:rPr>
          <w:rFonts w:ascii="Times New Roman" w:hAnsi="Times New Roman" w:cs="Times New Roman"/>
          <w:sz w:val="28"/>
          <w:szCs w:val="28"/>
        </w:rPr>
        <w:t>21 февраля 2017</w:t>
      </w:r>
      <w:r w:rsidR="00EE31BA" w:rsidRPr="00DD58DD">
        <w:rPr>
          <w:rFonts w:ascii="Times New Roman" w:hAnsi="Times New Roman" w:cs="Times New Roman"/>
          <w:sz w:val="28"/>
          <w:szCs w:val="28"/>
        </w:rPr>
        <w:t xml:space="preserve"> год </w:t>
      </w:r>
    </w:p>
    <w:p w:rsidR="00EE31BA" w:rsidRPr="00DD58DD" w:rsidRDefault="00EE31BA" w:rsidP="00140B4C">
      <w:pPr>
        <w:spacing w:after="0" w:line="240" w:lineRule="auto"/>
        <w:ind w:left="-426"/>
        <w:jc w:val="both"/>
        <w:rPr>
          <w:rFonts w:ascii="Times New Roman" w:hAnsi="Times New Roman" w:cs="Times New Roman"/>
          <w:sz w:val="28"/>
          <w:szCs w:val="28"/>
        </w:rPr>
      </w:pPr>
    </w:p>
    <w:p w:rsidR="00114CB4" w:rsidRPr="00DD58DD" w:rsidRDefault="00114CB4" w:rsidP="00140B4C">
      <w:pPr>
        <w:spacing w:after="0" w:line="240" w:lineRule="auto"/>
        <w:ind w:left="-426"/>
        <w:jc w:val="both"/>
        <w:rPr>
          <w:rFonts w:ascii="Times New Roman" w:hAnsi="Times New Roman" w:cs="Times New Roman"/>
          <w:sz w:val="28"/>
          <w:szCs w:val="28"/>
        </w:rPr>
      </w:pPr>
    </w:p>
    <w:p w:rsidR="00EE31BA" w:rsidRDefault="00114CB4" w:rsidP="00140B4C">
      <w:pPr>
        <w:spacing w:after="0" w:line="240" w:lineRule="auto"/>
        <w:ind w:left="-426"/>
        <w:jc w:val="both"/>
        <w:rPr>
          <w:rFonts w:ascii="Times New Roman" w:hAnsi="Times New Roman" w:cs="Times New Roman"/>
          <w:sz w:val="28"/>
          <w:szCs w:val="28"/>
        </w:rPr>
      </w:pPr>
      <w:r w:rsidRPr="00DD58DD">
        <w:rPr>
          <w:rFonts w:ascii="Times New Roman" w:hAnsi="Times New Roman" w:cs="Times New Roman"/>
          <w:sz w:val="28"/>
          <w:szCs w:val="28"/>
        </w:rPr>
        <w:t>ИО</w:t>
      </w:r>
      <w:r w:rsidR="00F44AE2" w:rsidRPr="00DD58DD">
        <w:rPr>
          <w:rFonts w:ascii="Times New Roman" w:hAnsi="Times New Roman" w:cs="Times New Roman"/>
          <w:sz w:val="28"/>
          <w:szCs w:val="28"/>
        </w:rPr>
        <w:t xml:space="preserve"> р</w:t>
      </w:r>
      <w:r w:rsidR="00EE31BA" w:rsidRPr="00DD58DD">
        <w:rPr>
          <w:rFonts w:ascii="Times New Roman" w:hAnsi="Times New Roman" w:cs="Times New Roman"/>
          <w:sz w:val="28"/>
          <w:szCs w:val="28"/>
        </w:rPr>
        <w:t>уковод</w:t>
      </w:r>
      <w:r w:rsidR="00F44AE2" w:rsidRPr="00DD58DD">
        <w:rPr>
          <w:rFonts w:ascii="Times New Roman" w:hAnsi="Times New Roman" w:cs="Times New Roman"/>
          <w:sz w:val="28"/>
          <w:szCs w:val="28"/>
        </w:rPr>
        <w:t>ителя</w:t>
      </w:r>
      <w:r w:rsidR="00F001FD" w:rsidRPr="00DD58DD">
        <w:rPr>
          <w:rFonts w:ascii="Times New Roman" w:hAnsi="Times New Roman" w:cs="Times New Roman"/>
          <w:sz w:val="28"/>
          <w:szCs w:val="28"/>
        </w:rPr>
        <w:t xml:space="preserve"> Агентства</w:t>
      </w:r>
      <w:r w:rsidR="00F001FD" w:rsidRPr="00DD58DD">
        <w:rPr>
          <w:rFonts w:ascii="Times New Roman" w:hAnsi="Times New Roman" w:cs="Times New Roman"/>
          <w:sz w:val="28"/>
          <w:szCs w:val="28"/>
        </w:rPr>
        <w:tab/>
      </w:r>
      <w:r w:rsidR="00F001FD" w:rsidRPr="00DD58DD">
        <w:rPr>
          <w:rFonts w:ascii="Times New Roman" w:hAnsi="Times New Roman" w:cs="Times New Roman"/>
          <w:sz w:val="28"/>
          <w:szCs w:val="28"/>
        </w:rPr>
        <w:tab/>
      </w:r>
      <w:r w:rsidR="00F001FD" w:rsidRPr="00DD58DD">
        <w:rPr>
          <w:rFonts w:ascii="Times New Roman" w:hAnsi="Times New Roman" w:cs="Times New Roman"/>
          <w:sz w:val="28"/>
          <w:szCs w:val="28"/>
        </w:rPr>
        <w:tab/>
      </w:r>
      <w:r w:rsidR="00F001FD" w:rsidRPr="00DD58DD">
        <w:rPr>
          <w:rFonts w:ascii="Times New Roman" w:hAnsi="Times New Roman" w:cs="Times New Roman"/>
          <w:sz w:val="28"/>
          <w:szCs w:val="28"/>
        </w:rPr>
        <w:tab/>
      </w:r>
      <w:r w:rsidR="00DD58DD">
        <w:rPr>
          <w:rFonts w:ascii="Times New Roman" w:hAnsi="Times New Roman" w:cs="Times New Roman"/>
          <w:sz w:val="28"/>
          <w:szCs w:val="28"/>
        </w:rPr>
        <w:t xml:space="preserve">         А.В. Лебедько</w:t>
      </w:r>
    </w:p>
    <w:p w:rsidR="00E84EEE" w:rsidRDefault="00E84EEE" w:rsidP="00DD58DD">
      <w:pPr>
        <w:spacing w:after="0" w:line="240" w:lineRule="auto"/>
        <w:ind w:left="-426" w:firstLine="568"/>
        <w:jc w:val="both"/>
        <w:rPr>
          <w:rFonts w:ascii="Times New Roman" w:hAnsi="Times New Roman" w:cs="Times New Roman"/>
          <w:sz w:val="28"/>
          <w:szCs w:val="28"/>
        </w:rPr>
      </w:pPr>
    </w:p>
    <w:sectPr w:rsidR="00E84EEE" w:rsidSect="001B0FC6">
      <w:pgSz w:w="11906" w:h="16838"/>
      <w:pgMar w:top="727" w:right="850" w:bottom="6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35A03"/>
    <w:rsid w:val="00006FD3"/>
    <w:rsid w:val="00016AC0"/>
    <w:rsid w:val="00032A04"/>
    <w:rsid w:val="00033A30"/>
    <w:rsid w:val="000443F6"/>
    <w:rsid w:val="000719B6"/>
    <w:rsid w:val="000A5EF2"/>
    <w:rsid w:val="000B1260"/>
    <w:rsid w:val="000B4D7B"/>
    <w:rsid w:val="000C412D"/>
    <w:rsid w:val="000F1291"/>
    <w:rsid w:val="000F5C12"/>
    <w:rsid w:val="000F5EF8"/>
    <w:rsid w:val="00102A83"/>
    <w:rsid w:val="001075D9"/>
    <w:rsid w:val="001134A0"/>
    <w:rsid w:val="00114CB4"/>
    <w:rsid w:val="00120EB0"/>
    <w:rsid w:val="00140B4C"/>
    <w:rsid w:val="00164581"/>
    <w:rsid w:val="00172365"/>
    <w:rsid w:val="00173996"/>
    <w:rsid w:val="001850E3"/>
    <w:rsid w:val="001947FC"/>
    <w:rsid w:val="00197E22"/>
    <w:rsid w:val="001B0FC6"/>
    <w:rsid w:val="001D7498"/>
    <w:rsid w:val="001F2DC6"/>
    <w:rsid w:val="001F4A02"/>
    <w:rsid w:val="002226D9"/>
    <w:rsid w:val="00235A03"/>
    <w:rsid w:val="002548CA"/>
    <w:rsid w:val="0026409C"/>
    <w:rsid w:val="00266908"/>
    <w:rsid w:val="0028205F"/>
    <w:rsid w:val="00285C2B"/>
    <w:rsid w:val="002917A9"/>
    <w:rsid w:val="002924C8"/>
    <w:rsid w:val="0029573B"/>
    <w:rsid w:val="002B111C"/>
    <w:rsid w:val="00316173"/>
    <w:rsid w:val="003172CF"/>
    <w:rsid w:val="00323D19"/>
    <w:rsid w:val="00327437"/>
    <w:rsid w:val="00341D98"/>
    <w:rsid w:val="00345FF2"/>
    <w:rsid w:val="00350DD4"/>
    <w:rsid w:val="00354F1A"/>
    <w:rsid w:val="00362D67"/>
    <w:rsid w:val="00366C6B"/>
    <w:rsid w:val="003672A6"/>
    <w:rsid w:val="00391981"/>
    <w:rsid w:val="0039517B"/>
    <w:rsid w:val="0039606C"/>
    <w:rsid w:val="003A0D12"/>
    <w:rsid w:val="003A2744"/>
    <w:rsid w:val="003C5DB2"/>
    <w:rsid w:val="003C7818"/>
    <w:rsid w:val="003E2A11"/>
    <w:rsid w:val="003E4A9D"/>
    <w:rsid w:val="003E53FB"/>
    <w:rsid w:val="003E64F4"/>
    <w:rsid w:val="003F07F2"/>
    <w:rsid w:val="00407EFA"/>
    <w:rsid w:val="00433C3F"/>
    <w:rsid w:val="00446BD0"/>
    <w:rsid w:val="004648F8"/>
    <w:rsid w:val="0047002C"/>
    <w:rsid w:val="00475852"/>
    <w:rsid w:val="004C355A"/>
    <w:rsid w:val="004C39EF"/>
    <w:rsid w:val="00504DF2"/>
    <w:rsid w:val="00512295"/>
    <w:rsid w:val="005547E3"/>
    <w:rsid w:val="00556884"/>
    <w:rsid w:val="00570058"/>
    <w:rsid w:val="005947CB"/>
    <w:rsid w:val="00594EC9"/>
    <w:rsid w:val="005A2F55"/>
    <w:rsid w:val="005B3980"/>
    <w:rsid w:val="005B5BE1"/>
    <w:rsid w:val="005C5BC7"/>
    <w:rsid w:val="005E3F8E"/>
    <w:rsid w:val="005F38AB"/>
    <w:rsid w:val="005F72F9"/>
    <w:rsid w:val="00613B98"/>
    <w:rsid w:val="00626F00"/>
    <w:rsid w:val="00652101"/>
    <w:rsid w:val="00685CD6"/>
    <w:rsid w:val="00687A0E"/>
    <w:rsid w:val="0069246F"/>
    <w:rsid w:val="006A06FD"/>
    <w:rsid w:val="006A5F05"/>
    <w:rsid w:val="006B1348"/>
    <w:rsid w:val="006B4736"/>
    <w:rsid w:val="006B5755"/>
    <w:rsid w:val="006D7A95"/>
    <w:rsid w:val="006F0E56"/>
    <w:rsid w:val="006F4DE5"/>
    <w:rsid w:val="00706AE4"/>
    <w:rsid w:val="007377BB"/>
    <w:rsid w:val="007459A9"/>
    <w:rsid w:val="00752F3E"/>
    <w:rsid w:val="00754679"/>
    <w:rsid w:val="0076699C"/>
    <w:rsid w:val="007754F1"/>
    <w:rsid w:val="007A1973"/>
    <w:rsid w:val="007B1917"/>
    <w:rsid w:val="007D53CD"/>
    <w:rsid w:val="008057B7"/>
    <w:rsid w:val="00806AE4"/>
    <w:rsid w:val="00824F2B"/>
    <w:rsid w:val="00832DCB"/>
    <w:rsid w:val="00842ED4"/>
    <w:rsid w:val="008559F0"/>
    <w:rsid w:val="00856F64"/>
    <w:rsid w:val="00892194"/>
    <w:rsid w:val="008965AF"/>
    <w:rsid w:val="00897F67"/>
    <w:rsid w:val="008A55FB"/>
    <w:rsid w:val="008B7F18"/>
    <w:rsid w:val="008C00B5"/>
    <w:rsid w:val="008E59FA"/>
    <w:rsid w:val="008F3194"/>
    <w:rsid w:val="009173F4"/>
    <w:rsid w:val="00921BD3"/>
    <w:rsid w:val="0092323B"/>
    <w:rsid w:val="00930DF4"/>
    <w:rsid w:val="009315DC"/>
    <w:rsid w:val="00970D59"/>
    <w:rsid w:val="009A33F4"/>
    <w:rsid w:val="009A4CA4"/>
    <w:rsid w:val="009A5A36"/>
    <w:rsid w:val="009B15D3"/>
    <w:rsid w:val="009B1D54"/>
    <w:rsid w:val="009B3081"/>
    <w:rsid w:val="009B7119"/>
    <w:rsid w:val="009C0C92"/>
    <w:rsid w:val="009D788C"/>
    <w:rsid w:val="00A05456"/>
    <w:rsid w:val="00A06356"/>
    <w:rsid w:val="00A07AC6"/>
    <w:rsid w:val="00A30C64"/>
    <w:rsid w:val="00A43C87"/>
    <w:rsid w:val="00A55E06"/>
    <w:rsid w:val="00A66589"/>
    <w:rsid w:val="00A723B3"/>
    <w:rsid w:val="00AB2EB0"/>
    <w:rsid w:val="00AC1BA6"/>
    <w:rsid w:val="00AC50CC"/>
    <w:rsid w:val="00AD4357"/>
    <w:rsid w:val="00AF4CAE"/>
    <w:rsid w:val="00B072FD"/>
    <w:rsid w:val="00B14D16"/>
    <w:rsid w:val="00B1763B"/>
    <w:rsid w:val="00B42608"/>
    <w:rsid w:val="00B5177D"/>
    <w:rsid w:val="00B55E20"/>
    <w:rsid w:val="00B60BB8"/>
    <w:rsid w:val="00BA21C6"/>
    <w:rsid w:val="00BD1E6F"/>
    <w:rsid w:val="00BD628C"/>
    <w:rsid w:val="00BF7570"/>
    <w:rsid w:val="00BF78C3"/>
    <w:rsid w:val="00C0049F"/>
    <w:rsid w:val="00C004F4"/>
    <w:rsid w:val="00C072E9"/>
    <w:rsid w:val="00C1318C"/>
    <w:rsid w:val="00C403B4"/>
    <w:rsid w:val="00C40D3C"/>
    <w:rsid w:val="00C53142"/>
    <w:rsid w:val="00C61C8B"/>
    <w:rsid w:val="00C835A0"/>
    <w:rsid w:val="00C966D9"/>
    <w:rsid w:val="00C97DB2"/>
    <w:rsid w:val="00CD6C1E"/>
    <w:rsid w:val="00CE3CCA"/>
    <w:rsid w:val="00CE455B"/>
    <w:rsid w:val="00D02ABB"/>
    <w:rsid w:val="00D04A0B"/>
    <w:rsid w:val="00D07121"/>
    <w:rsid w:val="00D11060"/>
    <w:rsid w:val="00D11A5C"/>
    <w:rsid w:val="00D32418"/>
    <w:rsid w:val="00D451AA"/>
    <w:rsid w:val="00D5683A"/>
    <w:rsid w:val="00D63FB5"/>
    <w:rsid w:val="00D82654"/>
    <w:rsid w:val="00D83A78"/>
    <w:rsid w:val="00D94012"/>
    <w:rsid w:val="00DB0794"/>
    <w:rsid w:val="00DC59D7"/>
    <w:rsid w:val="00DD58DD"/>
    <w:rsid w:val="00DD7C05"/>
    <w:rsid w:val="00DE7BFF"/>
    <w:rsid w:val="00DF3CC8"/>
    <w:rsid w:val="00E002CE"/>
    <w:rsid w:val="00E20272"/>
    <w:rsid w:val="00E35225"/>
    <w:rsid w:val="00E44B40"/>
    <w:rsid w:val="00E47B4F"/>
    <w:rsid w:val="00E710AC"/>
    <w:rsid w:val="00E72695"/>
    <w:rsid w:val="00E772E5"/>
    <w:rsid w:val="00E84E1C"/>
    <w:rsid w:val="00E84EEE"/>
    <w:rsid w:val="00E874DD"/>
    <w:rsid w:val="00E93415"/>
    <w:rsid w:val="00E955D4"/>
    <w:rsid w:val="00E95627"/>
    <w:rsid w:val="00E978F6"/>
    <w:rsid w:val="00EA3BE2"/>
    <w:rsid w:val="00EC5189"/>
    <w:rsid w:val="00ED1463"/>
    <w:rsid w:val="00ED2D15"/>
    <w:rsid w:val="00ED3857"/>
    <w:rsid w:val="00EE31BA"/>
    <w:rsid w:val="00F001FD"/>
    <w:rsid w:val="00F12F10"/>
    <w:rsid w:val="00F22A82"/>
    <w:rsid w:val="00F244FE"/>
    <w:rsid w:val="00F31A4D"/>
    <w:rsid w:val="00F322C9"/>
    <w:rsid w:val="00F3557A"/>
    <w:rsid w:val="00F431CF"/>
    <w:rsid w:val="00F44AE2"/>
    <w:rsid w:val="00F45D83"/>
    <w:rsid w:val="00F52249"/>
    <w:rsid w:val="00F549CD"/>
    <w:rsid w:val="00F768C3"/>
    <w:rsid w:val="00F843DD"/>
    <w:rsid w:val="00FA2AD2"/>
    <w:rsid w:val="00FB1DB3"/>
    <w:rsid w:val="00FB2A00"/>
    <w:rsid w:val="00FC7333"/>
    <w:rsid w:val="00FD01BC"/>
    <w:rsid w:val="00FD4405"/>
    <w:rsid w:val="00FD53A5"/>
    <w:rsid w:val="00FE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42BC6-6F0A-4ACD-8B1B-3895A419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62D6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styleId="a4">
    <w:name w:val="Table Grid"/>
    <w:basedOn w:val="a1"/>
    <w:uiPriority w:val="59"/>
    <w:rsid w:val="00F22A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F22A82"/>
    <w:pPr>
      <w:spacing w:after="0" w:line="240" w:lineRule="auto"/>
    </w:pPr>
  </w:style>
  <w:style w:type="paragraph" w:styleId="a6">
    <w:name w:val="Body Text Indent"/>
    <w:basedOn w:val="a"/>
    <w:link w:val="a7"/>
    <w:rsid w:val="00475852"/>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75852"/>
    <w:rPr>
      <w:rFonts w:ascii="Times New Roman" w:eastAsia="Times New Roman" w:hAnsi="Times New Roman" w:cs="Times New Roman"/>
      <w:sz w:val="28"/>
      <w:szCs w:val="20"/>
    </w:rPr>
  </w:style>
  <w:style w:type="paragraph" w:customStyle="1" w:styleId="a8">
    <w:name w:val="Стиль"/>
    <w:rsid w:val="005F38AB"/>
    <w:pPr>
      <w:widowControl w:val="0"/>
      <w:autoSpaceDE w:val="0"/>
      <w:autoSpaceDN w:val="0"/>
      <w:adjustRightInd w:val="0"/>
      <w:spacing w:after="0" w:line="240" w:lineRule="auto"/>
    </w:pPr>
    <w:rPr>
      <w:rFonts w:ascii="Arial" w:eastAsia="Times New Roman" w:hAnsi="Arial" w:cs="Arial"/>
      <w:sz w:val="24"/>
      <w:szCs w:val="24"/>
    </w:rPr>
  </w:style>
  <w:style w:type="paragraph" w:styleId="a9">
    <w:name w:val="Balloon Text"/>
    <w:basedOn w:val="a"/>
    <w:link w:val="aa"/>
    <w:uiPriority w:val="99"/>
    <w:semiHidden/>
    <w:unhideWhenUsed/>
    <w:rsid w:val="00806A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6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28460">
      <w:bodyDiv w:val="1"/>
      <w:marLeft w:val="0"/>
      <w:marRight w:val="0"/>
      <w:marTop w:val="0"/>
      <w:marBottom w:val="0"/>
      <w:divBdr>
        <w:top w:val="none" w:sz="0" w:space="0" w:color="auto"/>
        <w:left w:val="none" w:sz="0" w:space="0" w:color="auto"/>
        <w:bottom w:val="none" w:sz="0" w:space="0" w:color="auto"/>
        <w:right w:val="none" w:sz="0" w:space="0" w:color="auto"/>
      </w:divBdr>
      <w:divsChild>
        <w:div w:id="1255018181">
          <w:marLeft w:val="0"/>
          <w:marRight w:val="0"/>
          <w:marTop w:val="0"/>
          <w:marBottom w:val="0"/>
          <w:divBdr>
            <w:top w:val="none" w:sz="0" w:space="0" w:color="auto"/>
            <w:left w:val="none" w:sz="0" w:space="0" w:color="auto"/>
            <w:bottom w:val="none" w:sz="0" w:space="0" w:color="auto"/>
            <w:right w:val="none" w:sz="0" w:space="0" w:color="auto"/>
          </w:divBdr>
        </w:div>
      </w:divsChild>
    </w:div>
    <w:div w:id="493764417">
      <w:bodyDiv w:val="1"/>
      <w:marLeft w:val="0"/>
      <w:marRight w:val="0"/>
      <w:marTop w:val="0"/>
      <w:marBottom w:val="0"/>
      <w:divBdr>
        <w:top w:val="none" w:sz="0" w:space="0" w:color="auto"/>
        <w:left w:val="none" w:sz="0" w:space="0" w:color="auto"/>
        <w:bottom w:val="none" w:sz="0" w:space="0" w:color="auto"/>
        <w:right w:val="none" w:sz="0" w:space="0" w:color="auto"/>
      </w:divBdr>
      <w:divsChild>
        <w:div w:id="444351153">
          <w:marLeft w:val="0"/>
          <w:marRight w:val="0"/>
          <w:marTop w:val="0"/>
          <w:marBottom w:val="0"/>
          <w:divBdr>
            <w:top w:val="none" w:sz="0" w:space="0" w:color="auto"/>
            <w:left w:val="none" w:sz="0" w:space="0" w:color="auto"/>
            <w:bottom w:val="none" w:sz="0" w:space="0" w:color="auto"/>
            <w:right w:val="none" w:sz="0" w:space="0" w:color="auto"/>
          </w:divBdr>
        </w:div>
      </w:divsChild>
    </w:div>
    <w:div w:id="825828783">
      <w:bodyDiv w:val="1"/>
      <w:marLeft w:val="0"/>
      <w:marRight w:val="0"/>
      <w:marTop w:val="0"/>
      <w:marBottom w:val="0"/>
      <w:divBdr>
        <w:top w:val="none" w:sz="0" w:space="0" w:color="auto"/>
        <w:left w:val="none" w:sz="0" w:space="0" w:color="auto"/>
        <w:bottom w:val="none" w:sz="0" w:space="0" w:color="auto"/>
        <w:right w:val="none" w:sz="0" w:space="0" w:color="auto"/>
      </w:divBdr>
      <w:divsChild>
        <w:div w:id="1413157784">
          <w:marLeft w:val="0"/>
          <w:marRight w:val="0"/>
          <w:marTop w:val="0"/>
          <w:marBottom w:val="0"/>
          <w:divBdr>
            <w:top w:val="none" w:sz="0" w:space="0" w:color="auto"/>
            <w:left w:val="none" w:sz="0" w:space="0" w:color="auto"/>
            <w:bottom w:val="none" w:sz="0" w:space="0" w:color="auto"/>
            <w:right w:val="none" w:sz="0" w:space="0" w:color="auto"/>
          </w:divBdr>
        </w:div>
      </w:divsChild>
    </w:div>
    <w:div w:id="1286697403">
      <w:bodyDiv w:val="1"/>
      <w:marLeft w:val="0"/>
      <w:marRight w:val="0"/>
      <w:marTop w:val="0"/>
      <w:marBottom w:val="0"/>
      <w:divBdr>
        <w:top w:val="none" w:sz="0" w:space="0" w:color="auto"/>
        <w:left w:val="none" w:sz="0" w:space="0" w:color="auto"/>
        <w:bottom w:val="none" w:sz="0" w:space="0" w:color="auto"/>
        <w:right w:val="none" w:sz="0" w:space="0" w:color="auto"/>
      </w:divBdr>
      <w:divsChild>
        <w:div w:id="1240557681">
          <w:marLeft w:val="0"/>
          <w:marRight w:val="0"/>
          <w:marTop w:val="0"/>
          <w:marBottom w:val="0"/>
          <w:divBdr>
            <w:top w:val="none" w:sz="0" w:space="0" w:color="auto"/>
            <w:left w:val="none" w:sz="0" w:space="0" w:color="auto"/>
            <w:bottom w:val="none" w:sz="0" w:space="0" w:color="auto"/>
            <w:right w:val="none" w:sz="0" w:space="0" w:color="auto"/>
          </w:divBdr>
        </w:div>
      </w:divsChild>
    </w:div>
    <w:div w:id="1698504546">
      <w:bodyDiv w:val="1"/>
      <w:marLeft w:val="0"/>
      <w:marRight w:val="0"/>
      <w:marTop w:val="0"/>
      <w:marBottom w:val="0"/>
      <w:divBdr>
        <w:top w:val="none" w:sz="0" w:space="0" w:color="auto"/>
        <w:left w:val="none" w:sz="0" w:space="0" w:color="auto"/>
        <w:bottom w:val="none" w:sz="0" w:space="0" w:color="auto"/>
        <w:right w:val="none" w:sz="0" w:space="0" w:color="auto"/>
      </w:divBdr>
    </w:div>
    <w:div w:id="1894657986">
      <w:bodyDiv w:val="1"/>
      <w:marLeft w:val="0"/>
      <w:marRight w:val="0"/>
      <w:marTop w:val="0"/>
      <w:marBottom w:val="0"/>
      <w:divBdr>
        <w:top w:val="none" w:sz="0" w:space="0" w:color="auto"/>
        <w:left w:val="none" w:sz="0" w:space="0" w:color="auto"/>
        <w:bottom w:val="none" w:sz="0" w:space="0" w:color="auto"/>
        <w:right w:val="none" w:sz="0" w:space="0" w:color="auto"/>
      </w:divBdr>
      <w:divsChild>
        <w:div w:id="32710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20887</TotalTime>
  <Pages>12</Pages>
  <Words>4870</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Простомолотова Оксана Александровна</cp:lastModifiedBy>
  <cp:revision>118</cp:revision>
  <cp:lastPrinted>2017-02-20T03:42:00Z</cp:lastPrinted>
  <dcterms:created xsi:type="dcterms:W3CDTF">2011-03-04T06:49:00Z</dcterms:created>
  <dcterms:modified xsi:type="dcterms:W3CDTF">2017-02-26T22:24:00Z</dcterms:modified>
</cp:coreProperties>
</file>