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0"/>
      </w:tblGrid>
      <w:tr w:rsidR="0078113A"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13A" w:rsidRDefault="0078113A">
            <w:pPr>
              <w:pStyle w:val="ConsPlusNormal"/>
              <w:jc w:val="center"/>
            </w:pPr>
            <w:bookmarkStart w:id="0" w:name="P2924"/>
            <w:bookmarkEnd w:id="0"/>
            <w:r>
              <w:t>Проверочный лист</w:t>
            </w:r>
          </w:p>
          <w:p w:rsidR="0078113A" w:rsidRDefault="0078113A">
            <w:pPr>
              <w:pStyle w:val="ConsPlusNormal"/>
              <w:jc w:val="center"/>
            </w:pPr>
            <w:r>
              <w:t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Федеральной службой по надзору в сфере природопользования, ее территориальными органами, федеральными государственными бюджетными учреждениями, осуществляющими управление особо охраняемыми природными территориями федерального значения, органами исполнительной власти субъектов Российской Федерации в рамках переданных полномочий по осуществлению федерального государственного контроля (надзора) в области охраны, воспроизводства и использования объектов животного мира и среды их обитания при осуществлении федерального государственного контроля (надзора) в области охраны, воспроизводства и использования объектов животного мира и среды их обитания</w:t>
            </w:r>
          </w:p>
        </w:tc>
      </w:tr>
    </w:tbl>
    <w:p w:rsidR="0078113A" w:rsidRDefault="007811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0"/>
        <w:gridCol w:w="3640"/>
      </w:tblGrid>
      <w:tr w:rsidR="0078113A">
        <w:tc>
          <w:tcPr>
            <w:tcW w:w="5430" w:type="dxa"/>
            <w:tcBorders>
              <w:top w:val="nil"/>
              <w:left w:val="nil"/>
              <w:bottom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:rsidR="0078113A" w:rsidRDefault="0078113A">
            <w:pPr>
              <w:pStyle w:val="ConsPlusNormal"/>
              <w:jc w:val="center"/>
            </w:pPr>
            <w:r>
              <w:t xml:space="preserve">QR-код, предусмотренный </w:t>
            </w:r>
            <w:hyperlink r:id="rId4">
              <w:r>
                <w:rPr>
                  <w:color w:val="0000FF"/>
                </w:rPr>
                <w:t>пунктом 21</w:t>
              </w:r>
            </w:hyperlink>
            <w:r>
              <w:t xml:space="preserve"> Правил формирования и ведения единого реестра контрольных (надзорных) мероприятий, утвержденных постановлением Правительства Российской Федерации от 16.04.2021 N 604 </w:t>
            </w:r>
            <w:hyperlink w:anchor="P3403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78113A" w:rsidRDefault="0078113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78113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13A" w:rsidRDefault="0078113A">
            <w:pPr>
              <w:pStyle w:val="ConsPlusNormal"/>
              <w:ind w:firstLine="283"/>
              <w:jc w:val="both"/>
            </w:pPr>
            <w:r>
              <w:t>1. Наименование вида федерального государственного контроля (надзора), включенного в единый реестр видов федерального государственного контроля (надзора): _________________________________________________________________</w:t>
            </w:r>
          </w:p>
        </w:tc>
      </w:tr>
      <w:tr w:rsidR="0078113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13A" w:rsidRDefault="0078113A">
            <w:pPr>
              <w:pStyle w:val="ConsPlusNormal"/>
              <w:ind w:firstLine="283"/>
              <w:jc w:val="both"/>
            </w:pPr>
            <w:r>
              <w:t>2. Наименование контрольного (надзорного) органа: __________________________</w:t>
            </w:r>
          </w:p>
        </w:tc>
      </w:tr>
      <w:tr w:rsidR="0078113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78113A" w:rsidRDefault="0078113A">
            <w:pPr>
              <w:pStyle w:val="ConsPlusNormal"/>
              <w:ind w:firstLine="283"/>
              <w:jc w:val="both"/>
            </w:pPr>
            <w:r>
              <w:t>3. Реквизиты нормативного правового акта об утверждении формы проверочного листа:</w:t>
            </w:r>
          </w:p>
        </w:tc>
      </w:tr>
      <w:tr w:rsidR="0078113A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13A" w:rsidRDefault="0078113A">
            <w:pPr>
              <w:pStyle w:val="ConsPlusNormal"/>
            </w:pPr>
          </w:p>
        </w:tc>
      </w:tr>
      <w:tr w:rsidR="0078113A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13A" w:rsidRDefault="0078113A">
            <w:pPr>
              <w:pStyle w:val="ConsPlusNormal"/>
              <w:ind w:firstLine="283"/>
              <w:jc w:val="both"/>
            </w:pPr>
            <w:r>
              <w:t>4. Вид контрольного (надзорного) мероприятия:</w:t>
            </w:r>
          </w:p>
        </w:tc>
      </w:tr>
      <w:tr w:rsidR="0078113A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13A" w:rsidRDefault="0078113A">
            <w:pPr>
              <w:pStyle w:val="ConsPlusNormal"/>
            </w:pPr>
          </w:p>
        </w:tc>
      </w:tr>
      <w:tr w:rsidR="0078113A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13A" w:rsidRDefault="0078113A">
            <w:pPr>
              <w:pStyle w:val="ConsPlusNormal"/>
              <w:ind w:firstLine="283"/>
              <w:jc w:val="both"/>
            </w:pPr>
            <w:r>
              <w:t>5. Дата заполнения проверочного листа:</w:t>
            </w:r>
          </w:p>
        </w:tc>
      </w:tr>
      <w:tr w:rsidR="0078113A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13A" w:rsidRDefault="0078113A">
            <w:pPr>
              <w:pStyle w:val="ConsPlusNormal"/>
            </w:pPr>
          </w:p>
        </w:tc>
      </w:tr>
      <w:tr w:rsidR="0078113A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13A" w:rsidRDefault="0078113A">
            <w:pPr>
              <w:pStyle w:val="ConsPlusNormal"/>
              <w:ind w:firstLine="283"/>
              <w:jc w:val="both"/>
            </w:pPr>
            <w:r>
              <w:t>6. Объект федерального государственного контроля (надзора), в отношении которого проводится контрольное (надзорное) мероприятие:</w:t>
            </w:r>
          </w:p>
        </w:tc>
      </w:tr>
      <w:tr w:rsidR="0078113A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13A" w:rsidRDefault="0078113A">
            <w:pPr>
              <w:pStyle w:val="ConsPlusNormal"/>
            </w:pPr>
          </w:p>
        </w:tc>
      </w:tr>
      <w:tr w:rsidR="0078113A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113A" w:rsidRDefault="0078113A">
            <w:pPr>
              <w:pStyle w:val="ConsPlusNormal"/>
              <w:ind w:firstLine="283"/>
              <w:jc w:val="both"/>
            </w:pPr>
            <w:r>
              <w:t>7. Сведения о контролируемом лице: фамилия, имя и отчество (при наличии) гражданина или индивидуального предпринимателя:</w:t>
            </w:r>
          </w:p>
        </w:tc>
      </w:tr>
      <w:tr w:rsidR="0078113A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13A" w:rsidRDefault="0078113A">
            <w:pPr>
              <w:pStyle w:val="ConsPlusNormal"/>
            </w:pPr>
          </w:p>
        </w:tc>
      </w:tr>
      <w:tr w:rsidR="0078113A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13A" w:rsidRDefault="0078113A">
            <w:pPr>
              <w:pStyle w:val="ConsPlusNormal"/>
              <w:ind w:firstLine="283"/>
              <w:jc w:val="both"/>
            </w:pPr>
            <w:r>
              <w:t>идентификационный номер налогоплательщика гражданина или индивидуального предпринимателя и (или) основной государственный регистрационный номер индивидуального предпринимателя:</w:t>
            </w:r>
          </w:p>
        </w:tc>
      </w:tr>
      <w:tr w:rsidR="0078113A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13A" w:rsidRDefault="0078113A">
            <w:pPr>
              <w:pStyle w:val="ConsPlusNormal"/>
            </w:pPr>
          </w:p>
        </w:tc>
      </w:tr>
      <w:tr w:rsidR="0078113A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113A" w:rsidRDefault="0078113A">
            <w:pPr>
              <w:pStyle w:val="ConsPlusNormal"/>
              <w:ind w:firstLine="283"/>
              <w:jc w:val="both"/>
            </w:pPr>
            <w:r>
              <w:t>адрес регистрации по месту жительства (пребывания) гражданина или индивидуального предпринимателя:</w:t>
            </w:r>
          </w:p>
        </w:tc>
      </w:tr>
      <w:tr w:rsidR="0078113A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13A" w:rsidRDefault="0078113A">
            <w:pPr>
              <w:pStyle w:val="ConsPlusNormal"/>
            </w:pPr>
          </w:p>
        </w:tc>
      </w:tr>
      <w:tr w:rsidR="0078113A">
        <w:tblPrEx>
          <w:tblBorders>
            <w:insideH w:val="single" w:sz="4" w:space="0" w:color="auto"/>
          </w:tblBorders>
        </w:tblPrEx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13A" w:rsidRDefault="0078113A">
            <w:pPr>
              <w:pStyle w:val="ConsPlusNormal"/>
            </w:pPr>
          </w:p>
        </w:tc>
      </w:tr>
      <w:tr w:rsidR="0078113A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113A" w:rsidRDefault="0078113A">
            <w:pPr>
              <w:pStyle w:val="ConsPlusNormal"/>
              <w:ind w:firstLine="283"/>
              <w:jc w:val="both"/>
            </w:pPr>
            <w:r>
              <w:t>наименование юридического лица:</w:t>
            </w:r>
          </w:p>
        </w:tc>
      </w:tr>
      <w:tr w:rsidR="0078113A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13A" w:rsidRDefault="0078113A">
            <w:pPr>
              <w:pStyle w:val="ConsPlusNormal"/>
            </w:pPr>
          </w:p>
        </w:tc>
      </w:tr>
      <w:tr w:rsidR="0078113A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113A" w:rsidRDefault="0078113A">
            <w:pPr>
              <w:pStyle w:val="ConsPlusNormal"/>
              <w:ind w:firstLine="283"/>
              <w:jc w:val="both"/>
            </w:pPr>
            <w:r>
              <w:t>идентификационный номер налогоплательщика юридического лица и (или) основной государственный регистрационный номер:</w:t>
            </w:r>
          </w:p>
        </w:tc>
      </w:tr>
      <w:tr w:rsidR="0078113A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13A" w:rsidRDefault="0078113A">
            <w:pPr>
              <w:pStyle w:val="ConsPlusNormal"/>
            </w:pPr>
          </w:p>
        </w:tc>
      </w:tr>
      <w:tr w:rsidR="0078113A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113A" w:rsidRDefault="0078113A">
            <w:pPr>
              <w:pStyle w:val="ConsPlusNormal"/>
              <w:ind w:firstLine="283"/>
              <w:jc w:val="both"/>
            </w:pPr>
            <w:r>
              <w:t>адрес юридического лица (его филиалов, представительств, обособленных структурных подразделений) по месту нахождения юридического лица:</w:t>
            </w:r>
          </w:p>
        </w:tc>
      </w:tr>
      <w:tr w:rsidR="0078113A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13A" w:rsidRDefault="0078113A">
            <w:pPr>
              <w:pStyle w:val="ConsPlusNormal"/>
            </w:pPr>
          </w:p>
        </w:tc>
      </w:tr>
      <w:tr w:rsidR="0078113A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113A" w:rsidRDefault="0078113A">
            <w:pPr>
              <w:pStyle w:val="ConsPlusNormal"/>
              <w:ind w:firstLine="283"/>
              <w:jc w:val="both"/>
            </w:pPr>
            <w:r>
              <w:t>8. Место (места) проведения контрольного (надзорного) мероприятия с заполнением проверочного листа: ____________________________________________</w:t>
            </w:r>
          </w:p>
        </w:tc>
      </w:tr>
      <w:tr w:rsidR="0078113A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13A" w:rsidRDefault="0078113A">
            <w:pPr>
              <w:pStyle w:val="ConsPlusNormal"/>
            </w:pPr>
          </w:p>
        </w:tc>
      </w:tr>
      <w:tr w:rsidR="0078113A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113A" w:rsidRDefault="0078113A">
            <w:pPr>
              <w:pStyle w:val="ConsPlusNormal"/>
              <w:ind w:firstLine="283"/>
              <w:jc w:val="both"/>
            </w:pPr>
            <w:r>
              <w:t>9.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      </w:r>
          </w:p>
          <w:p w:rsidR="0078113A" w:rsidRDefault="0078113A">
            <w:pPr>
              <w:pStyle w:val="ConsPlusNormal"/>
              <w:ind w:firstLine="283"/>
              <w:jc w:val="both"/>
            </w:pPr>
            <w:r>
              <w:t>дата _____________ N ____________________________________________________</w:t>
            </w:r>
          </w:p>
          <w:p w:rsidR="0078113A" w:rsidRDefault="0078113A">
            <w:pPr>
              <w:pStyle w:val="ConsPlusNormal"/>
              <w:ind w:firstLine="283"/>
              <w:jc w:val="both"/>
            </w:pPr>
            <w:r>
              <w:t>должностное лицо, подписавшее решение:</w:t>
            </w:r>
          </w:p>
        </w:tc>
      </w:tr>
      <w:tr w:rsidR="0078113A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13A" w:rsidRDefault="0078113A">
            <w:pPr>
              <w:pStyle w:val="ConsPlusNormal"/>
            </w:pPr>
          </w:p>
        </w:tc>
      </w:tr>
      <w:tr w:rsidR="0078113A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113A" w:rsidRDefault="0078113A">
            <w:pPr>
              <w:pStyle w:val="ConsPlusNormal"/>
              <w:ind w:firstLine="283"/>
              <w:jc w:val="both"/>
            </w:pPr>
            <w:r>
              <w:t>10. Учетный номер контрольного (надзорного) мероприятия: _________________________________________________________________________</w:t>
            </w:r>
          </w:p>
        </w:tc>
      </w:tr>
      <w:tr w:rsidR="0078113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13A" w:rsidRDefault="0078113A">
            <w:pPr>
              <w:pStyle w:val="ConsPlusNormal"/>
              <w:ind w:firstLine="283"/>
              <w:jc w:val="both"/>
            </w:pPr>
            <w:r>
              <w:t>11.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федерального государственного контроля (надзора), должностным регламентом или должностной инструкцией входит осуществление полномочий по виду федерального государственного контроля (надзора),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инспектор):: _____________</w:t>
            </w:r>
          </w:p>
        </w:tc>
      </w:tr>
      <w:tr w:rsidR="0078113A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13A" w:rsidRDefault="0078113A">
            <w:pPr>
              <w:pStyle w:val="ConsPlusNormal"/>
            </w:pPr>
          </w:p>
        </w:tc>
      </w:tr>
      <w:tr w:rsidR="0078113A">
        <w:tblPrEx>
          <w:tblBorders>
            <w:insideH w:val="single" w:sz="4" w:space="0" w:color="auto"/>
          </w:tblBorders>
        </w:tblPrEx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113A" w:rsidRDefault="0078113A">
            <w:pPr>
              <w:pStyle w:val="ConsPlusNormal"/>
              <w:ind w:firstLine="283"/>
              <w:jc w:val="both"/>
              <w:outlineLvl w:val="1"/>
            </w:pPr>
            <w:r>
              <w:t>12.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:rsidR="0078113A" w:rsidRDefault="0078113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3533"/>
        <w:gridCol w:w="1684"/>
        <w:gridCol w:w="340"/>
        <w:gridCol w:w="294"/>
        <w:gridCol w:w="612"/>
        <w:gridCol w:w="630"/>
        <w:gridCol w:w="690"/>
        <w:gridCol w:w="655"/>
        <w:gridCol w:w="118"/>
      </w:tblGrid>
      <w:tr w:rsidR="0078113A" w:rsidTr="0078113A">
        <w:tc>
          <w:tcPr>
            <w:tcW w:w="509" w:type="dxa"/>
            <w:vMerge w:val="restart"/>
          </w:tcPr>
          <w:p w:rsidR="0078113A" w:rsidRDefault="0078113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33" w:type="dxa"/>
            <w:vMerge w:val="restart"/>
          </w:tcPr>
          <w:p w:rsidR="0078113A" w:rsidRDefault="0078113A">
            <w:pPr>
              <w:pStyle w:val="ConsPlusNormal"/>
              <w:jc w:val="center"/>
            </w:pPr>
            <w:r>
              <w:t>Контрольные вопросы</w:t>
            </w:r>
          </w:p>
        </w:tc>
        <w:tc>
          <w:tcPr>
            <w:tcW w:w="2318" w:type="dxa"/>
            <w:gridSpan w:val="3"/>
            <w:vMerge w:val="restart"/>
          </w:tcPr>
          <w:p w:rsidR="0078113A" w:rsidRDefault="0078113A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1932" w:type="dxa"/>
            <w:gridSpan w:val="3"/>
          </w:tcPr>
          <w:p w:rsidR="0078113A" w:rsidRDefault="0078113A">
            <w:pPr>
              <w:pStyle w:val="ConsPlusNormal"/>
              <w:jc w:val="center"/>
            </w:pPr>
            <w:r>
              <w:t>Ответы</w:t>
            </w:r>
          </w:p>
        </w:tc>
        <w:tc>
          <w:tcPr>
            <w:tcW w:w="768" w:type="dxa"/>
            <w:gridSpan w:val="2"/>
            <w:vMerge w:val="restart"/>
          </w:tcPr>
          <w:p w:rsidR="0078113A" w:rsidRDefault="0078113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30" w:type="dxa"/>
          </w:tcPr>
          <w:p w:rsidR="0078113A" w:rsidRDefault="0078113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90" w:type="dxa"/>
          </w:tcPr>
          <w:p w:rsidR="0078113A" w:rsidRDefault="0078113A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768" w:type="dxa"/>
            <w:gridSpan w:val="2"/>
            <w:vMerge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9060" w:type="dxa"/>
            <w:gridSpan w:val="10"/>
          </w:tcPr>
          <w:p w:rsidR="0078113A" w:rsidRDefault="0078113A">
            <w:pPr>
              <w:pStyle w:val="ConsPlusNormal"/>
              <w:jc w:val="center"/>
              <w:outlineLvl w:val="2"/>
            </w:pPr>
            <w:r>
              <w:t>Учет объектов животного мира</w:t>
            </w:r>
          </w:p>
        </w:tc>
      </w:tr>
      <w:tr w:rsidR="0078113A" w:rsidTr="0078113A">
        <w:tc>
          <w:tcPr>
            <w:tcW w:w="509" w:type="dxa"/>
            <w:vMerge w:val="restart"/>
          </w:tcPr>
          <w:p w:rsidR="0078113A" w:rsidRDefault="0078113A">
            <w:pPr>
              <w:pStyle w:val="ConsPlusNormal"/>
            </w:pPr>
            <w:r>
              <w:t>1.</w:t>
            </w:r>
          </w:p>
        </w:tc>
        <w:tc>
          <w:tcPr>
            <w:tcW w:w="3533" w:type="dxa"/>
          </w:tcPr>
          <w:p w:rsidR="0078113A" w:rsidRDefault="0078113A">
            <w:pPr>
              <w:pStyle w:val="ConsPlusNormal"/>
            </w:pPr>
            <w:r>
              <w:t>Исполняет ли пользователь животным миром обязанности:</w:t>
            </w:r>
          </w:p>
          <w:p w:rsidR="0078113A" w:rsidRDefault="0078113A">
            <w:pPr>
              <w:pStyle w:val="ConsPlusNormal"/>
              <w:ind w:firstLine="284"/>
            </w:pPr>
            <w:r>
              <w:lastRenderedPageBreak/>
              <w:t>1.1. проводить учет используемых им объектов животного мира и объемов их изъятия;</w:t>
            </w:r>
          </w:p>
        </w:tc>
        <w:tc>
          <w:tcPr>
            <w:tcW w:w="2318" w:type="dxa"/>
            <w:gridSpan w:val="3"/>
            <w:vMerge w:val="restart"/>
          </w:tcPr>
          <w:p w:rsidR="0078113A" w:rsidRDefault="0078113A">
            <w:pPr>
              <w:pStyle w:val="ConsPlusNormal"/>
            </w:pPr>
            <w:hyperlink r:id="rId5">
              <w:r>
                <w:rPr>
                  <w:color w:val="0000FF"/>
                </w:rPr>
                <w:t>абзац второй статьи 15.2</w:t>
              </w:r>
            </w:hyperlink>
            <w:r>
              <w:t xml:space="preserve"> Федерального </w:t>
            </w:r>
            <w:r>
              <w:lastRenderedPageBreak/>
              <w:t xml:space="preserve">закона от 24.04.1995 N 52-ФЗ "О животном мире" </w:t>
            </w:r>
            <w:hyperlink w:anchor="P340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1.2. представлять полученные данные в соответствующий специально уполномоченный государственный орган по охране, федеральному государственному контролю (надзору) в области охраны, воспроизводства и использования объектов животного мира и среды их обитания и регулированию использования объектов животного мира и среды их обитания?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9060" w:type="dxa"/>
            <w:gridSpan w:val="10"/>
          </w:tcPr>
          <w:p w:rsidR="0078113A" w:rsidRDefault="0078113A">
            <w:pPr>
              <w:pStyle w:val="ConsPlusNormal"/>
              <w:jc w:val="center"/>
              <w:outlineLvl w:val="2"/>
            </w:pPr>
            <w:r>
              <w:t>Охрана объектов животного мира и среды их обитания</w:t>
            </w:r>
          </w:p>
        </w:tc>
      </w:tr>
      <w:tr w:rsidR="0078113A" w:rsidTr="0078113A">
        <w:tc>
          <w:tcPr>
            <w:tcW w:w="509" w:type="dxa"/>
          </w:tcPr>
          <w:p w:rsidR="0078113A" w:rsidRDefault="0078113A">
            <w:pPr>
              <w:pStyle w:val="ConsPlusNormal"/>
            </w:pPr>
            <w:r>
              <w:t>2.</w:t>
            </w:r>
          </w:p>
        </w:tc>
        <w:tc>
          <w:tcPr>
            <w:tcW w:w="3533" w:type="dxa"/>
          </w:tcPr>
          <w:p w:rsidR="0078113A" w:rsidRDefault="0078113A">
            <w:pPr>
              <w:pStyle w:val="ConsPlusNormal"/>
            </w:pPr>
            <w:r>
              <w:t>Соблюдаются ли юридическим лицом, индивидуальным предпринимателем (далее - лицо) ограничения пользования животным миром, установленные федеральным органом исполнительной власти или высшим исполнительным органом государственной власти субъекта Российской Федерации?</w:t>
            </w:r>
          </w:p>
        </w:tc>
        <w:tc>
          <w:tcPr>
            <w:tcW w:w="2318" w:type="dxa"/>
            <w:gridSpan w:val="3"/>
          </w:tcPr>
          <w:p w:rsidR="0078113A" w:rsidRDefault="0078113A">
            <w:pPr>
              <w:pStyle w:val="ConsPlusNormal"/>
            </w:pPr>
            <w:hyperlink r:id="rId6">
              <w:r>
                <w:rPr>
                  <w:color w:val="0000FF"/>
                </w:rPr>
                <w:t>статья 21</w:t>
              </w:r>
            </w:hyperlink>
            <w:r>
              <w:t xml:space="preserve"> Федерального закона от 24.04.1995 N 52-ФЗ "О животном мире" </w:t>
            </w:r>
            <w:hyperlink w:anchor="P340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 w:val="restart"/>
            <w:tcBorders>
              <w:bottom w:val="nil"/>
            </w:tcBorders>
          </w:tcPr>
          <w:p w:rsidR="0078113A" w:rsidRDefault="0078113A">
            <w:pPr>
              <w:pStyle w:val="ConsPlusNormal"/>
            </w:pPr>
            <w:r>
              <w:t>3.</w:t>
            </w:r>
          </w:p>
        </w:tc>
        <w:tc>
          <w:tcPr>
            <w:tcW w:w="3533" w:type="dxa"/>
          </w:tcPr>
          <w:p w:rsidR="0078113A" w:rsidRDefault="0078113A">
            <w:pPr>
              <w:pStyle w:val="ConsPlusNormal"/>
            </w:pPr>
            <w:r>
              <w:t>Предусматриваются ли и проводятся ли лицом мероприятия по сохранению среды обитания объектов животного мира и условий их размножения, нагула, отдыха и путей миграции, а также по обеспечению неприкосновенности защитных участков территорий и акваторий при:</w:t>
            </w:r>
          </w:p>
          <w:p w:rsidR="0078113A" w:rsidRDefault="0078113A">
            <w:pPr>
              <w:pStyle w:val="ConsPlusNormal"/>
              <w:ind w:firstLine="284"/>
            </w:pPr>
            <w:r>
              <w:t>3.1. размещении, проектировании и строительстве населенных пунктов, предприятий, сооружений и других объектов;</w:t>
            </w:r>
          </w:p>
        </w:tc>
        <w:tc>
          <w:tcPr>
            <w:tcW w:w="2318" w:type="dxa"/>
            <w:gridSpan w:val="3"/>
            <w:vMerge w:val="restart"/>
            <w:tcBorders>
              <w:bottom w:val="nil"/>
            </w:tcBorders>
          </w:tcPr>
          <w:p w:rsidR="0078113A" w:rsidRDefault="0078113A">
            <w:pPr>
              <w:pStyle w:val="ConsPlusNormal"/>
            </w:pPr>
            <w:hyperlink r:id="rId7">
              <w:r>
                <w:rPr>
                  <w:color w:val="0000FF"/>
                </w:rPr>
                <w:t>абзац третий статьи 22</w:t>
              </w:r>
            </w:hyperlink>
            <w:r>
              <w:t xml:space="preserve"> Федерального закона от 24.04.1995 N 52-ФЗ "О животном мире" </w:t>
            </w:r>
            <w:hyperlink w:anchor="P340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  <w:tcBorders>
              <w:bottom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3.2. совершенствовании существующих и внедрении новых технологических процессов;</w:t>
            </w:r>
          </w:p>
        </w:tc>
        <w:tc>
          <w:tcPr>
            <w:tcW w:w="2318" w:type="dxa"/>
            <w:gridSpan w:val="3"/>
            <w:vMerge/>
            <w:tcBorders>
              <w:bottom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 w:val="restart"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3.3. введении в хозяйственный оборот целинных земель, заболоченных, прибрежных и занятых кустарниками территорий;</w:t>
            </w:r>
          </w:p>
        </w:tc>
        <w:tc>
          <w:tcPr>
            <w:tcW w:w="2318" w:type="dxa"/>
            <w:gridSpan w:val="3"/>
            <w:vMerge w:val="restart"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3.4. мелиорации земель;</w:t>
            </w:r>
          </w:p>
        </w:tc>
        <w:tc>
          <w:tcPr>
            <w:tcW w:w="2318" w:type="dxa"/>
            <w:gridSpan w:val="3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3.5. использовании лесов;</w:t>
            </w:r>
          </w:p>
        </w:tc>
        <w:tc>
          <w:tcPr>
            <w:tcW w:w="2318" w:type="dxa"/>
            <w:gridSpan w:val="3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3.6. проведении геологоразведочных работ;</w:t>
            </w:r>
          </w:p>
        </w:tc>
        <w:tc>
          <w:tcPr>
            <w:tcW w:w="2318" w:type="dxa"/>
            <w:gridSpan w:val="3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3.7. добыче полезных ископаемых;</w:t>
            </w:r>
          </w:p>
        </w:tc>
        <w:tc>
          <w:tcPr>
            <w:tcW w:w="2318" w:type="dxa"/>
            <w:gridSpan w:val="3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3.8. определении мест выпаса и прогона сельскохозяйственных животных;</w:t>
            </w:r>
          </w:p>
        </w:tc>
        <w:tc>
          <w:tcPr>
            <w:tcW w:w="2318" w:type="dxa"/>
            <w:gridSpan w:val="3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3.9. разработке туристических маршрутов;</w:t>
            </w:r>
          </w:p>
        </w:tc>
        <w:tc>
          <w:tcPr>
            <w:tcW w:w="2318" w:type="dxa"/>
            <w:gridSpan w:val="3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3.10. организации мест массового отдыха населения;</w:t>
            </w:r>
          </w:p>
        </w:tc>
        <w:tc>
          <w:tcPr>
            <w:tcW w:w="2318" w:type="dxa"/>
            <w:gridSpan w:val="3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3.11. осуществлении других видов хозяйственной деятельности?</w:t>
            </w:r>
          </w:p>
        </w:tc>
        <w:tc>
          <w:tcPr>
            <w:tcW w:w="2318" w:type="dxa"/>
            <w:gridSpan w:val="3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 w:val="restart"/>
          </w:tcPr>
          <w:p w:rsidR="0078113A" w:rsidRDefault="0078113A">
            <w:pPr>
              <w:pStyle w:val="ConsPlusNormal"/>
            </w:pPr>
            <w:r>
              <w:t>4.</w:t>
            </w:r>
          </w:p>
        </w:tc>
        <w:tc>
          <w:tcPr>
            <w:tcW w:w="3533" w:type="dxa"/>
          </w:tcPr>
          <w:p w:rsidR="0078113A" w:rsidRDefault="0078113A">
            <w:pPr>
              <w:pStyle w:val="ConsPlusNormal"/>
            </w:pPr>
            <w:r>
              <w:t>Разрабатываются ли и осуществляются ли лицом мероприятия, обеспечивающие сохранение путей миграции объектов животного мира и мест их постоянной концентрации, в том числе в период размножения и зимовки при размещении, проектировании и строительстве:</w:t>
            </w:r>
          </w:p>
          <w:p w:rsidR="0078113A" w:rsidRDefault="0078113A">
            <w:pPr>
              <w:pStyle w:val="ConsPlusNormal"/>
              <w:ind w:firstLine="284"/>
            </w:pPr>
            <w:r>
              <w:t>4.1. аэродромов;</w:t>
            </w:r>
          </w:p>
        </w:tc>
        <w:tc>
          <w:tcPr>
            <w:tcW w:w="2318" w:type="dxa"/>
            <w:gridSpan w:val="3"/>
            <w:vMerge w:val="restart"/>
          </w:tcPr>
          <w:p w:rsidR="0078113A" w:rsidRDefault="0078113A">
            <w:pPr>
              <w:pStyle w:val="ConsPlusNormal"/>
            </w:pPr>
            <w:hyperlink r:id="rId8">
              <w:r>
                <w:rPr>
                  <w:color w:val="0000FF"/>
                </w:rPr>
                <w:t>абзац четвертый статьи 22</w:t>
              </w:r>
            </w:hyperlink>
            <w:r>
              <w:t xml:space="preserve"> Федерального закона от 24.04.1995 N 52-ФЗ "О животном мире" </w:t>
            </w:r>
            <w:hyperlink w:anchor="P3407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4.2. железнодорожных, шоссейных, трубопроводных и других транспортных магистралей;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4.3. линий электропередачи и связи;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4.4. каналов;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4.5. плотин;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4.6. иных гидротехнических сооружений?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 w:val="restart"/>
          </w:tcPr>
          <w:p w:rsidR="0078113A" w:rsidRDefault="0078113A">
            <w:pPr>
              <w:pStyle w:val="ConsPlusNormal"/>
            </w:pPr>
            <w:r>
              <w:t>5.</w:t>
            </w:r>
          </w:p>
        </w:tc>
        <w:tc>
          <w:tcPr>
            <w:tcW w:w="3533" w:type="dxa"/>
            <w:vMerge w:val="restart"/>
          </w:tcPr>
          <w:p w:rsidR="0078113A" w:rsidRDefault="0078113A">
            <w:pPr>
              <w:pStyle w:val="ConsPlusNormal"/>
            </w:pPr>
            <w:r>
              <w:t>Соблюдается ли лицом запрет на действия, которые могут привести к гибели, сокращению численности или нарушению среды обитания объектов животного мира, занесенных в Красную книгу Российской Федерации, красные книги субъектов Российской Федерации?</w:t>
            </w:r>
          </w:p>
        </w:tc>
        <w:tc>
          <w:tcPr>
            <w:tcW w:w="2318" w:type="dxa"/>
            <w:gridSpan w:val="3"/>
            <w:tcBorders>
              <w:bottom w:val="nil"/>
            </w:tcBorders>
          </w:tcPr>
          <w:p w:rsidR="0078113A" w:rsidRDefault="0078113A">
            <w:pPr>
              <w:pStyle w:val="ConsPlusNormal"/>
            </w:pPr>
            <w:hyperlink r:id="rId9"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10">
              <w:r>
                <w:rPr>
                  <w:color w:val="0000FF"/>
                </w:rPr>
                <w:t>шестой статьи 24</w:t>
              </w:r>
            </w:hyperlink>
            <w:r>
              <w:t xml:space="preserve"> Федерального закона от 24.04.1995 N 52-ФЗ "О животном мире" </w:t>
            </w:r>
            <w:hyperlink w:anchor="P3408">
              <w:r>
                <w:rPr>
                  <w:color w:val="0000FF"/>
                </w:rPr>
                <w:t>&lt;6&gt;</w:t>
              </w:r>
            </w:hyperlink>
            <w:r>
              <w:t>;</w:t>
            </w:r>
          </w:p>
        </w:tc>
        <w:tc>
          <w:tcPr>
            <w:tcW w:w="612" w:type="dxa"/>
            <w:vMerge w:val="restart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  <w:vMerge w:val="restart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  <w:vMerge w:val="restart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  <w:vMerge w:val="restart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2318" w:type="dxa"/>
            <w:gridSpan w:val="3"/>
            <w:tcBorders>
              <w:top w:val="nil"/>
            </w:tcBorders>
          </w:tcPr>
          <w:p w:rsidR="0078113A" w:rsidRDefault="0078113A">
            <w:pPr>
              <w:pStyle w:val="ConsPlusNormal"/>
            </w:pPr>
            <w:hyperlink r:id="rId11">
              <w:r>
                <w:rPr>
                  <w:color w:val="0000FF"/>
                </w:rPr>
                <w:t>Перечень</w:t>
              </w:r>
            </w:hyperlink>
            <w:r>
              <w:t xml:space="preserve"> объектов животного мира, занесенных в Красную книгу Российской Федерации, утвержденный приказом </w:t>
            </w:r>
            <w:r>
              <w:lastRenderedPageBreak/>
              <w:t xml:space="preserve">Министерства природных ресурсов и экологии Российской Федерации от 24.03.2020 N 162 </w:t>
            </w:r>
            <w:hyperlink w:anchor="P3409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612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  <w:vMerge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</w:tcPr>
          <w:p w:rsidR="0078113A" w:rsidRDefault="0078113A">
            <w:pPr>
              <w:pStyle w:val="ConsPlusNormal"/>
            </w:pPr>
            <w:r>
              <w:t>6.</w:t>
            </w:r>
          </w:p>
        </w:tc>
        <w:tc>
          <w:tcPr>
            <w:tcW w:w="3533" w:type="dxa"/>
          </w:tcPr>
          <w:p w:rsidR="0078113A" w:rsidRDefault="0078113A">
            <w:pPr>
              <w:pStyle w:val="ConsPlusNormal"/>
            </w:pPr>
            <w:r>
              <w:t>Соблюдает ли лицо, занимающееся содержанием и разведением объектов животного мира, требование о гуманном обращении с ними, соблюдении надлежащих зоогигиенических требований к их содержанию?</w:t>
            </w:r>
          </w:p>
        </w:tc>
        <w:tc>
          <w:tcPr>
            <w:tcW w:w="2318" w:type="dxa"/>
            <w:gridSpan w:val="3"/>
          </w:tcPr>
          <w:p w:rsidR="0078113A" w:rsidRDefault="0078113A">
            <w:pPr>
              <w:pStyle w:val="ConsPlusNormal"/>
            </w:pPr>
            <w:r>
              <w:t xml:space="preserve">абзац четвертый </w:t>
            </w:r>
            <w:hyperlink r:id="rId12">
              <w:r>
                <w:rPr>
                  <w:color w:val="0000FF"/>
                </w:rPr>
                <w:t>статьи 26</w:t>
              </w:r>
            </w:hyperlink>
            <w:r>
              <w:t xml:space="preserve"> Федерального закона от 24.04.1995 N 52-ФЗ "О животном мире" </w:t>
            </w:r>
            <w:hyperlink w:anchor="P3410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 w:val="restart"/>
          </w:tcPr>
          <w:p w:rsidR="0078113A" w:rsidRDefault="0078113A">
            <w:pPr>
              <w:pStyle w:val="ConsPlusNormal"/>
            </w:pPr>
            <w:r>
              <w:t>7.</w:t>
            </w:r>
          </w:p>
        </w:tc>
        <w:tc>
          <w:tcPr>
            <w:tcW w:w="3533" w:type="dxa"/>
          </w:tcPr>
          <w:p w:rsidR="0078113A" w:rsidRDefault="0078113A">
            <w:pPr>
              <w:pStyle w:val="ConsPlusNormal"/>
            </w:pPr>
            <w:r>
              <w:t>Осуществляется ли лицом регулирование численности отдельных объектов животного мира;</w:t>
            </w:r>
          </w:p>
          <w:p w:rsidR="0078113A" w:rsidRDefault="0078113A">
            <w:pPr>
              <w:pStyle w:val="ConsPlusNormal"/>
              <w:ind w:firstLine="284"/>
            </w:pPr>
            <w:r>
              <w:t>7.1. в отношении объектов животного мира, определенных специально уполномоченными государственными органами по охране, контролю и регулированию использования объектов животного мира и среды их обитания;</w:t>
            </w:r>
          </w:p>
        </w:tc>
        <w:tc>
          <w:tcPr>
            <w:tcW w:w="2318" w:type="dxa"/>
            <w:gridSpan w:val="3"/>
            <w:vMerge w:val="restart"/>
          </w:tcPr>
          <w:p w:rsidR="0078113A" w:rsidRDefault="0078113A">
            <w:pPr>
              <w:pStyle w:val="ConsPlusNormal"/>
            </w:pPr>
            <w:hyperlink r:id="rId13">
              <w:r>
                <w:rPr>
                  <w:color w:val="0000FF"/>
                </w:rPr>
                <w:t>абзацы третий</w:t>
              </w:r>
            </w:hyperlink>
            <w:r>
              <w:t xml:space="preserve">, </w:t>
            </w:r>
            <w:hyperlink r:id="rId14">
              <w:r>
                <w:rPr>
                  <w:color w:val="0000FF"/>
                </w:rPr>
                <w:t>четвертый статьи 27</w:t>
              </w:r>
            </w:hyperlink>
            <w:r>
              <w:t xml:space="preserve"> Федерального закона от 24.04.1995 N 52-ФЗ "О животном мире" </w:t>
            </w:r>
            <w:hyperlink w:anchor="P341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7.2. способами, исключающими причинение вреда другим объектам животного мира и обеспечивающими сохранность среды их обитания?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 w:val="restart"/>
          </w:tcPr>
          <w:p w:rsidR="0078113A" w:rsidRDefault="0078113A">
            <w:pPr>
              <w:pStyle w:val="ConsPlusNormal"/>
            </w:pPr>
            <w:r>
              <w:t>8.</w:t>
            </w:r>
          </w:p>
        </w:tc>
        <w:tc>
          <w:tcPr>
            <w:tcW w:w="3533" w:type="dxa"/>
          </w:tcPr>
          <w:p w:rsidR="0078113A" w:rsidRDefault="0078113A">
            <w:pPr>
              <w:pStyle w:val="ConsPlusNormal"/>
            </w:pPr>
            <w:r>
              <w:t>Принимаются ли лицом меры по предотвращению заболеваний и гибели объектов животного мира при:</w:t>
            </w:r>
          </w:p>
          <w:p w:rsidR="0078113A" w:rsidRDefault="0078113A">
            <w:pPr>
              <w:pStyle w:val="ConsPlusNormal"/>
              <w:ind w:firstLine="284"/>
            </w:pPr>
            <w:r>
              <w:t>8.1. проведении сельскохозяйственных и других работ;</w:t>
            </w:r>
          </w:p>
        </w:tc>
        <w:tc>
          <w:tcPr>
            <w:tcW w:w="2318" w:type="dxa"/>
            <w:gridSpan w:val="3"/>
            <w:vMerge w:val="restart"/>
          </w:tcPr>
          <w:p w:rsidR="0078113A" w:rsidRDefault="0078113A">
            <w:pPr>
              <w:pStyle w:val="ConsPlusNormal"/>
            </w:pPr>
            <w:hyperlink r:id="rId15">
              <w:r>
                <w:rPr>
                  <w:color w:val="0000FF"/>
                </w:rPr>
                <w:t>абзац второй статьи 28</w:t>
              </w:r>
            </w:hyperlink>
            <w:r>
              <w:t xml:space="preserve"> Федерального закона от 24.04.1995 N 52-ФЗ "О животном мире" </w:t>
            </w:r>
            <w:hyperlink w:anchor="P3412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8.2. эксплуатации ирригационных и мелиоративных систем, транспортных средств, линий связи и электропередачи?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</w:tcPr>
          <w:p w:rsidR="0078113A" w:rsidRDefault="0078113A">
            <w:pPr>
              <w:pStyle w:val="ConsPlusNormal"/>
            </w:pPr>
            <w:r>
              <w:t>9.</w:t>
            </w:r>
          </w:p>
        </w:tc>
        <w:tc>
          <w:tcPr>
            <w:tcW w:w="3533" w:type="dxa"/>
          </w:tcPr>
          <w:p w:rsidR="0078113A" w:rsidRDefault="0078113A">
            <w:pPr>
              <w:pStyle w:val="ConsPlusNormal"/>
            </w:pPr>
            <w:r>
              <w:t>Соблюдается ли лицом запрет на выжигание растительности без осуществления мер, гарантирующих предотвращение заболеваний и гибели объектов животного мира, а также ухудшения среды их обитания?</w:t>
            </w:r>
          </w:p>
        </w:tc>
        <w:tc>
          <w:tcPr>
            <w:tcW w:w="2318" w:type="dxa"/>
            <w:gridSpan w:val="3"/>
          </w:tcPr>
          <w:p w:rsidR="0078113A" w:rsidRDefault="0078113A">
            <w:pPr>
              <w:pStyle w:val="ConsPlusNormal"/>
            </w:pPr>
            <w:hyperlink r:id="rId16">
              <w:r>
                <w:rPr>
                  <w:color w:val="0000FF"/>
                </w:rPr>
                <w:t>абзац четвертый статьи 28</w:t>
              </w:r>
            </w:hyperlink>
            <w:r>
              <w:t xml:space="preserve"> Федерального закона от 24.04.1995 N 52-ФЗ "О животном мире" </w:t>
            </w:r>
            <w:hyperlink w:anchor="P3413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 w:val="restart"/>
          </w:tcPr>
          <w:p w:rsidR="0078113A" w:rsidRDefault="0078113A">
            <w:pPr>
              <w:pStyle w:val="ConsPlusNormal"/>
            </w:pPr>
            <w:r>
              <w:t>10.</w:t>
            </w:r>
          </w:p>
        </w:tc>
        <w:tc>
          <w:tcPr>
            <w:tcW w:w="3533" w:type="dxa"/>
            <w:vMerge w:val="restart"/>
          </w:tcPr>
          <w:p w:rsidR="0078113A" w:rsidRDefault="0078113A">
            <w:pPr>
              <w:pStyle w:val="ConsPlusNormal"/>
            </w:pPr>
            <w:r>
              <w:t>Соблюдаются ли лицом в целях предотвращения гибели объектов животного мира запреты на:</w:t>
            </w:r>
          </w:p>
          <w:p w:rsidR="0078113A" w:rsidRDefault="0078113A">
            <w:pPr>
              <w:pStyle w:val="ConsPlusNormal"/>
              <w:ind w:firstLine="284"/>
            </w:pPr>
            <w:r>
              <w:t xml:space="preserve">10.1. хранение и применение ядохимикатов, удобрений, </w:t>
            </w:r>
            <w:r>
              <w:lastRenderedPageBreak/>
              <w:t>химических реагентов, горюче-смазочных материалов и других опасных для объектов животного мира и среды их обитания материалов, сырья и отходов производства без осуществления мер, гарантирующих предотвращение заболеваний и гибели объектов животного мира, ухудшения среды их обитания;</w:t>
            </w:r>
          </w:p>
        </w:tc>
        <w:tc>
          <w:tcPr>
            <w:tcW w:w="2318" w:type="dxa"/>
            <w:gridSpan w:val="3"/>
            <w:tcBorders>
              <w:bottom w:val="nil"/>
            </w:tcBorders>
          </w:tcPr>
          <w:p w:rsidR="0078113A" w:rsidRDefault="0078113A">
            <w:pPr>
              <w:pStyle w:val="ConsPlusNormal"/>
            </w:pPr>
            <w:r>
              <w:lastRenderedPageBreak/>
              <w:t xml:space="preserve">абзац седьмой </w:t>
            </w:r>
            <w:hyperlink r:id="rId17">
              <w:r>
                <w:rPr>
                  <w:color w:val="0000FF"/>
                </w:rPr>
                <w:t>статьи 28</w:t>
              </w:r>
            </w:hyperlink>
            <w:r>
              <w:t xml:space="preserve"> Федерального закона от 24.04.1995 N 52-ФЗ "О животном мире" </w:t>
            </w:r>
            <w:hyperlink w:anchor="P3414">
              <w:r>
                <w:rPr>
                  <w:color w:val="0000FF"/>
                </w:rPr>
                <w:t>&lt;12&gt;</w:t>
              </w:r>
            </w:hyperlink>
            <w:r>
              <w:t>;</w:t>
            </w:r>
          </w:p>
        </w:tc>
        <w:tc>
          <w:tcPr>
            <w:tcW w:w="612" w:type="dxa"/>
            <w:vMerge w:val="restart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  <w:vMerge w:val="restart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  <w:vMerge w:val="restart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  <w:vMerge w:val="restart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rPr>
          <w:trHeight w:val="269"/>
        </w:trPr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2318" w:type="dxa"/>
            <w:gridSpan w:val="3"/>
            <w:vMerge w:val="restart"/>
            <w:tcBorders>
              <w:top w:val="nil"/>
            </w:tcBorders>
          </w:tcPr>
          <w:p w:rsidR="0078113A" w:rsidRDefault="0078113A">
            <w:pPr>
              <w:pStyle w:val="ConsPlusNormal"/>
            </w:pPr>
            <w:hyperlink r:id="rId18">
              <w:r>
                <w:rPr>
                  <w:color w:val="0000FF"/>
                </w:rPr>
                <w:t>пункт 3</w:t>
              </w:r>
            </w:hyperlink>
            <w:r>
              <w:t xml:space="preserve">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постановлением Правительства Российской Федерации от 13.08.1996 N 997 </w:t>
            </w:r>
            <w:hyperlink w:anchor="P3415">
              <w:r>
                <w:rPr>
                  <w:color w:val="0000FF"/>
                </w:rPr>
                <w:t>&lt;13&gt;</w:t>
              </w:r>
            </w:hyperlink>
            <w:r>
              <w:t xml:space="preserve"> (далее - Требования)</w:t>
            </w:r>
          </w:p>
        </w:tc>
        <w:tc>
          <w:tcPr>
            <w:tcW w:w="612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  <w:vMerge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10.2. установление сплошных, не имеющих специальных проходов заграждений и сооружений на путях массовой миграции животных;</w:t>
            </w:r>
          </w:p>
        </w:tc>
        <w:tc>
          <w:tcPr>
            <w:tcW w:w="2318" w:type="dxa"/>
            <w:gridSpan w:val="3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 xml:space="preserve">10.3. устройство в реках или протоках </w:t>
            </w:r>
            <w:proofErr w:type="gramStart"/>
            <w:r>
              <w:t>запаней</w:t>
            </w:r>
            <w:proofErr w:type="gramEnd"/>
            <w:r>
              <w:t xml:space="preserve"> или установление орудий лова, размеры которых превышают две трети ширины водотока;</w:t>
            </w:r>
          </w:p>
        </w:tc>
        <w:tc>
          <w:tcPr>
            <w:tcW w:w="2318" w:type="dxa"/>
            <w:gridSpan w:val="3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10.4. расчистку просек под линиями связи и электропередачи вдоль трубопроводов от подроста древесно-кустарниковой растительности в период размножения животных?</w:t>
            </w:r>
          </w:p>
        </w:tc>
        <w:tc>
          <w:tcPr>
            <w:tcW w:w="2318" w:type="dxa"/>
            <w:gridSpan w:val="3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</w:tcPr>
          <w:p w:rsidR="0078113A" w:rsidRDefault="0078113A">
            <w:pPr>
              <w:pStyle w:val="ConsPlusNormal"/>
            </w:pPr>
            <w:r>
              <w:t>11.</w:t>
            </w:r>
          </w:p>
        </w:tc>
        <w:tc>
          <w:tcPr>
            <w:tcW w:w="3533" w:type="dxa"/>
          </w:tcPr>
          <w:p w:rsidR="0078113A" w:rsidRDefault="0078113A">
            <w:pPr>
              <w:pStyle w:val="ConsPlusNormal"/>
            </w:pPr>
            <w:r>
              <w:t>Информирует ли своевременно лицо, действующее во всех сферах производства, специально уполномоченные государственные органы по охране, контролю и регулированию использования объектов животного мира и среды их обитания о случаях гибели животных при осуществлении производственных процессов, а также при эксплуатации транспортных магистралей, трубопроводов, линий связи и электропередачи?</w:t>
            </w:r>
          </w:p>
        </w:tc>
        <w:tc>
          <w:tcPr>
            <w:tcW w:w="2318" w:type="dxa"/>
            <w:gridSpan w:val="3"/>
          </w:tcPr>
          <w:p w:rsidR="0078113A" w:rsidRDefault="0078113A">
            <w:pPr>
              <w:pStyle w:val="ConsPlusNormal"/>
            </w:pPr>
            <w:hyperlink r:id="rId19">
              <w:r>
                <w:rPr>
                  <w:color w:val="0000FF"/>
                </w:rPr>
                <w:t>пункт 5</w:t>
              </w:r>
            </w:hyperlink>
            <w:r>
              <w:t xml:space="preserve"> Требований </w:t>
            </w:r>
            <w:hyperlink w:anchor="P3416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 w:val="restart"/>
          </w:tcPr>
          <w:p w:rsidR="0078113A" w:rsidRDefault="0078113A">
            <w:pPr>
              <w:pStyle w:val="ConsPlusNormal"/>
            </w:pPr>
            <w:r>
              <w:t>12.</w:t>
            </w:r>
          </w:p>
        </w:tc>
        <w:tc>
          <w:tcPr>
            <w:tcW w:w="3533" w:type="dxa"/>
          </w:tcPr>
          <w:p w:rsidR="0078113A" w:rsidRDefault="0078113A">
            <w:pPr>
              <w:pStyle w:val="ConsPlusNormal"/>
            </w:pPr>
            <w:r>
              <w:t>Соблюдаются ли лицом при осуществлении сельскохозяйственных производственных процессов требования:</w:t>
            </w:r>
          </w:p>
          <w:p w:rsidR="0078113A" w:rsidRDefault="0078113A">
            <w:pPr>
              <w:pStyle w:val="ConsPlusNormal"/>
              <w:ind w:firstLine="284"/>
            </w:pPr>
            <w:r>
              <w:t>12.1. о недопустимости применения технологий и механизмов, которые вызывают массовую гибель объектов животного мира или изменение среды их обитания;</w:t>
            </w:r>
          </w:p>
        </w:tc>
        <w:tc>
          <w:tcPr>
            <w:tcW w:w="2318" w:type="dxa"/>
            <w:gridSpan w:val="3"/>
            <w:vMerge w:val="restart"/>
          </w:tcPr>
          <w:p w:rsidR="0078113A" w:rsidRDefault="0078113A">
            <w:pPr>
              <w:pStyle w:val="ConsPlusNormal"/>
            </w:pPr>
            <w:hyperlink r:id="rId20">
              <w:r>
                <w:rPr>
                  <w:color w:val="0000FF"/>
                </w:rPr>
                <w:t>пункты 9</w:t>
              </w:r>
            </w:hyperlink>
            <w:r>
              <w:t xml:space="preserve"> - </w:t>
            </w:r>
            <w:hyperlink r:id="rId21">
              <w:r>
                <w:rPr>
                  <w:color w:val="0000FF"/>
                </w:rPr>
                <w:t>13</w:t>
              </w:r>
            </w:hyperlink>
            <w:r>
              <w:t xml:space="preserve"> Требований </w:t>
            </w:r>
            <w:hyperlink w:anchor="P3417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12.2. об использовании при производстве полевых сельскохозяйственных работ технологии, специально оборудованной сельскохозяйственной техники, порядка работ, исключающих возможность гибели животных;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12.3. о запрете сброса любых сточных вод и отходов в местах нереста, зимовки и массовых скоплений водных и околоводных животных;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12.4. об обеспечении владельцами сельскохозяйственных угодий по согласованию со специально уполномоченными государственными органами по охране, контролю и регулированию использования объектов животного мира и среды их обитания защиты объектов животного мира в пределах этих угодий в периоды размножения и линьки и сохранения участков, являющихся убежищами для объектов животного мира;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12.5. об обеспечении при создании и эксплуатации ирригационных и мелиоративных сооружений в местах естественного обитания, на путях миграции и в местах сезонной концентрации объектов животного мира условий для свободного и безопасного их передвижения через указанные сооружения, оснащении водозаборных сооружений и каналов гидромелиоративных систем специальными защитными устройствами?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tcBorders>
              <w:bottom w:val="nil"/>
            </w:tcBorders>
          </w:tcPr>
          <w:p w:rsidR="0078113A" w:rsidRDefault="0078113A">
            <w:pPr>
              <w:pStyle w:val="ConsPlusNormal"/>
            </w:pPr>
            <w:r>
              <w:t>13.</w:t>
            </w:r>
          </w:p>
        </w:tc>
        <w:tc>
          <w:tcPr>
            <w:tcW w:w="3533" w:type="dxa"/>
          </w:tcPr>
          <w:p w:rsidR="0078113A" w:rsidRDefault="0078113A">
            <w:pPr>
              <w:pStyle w:val="ConsPlusNormal"/>
            </w:pPr>
            <w:r>
              <w:t>Соблюдаются ли лицом при осуществлении промышленных и водохозяйственных производственных процессов требования:</w:t>
            </w:r>
          </w:p>
          <w:p w:rsidR="0078113A" w:rsidRDefault="0078113A">
            <w:pPr>
              <w:pStyle w:val="ConsPlusNormal"/>
              <w:ind w:firstLine="284"/>
            </w:pPr>
            <w:r>
              <w:t xml:space="preserve">13.1. об осуществлении промышленных и водохозяйственных процессов на производственных площадках, имеющих специальные ограждения, предотвращающие </w:t>
            </w:r>
            <w:r>
              <w:lastRenderedPageBreak/>
              <w:t>появление на территории этих площадок диких животных;</w:t>
            </w:r>
          </w:p>
        </w:tc>
        <w:tc>
          <w:tcPr>
            <w:tcW w:w="2318" w:type="dxa"/>
            <w:gridSpan w:val="3"/>
            <w:vMerge w:val="restart"/>
          </w:tcPr>
          <w:p w:rsidR="0078113A" w:rsidRDefault="0078113A">
            <w:pPr>
              <w:pStyle w:val="ConsPlusNormal"/>
            </w:pPr>
            <w:hyperlink r:id="rId22">
              <w:r>
                <w:rPr>
                  <w:color w:val="0000FF"/>
                </w:rPr>
                <w:t>пункты 16</w:t>
              </w:r>
            </w:hyperlink>
            <w:r>
              <w:t xml:space="preserve">, </w:t>
            </w:r>
            <w:hyperlink r:id="rId23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r:id="rId24">
              <w:r>
                <w:rPr>
                  <w:color w:val="0000FF"/>
                </w:rPr>
                <w:t>21</w:t>
              </w:r>
            </w:hyperlink>
            <w:r>
              <w:t xml:space="preserve"> Требований </w:t>
            </w:r>
            <w:hyperlink w:anchor="P3418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 w:val="restart"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13.2. о хранении материалов и сырья только в огороженных местах на бетонированных и обвалованных площадках с замкнутой системой канализации;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13.3. о помещении хозяйственных и производственных сточных вод в емкости для обработки на самой производственной площадке или для транспортировки на специальные полигоны для последующей утилизации;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13.4. об обеспечении полной герметизации систем сбора, хранения и транспортировки добываемого жидкого и газообразного сырья;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13.5. о снабжении емкостей и резервуаров системой защиты в целях предотвращения попадания в них животных;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13.6. о запрете сброса любых сточных вод в местах нереста, зимовки и массовых скоплений водных и околоводных животных?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tcBorders>
              <w:bottom w:val="nil"/>
            </w:tcBorders>
          </w:tcPr>
          <w:p w:rsidR="0078113A" w:rsidRDefault="0078113A">
            <w:pPr>
              <w:pStyle w:val="ConsPlusNormal"/>
            </w:pPr>
            <w:r>
              <w:t>14.</w:t>
            </w:r>
          </w:p>
        </w:tc>
        <w:tc>
          <w:tcPr>
            <w:tcW w:w="3533" w:type="dxa"/>
          </w:tcPr>
          <w:p w:rsidR="0078113A" w:rsidRDefault="0078113A">
            <w:pPr>
              <w:pStyle w:val="ConsPlusNormal"/>
            </w:pPr>
            <w:r>
              <w:t>Соблюдаются ли лицом требования:</w:t>
            </w:r>
          </w:p>
          <w:p w:rsidR="0078113A" w:rsidRDefault="0078113A">
            <w:pPr>
              <w:pStyle w:val="ConsPlusNormal"/>
              <w:ind w:firstLine="284"/>
            </w:pPr>
            <w:r>
              <w:t>14.1. об ограждении опасных участков транспортных магистралей в местах концентрации объектов животного мира и на путях их миграции устройствами со специальными проходами, типы и конструкции которых согласовываются со специально уполномоченными государственными органами по охране и контролю за использованием объектов животного мира и среды их обитания;</w:t>
            </w:r>
          </w:p>
        </w:tc>
        <w:tc>
          <w:tcPr>
            <w:tcW w:w="2318" w:type="dxa"/>
            <w:gridSpan w:val="3"/>
            <w:tcBorders>
              <w:bottom w:val="nil"/>
            </w:tcBorders>
          </w:tcPr>
          <w:p w:rsidR="0078113A" w:rsidRDefault="0078113A">
            <w:pPr>
              <w:pStyle w:val="ConsPlusNormal"/>
            </w:pPr>
            <w:hyperlink r:id="rId25">
              <w:r>
                <w:rPr>
                  <w:color w:val="0000FF"/>
                </w:rPr>
                <w:t>пункты 25</w:t>
              </w:r>
            </w:hyperlink>
            <w:r>
              <w:t xml:space="preserve">, </w:t>
            </w:r>
            <w:hyperlink r:id="rId26">
              <w:r>
                <w:rPr>
                  <w:color w:val="0000FF"/>
                </w:rPr>
                <w:t>26</w:t>
              </w:r>
            </w:hyperlink>
            <w:r>
              <w:t xml:space="preserve">, </w:t>
            </w:r>
            <w:hyperlink r:id="rId27">
              <w:r>
                <w:rPr>
                  <w:color w:val="0000FF"/>
                </w:rPr>
                <w:t>34</w:t>
              </w:r>
            </w:hyperlink>
            <w:r>
              <w:t xml:space="preserve"> Требований </w:t>
            </w:r>
            <w:hyperlink w:anchor="P3419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 w:val="restart"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14.2. об обеспечении свободной миграции наземных животных при пересечении транспортными магистралями мелких рек и ручьев (поверхностных водотоков);</w:t>
            </w:r>
          </w:p>
        </w:tc>
        <w:tc>
          <w:tcPr>
            <w:tcW w:w="2318" w:type="dxa"/>
            <w:gridSpan w:val="3"/>
            <w:vMerge w:val="restart"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 xml:space="preserve">14.3. об оснащении линий </w:t>
            </w:r>
            <w:r>
              <w:lastRenderedPageBreak/>
              <w:t xml:space="preserve">электропередачи, опор и изоляторов специальными </w:t>
            </w:r>
            <w:proofErr w:type="spellStart"/>
            <w:r>
              <w:t>птицезащитными</w:t>
            </w:r>
            <w:proofErr w:type="spellEnd"/>
            <w:r>
              <w:t xml:space="preserve"> устройствами, в том числе препятствующими птицам устраивать гнездовья в местах, допускающих прикосновение птиц к </w:t>
            </w:r>
            <w:proofErr w:type="spellStart"/>
            <w:r>
              <w:t>токонесущим</w:t>
            </w:r>
            <w:proofErr w:type="spellEnd"/>
            <w:r>
              <w:t xml:space="preserve"> проводам?</w:t>
            </w:r>
          </w:p>
        </w:tc>
        <w:tc>
          <w:tcPr>
            <w:tcW w:w="2318" w:type="dxa"/>
            <w:gridSpan w:val="3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</w:tcPr>
          <w:p w:rsidR="0078113A" w:rsidRDefault="0078113A">
            <w:pPr>
              <w:pStyle w:val="ConsPlusNormal"/>
            </w:pPr>
            <w:r>
              <w:t>15.</w:t>
            </w:r>
          </w:p>
        </w:tc>
        <w:tc>
          <w:tcPr>
            <w:tcW w:w="3533" w:type="dxa"/>
          </w:tcPr>
          <w:p w:rsidR="0078113A" w:rsidRDefault="0078113A">
            <w:pPr>
              <w:pStyle w:val="ConsPlusNormal"/>
            </w:pPr>
            <w:r>
              <w:t>Обеспечено ли лицом проведение государственного учета зоологических коллекций, представляющих научную, культурно-просветительную, учебно-воспитательную и эстетическую ценность, отдельных выдающихся коллекционных экспонатов, независимо от формы их собственности?</w:t>
            </w:r>
          </w:p>
        </w:tc>
        <w:tc>
          <w:tcPr>
            <w:tcW w:w="2318" w:type="dxa"/>
            <w:gridSpan w:val="3"/>
          </w:tcPr>
          <w:p w:rsidR="0078113A" w:rsidRDefault="0078113A">
            <w:pPr>
              <w:pStyle w:val="ConsPlusNormal"/>
            </w:pPr>
            <w:hyperlink r:id="rId28">
              <w:r>
                <w:rPr>
                  <w:color w:val="0000FF"/>
                </w:rPr>
                <w:t>абзац второй статьи 29</w:t>
              </w:r>
            </w:hyperlink>
            <w:r>
              <w:t xml:space="preserve"> Федерального закона от 24.04.1995 N 52-ФЗ "О животном мире" </w:t>
            </w:r>
            <w:hyperlink w:anchor="P3420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9060" w:type="dxa"/>
            <w:gridSpan w:val="10"/>
          </w:tcPr>
          <w:p w:rsidR="0078113A" w:rsidRDefault="0078113A">
            <w:pPr>
              <w:pStyle w:val="ConsPlusNormal"/>
              <w:jc w:val="center"/>
              <w:outlineLvl w:val="2"/>
            </w:pPr>
            <w:r>
              <w:t>Получение разрешений на использование объектов животного мира</w:t>
            </w:r>
          </w:p>
        </w:tc>
      </w:tr>
      <w:tr w:rsidR="0078113A" w:rsidTr="0078113A">
        <w:tc>
          <w:tcPr>
            <w:tcW w:w="509" w:type="dxa"/>
            <w:vMerge w:val="restart"/>
          </w:tcPr>
          <w:p w:rsidR="0078113A" w:rsidRDefault="0078113A">
            <w:pPr>
              <w:pStyle w:val="ConsPlusNormal"/>
            </w:pPr>
            <w:r>
              <w:t>16.</w:t>
            </w:r>
          </w:p>
        </w:tc>
        <w:tc>
          <w:tcPr>
            <w:tcW w:w="3533" w:type="dxa"/>
            <w:vMerge w:val="restart"/>
          </w:tcPr>
          <w:p w:rsidR="0078113A" w:rsidRDefault="0078113A">
            <w:pPr>
              <w:pStyle w:val="ConsPlusNormal"/>
            </w:pPr>
            <w:r>
              <w:t xml:space="preserve">Осуществляется ли лицом оборот диких животных, принадлежащих к видам, занесенным в Красную книгу Российской Федерации, по разрешению, выдаваемому </w:t>
            </w:r>
            <w:proofErr w:type="spellStart"/>
            <w:r>
              <w:t>Росприроднадзором</w:t>
            </w:r>
            <w:proofErr w:type="spellEnd"/>
            <w:r>
              <w:t>?</w:t>
            </w:r>
          </w:p>
        </w:tc>
        <w:tc>
          <w:tcPr>
            <w:tcW w:w="2318" w:type="dxa"/>
            <w:gridSpan w:val="3"/>
            <w:tcBorders>
              <w:bottom w:val="nil"/>
            </w:tcBorders>
          </w:tcPr>
          <w:p w:rsidR="0078113A" w:rsidRDefault="0078113A">
            <w:pPr>
              <w:pStyle w:val="ConsPlusNormal"/>
            </w:pPr>
            <w:r>
              <w:t xml:space="preserve">абзац седьмой </w:t>
            </w:r>
            <w:hyperlink r:id="rId29">
              <w:r>
                <w:rPr>
                  <w:color w:val="0000FF"/>
                </w:rPr>
                <w:t>статьи 24</w:t>
              </w:r>
            </w:hyperlink>
            <w:r>
              <w:t xml:space="preserve"> Федерального закона от 24.04.1995 N 52-ФЗ "О животном мире" </w:t>
            </w:r>
            <w:hyperlink w:anchor="P3421">
              <w:r>
                <w:rPr>
                  <w:color w:val="0000FF"/>
                </w:rPr>
                <w:t>&lt;19&gt;</w:t>
              </w:r>
            </w:hyperlink>
            <w:r>
              <w:t>;</w:t>
            </w:r>
          </w:p>
        </w:tc>
        <w:tc>
          <w:tcPr>
            <w:tcW w:w="612" w:type="dxa"/>
            <w:vMerge w:val="restart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  <w:vMerge w:val="restart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  <w:vMerge w:val="restart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  <w:vMerge w:val="restart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blPrEx>
          <w:tblBorders>
            <w:insideH w:val="nil"/>
          </w:tblBorders>
        </w:tblPrEx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2318" w:type="dxa"/>
            <w:gridSpan w:val="3"/>
            <w:tcBorders>
              <w:top w:val="nil"/>
              <w:bottom w:val="nil"/>
            </w:tcBorders>
          </w:tcPr>
          <w:p w:rsidR="0078113A" w:rsidRDefault="0078113A">
            <w:pPr>
              <w:pStyle w:val="ConsPlusNormal"/>
            </w:pPr>
            <w:hyperlink r:id="rId30">
              <w:r>
                <w:rPr>
                  <w:color w:val="0000FF"/>
                </w:rPr>
                <w:t>Порядок</w:t>
              </w:r>
            </w:hyperlink>
            <w:r>
              <w:t xml:space="preserve"> выдачи разрешений (распорядительных лицензий) на оборот диких животных, принадлежащих к видам, занесенным в Красную книгу Российской Федерации, утвержденный постановлением Правительства Российской Федерации от 19.02.1996 N 156 </w:t>
            </w:r>
            <w:hyperlink w:anchor="P3422">
              <w:r>
                <w:rPr>
                  <w:color w:val="0000FF"/>
                </w:rPr>
                <w:t>&lt;20&gt;</w:t>
              </w:r>
            </w:hyperlink>
            <w:r>
              <w:t>;</w:t>
            </w:r>
          </w:p>
        </w:tc>
        <w:tc>
          <w:tcPr>
            <w:tcW w:w="612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  <w:vMerge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2318" w:type="dxa"/>
            <w:gridSpan w:val="3"/>
            <w:tcBorders>
              <w:top w:val="nil"/>
            </w:tcBorders>
          </w:tcPr>
          <w:p w:rsidR="0078113A" w:rsidRDefault="0078113A">
            <w:pPr>
              <w:pStyle w:val="ConsPlusNormal"/>
            </w:pPr>
            <w:hyperlink r:id="rId31">
              <w:r>
                <w:rPr>
                  <w:color w:val="0000FF"/>
                </w:rPr>
                <w:t>форма</w:t>
              </w:r>
            </w:hyperlink>
            <w:r>
              <w:t xml:space="preserve"> разрешения (распорядительной лицензии) на оборот диких животных, принадлежащих к видам, занесенным в Красную книгу Российской Федерации, утвержденная приказом Министерства </w:t>
            </w:r>
            <w:r>
              <w:lastRenderedPageBreak/>
              <w:t xml:space="preserve">природных ресурсов Российской Федерации от 03.09.2003 N 798 </w:t>
            </w:r>
            <w:hyperlink w:anchor="P3423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612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  <w:vMerge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 w:val="restart"/>
          </w:tcPr>
          <w:p w:rsidR="0078113A" w:rsidRDefault="0078113A">
            <w:pPr>
              <w:pStyle w:val="ConsPlusNormal"/>
            </w:pPr>
            <w:r>
              <w:t>17.</w:t>
            </w:r>
          </w:p>
        </w:tc>
        <w:tc>
          <w:tcPr>
            <w:tcW w:w="3533" w:type="dxa"/>
          </w:tcPr>
          <w:p w:rsidR="0078113A" w:rsidRDefault="0078113A">
            <w:pPr>
              <w:pStyle w:val="ConsPlusNormal"/>
            </w:pPr>
            <w:r>
              <w:t>Осуществляются ли лицом на основании разрешений, выданных федеральным органом исполнительной власти:</w:t>
            </w:r>
          </w:p>
          <w:p w:rsidR="0078113A" w:rsidRDefault="0078113A">
            <w:pPr>
              <w:pStyle w:val="ConsPlusNormal"/>
              <w:ind w:firstLine="284"/>
            </w:pPr>
            <w:r>
              <w:t>17.1. акклиматизация новых для фауны Российской Федерации объектов животного мира;</w:t>
            </w:r>
          </w:p>
        </w:tc>
        <w:tc>
          <w:tcPr>
            <w:tcW w:w="2318" w:type="dxa"/>
            <w:gridSpan w:val="3"/>
            <w:vMerge w:val="restart"/>
          </w:tcPr>
          <w:p w:rsidR="0078113A" w:rsidRDefault="0078113A">
            <w:pPr>
              <w:pStyle w:val="ConsPlusNormal"/>
            </w:pPr>
            <w:hyperlink r:id="rId32">
              <w:r>
                <w:rPr>
                  <w:color w:val="0000FF"/>
                </w:rPr>
                <w:t>статья 25</w:t>
              </w:r>
            </w:hyperlink>
            <w:r>
              <w:t xml:space="preserve"> Федерального закона от 24.04.1995 N 52-ФЗ "О животном мире" </w:t>
            </w:r>
            <w:hyperlink w:anchor="P3424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17.2. переселение объектов животного мира в новые места обитания;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17.3. мероприятия по гибридизации объектов животного мира?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</w:tcPr>
          <w:p w:rsidR="0078113A" w:rsidRDefault="0078113A">
            <w:pPr>
              <w:pStyle w:val="ConsPlusNormal"/>
            </w:pPr>
            <w:r>
              <w:t>18.</w:t>
            </w:r>
          </w:p>
        </w:tc>
        <w:tc>
          <w:tcPr>
            <w:tcW w:w="3533" w:type="dxa"/>
          </w:tcPr>
          <w:p w:rsidR="0078113A" w:rsidRDefault="0078113A">
            <w:pPr>
              <w:pStyle w:val="ConsPlusNormal"/>
            </w:pPr>
            <w:r>
              <w:t xml:space="preserve">Осуществляются ли лицом содержание и разведение объектов животного мира в </w:t>
            </w:r>
            <w:proofErr w:type="spellStart"/>
            <w:r>
              <w:t>полувольных</w:t>
            </w:r>
            <w:proofErr w:type="spellEnd"/>
            <w:r>
              <w:t xml:space="preserve"> условиях и искусственно созданной среде обитания только по разрешениям специально уполномоченных государственных органов по охране, контролю и регулированию использования объектов животного мира и среды их обитания?</w:t>
            </w:r>
          </w:p>
        </w:tc>
        <w:tc>
          <w:tcPr>
            <w:tcW w:w="2318" w:type="dxa"/>
            <w:gridSpan w:val="3"/>
          </w:tcPr>
          <w:p w:rsidR="0078113A" w:rsidRDefault="0078113A">
            <w:pPr>
              <w:pStyle w:val="ConsPlusNormal"/>
            </w:pPr>
            <w:hyperlink r:id="rId33">
              <w:r>
                <w:rPr>
                  <w:color w:val="0000FF"/>
                </w:rPr>
                <w:t>абзац второй статьи 26</w:t>
              </w:r>
            </w:hyperlink>
            <w:r>
              <w:t xml:space="preserve"> Федерального закона от 24.04.1995 N 52-ФЗ "О животном мире" </w:t>
            </w:r>
            <w:hyperlink w:anchor="P3425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</w:tcPr>
          <w:p w:rsidR="0078113A" w:rsidRDefault="0078113A">
            <w:pPr>
              <w:pStyle w:val="ConsPlusNormal"/>
            </w:pPr>
            <w:r>
              <w:t>19.</w:t>
            </w:r>
          </w:p>
        </w:tc>
        <w:tc>
          <w:tcPr>
            <w:tcW w:w="3533" w:type="dxa"/>
          </w:tcPr>
          <w:p w:rsidR="0078113A" w:rsidRDefault="0078113A">
            <w:pPr>
              <w:pStyle w:val="ConsPlusNormal"/>
            </w:pPr>
            <w:r>
              <w:t>Осуществляется ли лицом добыча объектов животного мира, не отнесенных к охотничьим ресурсам и водным биологическим ресурсам, только по разрешениям специально уполномоченных государственных органов по охране, контролю и регулированию использования объектов животного мира и среды обитания?</w:t>
            </w:r>
          </w:p>
        </w:tc>
        <w:tc>
          <w:tcPr>
            <w:tcW w:w="2318" w:type="dxa"/>
            <w:gridSpan w:val="3"/>
          </w:tcPr>
          <w:p w:rsidR="0078113A" w:rsidRDefault="0078113A">
            <w:pPr>
              <w:pStyle w:val="ConsPlusNormal"/>
            </w:pPr>
            <w:hyperlink r:id="rId34">
              <w:r>
                <w:rPr>
                  <w:color w:val="0000FF"/>
                </w:rPr>
                <w:t>абзац второй статьи 43</w:t>
              </w:r>
            </w:hyperlink>
            <w:r>
              <w:t xml:space="preserve"> Федерального закона от 24.04.1995 N 52-ФЗ "О животном мире" </w:t>
            </w:r>
            <w:hyperlink w:anchor="P3426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 w:val="restart"/>
          </w:tcPr>
          <w:p w:rsidR="0078113A" w:rsidRDefault="0078113A">
            <w:pPr>
              <w:pStyle w:val="ConsPlusNormal"/>
            </w:pPr>
            <w:r>
              <w:t>20.</w:t>
            </w:r>
          </w:p>
        </w:tc>
        <w:tc>
          <w:tcPr>
            <w:tcW w:w="3533" w:type="dxa"/>
            <w:vMerge w:val="restart"/>
          </w:tcPr>
          <w:p w:rsidR="0078113A" w:rsidRDefault="0078113A">
            <w:pPr>
              <w:pStyle w:val="ConsPlusNormal"/>
            </w:pPr>
            <w:r>
              <w:t xml:space="preserve">Осуществлялся ли лицом ввоз на территорию Российской Федерации видов дикой фауны, находящихся под угрозой исчезновения, их частей или дериватов, подпадающих под действие </w:t>
            </w:r>
            <w:hyperlink r:id="rId35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флоры и фауны, находящимися под угрозой исчезновения, от 3 марта 1973 г. </w:t>
            </w:r>
            <w:hyperlink w:anchor="P3427">
              <w:r>
                <w:rPr>
                  <w:color w:val="0000FF"/>
                </w:rPr>
                <w:t>&lt;25&gt;</w:t>
              </w:r>
            </w:hyperlink>
            <w:r>
              <w:t xml:space="preserve"> (далее - Конвенция), кроме осетровых видов рыб, в предусмотренных </w:t>
            </w:r>
            <w:hyperlink r:id="rId36">
              <w:r>
                <w:rPr>
                  <w:color w:val="0000FF"/>
                </w:rPr>
                <w:t>Конвенцией</w:t>
              </w:r>
            </w:hyperlink>
            <w:r>
              <w:t xml:space="preserve"> </w:t>
            </w:r>
            <w:r>
              <w:lastRenderedPageBreak/>
              <w:t xml:space="preserve">случаях при наличии разрешительных документов административного органа по </w:t>
            </w:r>
            <w:hyperlink r:id="rId37">
              <w:r>
                <w:rPr>
                  <w:color w:val="0000FF"/>
                </w:rPr>
                <w:t>Конвенции</w:t>
              </w:r>
            </w:hyperlink>
            <w:r>
              <w:t xml:space="preserve"> или другого компетентного органа государства-экспортера и разрешения (сертификата) административного органа по </w:t>
            </w:r>
            <w:hyperlink r:id="rId38">
              <w:r>
                <w:rPr>
                  <w:color w:val="0000FF"/>
                </w:rPr>
                <w:t>Конвенции</w:t>
              </w:r>
            </w:hyperlink>
            <w:r>
              <w:t>?</w:t>
            </w:r>
          </w:p>
        </w:tc>
        <w:tc>
          <w:tcPr>
            <w:tcW w:w="2318" w:type="dxa"/>
            <w:gridSpan w:val="3"/>
            <w:tcBorders>
              <w:bottom w:val="nil"/>
            </w:tcBorders>
          </w:tcPr>
          <w:p w:rsidR="0078113A" w:rsidRDefault="0078113A">
            <w:pPr>
              <w:pStyle w:val="ConsPlusNormal"/>
            </w:pPr>
            <w:hyperlink r:id="rId39">
              <w:r>
                <w:rPr>
                  <w:color w:val="0000FF"/>
                </w:rPr>
                <w:t>статьи III</w:t>
              </w:r>
            </w:hyperlink>
            <w:r>
              <w:t xml:space="preserve"> - </w:t>
            </w:r>
            <w:hyperlink r:id="rId40">
              <w:r>
                <w:rPr>
                  <w:color w:val="0000FF"/>
                </w:rPr>
                <w:t>V</w:t>
              </w:r>
            </w:hyperlink>
            <w:r>
              <w:t xml:space="preserve"> Конвенции;</w:t>
            </w:r>
          </w:p>
        </w:tc>
        <w:tc>
          <w:tcPr>
            <w:tcW w:w="612" w:type="dxa"/>
            <w:vMerge w:val="restart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  <w:vMerge w:val="restart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  <w:vMerge w:val="restart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  <w:vMerge w:val="restart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2318" w:type="dxa"/>
            <w:gridSpan w:val="3"/>
            <w:tcBorders>
              <w:top w:val="nil"/>
            </w:tcBorders>
          </w:tcPr>
          <w:p w:rsidR="0078113A" w:rsidRDefault="0078113A">
            <w:pPr>
              <w:pStyle w:val="ConsPlusNormal"/>
            </w:pPr>
            <w:hyperlink r:id="rId41">
              <w:r>
                <w:rPr>
                  <w:color w:val="0000FF"/>
                </w:rPr>
                <w:t>подпункт "б" пункта 2</w:t>
              </w:r>
            </w:hyperlink>
            <w:r>
              <w:t xml:space="preserve"> постановления Правительства Российской Федерации от 04.05.2008 N 337 "О мерах по обеспечению выполнения обязательств Российской Федерации, </w:t>
            </w:r>
            <w:r>
              <w:lastRenderedPageBreak/>
              <w:t xml:space="preserve">вытекающих из Конвенции о международной торговле видами дикой фауны и флоры, находящимися под угрозой исчезновения, от 3 марта 1973 г., в отношении видов дикой фауны и флоры, находящихся под угрозой исчезновения, кроме осетровых видов рыб" </w:t>
            </w:r>
            <w:hyperlink w:anchor="P3428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612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  <w:vMerge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9060" w:type="dxa"/>
            <w:gridSpan w:val="10"/>
          </w:tcPr>
          <w:p w:rsidR="0078113A" w:rsidRDefault="0078113A">
            <w:pPr>
              <w:pStyle w:val="ConsPlusNormal"/>
              <w:jc w:val="center"/>
              <w:outlineLvl w:val="2"/>
            </w:pPr>
            <w:r>
              <w:t>Пользование животным миром</w:t>
            </w:r>
          </w:p>
        </w:tc>
      </w:tr>
      <w:tr w:rsidR="0078113A" w:rsidTr="0078113A">
        <w:tc>
          <w:tcPr>
            <w:tcW w:w="509" w:type="dxa"/>
            <w:vMerge w:val="restart"/>
          </w:tcPr>
          <w:p w:rsidR="0078113A" w:rsidRDefault="0078113A">
            <w:pPr>
              <w:pStyle w:val="ConsPlusNormal"/>
            </w:pPr>
            <w:r>
              <w:t>21.</w:t>
            </w:r>
          </w:p>
        </w:tc>
        <w:tc>
          <w:tcPr>
            <w:tcW w:w="3533" w:type="dxa"/>
          </w:tcPr>
          <w:p w:rsidR="0078113A" w:rsidRDefault="0078113A">
            <w:pPr>
              <w:pStyle w:val="ConsPlusNormal"/>
            </w:pPr>
            <w:r>
              <w:t>Исполняются ли пользователем животным миром обязанности:</w:t>
            </w:r>
          </w:p>
          <w:p w:rsidR="0078113A" w:rsidRDefault="0078113A">
            <w:pPr>
              <w:pStyle w:val="ConsPlusNormal"/>
              <w:ind w:firstLine="284"/>
            </w:pPr>
            <w:r>
              <w:t>21.1. осуществлять только разрешенные виды пользования животным миром;</w:t>
            </w:r>
          </w:p>
        </w:tc>
        <w:tc>
          <w:tcPr>
            <w:tcW w:w="2318" w:type="dxa"/>
            <w:gridSpan w:val="3"/>
            <w:vMerge w:val="restart"/>
          </w:tcPr>
          <w:p w:rsidR="0078113A" w:rsidRDefault="0078113A">
            <w:pPr>
              <w:pStyle w:val="ConsPlusNormal"/>
            </w:pPr>
            <w:hyperlink r:id="rId42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от 24.04.1995 N 52-ФЗ "О животном мире" </w:t>
            </w:r>
            <w:hyperlink w:anchor="P3429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21.2. применять при пользовании животным миром способы, не нарушающие целостности естественных сообществ;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21.3. не допускать разрушения или ухудшения среды обитания объектов животного мира;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21.4. осуществлять оценку состояния используемых: объектов животного мира, а также оценку состояния среды их обитания;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21.5. оказывать помощь государственным органам в осуществлении охраны животного мира;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21.6. обеспечивать охрану и воспроизводство объектов животного мира, в том числе редких и находящихся под угрозой исчезновения?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tcBorders>
              <w:bottom w:val="nil"/>
            </w:tcBorders>
          </w:tcPr>
          <w:p w:rsidR="0078113A" w:rsidRDefault="0078113A">
            <w:pPr>
              <w:pStyle w:val="ConsPlusNormal"/>
            </w:pPr>
            <w:r>
              <w:t>22.</w:t>
            </w:r>
          </w:p>
        </w:tc>
        <w:tc>
          <w:tcPr>
            <w:tcW w:w="3533" w:type="dxa"/>
          </w:tcPr>
          <w:p w:rsidR="0078113A" w:rsidRDefault="0078113A">
            <w:pPr>
              <w:pStyle w:val="ConsPlusNormal"/>
            </w:pPr>
            <w:r>
              <w:t xml:space="preserve">Соблюдаются ли лицом требования, установленные </w:t>
            </w:r>
            <w:hyperlink r:id="rId43">
              <w:r>
                <w:rPr>
                  <w:color w:val="0000FF"/>
                </w:rPr>
                <w:t>Правилами</w:t>
              </w:r>
            </w:hyperlink>
            <w:r>
              <w:t xml:space="preserve"> добывания объектов животного мира, принадлежащих к видам, занесенным в Красную книгу Российской Федерации, за исключением водных биологических ресурсов:</w:t>
            </w:r>
          </w:p>
          <w:p w:rsidR="0078113A" w:rsidRDefault="0078113A">
            <w:pPr>
              <w:pStyle w:val="ConsPlusNormal"/>
              <w:ind w:firstLine="284"/>
            </w:pPr>
            <w:r>
              <w:t xml:space="preserve">22.1. о регистрации полученных </w:t>
            </w:r>
            <w:r>
              <w:lastRenderedPageBreak/>
              <w:t xml:space="preserve">разрешений в территориальном органе </w:t>
            </w:r>
            <w:proofErr w:type="spellStart"/>
            <w:r>
              <w:t>Росприроднадзора</w:t>
            </w:r>
            <w:proofErr w:type="spellEnd"/>
            <w:r>
              <w:t>;</w:t>
            </w:r>
          </w:p>
        </w:tc>
        <w:tc>
          <w:tcPr>
            <w:tcW w:w="2318" w:type="dxa"/>
            <w:gridSpan w:val="3"/>
            <w:vMerge w:val="restart"/>
          </w:tcPr>
          <w:p w:rsidR="0078113A" w:rsidRDefault="0078113A">
            <w:pPr>
              <w:pStyle w:val="ConsPlusNormal"/>
            </w:pPr>
            <w:hyperlink r:id="rId44">
              <w:r>
                <w:rPr>
                  <w:color w:val="0000FF"/>
                </w:rPr>
                <w:t>пункты 4</w:t>
              </w:r>
            </w:hyperlink>
            <w:r>
              <w:t xml:space="preserve"> - </w:t>
            </w:r>
            <w:hyperlink r:id="rId45">
              <w:r>
                <w:rPr>
                  <w:color w:val="0000FF"/>
                </w:rPr>
                <w:t>9</w:t>
              </w:r>
            </w:hyperlink>
            <w:r>
              <w:t xml:space="preserve"> Правил добывания объектов животного мира, принадлежащих к видам, занесенным в Красную книгу Российской Федерации, за исключением водных </w:t>
            </w:r>
            <w:r>
              <w:lastRenderedPageBreak/>
              <w:t xml:space="preserve">биологических ресурсов, утвержденных постановлением Правительства Российской Федерации от 06.01.1997 N 13 </w:t>
            </w:r>
            <w:hyperlink w:anchor="P3430">
              <w:r>
                <w:rPr>
                  <w:color w:val="0000FF"/>
                </w:rPr>
                <w:t>&lt;28&gt;</w:t>
              </w:r>
            </w:hyperlink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 w:val="restart"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22.2. о составлении на месте по факту каждого добывания акта с указанием количества добытых объектов животного мира, времени, места, орудий добывания, фамилий лиц, ответственных и привлеченных для добывания;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 xml:space="preserve">22.3. о возврате разрешения с отметкой территориального органа </w:t>
            </w:r>
            <w:proofErr w:type="spellStart"/>
            <w:r>
              <w:t>Росприроднадзора</w:t>
            </w:r>
            <w:proofErr w:type="spellEnd"/>
            <w:r>
              <w:t xml:space="preserve"> с приложением отчета о результатах добывания в </w:t>
            </w:r>
            <w:proofErr w:type="spellStart"/>
            <w:r>
              <w:t>Росприроднадзор</w:t>
            </w:r>
            <w:proofErr w:type="spellEnd"/>
            <w:r>
              <w:t xml:space="preserve"> в 2-месячный срок после окончания срока действия разрешения;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 xml:space="preserve">22.4. о возврате неиспользованных разрешений по окончании срока их действия в </w:t>
            </w:r>
            <w:proofErr w:type="spellStart"/>
            <w:r>
              <w:t>Росприроднадзор</w:t>
            </w:r>
            <w:proofErr w:type="spellEnd"/>
            <w:r>
              <w:t xml:space="preserve"> с объяснением причин;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22.5. об определении сроков и способов добывания объектов животного мира в соответствии с целями добывания и предотвращении нанесения ущерба естественным популяциям этих видов животных и местам их обитания;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vMerge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22.6. об использовании орудий и способов добывания объектов животного мира, обеспечивающих избирательность действия и снижающих нанесение физических и психических травм животным?</w:t>
            </w:r>
          </w:p>
        </w:tc>
        <w:tc>
          <w:tcPr>
            <w:tcW w:w="2318" w:type="dxa"/>
            <w:gridSpan w:val="3"/>
            <w:vMerge/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tcBorders>
              <w:bottom w:val="nil"/>
            </w:tcBorders>
          </w:tcPr>
          <w:p w:rsidR="0078113A" w:rsidRDefault="0078113A">
            <w:pPr>
              <w:pStyle w:val="ConsPlusNormal"/>
            </w:pPr>
            <w:r>
              <w:t>23.</w:t>
            </w:r>
          </w:p>
        </w:tc>
        <w:tc>
          <w:tcPr>
            <w:tcW w:w="3533" w:type="dxa"/>
          </w:tcPr>
          <w:p w:rsidR="0078113A" w:rsidRDefault="0078113A">
            <w:pPr>
              <w:pStyle w:val="ConsPlusNormal"/>
            </w:pPr>
            <w:r>
              <w:t>При осуществлении разных форм наблюдения, фотографирования и иных методов исследования без изъятия объектов животного мира из среды обитания в научных, культурно-просветительных, воспитательных, рекреационных и эстетических целях без специального разрешения, за исключением случаев, когда такое пользование запрещено, выполняется ли лицом условия о недопустимости:</w:t>
            </w:r>
          </w:p>
          <w:p w:rsidR="0078113A" w:rsidRDefault="0078113A">
            <w:pPr>
              <w:pStyle w:val="ConsPlusNormal"/>
              <w:ind w:firstLine="284"/>
            </w:pPr>
            <w:r>
              <w:t xml:space="preserve">23.1. нанесения вреда животному миру или среде его </w:t>
            </w:r>
            <w:r>
              <w:lastRenderedPageBreak/>
              <w:t>обитания;</w:t>
            </w:r>
          </w:p>
        </w:tc>
        <w:tc>
          <w:tcPr>
            <w:tcW w:w="2318" w:type="dxa"/>
            <w:gridSpan w:val="3"/>
            <w:tcBorders>
              <w:bottom w:val="nil"/>
            </w:tcBorders>
          </w:tcPr>
          <w:p w:rsidR="0078113A" w:rsidRDefault="0078113A">
            <w:pPr>
              <w:pStyle w:val="ConsPlusNormal"/>
            </w:pPr>
            <w:hyperlink r:id="rId46">
              <w:r>
                <w:rPr>
                  <w:color w:val="0000FF"/>
                </w:rPr>
                <w:t>абзац второй статьи 44</w:t>
              </w:r>
            </w:hyperlink>
            <w:r>
              <w:t xml:space="preserve"> Федерального закона от 24.04.1995 N 52-ФЗ "О животном мире" </w:t>
            </w:r>
            <w:hyperlink w:anchor="P3431">
              <w:r>
                <w:rPr>
                  <w:color w:val="0000FF"/>
                </w:rPr>
                <w:t>&lt;29&gt;</w:t>
              </w:r>
            </w:hyperlink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c>
          <w:tcPr>
            <w:tcW w:w="509" w:type="dxa"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533" w:type="dxa"/>
          </w:tcPr>
          <w:p w:rsidR="0078113A" w:rsidRDefault="0078113A">
            <w:pPr>
              <w:pStyle w:val="ConsPlusNormal"/>
              <w:ind w:firstLine="284"/>
            </w:pPr>
            <w:r>
              <w:t>23.2. нарушения прав пользователей животным миром, другими природными ресурсами?</w:t>
            </w:r>
          </w:p>
        </w:tc>
        <w:tc>
          <w:tcPr>
            <w:tcW w:w="2318" w:type="dxa"/>
            <w:gridSpan w:val="3"/>
            <w:tcBorders>
              <w:top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612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3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690" w:type="dxa"/>
          </w:tcPr>
          <w:p w:rsidR="0078113A" w:rsidRDefault="0078113A">
            <w:pPr>
              <w:pStyle w:val="ConsPlusNormal"/>
            </w:pPr>
          </w:p>
        </w:tc>
        <w:tc>
          <w:tcPr>
            <w:tcW w:w="768" w:type="dxa"/>
            <w:gridSpan w:val="2"/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</w:trPr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13A" w:rsidRDefault="0078113A">
            <w:pPr>
              <w:pStyle w:val="ConsPlusNormal"/>
            </w:pPr>
            <w:r>
              <w:t>Инспектор (инспекторы), участвующие в проведении контрольного (надзорного) мероприятия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28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</w:trPr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13A" w:rsidRDefault="0078113A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8113A" w:rsidTr="00781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</w:trPr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13A" w:rsidRDefault="0078113A">
            <w:pPr>
              <w:pStyle w:val="ConsPlusNormal"/>
            </w:pPr>
            <w:r>
              <w:t>Руководитель группы инспекторов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28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13A" w:rsidRDefault="0078113A">
            <w:pPr>
              <w:pStyle w:val="ConsPlusNormal"/>
            </w:pPr>
          </w:p>
        </w:tc>
      </w:tr>
      <w:tr w:rsidR="0078113A" w:rsidTr="00781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</w:trPr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113A" w:rsidRDefault="0078113A">
            <w:pPr>
              <w:pStyle w:val="ConsPlusNormal"/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13A" w:rsidRDefault="0078113A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78113A" w:rsidRDefault="0078113A" w:rsidP="0078113A">
      <w:pPr>
        <w:pStyle w:val="ConsPlusNormal"/>
        <w:jc w:val="both"/>
      </w:pPr>
      <w:bookmarkStart w:id="1" w:name="_GoBack"/>
      <w:bookmarkEnd w:id="1"/>
    </w:p>
    <w:sectPr w:rsidR="0078113A" w:rsidSect="0078113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3A"/>
    <w:rsid w:val="003039FB"/>
    <w:rsid w:val="0078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4736-5756-4664-AD17-BB12D7EB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1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11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11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11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11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11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11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11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658CFA3828AC918CC4A7CC8EBCC938EA17823B7FE1508B557B97F2512E6EA4D89F73BE38C18975A19BE55216B6E2C0B0AD5249y8H9A" TargetMode="External"/><Relationship Id="rId18" Type="http://schemas.openxmlformats.org/officeDocument/2006/relationships/hyperlink" Target="consultantplus://offline/ref=1A658CFA3828AC918CC4A7CC8EBCC938EE15853372EA0D815D229BF0562131B3DFD67FB731CADC27EE9AB91640A5E2C0B0AF515588ACF8yCHEA" TargetMode="External"/><Relationship Id="rId26" Type="http://schemas.openxmlformats.org/officeDocument/2006/relationships/hyperlink" Target="consultantplus://offline/ref=1A658CFA3828AC918CC4A7CC8EBCC938EE15853372EA0D815D229BF0562131B3DFD67FB731CAD826EE9AB91640A5E2C0B0AF515588ACF8yCHEA" TargetMode="External"/><Relationship Id="rId39" Type="http://schemas.openxmlformats.org/officeDocument/2006/relationships/hyperlink" Target="consultantplus://offline/ref=1A658CFA3828AC918CC4A2C38DBCC938E815873272EA0D815D229BF0562131B3DFD67FB731CAD925EE9AB91640A5E2C0B0AF515588ACF8yCHEA" TargetMode="External"/><Relationship Id="rId21" Type="http://schemas.openxmlformats.org/officeDocument/2006/relationships/hyperlink" Target="consultantplus://offline/ref=1A658CFA3828AC918CC4A7CC8EBCC938EE15853372EA0D815D229BF0562131B3DFD67FB731CADF2DEE9AB91640A5E2C0B0AF515588ACF8yCHEA" TargetMode="External"/><Relationship Id="rId34" Type="http://schemas.openxmlformats.org/officeDocument/2006/relationships/hyperlink" Target="consultantplus://offline/ref=1A658CFA3828AC918CC4A7CC8EBCC938EA17823B7FE1508B557B97F2512E6EA4D89F73B531CED670B48ABD5F15ABFCC3ADB1504B88yAHFA" TargetMode="External"/><Relationship Id="rId42" Type="http://schemas.openxmlformats.org/officeDocument/2006/relationships/hyperlink" Target="consultantplus://offline/ref=1A658CFA3828AC918CC4A7CC8EBCC938EA17823B7FE1508B557B97F2512E6EA4D89F73B631CADF2CE5C5BC0351FDEFC3ADB1524894AEFACFy4H9A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1A658CFA3828AC918CC4A7CC8EBCC938EA17823B7FE1508B557B97F2512E6EA4D89F73B631CADC23E5C5BC0351FDEFC3ADB1524894AEFACFy4H9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658CFA3828AC918CC4A7CC8EBCC938EA17823B7FE1508B557B97F2512E6EA4D89F73B631CADC2DE1C5BC0351FDEFC3ADB1524894AEFACFy4H9A" TargetMode="External"/><Relationship Id="rId29" Type="http://schemas.openxmlformats.org/officeDocument/2006/relationships/hyperlink" Target="consultantplus://offline/ref=1A658CFA3828AC918CC4A7CC8EBCC938EA17823B7FE1508B557B97F2512E6EA4D89F73B430CDD670B48ABD5F15ABFCC3ADB1504B88yAHF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658CFA3828AC918CC4A7CC8EBCC938EA17823B7FE1508B557B97F2512E6EA4D89F73B431CDD670B48ABD5F15ABFCC3ADB1504B88yAHFA" TargetMode="External"/><Relationship Id="rId11" Type="http://schemas.openxmlformats.org/officeDocument/2006/relationships/hyperlink" Target="consultantplus://offline/ref=1A658CFA3828AC918CC4A7CC8EBCC938EA148A3479E6508B557B97F2512E6EA4D89F73B631CADD25E1C5BC0351FDEFC3ADB1524894AEFACFy4H9A" TargetMode="External"/><Relationship Id="rId24" Type="http://schemas.openxmlformats.org/officeDocument/2006/relationships/hyperlink" Target="consultantplus://offline/ref=1A658CFA3828AC918CC4A7CC8EBCC938EE15853372EA0D815D229BF0562131B3DFD67FB731CAD921EE9AB91640A5E2C0B0AF515588ACF8yCHEA" TargetMode="External"/><Relationship Id="rId32" Type="http://schemas.openxmlformats.org/officeDocument/2006/relationships/hyperlink" Target="consultantplus://offline/ref=1A658CFA3828AC918CC4A7CC8EBCC938EA17823B7FE1508B557B97F2512E6EA4D89F73B631CADC2CE4C5BC0351FDEFC3ADB1524894AEFACFy4H9A" TargetMode="External"/><Relationship Id="rId37" Type="http://schemas.openxmlformats.org/officeDocument/2006/relationships/hyperlink" Target="consultantplus://offline/ref=1A658CFA3828AC918CC4A2C38DBCC938E815873272EA0D815D229BF0562131A1DF8E73B732D4DD27FBCCE850y1H6A" TargetMode="External"/><Relationship Id="rId40" Type="http://schemas.openxmlformats.org/officeDocument/2006/relationships/hyperlink" Target="consultantplus://offline/ref=1A658CFA3828AC918CC4A2C38DBCC938E815873272EA0D815D229BF0562131B3DFD67FB731CADA23EE9AB91640A5E2C0B0AF515588ACF8yCHEA" TargetMode="External"/><Relationship Id="rId45" Type="http://schemas.openxmlformats.org/officeDocument/2006/relationships/hyperlink" Target="consultantplus://offline/ref=1A658CFA3828AC918CC4A7CC8EBCC938EA12803173E3508B557B97F2512E6EA4D89F73B631CADD25ECC5BC0351FDEFC3ADB1524894AEFACFy4H9A" TargetMode="External"/><Relationship Id="rId5" Type="http://schemas.openxmlformats.org/officeDocument/2006/relationships/hyperlink" Target="consultantplus://offline/ref=1A658CFA3828AC918CC4A7CC8EBCC938EA17823B7FE1508B557B97F2512E6EA4D89F73B431CFD670B48ABD5F15ABFCC3ADB1504B88yAHFA" TargetMode="External"/><Relationship Id="rId15" Type="http://schemas.openxmlformats.org/officeDocument/2006/relationships/hyperlink" Target="consultantplus://offline/ref=1A658CFA3828AC918CC4A7CC8EBCC938EA17823B7FE1508B557B97F2512E6EA4D89F73B631CADC2DE7C5BC0351FDEFC3ADB1524894AEFACFy4H9A" TargetMode="External"/><Relationship Id="rId23" Type="http://schemas.openxmlformats.org/officeDocument/2006/relationships/hyperlink" Target="consultantplus://offline/ref=1A658CFA3828AC918CC4A7CC8EBCC938EE15853372EA0D815D229BF0562131B3DFD67FB731CADE22EE9AB91640A5E2C0B0AF515588ACF8yCHEA" TargetMode="External"/><Relationship Id="rId28" Type="http://schemas.openxmlformats.org/officeDocument/2006/relationships/hyperlink" Target="consultantplus://offline/ref=1A658CFA3828AC918CC4A7CC8EBCC938EA17823B7FE1508B557B97F2512E6EA4D89F73B634C9D670B48ABD5F15ABFCC3ADB1504B88yAHFA" TargetMode="External"/><Relationship Id="rId36" Type="http://schemas.openxmlformats.org/officeDocument/2006/relationships/hyperlink" Target="consultantplus://offline/ref=1A658CFA3828AC918CC4A2C38DBCC938E815873272EA0D815D229BF0562131A1DF8E73B732D4DD27FBCCE850y1H6A" TargetMode="External"/><Relationship Id="rId10" Type="http://schemas.openxmlformats.org/officeDocument/2006/relationships/hyperlink" Target="consultantplus://offline/ref=1A658CFA3828AC918CC4A7CC8EBCC938EA17823B7FE1508B557B97F2512E6EA4D89F73B433C9D670B48ABD5F15ABFCC3ADB1504B88yAHFA" TargetMode="External"/><Relationship Id="rId19" Type="http://schemas.openxmlformats.org/officeDocument/2006/relationships/hyperlink" Target="consultantplus://offline/ref=1A658CFA3828AC918CC4A7CC8EBCC938EE15853372EA0D815D229BF0562131B3DFD67FB731CADC2DEE9AB91640A5E2C0B0AF515588ACF8yCHEA" TargetMode="External"/><Relationship Id="rId31" Type="http://schemas.openxmlformats.org/officeDocument/2006/relationships/hyperlink" Target="consultantplus://offline/ref=1A658CFA3828AC918CC4A7CC8EBCC938EF128B367AEA0D815D229BF0562131B3DFD67FB731CADC21EE9AB91640A5E2C0B0AF515588ACF8yCHEA" TargetMode="External"/><Relationship Id="rId44" Type="http://schemas.openxmlformats.org/officeDocument/2006/relationships/hyperlink" Target="consultantplus://offline/ref=1A658CFA3828AC918CC4A7CC8EBCC938EA12803173E3508B557B97F2512E6EA4D89F73B631CADD26ECC5BC0351FDEFC3ADB1524894AEFACFy4H9A" TargetMode="External"/><Relationship Id="rId4" Type="http://schemas.openxmlformats.org/officeDocument/2006/relationships/hyperlink" Target="consultantplus://offline/ref=1A658CFA3828AC918CC4A7CC8EBCC938ED11843272E9508B557B97F2512E6EA4D89F73B631CADD2CE0C5BC0351FDEFC3ADB1524894AEFACFy4H9A" TargetMode="External"/><Relationship Id="rId9" Type="http://schemas.openxmlformats.org/officeDocument/2006/relationships/hyperlink" Target="consultantplus://offline/ref=1A658CFA3828AC918CC4A7CC8EBCC938EA17823B7FE1508B557B97F2512E6EA4D89F73B430C3D670B48ABD5F15ABFCC3ADB1504B88yAHFA" TargetMode="External"/><Relationship Id="rId14" Type="http://schemas.openxmlformats.org/officeDocument/2006/relationships/hyperlink" Target="consultantplus://offline/ref=1A658CFA3828AC918CC4A7CC8EBCC938EA17823B7FE1508B557B97F2512E6EA4D89F73B631CAD670B48ABD5F15ABFCC3ADB1504B88yAHFA" TargetMode="External"/><Relationship Id="rId22" Type="http://schemas.openxmlformats.org/officeDocument/2006/relationships/hyperlink" Target="consultantplus://offline/ref=1A658CFA3828AC918CC4A7CC8EBCC938EE15853372EA0D815D229BF0562131B3DFD67FB731CADE21EE9AB91640A5E2C0B0AF515588ACF8yCHEA" TargetMode="External"/><Relationship Id="rId27" Type="http://schemas.openxmlformats.org/officeDocument/2006/relationships/hyperlink" Target="consultantplus://offline/ref=1A658CFA3828AC918CC4A7CC8EBCC938EE15853372EA0D815D229BF0562131B3DFD67FB731CADB27EE9AB91640A5E2C0B0AF515588ACF8yCHEA" TargetMode="External"/><Relationship Id="rId30" Type="http://schemas.openxmlformats.org/officeDocument/2006/relationships/hyperlink" Target="consultantplus://offline/ref=1A658CFA3828AC918CC4A7CC8EBCC938E81681337BE1508B557B97F2512E6EA4D89F73B631CADD25E1C5BC0351FDEFC3ADB1524894AEFACFy4H9A" TargetMode="External"/><Relationship Id="rId35" Type="http://schemas.openxmlformats.org/officeDocument/2006/relationships/hyperlink" Target="consultantplus://offline/ref=1A658CFA3828AC918CC4A2C38DBCC938E815873272EA0D815D229BF0562131A1DF8E73B732D4DD27FBCCE850y1H6A" TargetMode="External"/><Relationship Id="rId43" Type="http://schemas.openxmlformats.org/officeDocument/2006/relationships/hyperlink" Target="consultantplus://offline/ref=1A658CFA3828AC918CC4A7CC8EBCC938EA12803173E3508B557B97F2512E6EA4D89F73B631CADD27E2C5BC0351FDEFC3ADB1524894AEFACFy4H9A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1A658CFA3828AC918CC4A7CC8EBCC938EA17823B7FE1508B557B97F2512E6EA4D89F73B631CADC23E4C5BC0351FDEFC3ADB1524894AEFACFy4H9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A658CFA3828AC918CC4A7CC8EBCC938EA17823B7FE1508B557B97F2512E6EA4D89F73B631CADC2CE6C5BC0351FDEFC3ADB1524894AEFACFy4H9A" TargetMode="External"/><Relationship Id="rId17" Type="http://schemas.openxmlformats.org/officeDocument/2006/relationships/hyperlink" Target="consultantplus://offline/ref=1A658CFA3828AC918CC4A7CC8EBCC938EA17823B7FE1508B557B97F2512E6EA4D89F73B631CADC2DE5C5BC0351FDEFC3ADB1524894AEFACFy4H9A" TargetMode="External"/><Relationship Id="rId25" Type="http://schemas.openxmlformats.org/officeDocument/2006/relationships/hyperlink" Target="consultantplus://offline/ref=1A658CFA3828AC918CC4A7CC8EBCC938EE15853372EA0D815D229BF0562131B3DFD67FB731CAD825EE9AB91640A5E2C0B0AF515588ACF8yCHEA" TargetMode="External"/><Relationship Id="rId33" Type="http://schemas.openxmlformats.org/officeDocument/2006/relationships/hyperlink" Target="consultantplus://offline/ref=1A658CFA3828AC918CC4A7CC8EBCC938EA17823B7FE1508B557B97F2512E6EA4D89F73B536CBD670B48ABD5F15ABFCC3ADB1504B88yAHFA" TargetMode="External"/><Relationship Id="rId38" Type="http://schemas.openxmlformats.org/officeDocument/2006/relationships/hyperlink" Target="consultantplus://offline/ref=1A658CFA3828AC918CC4A2C38DBCC938E815873272EA0D815D229BF0562131A1DF8E73B732D4DD27FBCCE850y1H6A" TargetMode="External"/><Relationship Id="rId46" Type="http://schemas.openxmlformats.org/officeDocument/2006/relationships/hyperlink" Target="consultantplus://offline/ref=1A658CFA3828AC918CC4A7CC8EBCC938EA17823B7FE1508B557B97F2512E6EA4D89F73B531CFD670B48ABD5F15ABFCC3ADB1504B88yAHFA" TargetMode="External"/><Relationship Id="rId20" Type="http://schemas.openxmlformats.org/officeDocument/2006/relationships/hyperlink" Target="consultantplus://offline/ref=1A658CFA3828AC918CC4A7CC8EBCC938EE15853372EA0D815D229BF0562131B3DFD67FB731CADF20EE9AB91640A5E2C0B0AF515588ACF8yCHEA" TargetMode="External"/><Relationship Id="rId41" Type="http://schemas.openxmlformats.org/officeDocument/2006/relationships/hyperlink" Target="consultantplus://offline/ref=1A658CFA3828AC918CC4A7CC8EBCC938E81286347FE5508B557B97F2512E6EA4D89F73B631CADD24EDC5BC0351FDEFC3ADB1524894AEFACFy4H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4136</Words>
  <Characters>23580</Characters>
  <Application>Microsoft Office Word</Application>
  <DocSecurity>0</DocSecurity>
  <Lines>196</Lines>
  <Paragraphs>55</Paragraphs>
  <ScaleCrop>false</ScaleCrop>
  <Company/>
  <LinksUpToDate>false</LinksUpToDate>
  <CharactersWithSpaces>27661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Простомолотова Оксана Александровна</dc:creator>
  <cp:keywords/>
  <dc:description/>
  <cp:lastModifiedBy>Простомолотова Оксана Александровна</cp:lastModifiedBy>
  <cp:revision>1</cp:revision>
  <dcterms:created xsi:type="dcterms:W3CDTF">2023-03-03T00:07:00Z</dcterms:created>
  <dcterms:modified xsi:type="dcterms:W3CDTF">2023-03-03T00:13:00Z</dcterms:modified>
</cp:coreProperties>
</file>