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F3D" w:rsidRDefault="001C5F3D" w:rsidP="001C5F3D">
      <w:pPr>
        <w:rPr>
          <w:rFonts w:eastAsia="Times New Roman"/>
        </w:rPr>
      </w:pPr>
      <w:r>
        <w:rPr>
          <w:rFonts w:eastAsia="Times New Roman"/>
        </w:rPr>
        <w:t>Информация для охотников о выдаче разрешений на добычу охотничьих ресурсов с 1 сентября 2021 года.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Уважаемые охотники! Минприроды </w:t>
      </w:r>
      <w:r>
        <w:rPr>
          <w:rFonts w:eastAsia="Times New Roman"/>
        </w:rPr>
        <w:t>Камчатского края</w:t>
      </w:r>
      <w:r>
        <w:rPr>
          <w:rFonts w:eastAsia="Times New Roman"/>
        </w:rPr>
        <w:t xml:space="preserve"> информирует о вступлении в силу с 1 сентября 2021 года изменений, внесенных в Порядок оформления и выдачи разрешений на добычу охотничьих ресурсов, утвержденный приказом Министерства природных ресурсов и экологии Российской Федерации от 29 августа 2014 года № 379.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С 1 сентября 2021 года в выдаче разрешения будет отказано в случае, если заявитель не направил сведения о добытых охотничьих ресурсах в сроки, предусмотренные ранее выданным разрешением, по месту получения такого разрешения </w:t>
      </w:r>
      <w:proofErr w:type="spellStart"/>
      <w:r>
        <w:rPr>
          <w:rFonts w:eastAsia="Times New Roman"/>
        </w:rPr>
        <w:t>охотпользователю</w:t>
      </w:r>
      <w:proofErr w:type="spellEnd"/>
      <w:r>
        <w:rPr>
          <w:rFonts w:eastAsia="Times New Roman"/>
        </w:rPr>
        <w:t>, в уполномоченный орган либо в природоохранное учреждение, выдавшие такое разрешение, при условии, что последний из указанных в нем сроков осуществления охоты истек не более, чем за один год до даты подачи заявления, в случаях, если разрешением предусмотрена необходимость направления таких сведений.</w:t>
      </w:r>
      <w:r>
        <w:rPr>
          <w:rFonts w:eastAsia="Times New Roman"/>
        </w:rPr>
        <w:br/>
      </w:r>
      <w:r>
        <w:rPr>
          <w:rFonts w:eastAsia="Times New Roman"/>
        </w:rPr>
        <w:br/>
        <w:t>Напоминаем, что формой бланка разрешений на добычу пушных животных и птиц предусмотрено направление сведений о добытых охотничьих ресурсах и их количестве по месту получения разрешения в течение 20 дней после окончания последнего из сроков охоты, указанных в разрешении. Срок направления сведений о добыче копытных животных и медведя составляет 10 дней после добычи, ранения животного или окончания последнего из сроков осуществления охоты, указанного в разрешении.</w:t>
      </w:r>
      <w:r>
        <w:rPr>
          <w:rFonts w:eastAsia="Times New Roman"/>
        </w:rPr>
        <w:br/>
      </w:r>
      <w:r>
        <w:rPr>
          <w:rFonts w:eastAsia="Times New Roman"/>
        </w:rPr>
        <w:br/>
        <w:t>Обращаем внимание, что в настоящее время законодательством не установлены способы направления сведений о добыче охотничьих ресурсов, соответственно, направление таких сведений допускается любыми способами (лично, посредством почтового отправления, курьерской службой и др.).</w:t>
      </w:r>
      <w:r>
        <w:rPr>
          <w:rFonts w:eastAsia="Times New Roman"/>
        </w:rPr>
        <w:br/>
      </w:r>
      <w:r>
        <w:rPr>
          <w:rFonts w:eastAsia="Times New Roman"/>
        </w:rPr>
        <w:br/>
        <w:t>При направлении сведений непосредственно по месту получения разрешения, Министерство рекомендует получать от уполномоченного сотрудника подтверждение о приеме таких сведений в виде отметки на одной из частей разрешения, которая остается у охотника.</w:t>
      </w:r>
      <w:r>
        <w:rPr>
          <w:rFonts w:eastAsia="Times New Roman"/>
        </w:rPr>
        <w:br/>
      </w:r>
      <w:r>
        <w:rPr>
          <w:rFonts w:eastAsia="Times New Roman"/>
        </w:rPr>
        <w:br/>
        <w:t>В случае направления сведений о добыче почтовым отправлением Министерство рекомендует использовать способ, позволяющий подтвердить факт их направления – почтовым отправлением с уведомлением о вручении и описью вложения.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Министерство природных ресурсов и экологии </w:t>
      </w:r>
      <w:r w:rsidRPr="001C5F3D">
        <w:rPr>
          <w:rFonts w:eastAsia="Times New Roman"/>
        </w:rPr>
        <w:t xml:space="preserve">Камчатского края </w:t>
      </w:r>
      <w:r>
        <w:rPr>
          <w:rFonts w:eastAsia="Times New Roman"/>
        </w:rPr>
        <w:t xml:space="preserve">во избежание получения отказа в выдаче разрешения на добычу охотничьих ресурсов призывает охотников соблюдать условия разрешений на добычу охотничьих ресурсов и направлять сведения о добыче охотничьих ресурсов в установленные сроки </w:t>
      </w:r>
      <w:r>
        <w:rPr>
          <w:rFonts w:eastAsia="Times New Roman"/>
        </w:rPr>
        <w:t>по месту получения разрешения.</w:t>
      </w:r>
      <w:r>
        <w:rPr>
          <w:rFonts w:eastAsia="Times New Roman"/>
        </w:rPr>
        <w:br/>
      </w:r>
    </w:p>
    <w:p w:rsidR="001C5F3D" w:rsidRDefault="001C5F3D" w:rsidP="001C5F3D">
      <w:pPr>
        <w:rPr>
          <w:rFonts w:eastAsia="Times New Roman"/>
        </w:rPr>
      </w:pPr>
      <w:proofErr w:type="spellStart"/>
      <w:r>
        <w:rPr>
          <w:rFonts w:eastAsia="Times New Roman"/>
        </w:rPr>
        <w:t>Охотнадзор</w:t>
      </w:r>
      <w:proofErr w:type="spellEnd"/>
      <w:r>
        <w:rPr>
          <w:rFonts w:eastAsia="Times New Roman"/>
        </w:rPr>
        <w:t xml:space="preserve"> 41</w:t>
      </w:r>
      <w:bookmarkStart w:id="0" w:name="_GoBack"/>
      <w:bookmarkEnd w:id="0"/>
    </w:p>
    <w:p w:rsidR="005208B1" w:rsidRDefault="005208B1"/>
    <w:sectPr w:rsidR="0052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B0"/>
    <w:rsid w:val="001C5F3D"/>
    <w:rsid w:val="005208B1"/>
    <w:rsid w:val="00E2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F0B3E-573D-4888-8469-E9CE3DEF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F3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9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Сельницин Александр Александрович</dc:creator>
  <cp:keywords/>
  <dc:description/>
  <cp:lastModifiedBy>Сельницин Александр Александрович</cp:lastModifiedBy>
  <cp:revision>2</cp:revision>
  <dcterms:created xsi:type="dcterms:W3CDTF">2021-09-09T22:44:00Z</dcterms:created>
  <dcterms:modified xsi:type="dcterms:W3CDTF">2021-09-09T22:47:00Z</dcterms:modified>
</cp:coreProperties>
</file>