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5087"/>
      </w:tblGrid>
      <w:tr w:rsidR="009E4D17" w:rsidRPr="00C57945" w:rsidTr="00211F57">
        <w:tc>
          <w:tcPr>
            <w:tcW w:w="4905" w:type="dxa"/>
            <w:shd w:val="clear" w:color="auto" w:fill="auto"/>
          </w:tcPr>
          <w:p w:rsidR="009E4D17" w:rsidRPr="00C57945" w:rsidRDefault="009E4D17" w:rsidP="00C57945">
            <w:pPr>
              <w:pStyle w:val="a3"/>
              <w:kinsoku w:val="0"/>
              <w:overflowPunct w:val="0"/>
              <w:spacing w:line="360" w:lineRule="auto"/>
              <w:rPr>
                <w:w w:val="95"/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9E4D17" w:rsidRPr="00C57945" w:rsidRDefault="009E4D17" w:rsidP="007E7B69">
            <w:pPr>
              <w:pStyle w:val="a3"/>
              <w:kinsoku w:val="0"/>
              <w:overflowPunct w:val="0"/>
              <w:rPr>
                <w:w w:val="95"/>
                <w:sz w:val="28"/>
                <w:szCs w:val="28"/>
              </w:rPr>
            </w:pPr>
            <w:r w:rsidRPr="00C57945">
              <w:rPr>
                <w:w w:val="95"/>
                <w:sz w:val="28"/>
                <w:szCs w:val="28"/>
              </w:rPr>
              <w:t>УТВЕРЖДЕН</w:t>
            </w:r>
          </w:p>
        </w:tc>
      </w:tr>
      <w:tr w:rsidR="009E4D17" w:rsidRPr="00C57945" w:rsidTr="00211F57">
        <w:tc>
          <w:tcPr>
            <w:tcW w:w="4905" w:type="dxa"/>
            <w:shd w:val="clear" w:color="auto" w:fill="auto"/>
          </w:tcPr>
          <w:p w:rsidR="009E4D17" w:rsidRPr="00C57945" w:rsidRDefault="009E4D17" w:rsidP="00C57945">
            <w:pPr>
              <w:pStyle w:val="a3"/>
              <w:kinsoku w:val="0"/>
              <w:overflowPunct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9E4D17" w:rsidRPr="00C57945" w:rsidRDefault="009E4D17" w:rsidP="007E7B69">
            <w:pPr>
              <w:pStyle w:val="a3"/>
              <w:kinsoku w:val="0"/>
              <w:overflowPunct w:val="0"/>
              <w:rPr>
                <w:sz w:val="28"/>
                <w:szCs w:val="28"/>
              </w:rPr>
            </w:pPr>
            <w:r w:rsidRPr="00C57945">
              <w:rPr>
                <w:sz w:val="28"/>
                <w:szCs w:val="28"/>
              </w:rPr>
              <w:t>Протоколом заседания Комиссии по оценки эффективности антимонопольного к</w:t>
            </w:r>
            <w:r w:rsidR="00ED1B29" w:rsidRPr="00C57945">
              <w:rPr>
                <w:sz w:val="28"/>
                <w:szCs w:val="28"/>
              </w:rPr>
              <w:t xml:space="preserve">омплаенса в Агентстве лесного хозяйства </w:t>
            </w:r>
            <w:r w:rsidRPr="00C57945">
              <w:rPr>
                <w:sz w:val="28"/>
                <w:szCs w:val="28"/>
              </w:rPr>
              <w:t>Камчатского края</w:t>
            </w:r>
          </w:p>
        </w:tc>
      </w:tr>
      <w:tr w:rsidR="009E4D17" w:rsidRPr="00C57945" w:rsidTr="00211F57">
        <w:tc>
          <w:tcPr>
            <w:tcW w:w="4905" w:type="dxa"/>
            <w:shd w:val="clear" w:color="auto" w:fill="auto"/>
          </w:tcPr>
          <w:p w:rsidR="009E4D17" w:rsidRPr="00C57945" w:rsidRDefault="009E4D17" w:rsidP="00C57945">
            <w:pPr>
              <w:pStyle w:val="a3"/>
              <w:kinsoku w:val="0"/>
              <w:overflowPunct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9E4D17" w:rsidRPr="00C57945" w:rsidRDefault="00B9767A" w:rsidP="007E7B69">
            <w:pPr>
              <w:pStyle w:val="a3"/>
              <w:kinsoku w:val="0"/>
              <w:overflowPunct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«30</w:t>
            </w:r>
            <w:r w:rsidR="008600D9" w:rsidRPr="00C57945">
              <w:rPr>
                <w:sz w:val="28"/>
                <w:szCs w:val="28"/>
                <w:u w:val="single"/>
              </w:rPr>
              <w:t>» января</w:t>
            </w:r>
            <w:r>
              <w:rPr>
                <w:sz w:val="28"/>
                <w:szCs w:val="28"/>
                <w:u w:val="single"/>
              </w:rPr>
              <w:t xml:space="preserve"> 2020</w:t>
            </w:r>
            <w:bookmarkStart w:id="0" w:name="_GoBack"/>
            <w:bookmarkEnd w:id="0"/>
            <w:r w:rsidR="00ED1B29" w:rsidRPr="00C57945">
              <w:rPr>
                <w:sz w:val="28"/>
                <w:szCs w:val="28"/>
                <w:u w:val="single"/>
              </w:rPr>
              <w:t xml:space="preserve"> № 1</w:t>
            </w:r>
          </w:p>
        </w:tc>
      </w:tr>
      <w:tr w:rsidR="009E4D17" w:rsidRPr="00C57945" w:rsidTr="00211F57">
        <w:tc>
          <w:tcPr>
            <w:tcW w:w="4905" w:type="dxa"/>
            <w:shd w:val="clear" w:color="auto" w:fill="auto"/>
          </w:tcPr>
          <w:p w:rsidR="009E4D17" w:rsidRPr="00C57945" w:rsidRDefault="009E4D17" w:rsidP="00C57945">
            <w:pPr>
              <w:pStyle w:val="a3"/>
              <w:kinsoku w:val="0"/>
              <w:overflowPunct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9E4D17" w:rsidRPr="00C57945" w:rsidRDefault="009E4D17" w:rsidP="00C57945">
            <w:pPr>
              <w:pStyle w:val="a3"/>
              <w:kinsoku w:val="0"/>
              <w:overflowPunct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A037B6" w:rsidRPr="007E7B69" w:rsidRDefault="00A037B6" w:rsidP="007E7B69">
      <w:pPr>
        <w:pStyle w:val="a3"/>
        <w:kinsoku w:val="0"/>
        <w:overflowPunct w:val="0"/>
        <w:ind w:left="794" w:right="680"/>
        <w:jc w:val="center"/>
        <w:rPr>
          <w:b/>
          <w:bCs/>
          <w:w w:val="105"/>
          <w:sz w:val="28"/>
          <w:szCs w:val="28"/>
        </w:rPr>
      </w:pPr>
      <w:r w:rsidRPr="007E7B69">
        <w:rPr>
          <w:b/>
          <w:bCs/>
          <w:w w:val="105"/>
          <w:sz w:val="28"/>
          <w:szCs w:val="28"/>
        </w:rPr>
        <w:t>ДОКЛАД</w:t>
      </w:r>
    </w:p>
    <w:p w:rsidR="00A037B6" w:rsidRPr="007E7B69" w:rsidRDefault="00A037B6" w:rsidP="007E7B69">
      <w:pPr>
        <w:pStyle w:val="a3"/>
        <w:kinsoku w:val="0"/>
        <w:overflowPunct w:val="0"/>
        <w:jc w:val="center"/>
        <w:rPr>
          <w:b/>
          <w:bCs/>
          <w:w w:val="105"/>
          <w:sz w:val="28"/>
          <w:szCs w:val="28"/>
        </w:rPr>
      </w:pPr>
      <w:r w:rsidRPr="007E7B69">
        <w:rPr>
          <w:b/>
          <w:bCs/>
          <w:w w:val="105"/>
          <w:sz w:val="28"/>
          <w:szCs w:val="28"/>
        </w:rPr>
        <w:t xml:space="preserve">об организации </w:t>
      </w:r>
      <w:r w:rsidR="00F83922" w:rsidRPr="007E7B69">
        <w:rPr>
          <w:b/>
          <w:bCs/>
          <w:w w:val="105"/>
          <w:sz w:val="28"/>
          <w:szCs w:val="28"/>
        </w:rPr>
        <w:t xml:space="preserve">и функционирования </w:t>
      </w:r>
      <w:r w:rsidRPr="007E7B69">
        <w:rPr>
          <w:b/>
          <w:bCs/>
          <w:w w:val="105"/>
          <w:sz w:val="28"/>
          <w:szCs w:val="28"/>
        </w:rPr>
        <w:t>а</w:t>
      </w:r>
      <w:r w:rsidR="005A7B61" w:rsidRPr="007E7B69">
        <w:rPr>
          <w:b/>
          <w:bCs/>
          <w:w w:val="105"/>
          <w:sz w:val="28"/>
          <w:szCs w:val="28"/>
        </w:rPr>
        <w:t>нтимонопольного компла</w:t>
      </w:r>
      <w:r w:rsidR="00F83922" w:rsidRPr="007E7B69">
        <w:rPr>
          <w:b/>
          <w:bCs/>
          <w:w w:val="105"/>
          <w:sz w:val="28"/>
          <w:szCs w:val="28"/>
        </w:rPr>
        <w:t>енса</w:t>
      </w:r>
      <w:r w:rsidR="005A7B61" w:rsidRPr="007E7B69">
        <w:rPr>
          <w:b/>
          <w:bCs/>
          <w:w w:val="105"/>
          <w:sz w:val="28"/>
          <w:szCs w:val="28"/>
        </w:rPr>
        <w:t xml:space="preserve"> </w:t>
      </w:r>
      <w:r w:rsidR="009E4D17" w:rsidRPr="007E7B69">
        <w:rPr>
          <w:b/>
          <w:bCs/>
          <w:w w:val="105"/>
          <w:sz w:val="28"/>
          <w:szCs w:val="28"/>
        </w:rPr>
        <w:t>в Агентстве</w:t>
      </w:r>
      <w:r w:rsidR="00F83922" w:rsidRPr="007E7B69">
        <w:rPr>
          <w:b/>
          <w:bCs/>
          <w:w w:val="105"/>
          <w:sz w:val="28"/>
          <w:szCs w:val="28"/>
        </w:rPr>
        <w:t xml:space="preserve"> лесного хо</w:t>
      </w:r>
      <w:r w:rsidR="00ED1B29" w:rsidRPr="007E7B69">
        <w:rPr>
          <w:b/>
          <w:bCs/>
          <w:w w:val="105"/>
          <w:sz w:val="28"/>
          <w:szCs w:val="28"/>
        </w:rPr>
        <w:t xml:space="preserve">зяйства </w:t>
      </w:r>
      <w:r w:rsidR="00F83922" w:rsidRPr="007E7B69">
        <w:rPr>
          <w:b/>
          <w:bCs/>
          <w:w w:val="105"/>
          <w:sz w:val="28"/>
          <w:szCs w:val="28"/>
        </w:rPr>
        <w:t>Камчатского края</w:t>
      </w:r>
      <w:r w:rsidR="00ED1B29" w:rsidRPr="007E7B69">
        <w:rPr>
          <w:b/>
          <w:bCs/>
          <w:w w:val="105"/>
          <w:sz w:val="28"/>
          <w:szCs w:val="28"/>
        </w:rPr>
        <w:t xml:space="preserve"> в 2020</w:t>
      </w:r>
      <w:r w:rsidR="00725610" w:rsidRPr="007E7B69">
        <w:rPr>
          <w:b/>
          <w:bCs/>
          <w:w w:val="105"/>
          <w:sz w:val="28"/>
          <w:szCs w:val="28"/>
        </w:rPr>
        <w:t xml:space="preserve"> году</w:t>
      </w:r>
    </w:p>
    <w:p w:rsidR="00A037B6" w:rsidRPr="00C57945" w:rsidRDefault="00A037B6" w:rsidP="00C57945">
      <w:pPr>
        <w:pStyle w:val="a3"/>
        <w:kinsoku w:val="0"/>
        <w:overflowPunct w:val="0"/>
        <w:spacing w:before="1" w:line="360" w:lineRule="auto"/>
        <w:jc w:val="left"/>
        <w:rPr>
          <w:b/>
          <w:bCs/>
          <w:sz w:val="28"/>
          <w:szCs w:val="28"/>
        </w:rPr>
      </w:pPr>
    </w:p>
    <w:p w:rsidR="00C57945" w:rsidRPr="00C57945" w:rsidRDefault="00C57945" w:rsidP="006A32C1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 w:rsidRPr="00C57945">
        <w:rPr>
          <w:rStyle w:val="a7"/>
          <w:b w:val="0"/>
          <w:sz w:val="28"/>
          <w:szCs w:val="28"/>
        </w:rPr>
        <w:t>1. Состояние норма</w:t>
      </w:r>
      <w:r>
        <w:rPr>
          <w:rStyle w:val="a7"/>
          <w:b w:val="0"/>
          <w:sz w:val="28"/>
          <w:szCs w:val="28"/>
        </w:rPr>
        <w:t xml:space="preserve">тивно-правового регулирования в </w:t>
      </w:r>
      <w:r w:rsidRPr="00C57945">
        <w:rPr>
          <w:rStyle w:val="a7"/>
          <w:b w:val="0"/>
          <w:sz w:val="28"/>
          <w:szCs w:val="28"/>
        </w:rPr>
        <w:t>соответствующей сфере деятельности</w:t>
      </w:r>
      <w:r>
        <w:rPr>
          <w:rStyle w:val="a7"/>
          <w:b w:val="0"/>
          <w:sz w:val="28"/>
          <w:szCs w:val="28"/>
        </w:rPr>
        <w:t>.</w:t>
      </w:r>
    </w:p>
    <w:p w:rsidR="007E7B69" w:rsidRDefault="007E7B69" w:rsidP="00C57945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Согласно </w:t>
      </w:r>
      <w:r w:rsidR="008B2A34">
        <w:rPr>
          <w:rStyle w:val="a7"/>
          <w:b w:val="0"/>
          <w:sz w:val="28"/>
          <w:szCs w:val="28"/>
        </w:rPr>
        <w:t>Национальному плану</w:t>
      </w:r>
      <w:r w:rsidR="00725610" w:rsidRPr="00C57945">
        <w:rPr>
          <w:rStyle w:val="a7"/>
          <w:b w:val="0"/>
          <w:sz w:val="28"/>
          <w:szCs w:val="28"/>
        </w:rPr>
        <w:t xml:space="preserve"> развития конкуренции в Российской Федерации на</w:t>
      </w:r>
      <w:r w:rsidR="008B2A34">
        <w:rPr>
          <w:rStyle w:val="a7"/>
          <w:b w:val="0"/>
          <w:sz w:val="28"/>
          <w:szCs w:val="28"/>
        </w:rPr>
        <w:t xml:space="preserve"> 2018 - 2020 годы, утвержденному</w:t>
      </w:r>
      <w:r w:rsidR="00725610" w:rsidRPr="00C57945">
        <w:rPr>
          <w:rStyle w:val="a7"/>
          <w:b w:val="0"/>
          <w:sz w:val="28"/>
          <w:szCs w:val="28"/>
        </w:rPr>
        <w:t xml:space="preserve"> Указом Президента Рос</w:t>
      </w:r>
      <w:r w:rsidR="00235B45" w:rsidRPr="00C57945">
        <w:rPr>
          <w:rStyle w:val="a7"/>
          <w:b w:val="0"/>
          <w:sz w:val="28"/>
          <w:szCs w:val="28"/>
        </w:rPr>
        <w:t xml:space="preserve">сийской Федерации от 21.12.2017 </w:t>
      </w:r>
      <w:r w:rsidR="00725610" w:rsidRPr="00C57945">
        <w:rPr>
          <w:rStyle w:val="a7"/>
          <w:b w:val="0"/>
          <w:sz w:val="28"/>
          <w:szCs w:val="28"/>
        </w:rPr>
        <w:t>№ 618 «Об основных направлениях государственной политики по развитию конкуренции»</w:t>
      </w:r>
      <w:r w:rsidR="00235B45" w:rsidRPr="00C57945">
        <w:rPr>
          <w:rStyle w:val="a7"/>
          <w:b w:val="0"/>
          <w:sz w:val="28"/>
          <w:szCs w:val="28"/>
        </w:rPr>
        <w:t xml:space="preserve">, </w:t>
      </w:r>
      <w:r w:rsidR="008B2A34">
        <w:rPr>
          <w:rStyle w:val="a7"/>
          <w:b w:val="0"/>
          <w:sz w:val="28"/>
          <w:szCs w:val="28"/>
        </w:rPr>
        <w:t xml:space="preserve">и </w:t>
      </w:r>
      <w:r>
        <w:rPr>
          <w:rStyle w:val="a7"/>
          <w:b w:val="0"/>
          <w:sz w:val="28"/>
          <w:szCs w:val="28"/>
        </w:rPr>
        <w:t xml:space="preserve">в целях </w:t>
      </w:r>
      <w:r w:rsidR="00235B45" w:rsidRPr="00C57945">
        <w:rPr>
          <w:rStyle w:val="a7"/>
          <w:b w:val="0"/>
          <w:sz w:val="28"/>
          <w:szCs w:val="28"/>
        </w:rPr>
        <w:t>создания</w:t>
      </w:r>
      <w:r w:rsidR="00725610" w:rsidRPr="00C57945">
        <w:rPr>
          <w:rStyle w:val="a7"/>
          <w:b w:val="0"/>
          <w:sz w:val="28"/>
          <w:szCs w:val="28"/>
        </w:rPr>
        <w:t xml:space="preserve"> и организации системы внутреннего обеспечения соответствия требованиям антимонопольного законодательства деятельности Агентства лесного хо</w:t>
      </w:r>
      <w:r w:rsidR="00ED1B29" w:rsidRPr="00C57945">
        <w:rPr>
          <w:rStyle w:val="a7"/>
          <w:b w:val="0"/>
          <w:sz w:val="28"/>
          <w:szCs w:val="28"/>
        </w:rPr>
        <w:t xml:space="preserve">зяйства </w:t>
      </w:r>
      <w:r w:rsidR="00725610" w:rsidRPr="00C57945">
        <w:rPr>
          <w:rStyle w:val="a7"/>
          <w:b w:val="0"/>
          <w:sz w:val="28"/>
          <w:szCs w:val="28"/>
        </w:rPr>
        <w:t>Камчат</w:t>
      </w:r>
      <w:r w:rsidR="00235B45" w:rsidRPr="00C57945">
        <w:rPr>
          <w:rStyle w:val="a7"/>
          <w:b w:val="0"/>
          <w:sz w:val="28"/>
          <w:szCs w:val="28"/>
        </w:rPr>
        <w:t xml:space="preserve">ского края (далее – Агентство), </w:t>
      </w:r>
      <w:r>
        <w:rPr>
          <w:rStyle w:val="a7"/>
          <w:b w:val="0"/>
          <w:sz w:val="28"/>
          <w:szCs w:val="28"/>
        </w:rPr>
        <w:t>изданы:</w:t>
      </w:r>
    </w:p>
    <w:p w:rsidR="007E7B69" w:rsidRDefault="007E7B69" w:rsidP="00C57945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– приказ</w:t>
      </w:r>
      <w:r w:rsidR="00725610" w:rsidRPr="00C57945">
        <w:rPr>
          <w:rStyle w:val="a7"/>
          <w:b w:val="0"/>
          <w:sz w:val="28"/>
          <w:szCs w:val="28"/>
        </w:rPr>
        <w:t xml:space="preserve"> Агентства от </w:t>
      </w:r>
      <w:r w:rsidR="00235B45" w:rsidRPr="00C57945">
        <w:rPr>
          <w:rStyle w:val="a7"/>
          <w:b w:val="0"/>
          <w:sz w:val="28"/>
          <w:szCs w:val="28"/>
        </w:rPr>
        <w:t>20.02.2019 № 139-пр</w:t>
      </w:r>
      <w:r>
        <w:rPr>
          <w:rStyle w:val="a7"/>
          <w:b w:val="0"/>
          <w:sz w:val="28"/>
          <w:szCs w:val="28"/>
        </w:rPr>
        <w:t xml:space="preserve"> «Об утверждении</w:t>
      </w:r>
      <w:r w:rsidR="00725610" w:rsidRPr="00C57945">
        <w:rPr>
          <w:rStyle w:val="a7"/>
          <w:b w:val="0"/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</w:t>
      </w:r>
      <w:r>
        <w:rPr>
          <w:rStyle w:val="a7"/>
          <w:b w:val="0"/>
          <w:sz w:val="28"/>
          <w:szCs w:val="28"/>
        </w:rPr>
        <w:t>»;</w:t>
      </w:r>
    </w:p>
    <w:p w:rsidR="00235B45" w:rsidRPr="00C57945" w:rsidRDefault="007E7B69" w:rsidP="00C57945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– приказ</w:t>
      </w:r>
      <w:r w:rsidR="00235B45" w:rsidRPr="00C57945">
        <w:rPr>
          <w:rStyle w:val="a7"/>
          <w:b w:val="0"/>
          <w:sz w:val="28"/>
          <w:szCs w:val="28"/>
        </w:rPr>
        <w:t xml:space="preserve"> </w:t>
      </w:r>
      <w:r w:rsidR="001D777C" w:rsidRPr="00C57945">
        <w:rPr>
          <w:rStyle w:val="a7"/>
          <w:b w:val="0"/>
          <w:sz w:val="28"/>
          <w:szCs w:val="28"/>
        </w:rPr>
        <w:t xml:space="preserve">Агентства </w:t>
      </w:r>
      <w:r w:rsidR="00235B45" w:rsidRPr="00C57945">
        <w:rPr>
          <w:rStyle w:val="a7"/>
          <w:b w:val="0"/>
          <w:sz w:val="28"/>
          <w:szCs w:val="28"/>
        </w:rPr>
        <w:t xml:space="preserve">от 22.02.2019 №159-пр </w:t>
      </w:r>
      <w:r>
        <w:rPr>
          <w:rStyle w:val="a7"/>
          <w:b w:val="0"/>
          <w:sz w:val="28"/>
          <w:szCs w:val="28"/>
        </w:rPr>
        <w:t>«О создании Комиссии</w:t>
      </w:r>
      <w:r w:rsidR="00235B45" w:rsidRPr="00C57945">
        <w:rPr>
          <w:rStyle w:val="a7"/>
          <w:b w:val="0"/>
          <w:sz w:val="28"/>
          <w:szCs w:val="28"/>
        </w:rPr>
        <w:t xml:space="preserve"> по внутреннему контролю за соблюдением соответствия деятельности Агентства лесного хо</w:t>
      </w:r>
      <w:r w:rsidR="00ED1B29" w:rsidRPr="00C57945">
        <w:rPr>
          <w:rStyle w:val="a7"/>
          <w:b w:val="0"/>
          <w:sz w:val="28"/>
          <w:szCs w:val="28"/>
        </w:rPr>
        <w:t xml:space="preserve">зяйства </w:t>
      </w:r>
      <w:r w:rsidR="00235B45" w:rsidRPr="00C57945">
        <w:rPr>
          <w:rStyle w:val="a7"/>
          <w:b w:val="0"/>
          <w:sz w:val="28"/>
          <w:szCs w:val="28"/>
        </w:rPr>
        <w:t>Камчатского края требованиям антимонопольного законода</w:t>
      </w:r>
      <w:r>
        <w:rPr>
          <w:rStyle w:val="a7"/>
          <w:b w:val="0"/>
          <w:sz w:val="28"/>
          <w:szCs w:val="28"/>
        </w:rPr>
        <w:t>тельства Российской Федерации»</w:t>
      </w:r>
      <w:r w:rsidR="008B2A34">
        <w:rPr>
          <w:rStyle w:val="a7"/>
          <w:b w:val="0"/>
          <w:sz w:val="28"/>
          <w:szCs w:val="28"/>
        </w:rPr>
        <w:t>.</w:t>
      </w:r>
    </w:p>
    <w:p w:rsidR="007E7B69" w:rsidRDefault="00ED1B29" w:rsidP="007E7B69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 w:rsidRPr="00C57945">
        <w:rPr>
          <w:rStyle w:val="a7"/>
          <w:b w:val="0"/>
          <w:sz w:val="28"/>
          <w:szCs w:val="28"/>
        </w:rPr>
        <w:t>Функционирование антимонопольного комплаенса в Агентстве возложено на коллегиальный (совещательный) орган, осуществляющий оценку эффективности антимонопольного комплаенса, а также на уполномоченное лицо, осуществляющие внедрение и контроль за исполнением в Агентс</w:t>
      </w:r>
      <w:r w:rsidR="008B2A34">
        <w:rPr>
          <w:rStyle w:val="a7"/>
          <w:b w:val="0"/>
          <w:sz w:val="28"/>
          <w:szCs w:val="28"/>
        </w:rPr>
        <w:t>тве антимонопольного комплаенса;</w:t>
      </w:r>
    </w:p>
    <w:p w:rsidR="00ED1B29" w:rsidRPr="00C57945" w:rsidRDefault="007E7B69" w:rsidP="007E7B69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– </w:t>
      </w:r>
      <w:r w:rsidR="00ED1B29" w:rsidRPr="00C57945">
        <w:rPr>
          <w:rStyle w:val="a7"/>
          <w:b w:val="0"/>
          <w:sz w:val="28"/>
          <w:szCs w:val="28"/>
        </w:rPr>
        <w:t>руководителем А</w:t>
      </w:r>
      <w:r>
        <w:rPr>
          <w:rStyle w:val="a7"/>
          <w:b w:val="0"/>
          <w:sz w:val="28"/>
          <w:szCs w:val="28"/>
        </w:rPr>
        <w:t xml:space="preserve">гентства </w:t>
      </w:r>
      <w:r w:rsidR="00ED1B29" w:rsidRPr="00C57945">
        <w:rPr>
          <w:rStyle w:val="a7"/>
          <w:b w:val="0"/>
          <w:sz w:val="28"/>
          <w:szCs w:val="28"/>
        </w:rPr>
        <w:t xml:space="preserve">утверждена Карта комплаенс-рисков нарушения антимонопольного законодательства в деятельности Агентства лесного хозяйства </w:t>
      </w:r>
      <w:r w:rsidR="00ED1B29" w:rsidRPr="00C57945">
        <w:rPr>
          <w:rStyle w:val="a7"/>
          <w:b w:val="0"/>
          <w:sz w:val="28"/>
          <w:szCs w:val="28"/>
        </w:rPr>
        <w:lastRenderedPageBreak/>
        <w:t xml:space="preserve">Камчатского края, </w:t>
      </w:r>
      <w:r>
        <w:rPr>
          <w:rStyle w:val="a7"/>
          <w:b w:val="0"/>
          <w:sz w:val="28"/>
          <w:szCs w:val="28"/>
        </w:rPr>
        <w:t xml:space="preserve">в которой </w:t>
      </w:r>
      <w:r w:rsidR="00ED1B29" w:rsidRPr="00C57945">
        <w:rPr>
          <w:rStyle w:val="a7"/>
          <w:b w:val="0"/>
          <w:sz w:val="28"/>
          <w:szCs w:val="28"/>
        </w:rPr>
        <w:t>определены вид рисков (описание рисков), причины возникновения рисков и мероприятия по минимизации и устранению рисков</w:t>
      </w:r>
      <w:r w:rsidR="008600D9" w:rsidRPr="00C57945">
        <w:rPr>
          <w:rStyle w:val="a7"/>
          <w:b w:val="0"/>
          <w:sz w:val="28"/>
          <w:szCs w:val="28"/>
        </w:rPr>
        <w:t xml:space="preserve">. </w:t>
      </w:r>
      <w:r w:rsidR="00ED1B29" w:rsidRPr="00C57945">
        <w:rPr>
          <w:rStyle w:val="a7"/>
          <w:b w:val="0"/>
          <w:sz w:val="28"/>
          <w:szCs w:val="28"/>
        </w:rPr>
        <w:t>К видам рисков отнесены:</w:t>
      </w:r>
    </w:p>
    <w:p w:rsidR="00ED1B29" w:rsidRPr="00C57945" w:rsidRDefault="008600D9" w:rsidP="00C57945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 w:rsidRPr="00C57945">
        <w:rPr>
          <w:rStyle w:val="a7"/>
          <w:b w:val="0"/>
          <w:sz w:val="28"/>
          <w:szCs w:val="28"/>
        </w:rPr>
        <w:t>– </w:t>
      </w:r>
      <w:r w:rsidR="00ED1B29" w:rsidRPr="00C57945">
        <w:rPr>
          <w:rStyle w:val="a7"/>
          <w:b w:val="0"/>
          <w:sz w:val="28"/>
          <w:szCs w:val="28"/>
        </w:rPr>
        <w:t>организация и проведение закупок товаров, работ, услуг для обеспечения государственных нужд</w:t>
      </w:r>
      <w:r w:rsidRPr="00C57945">
        <w:rPr>
          <w:rStyle w:val="a7"/>
          <w:b w:val="0"/>
          <w:sz w:val="28"/>
          <w:szCs w:val="28"/>
        </w:rPr>
        <w:t>; разработка и принятие нормативных правовых актов в сфере переданных полномочий Агентства в области лесных отношений, сохранения животного мира и среды их обитания содержащих положения, влекущие нарушения антимонопольного законодательства; организация и предоставление государственных услуг, относящихся к сфере компетенции Агентства</w:t>
      </w:r>
      <w:r w:rsidR="008B2A34">
        <w:rPr>
          <w:rStyle w:val="a7"/>
          <w:b w:val="0"/>
          <w:sz w:val="28"/>
          <w:szCs w:val="28"/>
        </w:rPr>
        <w:t>; закупки товаров, работ, услуг для государственных нужд Камчатского края.</w:t>
      </w:r>
    </w:p>
    <w:p w:rsidR="008600D9" w:rsidRPr="00C57945" w:rsidRDefault="007E7B69" w:rsidP="00C57945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– приказ</w:t>
      </w:r>
      <w:r w:rsidR="008600D9" w:rsidRPr="00C57945">
        <w:rPr>
          <w:rStyle w:val="a7"/>
          <w:b w:val="0"/>
          <w:sz w:val="28"/>
          <w:szCs w:val="28"/>
        </w:rPr>
        <w:t xml:space="preserve"> Агентства от 05.03.2020 № 162-пр </w:t>
      </w:r>
      <w:r>
        <w:rPr>
          <w:rStyle w:val="a7"/>
          <w:b w:val="0"/>
          <w:sz w:val="28"/>
          <w:szCs w:val="28"/>
        </w:rPr>
        <w:t xml:space="preserve">«Об </w:t>
      </w:r>
      <w:r w:rsidR="008600D9" w:rsidRPr="00C57945">
        <w:rPr>
          <w:rStyle w:val="a7"/>
          <w:b w:val="0"/>
          <w:sz w:val="28"/>
          <w:szCs w:val="28"/>
        </w:rPr>
        <w:t>утвержден</w:t>
      </w:r>
      <w:r>
        <w:rPr>
          <w:rStyle w:val="a7"/>
          <w:b w:val="0"/>
          <w:sz w:val="28"/>
          <w:szCs w:val="28"/>
        </w:rPr>
        <w:t>ии</w:t>
      </w:r>
      <w:r w:rsidR="008600D9" w:rsidRPr="00C57945">
        <w:rPr>
          <w:rStyle w:val="a7"/>
          <w:b w:val="0"/>
          <w:sz w:val="28"/>
          <w:szCs w:val="28"/>
        </w:rPr>
        <w:t xml:space="preserve"> План</w:t>
      </w:r>
      <w:r w:rsidR="008B2A34">
        <w:rPr>
          <w:rStyle w:val="a7"/>
          <w:b w:val="0"/>
          <w:sz w:val="28"/>
          <w:szCs w:val="28"/>
        </w:rPr>
        <w:t>а</w:t>
      </w:r>
      <w:r w:rsidR="008600D9" w:rsidRPr="00C57945">
        <w:rPr>
          <w:rStyle w:val="a7"/>
          <w:b w:val="0"/>
          <w:sz w:val="28"/>
          <w:szCs w:val="28"/>
        </w:rPr>
        <w:t xml:space="preserve"> мероприятий («дорожная карта») по реализации и функционированию антимонопольного комплаенса, снижению рисков нарушения антимонопольного законодательства в Агентстве лесного хозяйства Камчатского края на 2019-2020 годы</w:t>
      </w:r>
      <w:r>
        <w:rPr>
          <w:rStyle w:val="a7"/>
          <w:b w:val="0"/>
          <w:sz w:val="28"/>
          <w:szCs w:val="28"/>
        </w:rPr>
        <w:t>»;</w:t>
      </w:r>
    </w:p>
    <w:p w:rsidR="008600D9" w:rsidRPr="00C57945" w:rsidRDefault="008600D9" w:rsidP="00C57945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 w:rsidRPr="00C57945">
        <w:rPr>
          <w:rStyle w:val="a7"/>
          <w:b w:val="0"/>
          <w:sz w:val="28"/>
          <w:szCs w:val="28"/>
        </w:rPr>
        <w:t xml:space="preserve">В соответствии с </w:t>
      </w:r>
      <w:r w:rsidR="007E7B69">
        <w:rPr>
          <w:rStyle w:val="a7"/>
          <w:b w:val="0"/>
          <w:sz w:val="28"/>
          <w:szCs w:val="28"/>
        </w:rPr>
        <w:t>п</w:t>
      </w:r>
      <w:r w:rsidRPr="00C57945">
        <w:rPr>
          <w:rStyle w:val="a7"/>
          <w:b w:val="0"/>
          <w:sz w:val="28"/>
          <w:szCs w:val="28"/>
        </w:rPr>
        <w:t xml:space="preserve">ланом определены </w:t>
      </w:r>
      <w:r w:rsidR="008B2A34">
        <w:rPr>
          <w:rStyle w:val="a7"/>
          <w:b w:val="0"/>
          <w:sz w:val="28"/>
          <w:szCs w:val="28"/>
        </w:rPr>
        <w:t xml:space="preserve">необходимые </w:t>
      </w:r>
      <w:r w:rsidRPr="00C57945">
        <w:rPr>
          <w:rStyle w:val="a7"/>
          <w:b w:val="0"/>
          <w:sz w:val="28"/>
          <w:szCs w:val="28"/>
        </w:rPr>
        <w:t>мероприятия, описание действий, ответственный исполнитель, срок реализации мероприятия и п</w:t>
      </w:r>
      <w:r w:rsidR="008B2A34">
        <w:rPr>
          <w:rStyle w:val="a7"/>
          <w:b w:val="0"/>
          <w:sz w:val="28"/>
          <w:szCs w:val="28"/>
        </w:rPr>
        <w:t>оказатели исполнения плана, а именно: снижения рисков нарушения ан</w:t>
      </w:r>
      <w:r w:rsidR="008B2A34" w:rsidRPr="008B2A34">
        <w:rPr>
          <w:rStyle w:val="a7"/>
          <w:b w:val="0"/>
          <w:sz w:val="28"/>
          <w:szCs w:val="28"/>
        </w:rPr>
        <w:t xml:space="preserve">тимонопольного законодательства </w:t>
      </w:r>
      <w:r w:rsidR="008B2A34">
        <w:rPr>
          <w:rStyle w:val="a7"/>
          <w:b w:val="0"/>
          <w:sz w:val="28"/>
          <w:szCs w:val="28"/>
        </w:rPr>
        <w:t>по результатам выявления и оцен</w:t>
      </w:r>
      <w:r w:rsidR="008B2A34" w:rsidRPr="008B2A34">
        <w:rPr>
          <w:rStyle w:val="a7"/>
          <w:b w:val="0"/>
          <w:sz w:val="28"/>
          <w:szCs w:val="28"/>
        </w:rPr>
        <w:t>ки р</w:t>
      </w:r>
      <w:r w:rsidR="00FD2126">
        <w:rPr>
          <w:rStyle w:val="a7"/>
          <w:b w:val="0"/>
          <w:sz w:val="28"/>
          <w:szCs w:val="28"/>
        </w:rPr>
        <w:t>исков с учетом уровней рисков, включение информация о до</w:t>
      </w:r>
      <w:r w:rsidR="008B2A34" w:rsidRPr="008B2A34">
        <w:rPr>
          <w:rStyle w:val="a7"/>
          <w:b w:val="0"/>
          <w:sz w:val="28"/>
          <w:szCs w:val="28"/>
        </w:rPr>
        <w:t xml:space="preserve">стижении ключевых показателей эффективности функционирования антимонопольного комплаенса в доклад об </w:t>
      </w:r>
      <w:r w:rsidR="00FD2126">
        <w:rPr>
          <w:rStyle w:val="a7"/>
          <w:b w:val="0"/>
          <w:sz w:val="28"/>
          <w:szCs w:val="28"/>
        </w:rPr>
        <w:t>антимонопольном ком</w:t>
      </w:r>
      <w:r w:rsidR="008B2A34" w:rsidRPr="008B2A34">
        <w:rPr>
          <w:rStyle w:val="a7"/>
          <w:b w:val="0"/>
          <w:sz w:val="28"/>
          <w:szCs w:val="28"/>
        </w:rPr>
        <w:t>плаенсе</w:t>
      </w:r>
      <w:r w:rsidR="00FD2126">
        <w:rPr>
          <w:rStyle w:val="a7"/>
          <w:b w:val="0"/>
          <w:sz w:val="28"/>
          <w:szCs w:val="28"/>
        </w:rPr>
        <w:t>.</w:t>
      </w:r>
    </w:p>
    <w:p w:rsidR="00C57945" w:rsidRPr="00C57945" w:rsidRDefault="007E7B69" w:rsidP="00C57945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– приказ</w:t>
      </w:r>
      <w:r w:rsidR="008600D9" w:rsidRPr="00C57945">
        <w:rPr>
          <w:rStyle w:val="a7"/>
          <w:b w:val="0"/>
          <w:sz w:val="28"/>
          <w:szCs w:val="28"/>
        </w:rPr>
        <w:t xml:space="preserve"> Агентства от 05.03.2020 № 160-пр </w:t>
      </w:r>
      <w:r>
        <w:rPr>
          <w:rStyle w:val="a7"/>
          <w:b w:val="0"/>
          <w:sz w:val="28"/>
          <w:szCs w:val="28"/>
        </w:rPr>
        <w:t>«Об утверждении ключевых показателей</w:t>
      </w:r>
      <w:r w:rsidR="00C57945" w:rsidRPr="00C57945">
        <w:rPr>
          <w:rStyle w:val="a7"/>
          <w:b w:val="0"/>
          <w:sz w:val="28"/>
          <w:szCs w:val="28"/>
        </w:rPr>
        <w:t xml:space="preserve"> эффективности функционирования системы внутреннего обеспечения соответствия требованиям антимонопольного законодательства деятельности Агентства лесного хозяйства Камчатского края и методики их расчета</w:t>
      </w:r>
      <w:r>
        <w:rPr>
          <w:rStyle w:val="a7"/>
          <w:b w:val="0"/>
          <w:sz w:val="28"/>
          <w:szCs w:val="28"/>
        </w:rPr>
        <w:t>»;</w:t>
      </w:r>
    </w:p>
    <w:p w:rsidR="00C57945" w:rsidRPr="00C57945" w:rsidRDefault="00C57945" w:rsidP="00C57945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 w:rsidRPr="00C57945">
        <w:rPr>
          <w:rStyle w:val="a7"/>
          <w:b w:val="0"/>
          <w:sz w:val="28"/>
          <w:szCs w:val="28"/>
        </w:rPr>
        <w:t>Ключевыми показателями эффективности функционирования антимонопольного комплаенса для Агентства в целом являются:</w:t>
      </w:r>
    </w:p>
    <w:p w:rsidR="00FD2126" w:rsidRDefault="00C57945" w:rsidP="00FD2126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 w:rsidRPr="00C57945">
        <w:rPr>
          <w:rStyle w:val="a7"/>
          <w:b w:val="0"/>
          <w:sz w:val="28"/>
          <w:szCs w:val="28"/>
        </w:rPr>
        <w:t>– коэффициент снижения количества нарушений антимонопольного законодательства со стороны Агентства (по сравнению с 2017 годом);</w:t>
      </w:r>
    </w:p>
    <w:p w:rsidR="00C57945" w:rsidRPr="00C57945" w:rsidRDefault="00C57945" w:rsidP="00FD2126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 w:rsidRPr="00C57945">
        <w:rPr>
          <w:rStyle w:val="a7"/>
          <w:b w:val="0"/>
          <w:sz w:val="28"/>
          <w:szCs w:val="28"/>
        </w:rPr>
        <w:lastRenderedPageBreak/>
        <w:t>– </w:t>
      </w:r>
      <w:r w:rsidR="008B2A34" w:rsidRPr="00C57945">
        <w:rPr>
          <w:rStyle w:val="a7"/>
          <w:b w:val="0"/>
          <w:sz w:val="28"/>
          <w:szCs w:val="28"/>
        </w:rPr>
        <w:t>доля проектов нормативных правовых актов Агентства,</w:t>
      </w:r>
      <w:r w:rsidRPr="00C57945">
        <w:rPr>
          <w:rStyle w:val="a7"/>
          <w:b w:val="0"/>
          <w:sz w:val="28"/>
          <w:szCs w:val="28"/>
        </w:rPr>
        <w:t xml:space="preserve"> в которых выявлены риски нарушения антимонопольного законодательства;</w:t>
      </w:r>
    </w:p>
    <w:p w:rsidR="00C57945" w:rsidRPr="00C57945" w:rsidRDefault="00C57945" w:rsidP="00C57945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 w:rsidRPr="00C57945">
        <w:rPr>
          <w:rStyle w:val="a7"/>
          <w:b w:val="0"/>
          <w:sz w:val="28"/>
          <w:szCs w:val="28"/>
        </w:rPr>
        <w:t>– доля нормативных правовых актов Агентства, в которых выявлены риски нарушения антимонопольного законодательства.</w:t>
      </w:r>
    </w:p>
    <w:p w:rsidR="00C57945" w:rsidRPr="00C57945" w:rsidRDefault="00C57945" w:rsidP="00C57945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 w:rsidRPr="00C57945">
        <w:rPr>
          <w:rStyle w:val="a7"/>
          <w:b w:val="0"/>
          <w:sz w:val="28"/>
          <w:szCs w:val="28"/>
        </w:rPr>
        <w:t>Ключевым показателем эффективности функционирования антимонопольного комплаенса для уполномоченного должностного лица является:</w:t>
      </w:r>
    </w:p>
    <w:p w:rsidR="008F51AA" w:rsidRDefault="00C57945" w:rsidP="008F51AA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 w:rsidRPr="00C57945">
        <w:rPr>
          <w:rStyle w:val="a7"/>
          <w:b w:val="0"/>
          <w:sz w:val="28"/>
          <w:szCs w:val="28"/>
        </w:rPr>
        <w:t>доля сотрудников Агентства,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8F51AA" w:rsidRPr="008F51AA" w:rsidRDefault="008F51AA" w:rsidP="008F51AA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В</w:t>
      </w:r>
      <w:r w:rsidR="00FD2126">
        <w:rPr>
          <w:rStyle w:val="a7"/>
          <w:b w:val="0"/>
          <w:sz w:val="28"/>
          <w:szCs w:val="28"/>
        </w:rPr>
        <w:t>ыявлена высокая вероятность следующих комплаенс-рисков</w:t>
      </w:r>
      <w:r w:rsidRPr="008F51AA">
        <w:rPr>
          <w:rStyle w:val="a7"/>
          <w:b w:val="0"/>
          <w:sz w:val="28"/>
          <w:szCs w:val="28"/>
        </w:rPr>
        <w:t xml:space="preserve"> нарушения антимонопольного законодательства в четырех сферах деятельности Агентства:</w:t>
      </w:r>
    </w:p>
    <w:p w:rsidR="008F51AA" w:rsidRDefault="008F51AA" w:rsidP="008F51AA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–</w:t>
      </w:r>
      <w:r w:rsidRPr="008F51AA">
        <w:rPr>
          <w:rStyle w:val="a7"/>
          <w:b w:val="0"/>
          <w:sz w:val="28"/>
          <w:szCs w:val="28"/>
        </w:rPr>
        <w:t xml:space="preserve"> проведение процедуры аукциона на право заключения договора аренды лесного участка, находящегося в государственной собственности либо на право заключения договора к</w:t>
      </w:r>
      <w:r>
        <w:rPr>
          <w:rStyle w:val="a7"/>
          <w:b w:val="0"/>
          <w:sz w:val="28"/>
          <w:szCs w:val="28"/>
        </w:rPr>
        <w:t>упли-продажи лесных насаждений;</w:t>
      </w:r>
    </w:p>
    <w:p w:rsidR="008F51AA" w:rsidRDefault="008F51AA" w:rsidP="003457BC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–</w:t>
      </w:r>
      <w:r w:rsidRPr="008F51AA">
        <w:rPr>
          <w:rStyle w:val="a7"/>
          <w:b w:val="0"/>
          <w:sz w:val="28"/>
          <w:szCs w:val="28"/>
        </w:rPr>
        <w:t xml:space="preserve"> проведение процедур электронного аукциона, открытого конкурса в электронной форме, запроса котировок в электронной форме на заключение государственных контрактов для обеспечения государственных нужд;</w:t>
      </w:r>
    </w:p>
    <w:p w:rsidR="00C76276" w:rsidRPr="00C57945" w:rsidRDefault="008F51AA" w:rsidP="008F51AA">
      <w:pPr>
        <w:pStyle w:val="a3"/>
        <w:spacing w:line="360" w:lineRule="auto"/>
        <w:ind w:firstLine="70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–</w:t>
      </w:r>
      <w:r w:rsidR="00FD2126">
        <w:rPr>
          <w:rStyle w:val="a7"/>
          <w:b w:val="0"/>
          <w:sz w:val="28"/>
          <w:szCs w:val="28"/>
        </w:rPr>
        <w:t xml:space="preserve"> нормативно правовое регулирование</w:t>
      </w:r>
      <w:r w:rsidRPr="008F51AA">
        <w:rPr>
          <w:rStyle w:val="a7"/>
          <w:b w:val="0"/>
          <w:sz w:val="28"/>
          <w:szCs w:val="28"/>
        </w:rPr>
        <w:t>.</w:t>
      </w:r>
    </w:p>
    <w:p w:rsidR="00B852C6" w:rsidRDefault="006B25C0" w:rsidP="008F51AA">
      <w:pPr>
        <w:pStyle w:val="a3"/>
        <w:spacing w:line="360" w:lineRule="auto"/>
        <w:ind w:firstLine="703"/>
        <w:rPr>
          <w:sz w:val="28"/>
          <w:szCs w:val="28"/>
        </w:rPr>
      </w:pPr>
      <w:r w:rsidRPr="00C57945">
        <w:rPr>
          <w:sz w:val="28"/>
          <w:szCs w:val="28"/>
        </w:rPr>
        <w:t>На официальном сайте Правительства Камчатского края на странице Агентства в сети «Интернет»</w:t>
      </w:r>
      <w:r w:rsidR="007E7B69">
        <w:rPr>
          <w:sz w:val="28"/>
          <w:szCs w:val="28"/>
        </w:rPr>
        <w:t xml:space="preserve"> по адресу </w:t>
      </w:r>
      <w:hyperlink r:id="rId7" w:history="1">
        <w:r w:rsidRPr="00C57945">
          <w:rPr>
            <w:rStyle w:val="a8"/>
            <w:color w:val="auto"/>
            <w:sz w:val="28"/>
            <w:szCs w:val="28"/>
            <w:u w:val="none"/>
          </w:rPr>
          <w:t>https://www.kamgov.ru/agles/current_activities/antimonopolnyj-komplaens</w:t>
        </w:r>
      </w:hyperlink>
      <w:r w:rsidR="008F51AA">
        <w:rPr>
          <w:sz w:val="28"/>
          <w:szCs w:val="28"/>
        </w:rPr>
        <w:t xml:space="preserve"> </w:t>
      </w:r>
      <w:r w:rsidRPr="00C57945">
        <w:rPr>
          <w:sz w:val="28"/>
          <w:szCs w:val="28"/>
        </w:rPr>
        <w:t xml:space="preserve">во вкладке «Антимонопольный комплаенс» сформирован и размещен перечень </w:t>
      </w:r>
      <w:r w:rsidRPr="00C57945">
        <w:rPr>
          <w:spacing w:val="-10"/>
          <w:sz w:val="28"/>
          <w:szCs w:val="28"/>
        </w:rPr>
        <w:t xml:space="preserve">основных </w:t>
      </w:r>
      <w:r w:rsidRPr="00C57945">
        <w:rPr>
          <w:sz w:val="28"/>
          <w:szCs w:val="28"/>
        </w:rPr>
        <w:t>нормативных правовых актов, регулирующих осуществление внутреннего контроля соответствия деятельности Агентства требованиям антимонопольного</w:t>
      </w:r>
      <w:r w:rsidRPr="00C57945">
        <w:rPr>
          <w:spacing w:val="55"/>
          <w:sz w:val="28"/>
          <w:szCs w:val="28"/>
        </w:rPr>
        <w:t xml:space="preserve"> </w:t>
      </w:r>
      <w:r w:rsidRPr="00C57945">
        <w:rPr>
          <w:sz w:val="28"/>
          <w:szCs w:val="28"/>
        </w:rPr>
        <w:t>законодательства.</w:t>
      </w:r>
    </w:p>
    <w:p w:rsidR="006A32C1" w:rsidRDefault="007E7B69" w:rsidP="006A32C1">
      <w:pPr>
        <w:pStyle w:val="a3"/>
        <w:spacing w:line="360" w:lineRule="auto"/>
        <w:ind w:firstLine="703"/>
        <w:rPr>
          <w:sz w:val="28"/>
          <w:szCs w:val="28"/>
        </w:rPr>
      </w:pPr>
      <w:r w:rsidRPr="007E7B69">
        <w:rPr>
          <w:sz w:val="28"/>
          <w:szCs w:val="28"/>
        </w:rPr>
        <w:t xml:space="preserve">На официальном сайте Правительства Камчатского края на странице Агентства в сети «Интернет» по адресу </w:t>
      </w:r>
      <w:hyperlink r:id="rId8" w:history="1">
        <w:r w:rsidRPr="007E7B69">
          <w:rPr>
            <w:rStyle w:val="a8"/>
            <w:color w:val="auto"/>
            <w:sz w:val="28"/>
            <w:szCs w:val="28"/>
            <w:u w:val="none"/>
          </w:rPr>
          <w:t>https://www.kamgov.ru/agles/current_activities/antimonopolnyj-komplaens</w:t>
        </w:r>
      </w:hyperlink>
      <w:r>
        <w:rPr>
          <w:sz w:val="28"/>
          <w:szCs w:val="28"/>
        </w:rPr>
        <w:t xml:space="preserve"> </w:t>
      </w:r>
      <w:r w:rsidR="006A32C1">
        <w:rPr>
          <w:sz w:val="28"/>
          <w:szCs w:val="28"/>
        </w:rPr>
        <w:t>реализована возможность любым заинтересованным лицам на постоянной основе направ</w:t>
      </w:r>
      <w:r w:rsidR="006A32C1">
        <w:rPr>
          <w:sz w:val="28"/>
          <w:szCs w:val="28"/>
        </w:rPr>
        <w:lastRenderedPageBreak/>
        <w:t xml:space="preserve">лять замечания и предложения </w:t>
      </w:r>
      <w:r w:rsidR="006A32C1" w:rsidRPr="006A32C1">
        <w:rPr>
          <w:sz w:val="28"/>
          <w:szCs w:val="28"/>
        </w:rPr>
        <w:t>по нормативным правовым актам Агентства</w:t>
      </w:r>
      <w:r w:rsidR="006A32C1">
        <w:rPr>
          <w:sz w:val="28"/>
          <w:szCs w:val="28"/>
        </w:rPr>
        <w:t xml:space="preserve"> </w:t>
      </w:r>
      <w:r w:rsidR="006A32C1" w:rsidRPr="006A32C1">
        <w:rPr>
          <w:sz w:val="28"/>
          <w:szCs w:val="28"/>
        </w:rPr>
        <w:t>в целях выявления рисков нарушения ант</w:t>
      </w:r>
      <w:r w:rsidR="006A32C1">
        <w:rPr>
          <w:sz w:val="28"/>
          <w:szCs w:val="28"/>
        </w:rPr>
        <w:t xml:space="preserve">имонопольного законодательства и (или) </w:t>
      </w:r>
      <w:r w:rsidR="006A32C1" w:rsidRPr="006A32C1">
        <w:rPr>
          <w:sz w:val="28"/>
          <w:szCs w:val="28"/>
        </w:rPr>
        <w:t>полож</w:t>
      </w:r>
      <w:r w:rsidR="006A32C1">
        <w:rPr>
          <w:sz w:val="28"/>
          <w:szCs w:val="28"/>
        </w:rPr>
        <w:t>ений ограничивающих конкуренцию, посредством заполнения Анкеты прилагаемой к у</w:t>
      </w:r>
      <w:r w:rsidR="006A32C1" w:rsidRPr="006A32C1">
        <w:rPr>
          <w:sz w:val="28"/>
          <w:szCs w:val="28"/>
        </w:rPr>
        <w:t>ведомление о проведении публичных консультаций</w:t>
      </w:r>
      <w:r w:rsidR="006A32C1">
        <w:rPr>
          <w:sz w:val="28"/>
          <w:szCs w:val="28"/>
        </w:rPr>
        <w:t>.</w:t>
      </w:r>
    </w:p>
    <w:p w:rsidR="008F51AA" w:rsidRDefault="006A32C1" w:rsidP="008F51AA">
      <w:pPr>
        <w:pStyle w:val="a3"/>
        <w:spacing w:line="360" w:lineRule="auto"/>
        <w:ind w:firstLine="703"/>
        <w:rPr>
          <w:sz w:val="28"/>
          <w:szCs w:val="28"/>
        </w:rPr>
      </w:pPr>
      <w:r>
        <w:rPr>
          <w:sz w:val="28"/>
          <w:szCs w:val="28"/>
        </w:rPr>
        <w:t>Нормативные правовые</w:t>
      </w:r>
      <w:r w:rsidRPr="006A32C1">
        <w:rPr>
          <w:sz w:val="28"/>
          <w:szCs w:val="28"/>
        </w:rPr>
        <w:t xml:space="preserve"> ак</w:t>
      </w:r>
      <w:r>
        <w:rPr>
          <w:sz w:val="28"/>
          <w:szCs w:val="28"/>
        </w:rPr>
        <w:t>ты Агентства, размещаются</w:t>
      </w:r>
      <w:r w:rsidRPr="006A32C1">
        <w:rPr>
          <w:sz w:val="28"/>
          <w:szCs w:val="28"/>
        </w:rPr>
        <w:t xml:space="preserve"> на официальной странице Агентства в информационно-телекоммуникационной сети «Интернет</w:t>
      </w:r>
      <w:r>
        <w:rPr>
          <w:sz w:val="28"/>
          <w:szCs w:val="28"/>
        </w:rPr>
        <w:t>» в разделе «Документы», вкладки</w:t>
      </w:r>
      <w:r w:rsidRPr="006A32C1">
        <w:rPr>
          <w:sz w:val="28"/>
          <w:szCs w:val="28"/>
        </w:rPr>
        <w:t xml:space="preserve"> </w:t>
      </w:r>
      <w:r>
        <w:rPr>
          <w:sz w:val="28"/>
          <w:szCs w:val="28"/>
        </w:rPr>
        <w:t>«Проекты</w:t>
      </w:r>
      <w:r w:rsidR="00C27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документов» и </w:t>
      </w:r>
      <w:r w:rsidRPr="006A32C1">
        <w:rPr>
          <w:sz w:val="28"/>
          <w:szCs w:val="28"/>
        </w:rPr>
        <w:t xml:space="preserve">«Реестр принятых НПА» </w:t>
      </w:r>
      <w:r w:rsidRPr="001629E0">
        <w:rPr>
          <w:sz w:val="28"/>
          <w:szCs w:val="28"/>
        </w:rPr>
        <w:t>(</w:t>
      </w:r>
      <w:hyperlink r:id="rId9" w:history="1">
        <w:r w:rsidR="008F51AA" w:rsidRPr="001629E0">
          <w:rPr>
            <w:rStyle w:val="a8"/>
            <w:color w:val="auto"/>
            <w:sz w:val="28"/>
            <w:szCs w:val="28"/>
            <w:u w:val="none"/>
          </w:rPr>
          <w:t>https://www.kamgov.ru/agles/document/frontend-document/index-project</w:t>
        </w:r>
      </w:hyperlink>
      <w:r w:rsidRPr="001629E0">
        <w:rPr>
          <w:sz w:val="28"/>
          <w:szCs w:val="28"/>
        </w:rPr>
        <w:t>).</w:t>
      </w:r>
    </w:p>
    <w:p w:rsidR="00AC39E4" w:rsidRPr="006A32C1" w:rsidRDefault="00AC39E4" w:rsidP="008F51AA">
      <w:pPr>
        <w:pStyle w:val="a3"/>
        <w:spacing w:line="360" w:lineRule="auto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размещаются </w:t>
      </w:r>
      <w:r w:rsidRPr="00AC39E4">
        <w:rPr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</w:t>
      </w:r>
      <w:r>
        <w:rPr>
          <w:sz w:val="28"/>
          <w:szCs w:val="28"/>
        </w:rPr>
        <w:t xml:space="preserve">авовых актов Камчатского </w:t>
      </w:r>
      <w:r w:rsidR="008B2A34">
        <w:rPr>
          <w:sz w:val="28"/>
          <w:szCs w:val="28"/>
        </w:rPr>
        <w:t>края в</w:t>
      </w:r>
      <w:r w:rsidRPr="00AC39E4">
        <w:rPr>
          <w:sz w:val="28"/>
          <w:szCs w:val="28"/>
        </w:rPr>
        <w:t xml:space="preserve"> информационно телеком</w:t>
      </w:r>
      <w:r>
        <w:rPr>
          <w:sz w:val="28"/>
          <w:szCs w:val="28"/>
        </w:rPr>
        <w:t>муникационной сети «Интернет».</w:t>
      </w:r>
    </w:p>
    <w:p w:rsidR="006A32C1" w:rsidRPr="006A32C1" w:rsidRDefault="006A32C1" w:rsidP="00C76276">
      <w:pPr>
        <w:pStyle w:val="a3"/>
        <w:spacing w:line="360" w:lineRule="auto"/>
        <w:ind w:firstLine="703"/>
        <w:rPr>
          <w:sz w:val="28"/>
          <w:szCs w:val="28"/>
        </w:rPr>
      </w:pPr>
      <w:r>
        <w:rPr>
          <w:sz w:val="28"/>
          <w:szCs w:val="28"/>
        </w:rPr>
        <w:t>2. </w:t>
      </w:r>
      <w:r w:rsidR="00C76276" w:rsidRPr="00C76276">
        <w:rPr>
          <w:sz w:val="28"/>
          <w:szCs w:val="28"/>
        </w:rPr>
        <w:t>Информ</w:t>
      </w:r>
      <w:r w:rsidR="00C76276">
        <w:rPr>
          <w:sz w:val="28"/>
          <w:szCs w:val="28"/>
        </w:rPr>
        <w:t xml:space="preserve">ация о проведенных мероприятиях </w:t>
      </w:r>
      <w:r w:rsidR="00C76276" w:rsidRPr="00C76276">
        <w:rPr>
          <w:sz w:val="28"/>
          <w:szCs w:val="28"/>
        </w:rPr>
        <w:t>по внедрению анти</w:t>
      </w:r>
      <w:r w:rsidR="00C76276">
        <w:rPr>
          <w:sz w:val="28"/>
          <w:szCs w:val="28"/>
        </w:rPr>
        <w:t xml:space="preserve">монопольного </w:t>
      </w:r>
      <w:r w:rsidR="00C76276" w:rsidRPr="00C76276">
        <w:rPr>
          <w:sz w:val="28"/>
          <w:szCs w:val="28"/>
        </w:rPr>
        <w:t>комплаенса</w:t>
      </w:r>
      <w:r w:rsidR="00C76276">
        <w:rPr>
          <w:sz w:val="28"/>
          <w:szCs w:val="28"/>
        </w:rPr>
        <w:t>.</w:t>
      </w:r>
    </w:p>
    <w:p w:rsidR="007E7B69" w:rsidRDefault="008F51AA" w:rsidP="007E7B69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sz w:val="28"/>
          <w:szCs w:val="28"/>
        </w:rPr>
        <w:t>1) а</w:t>
      </w:r>
      <w:r w:rsidRPr="008F51AA">
        <w:rPr>
          <w:bCs/>
          <w:sz w:val="28"/>
          <w:szCs w:val="28"/>
        </w:rPr>
        <w:t xml:space="preserve">нализ выявленных нарушений антимонопольного законодательства в деятельности </w:t>
      </w:r>
      <w:r>
        <w:rPr>
          <w:bCs/>
          <w:sz w:val="28"/>
          <w:szCs w:val="28"/>
        </w:rPr>
        <w:t xml:space="preserve">Агентства </w:t>
      </w:r>
      <w:r w:rsidRPr="008F51AA">
        <w:rPr>
          <w:bCs/>
          <w:sz w:val="28"/>
          <w:szCs w:val="28"/>
        </w:rPr>
        <w:t>(наличие предостережений, предупреждений, штрафов, жалоб, возбужденных дел).</w:t>
      </w:r>
    </w:p>
    <w:p w:rsidR="008F51AA" w:rsidRDefault="008F51AA" w:rsidP="008F51AA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</w:t>
      </w:r>
      <w:r w:rsidRPr="008F51AA">
        <w:rPr>
          <w:bCs/>
          <w:sz w:val="28"/>
          <w:szCs w:val="28"/>
        </w:rPr>
        <w:t>проведенного</w:t>
      </w:r>
      <w:r>
        <w:rPr>
          <w:bCs/>
          <w:sz w:val="28"/>
          <w:szCs w:val="28"/>
        </w:rPr>
        <w:t xml:space="preserve"> анализа установлено следующее:</w:t>
      </w:r>
    </w:p>
    <w:p w:rsidR="008F51AA" w:rsidRDefault="008F51AA" w:rsidP="008F51AA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8F51AA">
        <w:rPr>
          <w:bCs/>
          <w:sz w:val="28"/>
          <w:szCs w:val="28"/>
        </w:rPr>
        <w:t xml:space="preserve">рассмотрения дел по вопросам применения и возможного нарушения </w:t>
      </w:r>
      <w:r>
        <w:rPr>
          <w:bCs/>
          <w:sz w:val="28"/>
          <w:szCs w:val="28"/>
        </w:rPr>
        <w:t xml:space="preserve">Агентством </w:t>
      </w:r>
      <w:r w:rsidRPr="008F51AA">
        <w:rPr>
          <w:bCs/>
          <w:sz w:val="28"/>
          <w:szCs w:val="28"/>
        </w:rPr>
        <w:t>норм антимонопольного законодательства в судебных инстанциях не осуществлялось;</w:t>
      </w:r>
    </w:p>
    <w:p w:rsidR="008F51AA" w:rsidRPr="008F51AA" w:rsidRDefault="008F51AA" w:rsidP="00C273AE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8F51AA">
        <w:rPr>
          <w:bCs/>
          <w:sz w:val="28"/>
          <w:szCs w:val="28"/>
        </w:rPr>
        <w:t xml:space="preserve">нормативные правовые акты </w:t>
      </w:r>
      <w:r>
        <w:rPr>
          <w:bCs/>
          <w:sz w:val="28"/>
          <w:szCs w:val="28"/>
        </w:rPr>
        <w:t>Агентства</w:t>
      </w:r>
      <w:r w:rsidRPr="008F51AA">
        <w:rPr>
          <w:bCs/>
          <w:sz w:val="28"/>
          <w:szCs w:val="28"/>
        </w:rPr>
        <w:t xml:space="preserve">, в которых УФАС России по </w:t>
      </w:r>
      <w:r>
        <w:rPr>
          <w:bCs/>
          <w:sz w:val="28"/>
          <w:szCs w:val="28"/>
        </w:rPr>
        <w:t xml:space="preserve">Камчатскому краю </w:t>
      </w:r>
      <w:r w:rsidRPr="008F51AA">
        <w:rPr>
          <w:bCs/>
          <w:sz w:val="28"/>
          <w:szCs w:val="28"/>
        </w:rPr>
        <w:t>выявлены нарушения антимонопольного зако</w:t>
      </w:r>
      <w:r w:rsidR="00C273AE">
        <w:rPr>
          <w:bCs/>
          <w:sz w:val="28"/>
          <w:szCs w:val="28"/>
        </w:rPr>
        <w:t>нодательства,</w:t>
      </w:r>
      <w:r w:rsidRPr="008F51AA">
        <w:rPr>
          <w:bCs/>
          <w:sz w:val="28"/>
          <w:szCs w:val="28"/>
        </w:rPr>
        <w:t xml:space="preserve"> отсутствуют;</w:t>
      </w:r>
    </w:p>
    <w:p w:rsidR="008F51AA" w:rsidRDefault="00C273AE" w:rsidP="008F51AA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sz w:val="28"/>
          <w:szCs w:val="28"/>
        </w:rPr>
        <w:t>– предупреждения</w:t>
      </w:r>
      <w:r w:rsidR="008F51AA" w:rsidRPr="008F51AA">
        <w:rPr>
          <w:bCs/>
          <w:sz w:val="28"/>
          <w:szCs w:val="28"/>
        </w:rPr>
        <w:t xml:space="preserve"> о прекращении действий (бездействия), которые содержат признаки нарушения антимонопольного законодательства, в отношении </w:t>
      </w:r>
      <w:r>
        <w:rPr>
          <w:bCs/>
          <w:sz w:val="28"/>
          <w:szCs w:val="28"/>
        </w:rPr>
        <w:t>Агентства по ч. 1 ст. 15, ч. 1</w:t>
      </w:r>
      <w:r w:rsidR="008F51AA" w:rsidRPr="008F51AA">
        <w:rPr>
          <w:bCs/>
          <w:sz w:val="28"/>
          <w:szCs w:val="28"/>
        </w:rPr>
        <w:t xml:space="preserve"> ст.</w:t>
      </w:r>
      <w:r>
        <w:rPr>
          <w:bCs/>
          <w:sz w:val="28"/>
          <w:szCs w:val="28"/>
        </w:rPr>
        <w:t xml:space="preserve"> 17 Закона о защите конкуренции, не поступали.</w:t>
      </w:r>
    </w:p>
    <w:p w:rsidR="005A24A2" w:rsidRPr="005A24A2" w:rsidRDefault="005A24A2" w:rsidP="005A24A2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5E5573E8">
            <wp:extent cx="1123950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, где </w:t>
      </w:r>
      <w:r w:rsidRPr="005A24A2">
        <w:rPr>
          <w:bCs/>
          <w:sz w:val="28"/>
          <w:szCs w:val="28"/>
        </w:rPr>
        <w:t>КСН2017 - количество нарушений антимонопольного законодательства со стороны Агентства в 2017 году</w:t>
      </w:r>
      <w:r>
        <w:rPr>
          <w:bCs/>
          <w:sz w:val="28"/>
          <w:szCs w:val="28"/>
        </w:rPr>
        <w:t xml:space="preserve"> (3 нарушения)</w:t>
      </w:r>
      <w:r w:rsidRPr="005A24A2">
        <w:rPr>
          <w:bCs/>
          <w:sz w:val="28"/>
          <w:szCs w:val="28"/>
        </w:rPr>
        <w:t>;</w:t>
      </w:r>
    </w:p>
    <w:p w:rsidR="005A24A2" w:rsidRDefault="005A24A2" w:rsidP="005A24A2">
      <w:pPr>
        <w:pStyle w:val="a3"/>
        <w:spacing w:line="360" w:lineRule="auto"/>
        <w:ind w:firstLine="703"/>
        <w:rPr>
          <w:bCs/>
          <w:sz w:val="28"/>
          <w:szCs w:val="28"/>
        </w:rPr>
      </w:pPr>
      <w:r w:rsidRPr="005A24A2">
        <w:rPr>
          <w:bCs/>
          <w:sz w:val="28"/>
          <w:szCs w:val="28"/>
        </w:rPr>
        <w:lastRenderedPageBreak/>
        <w:t>КНоп - количество нарушений антимонопольного законодательства со стор</w:t>
      </w:r>
      <w:r>
        <w:rPr>
          <w:bCs/>
          <w:sz w:val="28"/>
          <w:szCs w:val="28"/>
        </w:rPr>
        <w:t>оны Агентства в 2020 (0 нарушений)</w:t>
      </w:r>
      <w:r w:rsidRPr="005A24A2">
        <w:rPr>
          <w:bCs/>
          <w:sz w:val="28"/>
          <w:szCs w:val="28"/>
        </w:rPr>
        <w:t>.</w:t>
      </w:r>
    </w:p>
    <w:p w:rsidR="00C273AE" w:rsidRDefault="00C273AE" w:rsidP="008F51AA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анализ действующих </w:t>
      </w:r>
      <w:r w:rsidR="001629E0">
        <w:rPr>
          <w:bCs/>
          <w:sz w:val="28"/>
          <w:szCs w:val="28"/>
        </w:rPr>
        <w:t xml:space="preserve">нормативных правовых </w:t>
      </w:r>
      <w:r w:rsidRPr="00C273AE">
        <w:rPr>
          <w:bCs/>
          <w:sz w:val="28"/>
          <w:szCs w:val="28"/>
        </w:rPr>
        <w:t>акто</w:t>
      </w:r>
      <w:r>
        <w:rPr>
          <w:bCs/>
          <w:sz w:val="28"/>
          <w:szCs w:val="28"/>
        </w:rPr>
        <w:t>в Агентства</w:t>
      </w:r>
      <w:r w:rsidRPr="00C273AE">
        <w:rPr>
          <w:bCs/>
          <w:sz w:val="28"/>
          <w:szCs w:val="28"/>
        </w:rPr>
        <w:t xml:space="preserve"> на предмет их соответствия антимонопольному законодательству.</w:t>
      </w:r>
    </w:p>
    <w:p w:rsidR="00C273AE" w:rsidRDefault="00C273AE" w:rsidP="008F51AA">
      <w:pPr>
        <w:pStyle w:val="a3"/>
        <w:spacing w:line="360" w:lineRule="auto"/>
        <w:ind w:firstLine="703"/>
        <w:rPr>
          <w:bCs/>
          <w:sz w:val="28"/>
          <w:szCs w:val="28"/>
        </w:rPr>
      </w:pPr>
      <w:r w:rsidRPr="00C273AE">
        <w:rPr>
          <w:bCs/>
          <w:sz w:val="28"/>
          <w:szCs w:val="28"/>
        </w:rPr>
        <w:t>В целях обеспечен</w:t>
      </w:r>
      <w:r>
        <w:rPr>
          <w:bCs/>
          <w:sz w:val="28"/>
          <w:szCs w:val="28"/>
        </w:rPr>
        <w:t xml:space="preserve">ия проведения анализа нормативных правовых актов Агентства, нормативные правовые акты размещаются </w:t>
      </w:r>
      <w:r w:rsidRPr="00C273AE">
        <w:rPr>
          <w:bCs/>
          <w:sz w:val="28"/>
          <w:szCs w:val="28"/>
        </w:rPr>
        <w:t>на официальной странице Агентства в информационно-телекоммуникационной сети «Интернет» в разделе «Документы», вкладки «Проекты</w:t>
      </w:r>
      <w:r>
        <w:rPr>
          <w:bCs/>
          <w:sz w:val="28"/>
          <w:szCs w:val="28"/>
        </w:rPr>
        <w:t xml:space="preserve"> </w:t>
      </w:r>
      <w:r w:rsidRPr="00C273AE">
        <w:rPr>
          <w:bCs/>
          <w:sz w:val="28"/>
          <w:szCs w:val="28"/>
        </w:rPr>
        <w:t>документов» и «Реестр принятых НПА</w:t>
      </w:r>
      <w:r>
        <w:rPr>
          <w:bCs/>
          <w:sz w:val="28"/>
          <w:szCs w:val="28"/>
        </w:rPr>
        <w:t>».</w:t>
      </w:r>
    </w:p>
    <w:p w:rsidR="00AC39E4" w:rsidRDefault="00AC39E4" w:rsidP="008F51AA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в 2020</w:t>
      </w:r>
      <w:r w:rsidRPr="00AC39E4">
        <w:rPr>
          <w:bCs/>
          <w:sz w:val="28"/>
          <w:szCs w:val="28"/>
        </w:rPr>
        <w:t xml:space="preserve"> году антикоррупционной экспертизы нормативных актов (их проектов) коррупциогенных факторов, положений, способствующих созданию условий для проявления коррупции</w:t>
      </w:r>
      <w:r>
        <w:rPr>
          <w:bCs/>
          <w:sz w:val="28"/>
          <w:szCs w:val="28"/>
        </w:rPr>
        <w:t xml:space="preserve">, </w:t>
      </w:r>
      <w:r w:rsidRPr="00AC39E4">
        <w:rPr>
          <w:bCs/>
          <w:sz w:val="28"/>
          <w:szCs w:val="28"/>
        </w:rPr>
        <w:t>не выявлено.</w:t>
      </w:r>
    </w:p>
    <w:p w:rsidR="00C273AE" w:rsidRDefault="00C273AE" w:rsidP="00C273AE">
      <w:pPr>
        <w:pStyle w:val="a3"/>
        <w:spacing w:line="360" w:lineRule="auto"/>
        <w:ind w:firstLine="703"/>
        <w:rPr>
          <w:bCs/>
          <w:sz w:val="28"/>
          <w:szCs w:val="28"/>
        </w:rPr>
      </w:pPr>
      <w:r w:rsidRPr="00C273AE">
        <w:rPr>
          <w:bCs/>
          <w:sz w:val="28"/>
          <w:szCs w:val="28"/>
        </w:rPr>
        <w:t>Замечан</w:t>
      </w:r>
      <w:r w:rsidR="00AC39E4">
        <w:rPr>
          <w:bCs/>
          <w:sz w:val="28"/>
          <w:szCs w:val="28"/>
        </w:rPr>
        <w:t>ия и предложения по проектам нормативных правовых актов</w:t>
      </w:r>
      <w:r>
        <w:rPr>
          <w:bCs/>
          <w:sz w:val="28"/>
          <w:szCs w:val="28"/>
        </w:rPr>
        <w:t xml:space="preserve"> в том числе </w:t>
      </w:r>
      <w:r w:rsidRPr="00C273AE">
        <w:rPr>
          <w:bCs/>
          <w:sz w:val="28"/>
          <w:szCs w:val="28"/>
        </w:rPr>
        <w:t>на предмет их влияния на конкуренц</w:t>
      </w:r>
      <w:r>
        <w:rPr>
          <w:bCs/>
          <w:sz w:val="28"/>
          <w:szCs w:val="28"/>
        </w:rPr>
        <w:t>ию принимались в течении установленного срока</w:t>
      </w:r>
      <w:r w:rsidRPr="00C273AE">
        <w:rPr>
          <w:bCs/>
          <w:sz w:val="28"/>
          <w:szCs w:val="28"/>
        </w:rPr>
        <w:t>, указанно</w:t>
      </w:r>
      <w:r>
        <w:rPr>
          <w:bCs/>
          <w:sz w:val="28"/>
          <w:szCs w:val="28"/>
        </w:rPr>
        <w:t>го в уведомлении, за период 2020</w:t>
      </w:r>
      <w:r w:rsidRPr="00C273A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273AE">
        <w:rPr>
          <w:bCs/>
          <w:sz w:val="28"/>
          <w:szCs w:val="28"/>
        </w:rPr>
        <w:t xml:space="preserve"> замечания и предложения по проектам НПА не поступал</w:t>
      </w:r>
      <w:r>
        <w:rPr>
          <w:bCs/>
          <w:sz w:val="28"/>
          <w:szCs w:val="28"/>
        </w:rPr>
        <w:t xml:space="preserve">и, в связи с этим коллегиальным </w:t>
      </w:r>
      <w:r w:rsidRPr="00C273AE">
        <w:rPr>
          <w:bCs/>
          <w:sz w:val="28"/>
          <w:szCs w:val="28"/>
        </w:rPr>
        <w:t>орган</w:t>
      </w:r>
      <w:r>
        <w:rPr>
          <w:bCs/>
          <w:sz w:val="28"/>
          <w:szCs w:val="28"/>
        </w:rPr>
        <w:t>ом, осуществляющим оценку эффективно</w:t>
      </w:r>
      <w:r w:rsidRPr="00C273AE">
        <w:rPr>
          <w:bCs/>
          <w:sz w:val="28"/>
          <w:szCs w:val="28"/>
        </w:rPr>
        <w:t>сти антимонопольного комплаенса, а также на уполномоч</w:t>
      </w:r>
      <w:r>
        <w:rPr>
          <w:bCs/>
          <w:sz w:val="28"/>
          <w:szCs w:val="28"/>
        </w:rPr>
        <w:t>енным</w:t>
      </w:r>
      <w:r w:rsidRPr="00C273AE">
        <w:rPr>
          <w:bCs/>
          <w:sz w:val="28"/>
          <w:szCs w:val="28"/>
        </w:rPr>
        <w:t xml:space="preserve"> лицо</w:t>
      </w:r>
      <w:r>
        <w:rPr>
          <w:bCs/>
          <w:sz w:val="28"/>
          <w:szCs w:val="28"/>
        </w:rPr>
        <w:t xml:space="preserve">м, сделаны выводы </w:t>
      </w:r>
      <w:r w:rsidR="001629E0">
        <w:rPr>
          <w:bCs/>
          <w:sz w:val="28"/>
          <w:szCs w:val="28"/>
        </w:rPr>
        <w:t xml:space="preserve">об их соответствии </w:t>
      </w:r>
      <w:r w:rsidRPr="00C273AE">
        <w:rPr>
          <w:bCs/>
          <w:sz w:val="28"/>
          <w:szCs w:val="28"/>
        </w:rPr>
        <w:t>антимонопольному законодательству.</w:t>
      </w:r>
    </w:p>
    <w:p w:rsidR="005A24A2" w:rsidRPr="005A24A2" w:rsidRDefault="005A24A2" w:rsidP="008B2A34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0571B8C1">
            <wp:extent cx="1247775" cy="447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24A2">
        <w:t xml:space="preserve"> </w:t>
      </w:r>
      <w:r w:rsidR="008B2A34">
        <w:rPr>
          <w:bCs/>
          <w:sz w:val="28"/>
          <w:szCs w:val="28"/>
        </w:rPr>
        <w:t xml:space="preserve">где: </w:t>
      </w:r>
      <w:r w:rsidRPr="005A24A2">
        <w:rPr>
          <w:bCs/>
          <w:sz w:val="28"/>
          <w:szCs w:val="28"/>
        </w:rPr>
        <w:t>Кпнпа - количество проектов нормативных правовых актов Агентства, в которых уполномоченным должностным лицом Агентства выявлены риски нарушения антимонопольного закон</w:t>
      </w:r>
      <w:r w:rsidR="008B2A34">
        <w:rPr>
          <w:bCs/>
          <w:sz w:val="28"/>
          <w:szCs w:val="28"/>
        </w:rPr>
        <w:t>одательства в 2020 году (0)</w:t>
      </w:r>
      <w:r w:rsidRPr="005A24A2">
        <w:rPr>
          <w:bCs/>
          <w:sz w:val="28"/>
          <w:szCs w:val="28"/>
        </w:rPr>
        <w:t>;</w:t>
      </w:r>
    </w:p>
    <w:p w:rsidR="005A24A2" w:rsidRDefault="005A24A2" w:rsidP="005A24A2">
      <w:pPr>
        <w:pStyle w:val="a3"/>
        <w:spacing w:line="360" w:lineRule="auto"/>
        <w:ind w:firstLine="703"/>
        <w:rPr>
          <w:bCs/>
          <w:sz w:val="28"/>
          <w:szCs w:val="28"/>
        </w:rPr>
      </w:pPr>
      <w:r w:rsidRPr="005A24A2">
        <w:rPr>
          <w:bCs/>
          <w:sz w:val="28"/>
          <w:szCs w:val="28"/>
        </w:rPr>
        <w:t>КНоп - количество нормативных правовых актов Агентства, в которых антимонопольным органом выявлены нарушения антимонопольного закон</w:t>
      </w:r>
      <w:r w:rsidR="008B2A34">
        <w:rPr>
          <w:bCs/>
          <w:sz w:val="28"/>
          <w:szCs w:val="28"/>
        </w:rPr>
        <w:t>одательства в 2020 году (0)</w:t>
      </w:r>
      <w:r w:rsidRPr="005A24A2">
        <w:rPr>
          <w:bCs/>
          <w:sz w:val="28"/>
          <w:szCs w:val="28"/>
        </w:rPr>
        <w:t>.</w:t>
      </w:r>
    </w:p>
    <w:p w:rsidR="00AC39E4" w:rsidRDefault="00AC39E4" w:rsidP="00C273AE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Pr="00AC39E4">
        <w:rPr>
          <w:bCs/>
          <w:sz w:val="28"/>
          <w:szCs w:val="28"/>
        </w:rPr>
        <w:t>анализ соблюдения антимонопольного законодательства в деятельности Агентства в сфере осуществления закупок товаров, работ, услуг для государственных нужд Камча</w:t>
      </w:r>
      <w:r>
        <w:rPr>
          <w:bCs/>
          <w:sz w:val="28"/>
          <w:szCs w:val="28"/>
        </w:rPr>
        <w:t>тского края в 2020 году</w:t>
      </w:r>
      <w:r w:rsidRPr="00AC39E4">
        <w:rPr>
          <w:bCs/>
          <w:sz w:val="28"/>
          <w:szCs w:val="28"/>
        </w:rPr>
        <w:t>.</w:t>
      </w:r>
    </w:p>
    <w:p w:rsidR="00AC39E4" w:rsidRDefault="00AC39E4" w:rsidP="00C273AE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AC39E4">
        <w:rPr>
          <w:bCs/>
          <w:sz w:val="28"/>
          <w:szCs w:val="28"/>
        </w:rPr>
        <w:t>лучаев нарушений в действиях Заказчика, Единой комиссией в сфере заку</w:t>
      </w:r>
      <w:r w:rsidRPr="00AC39E4">
        <w:rPr>
          <w:bCs/>
          <w:sz w:val="28"/>
          <w:szCs w:val="28"/>
        </w:rPr>
        <w:lastRenderedPageBreak/>
        <w:t>пок Агентства требований законодательства о контрактной системе в сфере закупок товаров, работ, услуг для обеспечения госуд</w:t>
      </w:r>
      <w:r>
        <w:rPr>
          <w:bCs/>
          <w:sz w:val="28"/>
          <w:szCs w:val="28"/>
        </w:rPr>
        <w:t>арственных и муниципальных нужд не выявлено.</w:t>
      </w:r>
    </w:p>
    <w:p w:rsidR="00AC39E4" w:rsidRDefault="00AC39E4" w:rsidP="00C273AE">
      <w:pPr>
        <w:pStyle w:val="a3"/>
        <w:spacing w:line="360" w:lineRule="auto"/>
        <w:ind w:firstLine="703"/>
        <w:rPr>
          <w:bCs/>
          <w:sz w:val="28"/>
          <w:szCs w:val="28"/>
        </w:rPr>
      </w:pPr>
      <w:r w:rsidRPr="00AC39E4">
        <w:rPr>
          <w:bCs/>
          <w:sz w:val="28"/>
          <w:szCs w:val="28"/>
        </w:rPr>
        <w:t>В целях недопущения нарушений антимонопольного законодательства при осуществлении закупок товаров, работ, услуг для государственных нужд специалистами отдела организационного-правового обеспечения Агентств постоянно осуществляется анализ изменений законодательства о контрактной системе, включая антимонопольные требования.</w:t>
      </w:r>
    </w:p>
    <w:p w:rsidR="00AC39E4" w:rsidRPr="007E7B69" w:rsidRDefault="00AC39E4" w:rsidP="00C273AE">
      <w:pPr>
        <w:pStyle w:val="a3"/>
        <w:spacing w:line="360" w:lineRule="auto"/>
        <w:ind w:firstLine="703"/>
        <w:rPr>
          <w:bCs/>
          <w:sz w:val="28"/>
          <w:szCs w:val="28"/>
        </w:rPr>
      </w:pPr>
      <w:r>
        <w:rPr>
          <w:bCs/>
          <w:sz w:val="28"/>
          <w:szCs w:val="28"/>
        </w:rPr>
        <w:t>В 2020</w:t>
      </w:r>
      <w:r w:rsidR="003457BC">
        <w:rPr>
          <w:bCs/>
          <w:sz w:val="28"/>
          <w:szCs w:val="28"/>
        </w:rPr>
        <w:t xml:space="preserve"> года, один работник Агентства прошел</w:t>
      </w:r>
      <w:r w:rsidRPr="00AC39E4">
        <w:rPr>
          <w:bCs/>
          <w:sz w:val="28"/>
          <w:szCs w:val="28"/>
        </w:rPr>
        <w:t xml:space="preserve"> обучение по программе повышение квалификации по образовательной программе «Вопросы повышения качества предоставления государственных</w:t>
      </w:r>
      <w:r w:rsidR="003457BC">
        <w:rPr>
          <w:bCs/>
          <w:sz w:val="28"/>
          <w:szCs w:val="28"/>
        </w:rPr>
        <w:t xml:space="preserve"> услуг».</w:t>
      </w:r>
    </w:p>
    <w:p w:rsidR="007E7B69" w:rsidRPr="005A24A2" w:rsidRDefault="005A24A2" w:rsidP="007E7B69">
      <w:pPr>
        <w:pStyle w:val="a3"/>
        <w:spacing w:line="360" w:lineRule="auto"/>
        <w:ind w:firstLine="703"/>
        <w:rPr>
          <w:bCs/>
          <w:sz w:val="28"/>
          <w:szCs w:val="28"/>
        </w:rPr>
      </w:pPr>
      <w:r w:rsidRPr="005A24A2">
        <w:rPr>
          <w:bCs/>
          <w:sz w:val="28"/>
          <w:szCs w:val="28"/>
        </w:rPr>
        <w:t xml:space="preserve">В 2020 году увеличение </w:t>
      </w:r>
      <w:r w:rsidR="006A32C1" w:rsidRPr="005A24A2">
        <w:rPr>
          <w:bCs/>
          <w:sz w:val="28"/>
          <w:szCs w:val="28"/>
        </w:rPr>
        <w:t>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го</w:t>
      </w:r>
      <w:r w:rsidRPr="005A24A2">
        <w:rPr>
          <w:bCs/>
          <w:sz w:val="28"/>
          <w:szCs w:val="28"/>
        </w:rPr>
        <w:t xml:space="preserve">сударственного </w:t>
      </w:r>
      <w:r w:rsidR="006A32C1" w:rsidRPr="005A24A2">
        <w:rPr>
          <w:bCs/>
          <w:sz w:val="28"/>
          <w:szCs w:val="28"/>
        </w:rPr>
        <w:t xml:space="preserve">заказа </w:t>
      </w:r>
      <w:r w:rsidR="00FD2126">
        <w:rPr>
          <w:bCs/>
          <w:sz w:val="28"/>
          <w:szCs w:val="28"/>
        </w:rPr>
        <w:t>составило</w:t>
      </w:r>
      <w:r w:rsidRPr="005A24A2">
        <w:rPr>
          <w:bCs/>
          <w:sz w:val="28"/>
          <w:szCs w:val="28"/>
        </w:rPr>
        <w:t xml:space="preserve"> в полтора раза </w:t>
      </w:r>
      <w:r w:rsidR="006A32C1" w:rsidRPr="005A24A2">
        <w:rPr>
          <w:bCs/>
          <w:sz w:val="28"/>
          <w:szCs w:val="28"/>
        </w:rPr>
        <w:t>по срав</w:t>
      </w:r>
      <w:r w:rsidRPr="005A24A2">
        <w:rPr>
          <w:bCs/>
          <w:sz w:val="28"/>
          <w:szCs w:val="28"/>
        </w:rPr>
        <w:t>нению с 2019 годом (28,8%).</w:t>
      </w:r>
    </w:p>
    <w:p w:rsidR="005A24A2" w:rsidRDefault="003457BC" w:rsidP="005A24A2">
      <w:pPr>
        <w:pStyle w:val="a3"/>
        <w:spacing w:line="360" w:lineRule="auto"/>
        <w:ind w:firstLine="703"/>
        <w:rPr>
          <w:bCs/>
          <w:sz w:val="28"/>
          <w:szCs w:val="28"/>
        </w:rPr>
      </w:pPr>
      <w:r w:rsidRPr="003457BC">
        <w:rPr>
          <w:bCs/>
          <w:sz w:val="28"/>
          <w:szCs w:val="28"/>
        </w:rPr>
        <w:t>4) анализ соблюдения антимонопольного законодательства в деятельности Агентства по проведению процедуры аукциона на право заключения договора аренды лесного участка, находящегося в государственной собственности либо на право заключения договора купли-продажи лесных насаждений.</w:t>
      </w:r>
    </w:p>
    <w:p w:rsidR="005A24A2" w:rsidRPr="005A24A2" w:rsidRDefault="005A24A2" w:rsidP="005A24A2">
      <w:pPr>
        <w:pStyle w:val="a3"/>
        <w:spacing w:line="360" w:lineRule="auto"/>
        <w:ind w:firstLine="703"/>
        <w:rPr>
          <w:bCs/>
          <w:sz w:val="28"/>
          <w:szCs w:val="28"/>
        </w:rPr>
      </w:pPr>
      <w:r w:rsidRPr="005A24A2">
        <w:rPr>
          <w:bCs/>
          <w:sz w:val="28"/>
          <w:szCs w:val="28"/>
        </w:rPr>
        <w:t xml:space="preserve">– рассмотрения дел по вопросам применения и возможного нарушения Агентством норм антимонопольного законодательства в судебных инстанциях </w:t>
      </w:r>
      <w:r>
        <w:rPr>
          <w:bCs/>
          <w:sz w:val="28"/>
          <w:szCs w:val="28"/>
        </w:rPr>
        <w:t>и (или) УФАС России по Камчатскому краю не осуществлялись</w:t>
      </w:r>
      <w:r w:rsidRPr="005A24A2">
        <w:rPr>
          <w:bCs/>
          <w:sz w:val="28"/>
          <w:szCs w:val="28"/>
        </w:rPr>
        <w:t>;</w:t>
      </w:r>
    </w:p>
    <w:p w:rsidR="005A24A2" w:rsidRPr="005A24A2" w:rsidRDefault="005A24A2" w:rsidP="005A24A2">
      <w:pPr>
        <w:pStyle w:val="a3"/>
        <w:spacing w:line="360" w:lineRule="auto"/>
        <w:ind w:firstLine="703"/>
        <w:rPr>
          <w:bCs/>
          <w:sz w:val="28"/>
          <w:szCs w:val="28"/>
        </w:rPr>
      </w:pPr>
      <w:r w:rsidRPr="005A24A2">
        <w:rPr>
          <w:bCs/>
          <w:sz w:val="28"/>
          <w:szCs w:val="28"/>
        </w:rPr>
        <w:t>– нормативные пра</w:t>
      </w:r>
      <w:r>
        <w:rPr>
          <w:bCs/>
          <w:sz w:val="28"/>
          <w:szCs w:val="28"/>
        </w:rPr>
        <w:t xml:space="preserve">вовые акты Агентства, в которых </w:t>
      </w:r>
      <w:r w:rsidRPr="005A24A2">
        <w:rPr>
          <w:bCs/>
          <w:sz w:val="28"/>
          <w:szCs w:val="28"/>
        </w:rPr>
        <w:t>выявлены нарушения антимонопольног</w:t>
      </w:r>
      <w:r>
        <w:rPr>
          <w:bCs/>
          <w:sz w:val="28"/>
          <w:szCs w:val="28"/>
        </w:rPr>
        <w:t>о законодательства, отсутствуют.</w:t>
      </w:r>
    </w:p>
    <w:p w:rsidR="006B25C0" w:rsidRPr="008B2A34" w:rsidRDefault="003457BC" w:rsidP="008B2A34">
      <w:pPr>
        <w:pStyle w:val="a3"/>
        <w:spacing w:line="360" w:lineRule="auto"/>
        <w:ind w:firstLine="703"/>
        <w:rPr>
          <w:bCs/>
          <w:sz w:val="28"/>
          <w:szCs w:val="28"/>
        </w:rPr>
      </w:pPr>
      <w:r w:rsidRPr="005A24A2">
        <w:rPr>
          <w:bCs/>
          <w:sz w:val="28"/>
          <w:szCs w:val="28"/>
        </w:rPr>
        <w:t>По итогам оценки в Агентстве наблюдается высокая степень соблюдения антимонопольного законодательства, отсутствие фактов нарушения законодательства о защите конкуренции, с юридической оценкой правовых актов на постоянной основе, проведение мониторинга изменений антимонопольного законодательства.</w:t>
      </w:r>
    </w:p>
    <w:sectPr w:rsidR="006B25C0" w:rsidRPr="008B2A34" w:rsidSect="00FD2126">
      <w:headerReference w:type="default" r:id="rId12"/>
      <w:pgSz w:w="11910" w:h="16840"/>
      <w:pgMar w:top="851" w:right="380" w:bottom="851" w:left="1680" w:header="720" w:footer="720" w:gutter="0"/>
      <w:cols w:space="720" w:equalWidth="0">
        <w:col w:w="985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A9" w:rsidRDefault="006A34A9" w:rsidP="00211F57">
      <w:r>
        <w:separator/>
      </w:r>
    </w:p>
  </w:endnote>
  <w:endnote w:type="continuationSeparator" w:id="0">
    <w:p w:rsidR="006A34A9" w:rsidRDefault="006A34A9" w:rsidP="0021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A9" w:rsidRDefault="006A34A9" w:rsidP="00211F57">
      <w:r>
        <w:separator/>
      </w:r>
    </w:p>
  </w:footnote>
  <w:footnote w:type="continuationSeparator" w:id="0">
    <w:p w:rsidR="006A34A9" w:rsidRDefault="006A34A9" w:rsidP="0021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4656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B2A34" w:rsidRPr="008B2A34" w:rsidRDefault="008B2A34">
        <w:pPr>
          <w:pStyle w:val="a9"/>
          <w:jc w:val="center"/>
          <w:rPr>
            <w:sz w:val="20"/>
            <w:szCs w:val="20"/>
          </w:rPr>
        </w:pPr>
        <w:r w:rsidRPr="008B2A34">
          <w:rPr>
            <w:sz w:val="20"/>
            <w:szCs w:val="20"/>
          </w:rPr>
          <w:fldChar w:fldCharType="begin"/>
        </w:r>
        <w:r w:rsidRPr="008B2A34">
          <w:rPr>
            <w:sz w:val="20"/>
            <w:szCs w:val="20"/>
          </w:rPr>
          <w:instrText>PAGE   \* MERGEFORMAT</w:instrText>
        </w:r>
        <w:r w:rsidRPr="008B2A34">
          <w:rPr>
            <w:sz w:val="20"/>
            <w:szCs w:val="20"/>
          </w:rPr>
          <w:fldChar w:fldCharType="separate"/>
        </w:r>
        <w:r w:rsidR="00B9767A">
          <w:rPr>
            <w:noProof/>
            <w:sz w:val="20"/>
            <w:szCs w:val="20"/>
          </w:rPr>
          <w:t>4</w:t>
        </w:r>
        <w:r w:rsidRPr="008B2A34">
          <w:rPr>
            <w:sz w:val="20"/>
            <w:szCs w:val="20"/>
          </w:rPr>
          <w:fldChar w:fldCharType="end"/>
        </w:r>
      </w:p>
    </w:sdtContent>
  </w:sdt>
  <w:p w:rsidR="00211F57" w:rsidRDefault="00211F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74" w:hanging="689"/>
      </w:pPr>
      <w:rPr>
        <w:rFonts w:ascii="Times New Roman" w:hAnsi="Times New Roman" w:cs="Times New Roman"/>
        <w:b w:val="0"/>
        <w:bCs w:val="0"/>
        <w:color w:val="212121"/>
        <w:w w:val="104"/>
        <w:sz w:val="27"/>
        <w:szCs w:val="27"/>
      </w:rPr>
    </w:lvl>
    <w:lvl w:ilvl="1">
      <w:numFmt w:val="bullet"/>
      <w:lvlText w:val="•"/>
      <w:lvlJc w:val="left"/>
      <w:pPr>
        <w:ind w:left="1510" w:hanging="689"/>
      </w:pPr>
    </w:lvl>
    <w:lvl w:ilvl="2">
      <w:numFmt w:val="bullet"/>
      <w:lvlText w:val="•"/>
      <w:lvlJc w:val="left"/>
      <w:pPr>
        <w:ind w:left="2440" w:hanging="689"/>
      </w:pPr>
    </w:lvl>
    <w:lvl w:ilvl="3">
      <w:numFmt w:val="bullet"/>
      <w:lvlText w:val="•"/>
      <w:lvlJc w:val="left"/>
      <w:pPr>
        <w:ind w:left="3370" w:hanging="689"/>
      </w:pPr>
    </w:lvl>
    <w:lvl w:ilvl="4">
      <w:numFmt w:val="bullet"/>
      <w:lvlText w:val="•"/>
      <w:lvlJc w:val="left"/>
      <w:pPr>
        <w:ind w:left="4300" w:hanging="689"/>
      </w:pPr>
    </w:lvl>
    <w:lvl w:ilvl="5">
      <w:numFmt w:val="bullet"/>
      <w:lvlText w:val="•"/>
      <w:lvlJc w:val="left"/>
      <w:pPr>
        <w:ind w:left="5230" w:hanging="689"/>
      </w:pPr>
    </w:lvl>
    <w:lvl w:ilvl="6">
      <w:numFmt w:val="bullet"/>
      <w:lvlText w:val="•"/>
      <w:lvlJc w:val="left"/>
      <w:pPr>
        <w:ind w:left="6160" w:hanging="689"/>
      </w:pPr>
    </w:lvl>
    <w:lvl w:ilvl="7">
      <w:numFmt w:val="bullet"/>
      <w:lvlText w:val="•"/>
      <w:lvlJc w:val="left"/>
      <w:pPr>
        <w:ind w:left="7091" w:hanging="689"/>
      </w:pPr>
    </w:lvl>
    <w:lvl w:ilvl="8">
      <w:numFmt w:val="bullet"/>
      <w:lvlText w:val="•"/>
      <w:lvlJc w:val="left"/>
      <w:pPr>
        <w:ind w:left="8021" w:hanging="68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22"/>
    <w:rsid w:val="00161735"/>
    <w:rsid w:val="001629E0"/>
    <w:rsid w:val="00176AA2"/>
    <w:rsid w:val="001947CE"/>
    <w:rsid w:val="001D777C"/>
    <w:rsid w:val="00211F57"/>
    <w:rsid w:val="00235B45"/>
    <w:rsid w:val="003457BC"/>
    <w:rsid w:val="004A4207"/>
    <w:rsid w:val="005719AE"/>
    <w:rsid w:val="005A24A2"/>
    <w:rsid w:val="005A7B61"/>
    <w:rsid w:val="005B0E24"/>
    <w:rsid w:val="005D7622"/>
    <w:rsid w:val="005F26E1"/>
    <w:rsid w:val="006A32C1"/>
    <w:rsid w:val="006A34A9"/>
    <w:rsid w:val="006B25C0"/>
    <w:rsid w:val="00725610"/>
    <w:rsid w:val="007847F8"/>
    <w:rsid w:val="007E7B69"/>
    <w:rsid w:val="008600D9"/>
    <w:rsid w:val="008B2A34"/>
    <w:rsid w:val="008F51AA"/>
    <w:rsid w:val="009E4D17"/>
    <w:rsid w:val="00A037B6"/>
    <w:rsid w:val="00A40FA5"/>
    <w:rsid w:val="00AB245E"/>
    <w:rsid w:val="00AC39E4"/>
    <w:rsid w:val="00B852C6"/>
    <w:rsid w:val="00B9767A"/>
    <w:rsid w:val="00BA0FDF"/>
    <w:rsid w:val="00C273AE"/>
    <w:rsid w:val="00C57945"/>
    <w:rsid w:val="00C76276"/>
    <w:rsid w:val="00ED1B29"/>
    <w:rsid w:val="00F83922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D37430-11B5-4893-BE53-17DA5573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725610"/>
    <w:pPr>
      <w:ind w:left="212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F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locked/>
    <w:rsid w:val="00725610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7"/>
      <w:szCs w:val="27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ind w:left="574" w:right="118" w:firstLine="69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8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235B45"/>
    <w:rPr>
      <w:rFonts w:cs="Times New Roman"/>
      <w:b/>
      <w:bCs/>
    </w:rPr>
  </w:style>
  <w:style w:type="character" w:styleId="a8">
    <w:name w:val="Hyperlink"/>
    <w:uiPriority w:val="99"/>
    <w:unhideWhenUsed/>
    <w:rsid w:val="006B25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211F5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11F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11F57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1F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11F57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245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2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agles/current_activities/antimonopolnyj-komplae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mgov.ru/agles/current_activities/antimonopolnyj-komplaen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kamgov.ru/agles/document/frontend-document/index-proje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 Сергей Николаевич</dc:creator>
  <cp:keywords/>
  <dc:description/>
  <cp:lastModifiedBy>Аристов Сергей Николаевич</cp:lastModifiedBy>
  <cp:revision>2</cp:revision>
  <cp:lastPrinted>2021-02-12T00:14:00Z</cp:lastPrinted>
  <dcterms:created xsi:type="dcterms:W3CDTF">2021-02-12T00:14:00Z</dcterms:created>
  <dcterms:modified xsi:type="dcterms:W3CDTF">2021-02-12T00:14:00Z</dcterms:modified>
</cp:coreProperties>
</file>