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 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41:01:0010118:9867, принадлежащий на праве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собственности Конышевой Сусанне Николаевне с 10.04.2009 года,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/>
          <w:sz w:val="28"/>
        </w:rPr>
        <w:t xml:space="preserve">не установлено признаков,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свидетельствующих об использовании указанного объекта в целях размещения административно-бытовых объектов, объектов общественного питания и торгового назначения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11.04.2024 № 4,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06.03.2024 № 012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 </w:t>
      </w:r>
      <w:r>
        <w:rPr>
          <w:rFonts w:ascii="Times New Roman" w:hAnsi="Times New Roman"/>
          <w:sz w:val="28"/>
        </w:rPr>
        <w:t xml:space="preserve">Управлением имущественных и земельных отношений администрации Петропавловск-Камчатского городского округа</w:t>
      </w:r>
      <w:r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18» апреля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24»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709" w:right="850" w:bottom="538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modified xsi:type="dcterms:W3CDTF">2024-04-16T23:33:59Z</dcterms:modified>
</cp:coreProperties>
</file>