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120"/>
        <w:ind w:left="-284" w:right="5528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Style w:val="a3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результатов определения кадастровой стоимости объектов недвижимости на территории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частью 1 статьи 15 Федерального закона от 03.07.2016 № 237-ФЗ «О государственной кадастровой оценке», приказом Министерства имущественных и земельных отношений Камчатского края от 23.06.2022</w:t>
        <w:br/>
        <w:t>№ П-15 «О проведении государственной кадастровой оценки объектов недвижимости на территории Камчатского края», на основании отчета об итогах государственной кадастровой оценки зданий, помещений, сооружений, объектов незавершенного строительства, машино-мест на территории Камчатского края от 27.09.2023 № 01-2023, составленного Краевым государственным бюджетным учреждением «Камчатская государственная кадастровая оценка»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</w:t>
        <w:tab/>
        <w:t>Утвердить результаты определения кадастровой стоимости зданий, помещений, сооружений, объектов незавершенного строительства, машино-мест на территории Камчатского края по состоянию на 1 января 202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года согласно приложению к настоящему приказу.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  <w:tab/>
        <w:t>Сведения о кадастровой стоимости земельных участков, указанные</w:t>
        <w:br/>
        <w:t>в настоящем приказе, применяются с 1 января 202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Настоящий приказ вступает в силу по истечении одного месяца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57"/>
        <w:gridCol w:w="3547"/>
        <w:gridCol w:w="2835"/>
      </w:tblGrid>
      <w:tr>
        <w:trPr>
          <w:trHeight w:val="665" w:hRule="atLeast"/>
        </w:trPr>
        <w:tc>
          <w:tcPr>
            <w:tcW w:w="32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5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И.В. Мищенко</w:t>
            </w:r>
          </w:p>
        </w:tc>
      </w:tr>
    </w:tbl>
    <w:p>
      <w:pPr>
        <w:pStyle w:val="Normal"/>
        <w:spacing w:lineRule="auto" w:line="240" w:before="0" w:after="0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  <w:bookmarkStart w:id="1" w:name="_GoBack"/>
      <w:bookmarkEnd w:id="1"/>
    </w:p>
    <w:sectPr>
      <w:type w:val="nextPage"/>
      <w:pgSz w:w="11906" w:h="16838"/>
      <w:pgMar w:left="1418" w:right="851" w:gutter="0" w:header="0" w:top="1134" w:footer="0" w:bottom="95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oto Sans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Объект без заливки"/>
    <w:basedOn w:val="Normal"/>
    <w:qFormat/>
    <w:pPr/>
    <w:rPr/>
  </w:style>
  <w:style w:type="paragraph" w:styleId="Style27">
    <w:name w:val="Объект без заливки и линий"/>
    <w:basedOn w:val="Normal"/>
    <w:qFormat/>
    <w:pPr/>
    <w:rPr/>
  </w:style>
  <w:style w:type="paragraph" w:styleId="A4">
    <w:name w:val="A4"/>
    <w:basedOn w:val="Style28"/>
    <w:qFormat/>
    <w:pPr/>
    <w:rPr>
      <w:rFonts w:ascii="Noto Sans" w:hAnsi="Noto Sans"/>
      <w:sz w:val="36"/>
    </w:rPr>
  </w:style>
  <w:style w:type="paragraph" w:styleId="Style28">
    <w:name w:val="Текст"/>
    <w:basedOn w:val="Style21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8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9">
    <w:name w:val="График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en-US" w:bidi="ar-SA"/>
    </w:rPr>
  </w:style>
  <w:style w:type="paragraph" w:styleId="Style30">
    <w:name w:val="Фигуры"/>
    <w:basedOn w:val="Style29"/>
    <w:qFormat/>
    <w:pPr/>
    <w:rPr>
      <w:rFonts w:ascii="Liberation Sans" w:hAnsi="Liberation Sans"/>
      <w:b/>
      <w:sz w:val="28"/>
    </w:rPr>
  </w:style>
  <w:style w:type="paragraph" w:styleId="Style31">
    <w:name w:val="Заливка"/>
    <w:basedOn w:val="Style30"/>
    <w:qFormat/>
    <w:pPr/>
    <w:rPr>
      <w:rFonts w:ascii="Liberation Sans" w:hAnsi="Liberation Sans"/>
      <w:b/>
      <w:sz w:val="28"/>
    </w:rPr>
  </w:style>
  <w:style w:type="paragraph" w:styleId="Style32">
    <w:name w:val="Заливка сини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зелё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крас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Заливка жёлт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6">
    <w:name w:val="Контур"/>
    <w:basedOn w:val="Style30"/>
    <w:qFormat/>
    <w:pPr/>
    <w:rPr>
      <w:rFonts w:ascii="Liberation Sans" w:hAnsi="Liberation Sans"/>
      <w:b/>
      <w:sz w:val="28"/>
    </w:rPr>
  </w:style>
  <w:style w:type="paragraph" w:styleId="Style37">
    <w:name w:val="Контур синий"/>
    <w:basedOn w:val="Style36"/>
    <w:qFormat/>
    <w:pPr/>
    <w:rPr>
      <w:rFonts w:ascii="Liberation Sans" w:hAnsi="Liberation Sans"/>
      <w:b/>
      <w:color w:val="355269"/>
      <w:sz w:val="28"/>
    </w:rPr>
  </w:style>
  <w:style w:type="paragraph" w:styleId="Style38">
    <w:name w:val="Контур зелёный"/>
    <w:basedOn w:val="Style36"/>
    <w:qFormat/>
    <w:pPr/>
    <w:rPr>
      <w:rFonts w:ascii="Liberation Sans" w:hAnsi="Liberation Sans"/>
      <w:b/>
      <w:color w:val="127622"/>
      <w:sz w:val="28"/>
    </w:rPr>
  </w:style>
  <w:style w:type="paragraph" w:styleId="Style39">
    <w:name w:val="Контур красный"/>
    <w:basedOn w:val="Style36"/>
    <w:qFormat/>
    <w:pPr/>
    <w:rPr>
      <w:rFonts w:ascii="Liberation Sans" w:hAnsi="Liberation Sans"/>
      <w:b/>
      <w:color w:val="C9211E"/>
      <w:sz w:val="28"/>
    </w:rPr>
  </w:style>
  <w:style w:type="paragraph" w:styleId="Style40">
    <w:name w:val="Контур жёлтый"/>
    <w:basedOn w:val="Style36"/>
    <w:qFormat/>
    <w:pPr/>
    <w:rPr>
      <w:rFonts w:ascii="Liberation Sans" w:hAnsi="Liberation Sans"/>
      <w:b/>
      <w:color w:val="B47804"/>
      <w:sz w:val="28"/>
    </w:rPr>
  </w:style>
  <w:style w:type="paragraph" w:styleId="Style41">
    <w:name w:val="Линии"/>
    <w:basedOn w:val="Style29"/>
    <w:qFormat/>
    <w:pPr/>
    <w:rPr>
      <w:rFonts w:ascii="Liberation Sans" w:hAnsi="Liberation Sans"/>
      <w:sz w:val="36"/>
    </w:rPr>
  </w:style>
  <w:style w:type="paragraph" w:styleId="Style42">
    <w:name w:val="Стрелки"/>
    <w:basedOn w:val="Style41"/>
    <w:qFormat/>
    <w:pPr/>
    <w:rPr>
      <w:rFonts w:ascii="Liberation Sans" w:hAnsi="Liberation Sans"/>
      <w:sz w:val="36"/>
    </w:rPr>
  </w:style>
  <w:style w:type="paragraph" w:styleId="Style43">
    <w:name w:val="Штриховая линия"/>
    <w:basedOn w:val="Style41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 Unicode MS" w:hAnsi="Arial Unicode MS" w:eastAsia="Tahoma" w:cs="Liberation Sans"/>
      <w:color w:val="auto"/>
      <w:kern w:val="2"/>
      <w:sz w:val="36"/>
      <w:szCs w:val="24"/>
      <w:lang w:val="ru-RU" w:eastAsia="en-US" w:bidi="ar-SA"/>
    </w:rPr>
  </w:style>
  <w:style w:type="paragraph" w:styleId="Bg-none">
    <w:name w:val="bg-non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 Unicode MS" w:hAnsi="Arial Unicode M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 Unicode MS" w:hAnsi="Arial Unicode MS"/>
      <w:color w:val="auto"/>
      <w:kern w:val="2"/>
      <w:sz w:val="36"/>
    </w:rPr>
  </w:style>
  <w:style w:type="paragraph" w:styleId="Style44">
    <w:name w:val="Объекты фон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5">
    <w:name w:val="Фон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6">
    <w:name w:val="Примечания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1">
    <w:name w:val="master-page52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Gliederung2">
    <w:name w:val="master-page52~LT~Gliederung 2"/>
    <w:basedOn w:val="Master-page52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2LTGliederung3">
    <w:name w:val="master-page52~LT~Gliederung 3"/>
    <w:basedOn w:val="Master-page52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2LTGliederung4">
    <w:name w:val="master-page52~LT~Gliederung 4"/>
    <w:basedOn w:val="Master-page52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5">
    <w:name w:val="master-page52~LT~Gliederung 5"/>
    <w:basedOn w:val="Master-page52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6">
    <w:name w:val="master-page52~LT~Gliederung 6"/>
    <w:basedOn w:val="Master-page52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7">
    <w:name w:val="master-page52~LT~Gliederung 7"/>
    <w:basedOn w:val="Master-page52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8">
    <w:name w:val="master-page52~LT~Gliederung 8"/>
    <w:basedOn w:val="Master-page52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Gliederung9">
    <w:name w:val="master-page52~LT~Gliederung 9"/>
    <w:basedOn w:val="Master-page52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2LTTitel">
    <w:name w:val="master-page52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2LTUntertitel">
    <w:name w:val="master-page52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2LTNotizen">
    <w:name w:val="master-page52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2LTHintergrundobjekte">
    <w:name w:val="master-page52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2LTHintergrund">
    <w:name w:val="master-page52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Gliederung1">
    <w:name w:val="master-page57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Gliederung2">
    <w:name w:val="master-page57~LT~Gliederung 2"/>
    <w:basedOn w:val="Master-page57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57LTGliederung3">
    <w:name w:val="master-page57~LT~Gliederung 3"/>
    <w:basedOn w:val="Master-page57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57LTGliederung4">
    <w:name w:val="master-page57~LT~Gliederung 4"/>
    <w:basedOn w:val="Master-page57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5">
    <w:name w:val="master-page57~LT~Gliederung 5"/>
    <w:basedOn w:val="Master-page57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6">
    <w:name w:val="master-page57~LT~Gliederung 6"/>
    <w:basedOn w:val="Master-page57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7">
    <w:name w:val="master-page57~LT~Gliederung 7"/>
    <w:basedOn w:val="Master-page57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8">
    <w:name w:val="master-page57~LT~Gliederung 8"/>
    <w:basedOn w:val="Master-page57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Gliederung9">
    <w:name w:val="master-page57~LT~Gliederung 9"/>
    <w:basedOn w:val="Master-page57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57LTTitel">
    <w:name w:val="master-page57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57LTUntertitel">
    <w:name w:val="master-page57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57LTNotizen">
    <w:name w:val="master-page57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57LTHintergrundobjekte">
    <w:name w:val="master-page57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57LTHintergrund">
    <w:name w:val="master-page57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Gliederung1">
    <w:name w:val="master-page60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Gliederung2">
    <w:name w:val="master-page60~LT~Gliederung 2"/>
    <w:basedOn w:val="Master-page60LTGliederung1"/>
    <w:qFormat/>
    <w:pPr>
      <w:spacing w:before="22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60LTGliederung3">
    <w:name w:val="master-page60~LT~Gliederung 3"/>
    <w:basedOn w:val="Master-page60LTGliederung2"/>
    <w:qFormat/>
    <w:pPr>
      <w:spacing w:before="17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60LTGliederung4">
    <w:name w:val="master-page60~LT~Gliederung 4"/>
    <w:basedOn w:val="Master-page60LTGliederung3"/>
    <w:qFormat/>
    <w:pPr>
      <w:spacing w:before="113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5">
    <w:name w:val="master-page60~LT~Gliederung 5"/>
    <w:basedOn w:val="Master-page60LTGliederung4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6">
    <w:name w:val="master-page60~LT~Gliederung 6"/>
    <w:basedOn w:val="Master-page60LTGliederung5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7">
    <w:name w:val="master-page60~LT~Gliederung 7"/>
    <w:basedOn w:val="Master-page60LTGliederung6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8">
    <w:name w:val="master-page60~LT~Gliederung 8"/>
    <w:basedOn w:val="Master-page60LTGliederung7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Gliederung9">
    <w:name w:val="master-page60~LT~Gliederung 9"/>
    <w:basedOn w:val="Master-page60LTGliederung8"/>
    <w:qFormat/>
    <w:pPr>
      <w:spacing w:before="57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60LTTitel">
    <w:name w:val="master-page60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ru-RU" w:eastAsia="en-US" w:bidi="ar-SA"/>
    </w:rPr>
  </w:style>
  <w:style w:type="paragraph" w:styleId="Master-page60LTUntertitel">
    <w:name w:val="master-page60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Master-page60LTNotizen">
    <w:name w:val="master-page60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Master-page60LTHintergrundobjekte">
    <w:name w:val="master-page60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Master-page60LTHintergrund">
    <w:name w:val="master-page60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8C21-AF0A-4C4D-B409-7C2B4A64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LibreOffice/7.5.3.2$Windows_X86_64 LibreOffice_project/9f56dff12ba03b9acd7730a5a481eea045e468f3</Application>
  <AppVersion>15.0000</AppVersion>
  <Pages>1</Pages>
  <Words>169</Words>
  <Characters>1257</Characters>
  <CharactersWithSpaces>1413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2023-10-20T16:09:27Z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