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29" w:rsidRPr="00B33555" w:rsidRDefault="00C13529" w:rsidP="00C13529">
      <w:pPr>
        <w:spacing w:after="0" w:line="27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  <w:r w:rsidR="00DA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проекта</w:t>
      </w:r>
      <w:r w:rsidR="00DA093B" w:rsidRPr="00B3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отчета об определении кадастровой стоимости </w:t>
      </w:r>
      <w:r w:rsidR="00DA093B" w:rsidRPr="00AE5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DA093B" w:rsidRPr="00AE5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</w:t>
      </w:r>
      <w:proofErr w:type="spellEnd"/>
      <w:r w:rsidR="00DA093B" w:rsidRPr="00AE5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-мест </w:t>
      </w:r>
      <w:r w:rsidR="00DA093B" w:rsidRPr="00B3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Камчатского </w:t>
      </w:r>
      <w:r w:rsidR="00DA093B" w:rsidRPr="00B3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края</w:t>
      </w:r>
      <w:r w:rsidR="00DA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A093B" w:rsidRPr="00DA093B">
        <w:t xml:space="preserve"> </w:t>
      </w:r>
      <w:r w:rsidR="00CF0FB8">
        <w:br/>
      </w:r>
      <w:r w:rsidR="00DA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месте </w:t>
      </w:r>
      <w:bookmarkStart w:id="0" w:name="_GoBack"/>
      <w:bookmarkEnd w:id="0"/>
      <w:r w:rsidR="00DA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 размещения, </w:t>
      </w:r>
      <w:r w:rsidR="00DA093B" w:rsidRPr="00B3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Pr="00B3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сроках предоставления замечаний к </w:t>
      </w:r>
      <w:r w:rsidR="00DA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нему</w:t>
      </w:r>
    </w:p>
    <w:p w:rsidR="00C13529" w:rsidRPr="00B33555" w:rsidRDefault="00C13529" w:rsidP="00C13529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29" w:rsidRPr="00C13529" w:rsidRDefault="00C13529" w:rsidP="00B2487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имущественных и земельных отношений Камчатского края от 23.06.2022 № П-15 в 2023 году проводится государственная кадастровая оценка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на территории Камчатского края.</w:t>
      </w:r>
    </w:p>
    <w:p w:rsidR="00C13529" w:rsidRPr="00C13529" w:rsidRDefault="00C13529" w:rsidP="00B2487E">
      <w:pPr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отчета об итогах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на территории Камчатского края (далее – Проект отчета) подготовлен Краевым государственным бюджетным учреждением «Камчатская государственная кадастровая оценка» (далее – КГБУ «КГКО») в соответствии с требованиями, утвержденными приказом Росреестра от 06.08.2020 № П/0284 «Об утверждении Требований к отчету об итогах государственной кадастровой оценки» и размещен 10.07.2023 года в Фонде данных государственной кадастровой оценки (</w:t>
      </w:r>
      <w:hyperlink r:id="rId5" w:history="1">
        <w:r w:rsidRPr="00C135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https://rosreestr.gov.ru/wps/portal/p/cc_ib_portal_services/</w:t>
        </w:r>
      </w:hyperlink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</w:t>
      </w:r>
      <w:r w:rsidRPr="00C135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официальном сайте КГБУ «КГКО» (https://gko.kamgov.ru/ocenka2023.php).</w:t>
      </w:r>
    </w:p>
    <w:p w:rsidR="00C13529" w:rsidRPr="00C13529" w:rsidRDefault="00B2487E" w:rsidP="00B2487E">
      <w:pPr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к проекту отчета</w:t>
      </w:r>
      <w:r w:rsidR="00C13529"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</w:t>
      </w:r>
      <w:r w:rsidR="00C13529"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 лицами</w:t>
      </w:r>
      <w:r w:rsidR="00C13529"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9814AE" w:rsidRPr="0098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срока его размещения для представления замечаний к нему</w:t>
      </w:r>
      <w:r w:rsidR="0098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814AE"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календарных дней</w:t>
      </w:r>
      <w:r w:rsidR="0098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13529"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13529"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установленном статьей 14 Федерального закона от 03.07.2016 № 237-ФЗ</w:t>
      </w:r>
      <w:r w:rsidR="003C44D7" w:rsidRPr="003C44D7">
        <w:t xml:space="preserve"> </w:t>
      </w:r>
      <w:r w:rsidR="003C44D7" w:rsidRPr="0053147E">
        <w:rPr>
          <w:rFonts w:ascii="Times New Roman" w:hAnsi="Times New Roman" w:cs="Times New Roman"/>
          <w:sz w:val="28"/>
          <w:szCs w:val="28"/>
        </w:rPr>
        <w:t>«</w:t>
      </w:r>
      <w:r w:rsidR="003C44D7" w:rsidRPr="003C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государственной кадастровой оценке</w:t>
      </w:r>
      <w:r w:rsidR="003C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13529"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3529" w:rsidRPr="00C13529" w:rsidRDefault="00C13529" w:rsidP="00B2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ознакомления с Проектом отчета – 08.08.2023.</w:t>
      </w:r>
    </w:p>
    <w:p w:rsidR="00C13529" w:rsidRPr="00C13529" w:rsidRDefault="00C13529" w:rsidP="00B2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замечаний к Проекту отчета – 08.08.2023.</w:t>
      </w:r>
    </w:p>
    <w:p w:rsidR="00C13529" w:rsidRPr="00C13529" w:rsidRDefault="00C13529" w:rsidP="00B2487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 к Проекту отчета наряду с изложением его сути должно содержать:</w:t>
      </w:r>
    </w:p>
    <w:p w:rsidR="00C13529" w:rsidRPr="00C13529" w:rsidRDefault="00C13529" w:rsidP="00B2487E">
      <w:pPr>
        <w:numPr>
          <w:ilvl w:val="0"/>
          <w:numId w:val="1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C13529" w:rsidRPr="00C13529" w:rsidRDefault="00C13529" w:rsidP="00B2487E">
      <w:pPr>
        <w:numPr>
          <w:ilvl w:val="0"/>
          <w:numId w:val="1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13529" w:rsidRPr="00C13529" w:rsidRDefault="00C13529" w:rsidP="00B2487E">
      <w:pPr>
        <w:numPr>
          <w:ilvl w:val="0"/>
          <w:numId w:val="1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C13529" w:rsidRPr="00C13529" w:rsidRDefault="00C13529" w:rsidP="00B2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замечанию по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13529" w:rsidRPr="00C13529" w:rsidRDefault="00C13529" w:rsidP="00B2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замечаний к Проекту отчета:</w:t>
      </w:r>
    </w:p>
    <w:p w:rsidR="00C13529" w:rsidRPr="00C13529" w:rsidRDefault="00C13529" w:rsidP="00B2487E">
      <w:pPr>
        <w:numPr>
          <w:ilvl w:val="0"/>
          <w:numId w:val="1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обращение в КГБУ «КГКО» по адресу: г. Петропавловск-Камчатский, ул. Пограничная, 19 (2 этаж);</w:t>
      </w:r>
    </w:p>
    <w:p w:rsidR="00C13529" w:rsidRPr="00C13529" w:rsidRDefault="00C13529" w:rsidP="00B2487E">
      <w:pPr>
        <w:numPr>
          <w:ilvl w:val="0"/>
          <w:numId w:val="1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заверенного электронной цифровой подписью заявителя на электронный адрес: gko@kamgov.ru;</w:t>
      </w:r>
    </w:p>
    <w:p w:rsidR="00C13529" w:rsidRPr="00C13529" w:rsidRDefault="00C13529" w:rsidP="00B2487E">
      <w:pPr>
        <w:numPr>
          <w:ilvl w:val="0"/>
          <w:numId w:val="1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9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КГБУ «КГКО»: 683032, Россия, Петропавловск-Камчатский, </w:t>
      </w:r>
      <w:r w:rsidR="009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Пограничная, 19;</w:t>
      </w:r>
    </w:p>
    <w:p w:rsidR="00C13529" w:rsidRPr="00C13529" w:rsidRDefault="00C13529" w:rsidP="00B2487E">
      <w:pPr>
        <w:numPr>
          <w:ilvl w:val="0"/>
          <w:numId w:val="1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заверенного электронной цифровой подписью заявителя через Платформу обратной связи «Госуслуги. Решаем вместе» (https://gko.kamgov.ru/index.php).   </w:t>
      </w:r>
    </w:p>
    <w:p w:rsidR="00C13529" w:rsidRPr="00C13529" w:rsidRDefault="00C13529" w:rsidP="00B2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Ваше внимание, что замечания к Проекту отчета, не соответствующие требованиям, установленным статьей 14 </w:t>
      </w:r>
      <w:r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="009F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03.07.2016 № 237-ФЗ</w:t>
      </w:r>
      <w:r w:rsidR="009F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55E6" w:rsidRPr="009F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государственной кадастровой оценке»</w:t>
      </w:r>
      <w:r w:rsidRPr="00C13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рассмотрению.</w:t>
      </w:r>
    </w:p>
    <w:p w:rsidR="0008412A" w:rsidRPr="00C13529" w:rsidRDefault="0008412A">
      <w:pPr>
        <w:rPr>
          <w:rFonts w:ascii="Times New Roman" w:hAnsi="Times New Roman" w:cs="Times New Roman"/>
          <w:sz w:val="28"/>
          <w:szCs w:val="28"/>
        </w:rPr>
      </w:pPr>
    </w:p>
    <w:sectPr w:rsidR="0008412A" w:rsidRPr="00C13529" w:rsidSect="00DA09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9D3"/>
    <w:multiLevelType w:val="hybridMultilevel"/>
    <w:tmpl w:val="E2FC6FEA"/>
    <w:lvl w:ilvl="0" w:tplc="11BE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29"/>
    <w:rsid w:val="0008412A"/>
    <w:rsid w:val="003C44D7"/>
    <w:rsid w:val="0053147E"/>
    <w:rsid w:val="009814AE"/>
    <w:rsid w:val="009F55E6"/>
    <w:rsid w:val="00B2487E"/>
    <w:rsid w:val="00C13529"/>
    <w:rsid w:val="00CF0FB8"/>
    <w:rsid w:val="00D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5EEB-7BDA-405C-86C1-0B0B47B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wps/portal/p/cc_ib_portal_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Галина Владимировна</dc:creator>
  <cp:keywords/>
  <dc:description/>
  <cp:lastModifiedBy>Чавва Яна Алексеевна</cp:lastModifiedBy>
  <cp:revision>9</cp:revision>
  <dcterms:created xsi:type="dcterms:W3CDTF">2023-07-10T22:25:00Z</dcterms:created>
  <dcterms:modified xsi:type="dcterms:W3CDTF">2023-07-14T01:49:00Z</dcterms:modified>
</cp:coreProperties>
</file>