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F76EF9" w:rsidRPr="00F71B72" w:rsidRDefault="00F71B72" w:rsidP="00F71B72">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МИНИСТЕРСТВО ИМУЩЕСТВЕННЫХ И ЗЕМЕЛЬНЫХ ОТНОШЕНИЙ КАМЧАТСКОГО КРАЯ</w:t>
      </w:r>
    </w:p>
    <w:p w:rsidR="00F76EF9"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033533" w:rsidRDefault="00F76EF9" w:rsidP="00F76EF9">
      <w:pPr>
        <w:spacing w:after="0" w:line="240" w:lineRule="auto"/>
        <w:ind w:firstLine="709"/>
        <w:jc w:val="center"/>
        <w:rPr>
          <w:rFonts w:ascii="Times New Roman" w:eastAsia="Times New Roman" w:hAnsi="Times New Roman" w:cs="Times New Roman"/>
          <w:sz w:val="24"/>
          <w:szCs w:val="24"/>
          <w:lang w:eastAsia="ru-RU"/>
        </w:rPr>
      </w:pPr>
    </w:p>
    <w:p w:rsidR="00507E0C" w:rsidRPr="00B34191" w:rsidRDefault="00507E0C" w:rsidP="002C5B0F">
      <w:pPr>
        <w:spacing w:after="0" w:line="276" w:lineRule="auto"/>
        <w:jc w:val="both"/>
        <w:rPr>
          <w:rFonts w:ascii="Times New Roman" w:hAnsi="Times New Roman" w:cs="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A8215E" w:rsidTr="00F131E7">
        <w:tc>
          <w:tcPr>
            <w:tcW w:w="1985" w:type="dxa"/>
            <w:tcBorders>
              <w:top w:val="nil"/>
              <w:left w:val="nil"/>
              <w:bottom w:val="single" w:sz="4" w:space="0" w:color="auto"/>
              <w:right w:val="nil"/>
            </w:tcBorders>
            <w:hideMark/>
          </w:tcPr>
          <w:p w:rsidR="00A8215E" w:rsidRDefault="00A8215E"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A8215E" w:rsidRDefault="00A8215E"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A8215E" w:rsidRDefault="00A8215E"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D34C87" w:rsidRPr="0074603C" w:rsidRDefault="00D34C87" w:rsidP="00C62CA2">
      <w:pPr>
        <w:spacing w:after="0" w:line="276" w:lineRule="auto"/>
        <w:ind w:right="5526"/>
        <w:jc w:val="center"/>
        <w:rPr>
          <w:rFonts w:ascii="Times New Roman" w:hAnsi="Times New Roman" w:cs="Times New Roman"/>
          <w:bCs/>
          <w:sz w:val="28"/>
          <w:szCs w:val="28"/>
        </w:rPr>
      </w:pPr>
      <w:r w:rsidRPr="00B34191">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9E1DB3" w:rsidP="00E31000">
            <w:pPr>
              <w:ind w:left="30"/>
              <w:jc w:val="both"/>
              <w:rPr>
                <w:rFonts w:ascii="Times New Roman" w:eastAsia="Times New Roman" w:hAnsi="Times New Roman" w:cs="Times New Roman"/>
                <w:sz w:val="28"/>
                <w:szCs w:val="28"/>
                <w:lang w:eastAsia="ru-RU"/>
              </w:rPr>
            </w:pPr>
            <w:r w:rsidRPr="009E1DB3">
              <w:rPr>
                <w:rFonts w:ascii="Times New Roman" w:eastAsia="Times New Roman" w:hAnsi="Times New Roman" w:cs="Times New Roman"/>
                <w:sz w:val="28"/>
                <w:szCs w:val="28"/>
                <w:lang w:eastAsia="ru-RU"/>
              </w:rPr>
              <w:t xml:space="preserve">О внесении изменений </w:t>
            </w:r>
            <w:r w:rsidR="00B074E9">
              <w:rPr>
                <w:rFonts w:ascii="Times New Roman" w:eastAsia="Times New Roman" w:hAnsi="Times New Roman" w:cs="Times New Roman"/>
                <w:sz w:val="28"/>
                <w:szCs w:val="28"/>
                <w:lang w:eastAsia="ru-RU"/>
              </w:rPr>
              <w:br/>
            </w:r>
            <w:r w:rsidRPr="009E1DB3">
              <w:rPr>
                <w:rFonts w:ascii="Times New Roman" w:eastAsia="Times New Roman" w:hAnsi="Times New Roman" w:cs="Times New Roman"/>
                <w:sz w:val="28"/>
                <w:szCs w:val="28"/>
                <w:lang w:eastAsia="ru-RU"/>
              </w:rPr>
              <w:t xml:space="preserve">в приложение к приказу Министерства имущественных </w:t>
            </w:r>
            <w:r w:rsidR="00B074E9">
              <w:rPr>
                <w:rFonts w:ascii="Times New Roman" w:eastAsia="Times New Roman" w:hAnsi="Times New Roman" w:cs="Times New Roman"/>
                <w:sz w:val="28"/>
                <w:szCs w:val="28"/>
                <w:lang w:eastAsia="ru-RU"/>
              </w:rPr>
              <w:br/>
            </w:r>
            <w:r w:rsidRPr="009E1DB3">
              <w:rPr>
                <w:rFonts w:ascii="Times New Roman" w:eastAsia="Times New Roman" w:hAnsi="Times New Roman" w:cs="Times New Roman"/>
                <w:sz w:val="28"/>
                <w:szCs w:val="28"/>
                <w:lang w:eastAsia="ru-RU"/>
              </w:rPr>
              <w:t>и земельных отношений</w:t>
            </w:r>
            <w:r w:rsidR="00C63E22">
              <w:rPr>
                <w:rFonts w:ascii="Times New Roman" w:eastAsia="Times New Roman" w:hAnsi="Times New Roman" w:cs="Times New Roman"/>
                <w:sz w:val="28"/>
                <w:szCs w:val="28"/>
                <w:lang w:eastAsia="ru-RU"/>
              </w:rPr>
              <w:t xml:space="preserve"> Камчатского края от 12.11.2020</w:t>
            </w:r>
            <w:r w:rsidR="00E31000">
              <w:rPr>
                <w:rFonts w:ascii="Times New Roman" w:eastAsia="Times New Roman" w:hAnsi="Times New Roman" w:cs="Times New Roman"/>
                <w:sz w:val="28"/>
                <w:szCs w:val="28"/>
                <w:lang w:eastAsia="ru-RU"/>
              </w:rPr>
              <w:t xml:space="preserve"> </w:t>
            </w:r>
            <w:r w:rsidR="00E31000">
              <w:rPr>
                <w:rFonts w:ascii="Times New Roman" w:eastAsia="Times New Roman" w:hAnsi="Times New Roman" w:cs="Times New Roman"/>
                <w:sz w:val="28"/>
                <w:szCs w:val="28"/>
                <w:lang w:eastAsia="ru-RU"/>
              </w:rPr>
              <w:br/>
            </w:r>
            <w:r w:rsidRPr="009E1DB3">
              <w:rPr>
                <w:rFonts w:ascii="Times New Roman" w:eastAsia="Times New Roman" w:hAnsi="Times New Roman" w:cs="Times New Roman"/>
                <w:sz w:val="28"/>
                <w:szCs w:val="28"/>
                <w:lang w:eastAsia="ru-RU"/>
              </w:rPr>
              <w:t>№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r>
              <w:rPr>
                <w:rFonts w:ascii="Times New Roman" w:eastAsia="Times New Roman" w:hAnsi="Times New Roman" w:cs="Times New Roman"/>
                <w:sz w:val="28"/>
                <w:szCs w:val="28"/>
                <w:lang w:eastAsia="ru-RU"/>
              </w:rPr>
              <w:t xml:space="preserve"> </w:t>
            </w:r>
          </w:p>
        </w:tc>
      </w:tr>
    </w:tbl>
    <w:p w:rsidR="00544364" w:rsidRPr="004549E8" w:rsidRDefault="00544364" w:rsidP="002210BD">
      <w:pPr>
        <w:spacing w:after="0" w:line="240" w:lineRule="auto"/>
        <w:jc w:val="both"/>
        <w:rPr>
          <w:rFonts w:ascii="Times New Roman" w:eastAsia="Times New Roman" w:hAnsi="Times New Roman" w:cs="Times New Roman"/>
          <w:sz w:val="28"/>
          <w:szCs w:val="28"/>
          <w:lang w:eastAsia="ru-RU"/>
        </w:rPr>
      </w:pPr>
    </w:p>
    <w:p w:rsidR="000E6FA6" w:rsidRDefault="00767A1C" w:rsidP="00B634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r w:rsidR="00A55140">
        <w:rPr>
          <w:rFonts w:ascii="Times New Roman" w:eastAsia="Times New Roman" w:hAnsi="Times New Roman" w:cs="Times New Roman"/>
          <w:sz w:val="28"/>
          <w:szCs w:val="28"/>
          <w:lang w:eastAsia="ru-RU"/>
        </w:rPr>
        <w:t xml:space="preserve">частью 7 статьи 20, </w:t>
      </w:r>
      <w:r w:rsidR="00AF5B56">
        <w:rPr>
          <w:rFonts w:ascii="Times New Roman" w:eastAsia="Times New Roman" w:hAnsi="Times New Roman" w:cs="Times New Roman"/>
          <w:sz w:val="28"/>
          <w:szCs w:val="28"/>
          <w:lang w:eastAsia="ru-RU"/>
        </w:rPr>
        <w:t xml:space="preserve">пунктом 2 части 2, частью 21 </w:t>
      </w:r>
      <w:r>
        <w:rPr>
          <w:rFonts w:ascii="Times New Roman" w:eastAsia="Times New Roman" w:hAnsi="Times New Roman" w:cs="Times New Roman"/>
          <w:sz w:val="28"/>
          <w:szCs w:val="28"/>
          <w:lang w:eastAsia="ru-RU"/>
        </w:rPr>
        <w:t>статьи 21 Федерального закона от 03.07.2016 № 237-ФЗ «О государственной кадастровой оценке», на основании сведений</w:t>
      </w:r>
      <w:r w:rsidRPr="000234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краевого государственного бюджетного учреждения «Камчатская государственна</w:t>
      </w:r>
      <w:r w:rsidR="00AF5B56">
        <w:rPr>
          <w:rFonts w:ascii="Times New Roman" w:eastAsia="Times New Roman" w:hAnsi="Times New Roman" w:cs="Times New Roman"/>
          <w:sz w:val="28"/>
          <w:szCs w:val="28"/>
          <w:lang w:eastAsia="ru-RU"/>
        </w:rPr>
        <w:t xml:space="preserve">я кадастровая оценка» </w:t>
      </w:r>
      <w:r w:rsidR="00EC00C3">
        <w:rPr>
          <w:rFonts w:ascii="Times New Roman" w:eastAsia="Times New Roman" w:hAnsi="Times New Roman" w:cs="Times New Roman"/>
          <w:sz w:val="28"/>
          <w:szCs w:val="28"/>
          <w:lang w:eastAsia="ru-RU"/>
        </w:rPr>
        <w:t>от 28.12</w:t>
      </w:r>
      <w:r w:rsidR="00BF39A7">
        <w:rPr>
          <w:rFonts w:ascii="Times New Roman" w:eastAsia="Times New Roman" w:hAnsi="Times New Roman" w:cs="Times New Roman"/>
          <w:sz w:val="28"/>
          <w:szCs w:val="28"/>
          <w:lang w:eastAsia="ru-RU"/>
        </w:rPr>
        <w:t>.2022</w:t>
      </w:r>
      <w:r>
        <w:rPr>
          <w:rFonts w:ascii="Times New Roman" w:eastAsia="Times New Roman" w:hAnsi="Times New Roman" w:cs="Times New Roman"/>
          <w:sz w:val="28"/>
          <w:szCs w:val="28"/>
          <w:lang w:eastAsia="ru-RU"/>
        </w:rPr>
        <w:t xml:space="preserve"> № 103.103/</w:t>
      </w:r>
      <w:r w:rsidR="00EC00C3">
        <w:rPr>
          <w:rFonts w:ascii="Times New Roman" w:eastAsia="Times New Roman" w:hAnsi="Times New Roman" w:cs="Times New Roman"/>
          <w:sz w:val="28"/>
          <w:szCs w:val="28"/>
          <w:lang w:eastAsia="ru-RU"/>
        </w:rPr>
        <w:t>323</w:t>
      </w:r>
      <w:r w:rsidRPr="00E74838">
        <w:rPr>
          <w:rFonts w:ascii="Times New Roman" w:eastAsia="Times New Roman" w:hAnsi="Times New Roman" w:cs="Times New Roman"/>
          <w:sz w:val="28"/>
          <w:szCs w:val="28"/>
          <w:lang w:eastAsia="ru-RU"/>
        </w:rPr>
        <w:t>,</w:t>
      </w:r>
      <w:r w:rsidR="002F36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приказ</w:t>
      </w:r>
      <w:r w:rsidR="00EC00C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краевого государственного бюджетного учреждения «Камчатская государс</w:t>
      </w:r>
      <w:r w:rsidR="00665C97">
        <w:rPr>
          <w:rFonts w:ascii="Times New Roman" w:eastAsia="Times New Roman" w:hAnsi="Times New Roman" w:cs="Times New Roman"/>
          <w:sz w:val="28"/>
          <w:szCs w:val="28"/>
          <w:lang w:eastAsia="ru-RU"/>
        </w:rPr>
        <w:t>твенная кадастровая оценка»</w:t>
      </w:r>
      <w:r w:rsidR="00D01DE7">
        <w:rPr>
          <w:rFonts w:ascii="Times New Roman" w:eastAsia="Times New Roman" w:hAnsi="Times New Roman" w:cs="Times New Roman"/>
          <w:sz w:val="28"/>
          <w:szCs w:val="28"/>
          <w:lang w:eastAsia="ru-RU"/>
        </w:rPr>
        <w:t xml:space="preserve"> </w:t>
      </w:r>
      <w:r w:rsidR="00EC00C3">
        <w:rPr>
          <w:rFonts w:ascii="Times New Roman" w:eastAsia="Times New Roman" w:hAnsi="Times New Roman" w:cs="Times New Roman"/>
          <w:sz w:val="28"/>
          <w:szCs w:val="28"/>
          <w:lang w:eastAsia="ru-RU"/>
        </w:rPr>
        <w:t>от 21.12</w:t>
      </w:r>
      <w:r w:rsidR="00C532EF">
        <w:rPr>
          <w:rFonts w:ascii="Times New Roman" w:eastAsia="Times New Roman" w:hAnsi="Times New Roman" w:cs="Times New Roman"/>
          <w:sz w:val="28"/>
          <w:szCs w:val="28"/>
          <w:lang w:eastAsia="ru-RU"/>
        </w:rPr>
        <w:t xml:space="preserve">.2022 </w:t>
      </w:r>
      <w:r w:rsidR="00EC00C3">
        <w:rPr>
          <w:rFonts w:ascii="Times New Roman" w:eastAsia="Times New Roman" w:hAnsi="Times New Roman" w:cs="Times New Roman"/>
          <w:sz w:val="28"/>
          <w:szCs w:val="28"/>
          <w:lang w:eastAsia="ru-RU"/>
        </w:rPr>
        <w:t>№ 92</w:t>
      </w:r>
      <w:r w:rsidR="00D01DE7">
        <w:rPr>
          <w:rFonts w:ascii="Times New Roman" w:eastAsia="Times New Roman" w:hAnsi="Times New Roman" w:cs="Times New Roman"/>
          <w:sz w:val="28"/>
          <w:szCs w:val="28"/>
          <w:lang w:eastAsia="ru-RU"/>
        </w:rPr>
        <w:t>-гко</w:t>
      </w:r>
      <w:r w:rsidR="00544364">
        <w:rPr>
          <w:rFonts w:ascii="Times New Roman" w:eastAsia="Times New Roman" w:hAnsi="Times New Roman" w:cs="Times New Roman"/>
          <w:sz w:val="28"/>
          <w:szCs w:val="28"/>
          <w:lang w:eastAsia="ru-RU"/>
        </w:rPr>
        <w:t xml:space="preserve"> </w:t>
      </w:r>
      <w:r w:rsidR="00C532EF">
        <w:rPr>
          <w:rFonts w:ascii="Times New Roman" w:eastAsia="Times New Roman" w:hAnsi="Times New Roman" w:cs="Times New Roman"/>
          <w:sz w:val="28"/>
          <w:szCs w:val="28"/>
          <w:lang w:eastAsia="ru-RU"/>
        </w:rPr>
        <w:t>«</w:t>
      </w:r>
      <w:r w:rsidR="00C532EF" w:rsidRPr="000C57C4">
        <w:rPr>
          <w:rFonts w:ascii="Times New Roman" w:eastAsia="Times New Roman" w:hAnsi="Times New Roman" w:cs="Times New Roman"/>
          <w:sz w:val="28"/>
          <w:szCs w:val="28"/>
          <w:lang w:eastAsia="ru-RU"/>
        </w:rPr>
        <w:t>Об исправлении ошибок, допущенных при определении кадастровой стоимости</w:t>
      </w:r>
      <w:r w:rsidR="00C532EF">
        <w:rPr>
          <w:rFonts w:ascii="Times New Roman" w:eastAsia="Times New Roman" w:hAnsi="Times New Roman" w:cs="Times New Roman"/>
          <w:sz w:val="28"/>
          <w:szCs w:val="28"/>
          <w:lang w:eastAsia="ru-RU"/>
        </w:rPr>
        <w:t>»</w:t>
      </w:r>
    </w:p>
    <w:p w:rsidR="008D7127" w:rsidRPr="004549E8" w:rsidRDefault="008D7127" w:rsidP="00B634A2">
      <w:pPr>
        <w:spacing w:after="0" w:line="240" w:lineRule="auto"/>
        <w:ind w:firstLine="709"/>
        <w:jc w:val="both"/>
        <w:rPr>
          <w:rFonts w:ascii="Times New Roman" w:eastAsia="Times New Roman" w:hAnsi="Times New Roman" w:cs="Times New Roman"/>
          <w:sz w:val="28"/>
          <w:szCs w:val="28"/>
          <w:lang w:eastAsia="ru-RU"/>
        </w:rPr>
      </w:pPr>
    </w:p>
    <w:p w:rsidR="004549E8" w:rsidRPr="004549E8" w:rsidRDefault="00F76EF9" w:rsidP="004E14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rsidR="00033533" w:rsidRDefault="00033533" w:rsidP="004E1446">
      <w:pPr>
        <w:spacing w:after="0" w:line="276" w:lineRule="auto"/>
        <w:ind w:firstLine="709"/>
        <w:jc w:val="both"/>
        <w:rPr>
          <w:rFonts w:ascii="Times New Roman" w:hAnsi="Times New Roman" w:cs="Times New Roman"/>
          <w:bCs/>
          <w:sz w:val="28"/>
          <w:szCs w:val="28"/>
        </w:rPr>
      </w:pPr>
    </w:p>
    <w:p w:rsidR="00AF5B56" w:rsidRPr="00AF5B56" w:rsidRDefault="00D47DA5" w:rsidP="00AF70D2">
      <w:pPr>
        <w:tabs>
          <w:tab w:val="left" w:pos="1134"/>
        </w:tabs>
        <w:spacing w:after="0" w:line="240" w:lineRule="auto"/>
        <w:ind w:firstLine="709"/>
        <w:jc w:val="both"/>
        <w:rPr>
          <w:rFonts w:ascii="Times New Roman" w:eastAsia="Calibri" w:hAnsi="Times New Roman" w:cs="Times New Roman"/>
          <w:sz w:val="28"/>
          <w:szCs w:val="28"/>
        </w:rPr>
      </w:pPr>
      <w:r w:rsidRPr="00D47DA5">
        <w:rPr>
          <w:rFonts w:ascii="Times New Roman" w:eastAsia="Calibri" w:hAnsi="Times New Roman" w:cs="Times New Roman"/>
          <w:sz w:val="28"/>
          <w:szCs w:val="28"/>
        </w:rPr>
        <w:lastRenderedPageBreak/>
        <w:t xml:space="preserve">1. </w:t>
      </w:r>
      <w:r w:rsidR="00AF70D2">
        <w:rPr>
          <w:rFonts w:ascii="Times New Roman" w:eastAsia="Calibri" w:hAnsi="Times New Roman" w:cs="Times New Roman"/>
          <w:sz w:val="28"/>
          <w:szCs w:val="28"/>
        </w:rPr>
        <w:tab/>
      </w:r>
      <w:r w:rsidR="00AF5B56" w:rsidRPr="00AF5B56">
        <w:rPr>
          <w:rFonts w:ascii="Times New Roman" w:eastAsia="Calibri" w:hAnsi="Times New Roman" w:cs="Times New Roman"/>
          <w:sz w:val="28"/>
          <w:szCs w:val="28"/>
        </w:rPr>
        <w:t>Внести в таблицу приложения к приказу Министерства имущественных и земельных отношений Камчатского края от 12.11.2020 №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 следующие изменения:</w:t>
      </w:r>
    </w:p>
    <w:p w:rsidR="00AF5B56" w:rsidRPr="00D01053" w:rsidRDefault="00AF5B56" w:rsidP="00AF5B56">
      <w:pPr>
        <w:spacing w:after="0" w:line="240" w:lineRule="auto"/>
        <w:ind w:firstLine="709"/>
        <w:jc w:val="both"/>
        <w:rPr>
          <w:rFonts w:ascii="Times New Roman" w:eastAsia="Calibri" w:hAnsi="Times New Roman" w:cs="Times New Roman"/>
          <w:sz w:val="28"/>
          <w:szCs w:val="28"/>
        </w:rPr>
      </w:pPr>
      <w:r w:rsidRPr="00D01053">
        <w:rPr>
          <w:rFonts w:ascii="Times New Roman" w:eastAsia="Calibri" w:hAnsi="Times New Roman" w:cs="Times New Roman"/>
          <w:sz w:val="28"/>
          <w:szCs w:val="28"/>
        </w:rPr>
        <w:t xml:space="preserve">1) в графе «Кадастровая стоимость, руб.» строки </w:t>
      </w:r>
      <w:r w:rsidR="00EC00C3" w:rsidRPr="00EC00C3">
        <w:rPr>
          <w:rFonts w:ascii="Times New Roman" w:eastAsia="Calibri" w:hAnsi="Times New Roman" w:cs="Times New Roman"/>
          <w:sz w:val="28"/>
          <w:szCs w:val="28"/>
        </w:rPr>
        <w:t>187117</w:t>
      </w:r>
      <w:r w:rsidRPr="00D01053">
        <w:rPr>
          <w:rFonts w:ascii="Times New Roman" w:eastAsia="Calibri" w:hAnsi="Times New Roman" w:cs="Times New Roman"/>
          <w:sz w:val="28"/>
          <w:szCs w:val="28"/>
        </w:rPr>
        <w:t xml:space="preserve"> цифры «</w:t>
      </w:r>
      <w:r w:rsidR="00EC00C3">
        <w:rPr>
          <w:rFonts w:ascii="Times New Roman" w:eastAsia="Calibri" w:hAnsi="Times New Roman" w:cs="Times New Roman"/>
          <w:sz w:val="28"/>
          <w:szCs w:val="28"/>
        </w:rPr>
        <w:t>33489</w:t>
      </w:r>
      <w:r w:rsidR="00EC00C3" w:rsidRPr="00EC00C3">
        <w:rPr>
          <w:rFonts w:ascii="Times New Roman" w:eastAsia="Calibri" w:hAnsi="Times New Roman" w:cs="Times New Roman"/>
          <w:sz w:val="28"/>
          <w:szCs w:val="28"/>
        </w:rPr>
        <w:t>668,73</w:t>
      </w:r>
      <w:r w:rsidRPr="00D01053">
        <w:rPr>
          <w:rFonts w:ascii="Times New Roman" w:eastAsia="Calibri" w:hAnsi="Times New Roman" w:cs="Times New Roman"/>
          <w:sz w:val="28"/>
          <w:szCs w:val="28"/>
        </w:rPr>
        <w:t>» заменить цифрами «</w:t>
      </w:r>
      <w:r w:rsidR="00EC00C3">
        <w:rPr>
          <w:rFonts w:ascii="Times New Roman" w:eastAsia="Calibri" w:hAnsi="Times New Roman" w:cs="Times New Roman"/>
          <w:sz w:val="28"/>
          <w:szCs w:val="28"/>
        </w:rPr>
        <w:t>31896</w:t>
      </w:r>
      <w:r w:rsidR="00EC00C3" w:rsidRPr="00EC00C3">
        <w:rPr>
          <w:rFonts w:ascii="Times New Roman" w:eastAsia="Calibri" w:hAnsi="Times New Roman" w:cs="Times New Roman"/>
          <w:sz w:val="28"/>
          <w:szCs w:val="28"/>
        </w:rPr>
        <w:t>119,22</w:t>
      </w:r>
      <w:r w:rsidRPr="00D01053">
        <w:rPr>
          <w:rFonts w:ascii="Times New Roman" w:eastAsia="Calibri" w:hAnsi="Times New Roman" w:cs="Times New Roman"/>
          <w:sz w:val="28"/>
          <w:szCs w:val="28"/>
        </w:rPr>
        <w:t>»;</w:t>
      </w:r>
    </w:p>
    <w:p w:rsidR="00BF39A7" w:rsidRPr="00D01053" w:rsidRDefault="00AF5B56" w:rsidP="00AF5B56">
      <w:pPr>
        <w:spacing w:after="0" w:line="240" w:lineRule="auto"/>
        <w:ind w:firstLine="709"/>
        <w:jc w:val="both"/>
        <w:rPr>
          <w:rFonts w:ascii="Times New Roman" w:eastAsia="Calibri" w:hAnsi="Times New Roman" w:cs="Times New Roman"/>
          <w:sz w:val="28"/>
          <w:szCs w:val="28"/>
        </w:rPr>
      </w:pPr>
      <w:r w:rsidRPr="00D01053">
        <w:rPr>
          <w:rFonts w:ascii="Times New Roman" w:eastAsia="Calibri" w:hAnsi="Times New Roman" w:cs="Times New Roman"/>
          <w:sz w:val="28"/>
          <w:szCs w:val="28"/>
        </w:rPr>
        <w:t xml:space="preserve">2) в графе «Кадастровая стоимость, руб.» строки </w:t>
      </w:r>
      <w:r w:rsidR="00C82666" w:rsidRPr="00C82666">
        <w:rPr>
          <w:rFonts w:ascii="Times New Roman" w:eastAsia="Calibri" w:hAnsi="Times New Roman" w:cs="Times New Roman"/>
          <w:sz w:val="28"/>
          <w:szCs w:val="28"/>
        </w:rPr>
        <w:t>208836</w:t>
      </w:r>
      <w:r w:rsidRPr="00D01053">
        <w:rPr>
          <w:rFonts w:ascii="Times New Roman" w:eastAsia="Calibri" w:hAnsi="Times New Roman" w:cs="Times New Roman"/>
          <w:sz w:val="28"/>
          <w:szCs w:val="28"/>
        </w:rPr>
        <w:t xml:space="preserve"> цифры «</w:t>
      </w:r>
      <w:r w:rsidR="00C82666">
        <w:rPr>
          <w:rFonts w:ascii="Times New Roman" w:eastAsia="Calibri" w:hAnsi="Times New Roman" w:cs="Times New Roman"/>
          <w:sz w:val="28"/>
          <w:szCs w:val="28"/>
        </w:rPr>
        <w:t>28624</w:t>
      </w:r>
      <w:r w:rsidR="00C82666" w:rsidRPr="00C82666">
        <w:rPr>
          <w:rFonts w:ascii="Times New Roman" w:eastAsia="Calibri" w:hAnsi="Times New Roman" w:cs="Times New Roman"/>
          <w:sz w:val="28"/>
          <w:szCs w:val="28"/>
        </w:rPr>
        <w:t>415,31</w:t>
      </w:r>
      <w:r w:rsidRPr="00D01053">
        <w:rPr>
          <w:rFonts w:ascii="Times New Roman" w:eastAsia="Calibri" w:hAnsi="Times New Roman" w:cs="Times New Roman"/>
          <w:sz w:val="28"/>
          <w:szCs w:val="28"/>
        </w:rPr>
        <w:t>» заменить цифрами «</w:t>
      </w:r>
      <w:r w:rsidR="00C82666">
        <w:rPr>
          <w:rFonts w:ascii="Times New Roman" w:eastAsia="Calibri" w:hAnsi="Times New Roman" w:cs="Times New Roman"/>
          <w:sz w:val="28"/>
          <w:szCs w:val="28"/>
        </w:rPr>
        <w:t>26355</w:t>
      </w:r>
      <w:r w:rsidR="00C82666" w:rsidRPr="00C82666">
        <w:rPr>
          <w:rFonts w:ascii="Times New Roman" w:eastAsia="Calibri" w:hAnsi="Times New Roman" w:cs="Times New Roman"/>
          <w:sz w:val="28"/>
          <w:szCs w:val="28"/>
        </w:rPr>
        <w:t>033,89</w:t>
      </w:r>
      <w:r w:rsidRPr="00D01053">
        <w:rPr>
          <w:rFonts w:ascii="Times New Roman" w:eastAsia="Calibri" w:hAnsi="Times New Roman" w:cs="Times New Roman"/>
          <w:sz w:val="28"/>
          <w:szCs w:val="28"/>
        </w:rPr>
        <w:t>»</w:t>
      </w:r>
      <w:r w:rsidR="00BF39A7" w:rsidRPr="00D01053">
        <w:rPr>
          <w:rFonts w:ascii="Times New Roman" w:eastAsia="Calibri" w:hAnsi="Times New Roman" w:cs="Times New Roman"/>
          <w:sz w:val="28"/>
          <w:szCs w:val="28"/>
        </w:rPr>
        <w:t>;</w:t>
      </w:r>
    </w:p>
    <w:p w:rsidR="00D47DA5" w:rsidRPr="00D47DA5" w:rsidRDefault="000B57BE" w:rsidP="00C82666">
      <w:pPr>
        <w:tabs>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r>
      <w:r w:rsidR="00BF39A7" w:rsidRPr="00D01053">
        <w:rPr>
          <w:rFonts w:ascii="Times New Roman" w:eastAsia="Calibri" w:hAnsi="Times New Roman" w:cs="Times New Roman"/>
          <w:sz w:val="28"/>
          <w:szCs w:val="28"/>
        </w:rPr>
        <w:t xml:space="preserve">в графе «Кадастровая стоимость, руб.» строки </w:t>
      </w:r>
      <w:r w:rsidR="00871F17" w:rsidRPr="00871F17">
        <w:rPr>
          <w:rFonts w:ascii="Times New Roman" w:eastAsia="Calibri" w:hAnsi="Times New Roman" w:cs="Times New Roman"/>
          <w:sz w:val="28"/>
          <w:szCs w:val="28"/>
        </w:rPr>
        <w:t>209932</w:t>
      </w:r>
      <w:r w:rsidR="00BF39A7" w:rsidRPr="00D01053">
        <w:rPr>
          <w:rFonts w:ascii="Times New Roman" w:eastAsia="Calibri" w:hAnsi="Times New Roman" w:cs="Times New Roman"/>
          <w:sz w:val="28"/>
          <w:szCs w:val="28"/>
        </w:rPr>
        <w:t xml:space="preserve"> цифры «</w:t>
      </w:r>
      <w:r w:rsidR="00871F17">
        <w:rPr>
          <w:rFonts w:ascii="Times New Roman" w:eastAsia="Calibri" w:hAnsi="Times New Roman" w:cs="Times New Roman"/>
          <w:sz w:val="28"/>
          <w:szCs w:val="28"/>
        </w:rPr>
        <w:t>6018</w:t>
      </w:r>
      <w:r w:rsidR="00871F17" w:rsidRPr="00871F17">
        <w:rPr>
          <w:rFonts w:ascii="Times New Roman" w:eastAsia="Calibri" w:hAnsi="Times New Roman" w:cs="Times New Roman"/>
          <w:sz w:val="28"/>
          <w:szCs w:val="28"/>
        </w:rPr>
        <w:t>217,56</w:t>
      </w:r>
      <w:r w:rsidR="00BF39A7" w:rsidRPr="00D01053">
        <w:rPr>
          <w:rFonts w:ascii="Times New Roman" w:eastAsia="Calibri" w:hAnsi="Times New Roman" w:cs="Times New Roman"/>
          <w:sz w:val="28"/>
          <w:szCs w:val="28"/>
        </w:rPr>
        <w:t>» заменить цифрами «</w:t>
      </w:r>
      <w:r w:rsidR="00871F17">
        <w:rPr>
          <w:rFonts w:ascii="Times New Roman" w:eastAsia="Calibri" w:hAnsi="Times New Roman" w:cs="Times New Roman"/>
          <w:sz w:val="28"/>
          <w:szCs w:val="28"/>
        </w:rPr>
        <w:t>5541</w:t>
      </w:r>
      <w:r w:rsidR="00871F17" w:rsidRPr="00871F17">
        <w:rPr>
          <w:rFonts w:ascii="Times New Roman" w:eastAsia="Calibri" w:hAnsi="Times New Roman" w:cs="Times New Roman"/>
          <w:sz w:val="28"/>
          <w:szCs w:val="28"/>
        </w:rPr>
        <w:t>085,33</w:t>
      </w:r>
      <w:r w:rsidR="00BF39A7" w:rsidRPr="00D01053">
        <w:rPr>
          <w:rFonts w:ascii="Times New Roman" w:eastAsia="Calibri" w:hAnsi="Times New Roman" w:cs="Times New Roman"/>
          <w:sz w:val="28"/>
          <w:szCs w:val="28"/>
        </w:rPr>
        <w:t>»</w:t>
      </w:r>
      <w:r w:rsidR="00A46CAC" w:rsidRPr="00A46CAC">
        <w:rPr>
          <w:rFonts w:ascii="Times New Roman" w:eastAsia="Calibri" w:hAnsi="Times New Roman" w:cs="Times New Roman"/>
          <w:sz w:val="28"/>
          <w:szCs w:val="28"/>
        </w:rPr>
        <w:t>.</w:t>
      </w:r>
    </w:p>
    <w:p w:rsidR="00D47DA5" w:rsidRDefault="00D47DA5" w:rsidP="00AF70D2">
      <w:pPr>
        <w:tabs>
          <w:tab w:val="left" w:pos="1134"/>
        </w:tabs>
        <w:spacing w:after="0" w:line="240" w:lineRule="auto"/>
        <w:ind w:firstLine="709"/>
        <w:jc w:val="both"/>
        <w:rPr>
          <w:rFonts w:ascii="Times New Roman" w:eastAsia="Calibri" w:hAnsi="Times New Roman" w:cs="Times New Roman"/>
          <w:sz w:val="28"/>
          <w:szCs w:val="28"/>
        </w:rPr>
      </w:pPr>
      <w:r w:rsidRPr="00D47DA5">
        <w:rPr>
          <w:rFonts w:ascii="Times New Roman" w:eastAsia="Calibri" w:hAnsi="Times New Roman" w:cs="Times New Roman"/>
          <w:sz w:val="28"/>
          <w:szCs w:val="28"/>
        </w:rPr>
        <w:t xml:space="preserve">2. </w:t>
      </w:r>
      <w:r w:rsidR="00AF70D2">
        <w:rPr>
          <w:rFonts w:ascii="Times New Roman" w:eastAsia="Calibri" w:hAnsi="Times New Roman" w:cs="Times New Roman"/>
          <w:sz w:val="28"/>
          <w:szCs w:val="28"/>
        </w:rPr>
        <w:tab/>
      </w:r>
      <w:r w:rsidRPr="00D47DA5">
        <w:rPr>
          <w:rFonts w:ascii="Times New Roman" w:eastAsia="Calibri" w:hAnsi="Times New Roman" w:cs="Times New Roman"/>
          <w:sz w:val="28"/>
          <w:szCs w:val="28"/>
        </w:rPr>
        <w:t>Сведения о кадастровой стоимости объектов недвижимости, указанны</w:t>
      </w:r>
      <w:r w:rsidR="00404294">
        <w:rPr>
          <w:rFonts w:ascii="Times New Roman" w:eastAsia="Calibri" w:hAnsi="Times New Roman" w:cs="Times New Roman"/>
          <w:sz w:val="28"/>
          <w:szCs w:val="28"/>
        </w:rPr>
        <w:t>е</w:t>
      </w:r>
      <w:r w:rsidRPr="00D47DA5">
        <w:rPr>
          <w:rFonts w:ascii="Times New Roman" w:eastAsia="Calibri" w:hAnsi="Times New Roman" w:cs="Times New Roman"/>
          <w:sz w:val="28"/>
          <w:szCs w:val="28"/>
        </w:rPr>
        <w:t xml:space="preserve"> </w:t>
      </w:r>
      <w:r w:rsidR="00EA4927">
        <w:rPr>
          <w:rFonts w:ascii="Times New Roman" w:eastAsia="Calibri" w:hAnsi="Times New Roman" w:cs="Times New Roman"/>
          <w:sz w:val="28"/>
          <w:szCs w:val="28"/>
        </w:rPr>
        <w:br/>
      </w:r>
      <w:r w:rsidRPr="00D47DA5">
        <w:rPr>
          <w:rFonts w:ascii="Times New Roman" w:eastAsia="Calibri" w:hAnsi="Times New Roman" w:cs="Times New Roman"/>
          <w:sz w:val="28"/>
          <w:szCs w:val="28"/>
        </w:rPr>
        <w:t xml:space="preserve">в </w:t>
      </w:r>
      <w:r w:rsidR="002F06F0">
        <w:rPr>
          <w:rFonts w:ascii="Times New Roman" w:eastAsia="Calibri" w:hAnsi="Times New Roman" w:cs="Times New Roman"/>
          <w:sz w:val="28"/>
          <w:szCs w:val="28"/>
        </w:rPr>
        <w:t>настоящем</w:t>
      </w:r>
      <w:r w:rsidRPr="00D47DA5">
        <w:rPr>
          <w:rFonts w:ascii="Times New Roman" w:eastAsia="Calibri" w:hAnsi="Times New Roman" w:cs="Times New Roman"/>
          <w:sz w:val="28"/>
          <w:szCs w:val="28"/>
        </w:rPr>
        <w:t xml:space="preserve"> приказ</w:t>
      </w:r>
      <w:r w:rsidR="002F06F0">
        <w:rPr>
          <w:rFonts w:ascii="Times New Roman" w:eastAsia="Calibri" w:hAnsi="Times New Roman" w:cs="Times New Roman"/>
          <w:sz w:val="28"/>
          <w:szCs w:val="28"/>
        </w:rPr>
        <w:t>е</w:t>
      </w:r>
      <w:r w:rsidR="00AF5B56">
        <w:rPr>
          <w:rFonts w:ascii="Times New Roman" w:eastAsia="Calibri" w:hAnsi="Times New Roman" w:cs="Times New Roman"/>
          <w:sz w:val="28"/>
          <w:szCs w:val="28"/>
        </w:rPr>
        <w:t xml:space="preserve">, применяются </w:t>
      </w:r>
      <w:r w:rsidR="00BF39A7">
        <w:rPr>
          <w:rFonts w:ascii="Times New Roman" w:eastAsia="Calibri" w:hAnsi="Times New Roman" w:cs="Times New Roman"/>
          <w:sz w:val="28"/>
          <w:szCs w:val="28"/>
        </w:rPr>
        <w:t>с 1 января 2021</w:t>
      </w:r>
      <w:r w:rsidRPr="000A18F9">
        <w:rPr>
          <w:rFonts w:ascii="Times New Roman" w:eastAsia="Calibri" w:hAnsi="Times New Roman" w:cs="Times New Roman"/>
          <w:sz w:val="28"/>
          <w:szCs w:val="28"/>
        </w:rPr>
        <w:t xml:space="preserve"> года</w:t>
      </w:r>
      <w:r w:rsidRPr="00D47DA5">
        <w:rPr>
          <w:rFonts w:ascii="Times New Roman" w:eastAsia="Calibri" w:hAnsi="Times New Roman" w:cs="Times New Roman"/>
          <w:sz w:val="28"/>
          <w:szCs w:val="28"/>
        </w:rPr>
        <w:t>.</w:t>
      </w:r>
    </w:p>
    <w:p w:rsidR="00576D34" w:rsidRPr="008E4E85" w:rsidRDefault="0085717C" w:rsidP="008E4E85">
      <w:pPr>
        <w:tabs>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85717C">
        <w:t xml:space="preserve"> </w:t>
      </w:r>
      <w:r w:rsidR="00AF70D2">
        <w:rPr>
          <w:rFonts w:ascii="Times New Roman" w:eastAsia="Calibri" w:hAnsi="Times New Roman" w:cs="Times New Roman"/>
          <w:sz w:val="28"/>
          <w:szCs w:val="28"/>
        </w:rPr>
        <w:tab/>
      </w:r>
      <w:r w:rsidR="00D47DA5" w:rsidRPr="00D47DA5">
        <w:rPr>
          <w:rFonts w:ascii="Times New Roman" w:eastAsia="Calibri" w:hAnsi="Times New Roman" w:cs="Times New Roman"/>
          <w:sz w:val="28"/>
          <w:szCs w:val="28"/>
        </w:rPr>
        <w:t xml:space="preserve">Настоящий приказ вступает в силу </w:t>
      </w:r>
      <w:r w:rsidR="00AB66BC" w:rsidRPr="00AB66BC">
        <w:rPr>
          <w:rFonts w:ascii="Times New Roman" w:eastAsia="Calibri" w:hAnsi="Times New Roman" w:cs="Times New Roman"/>
          <w:sz w:val="28"/>
          <w:szCs w:val="28"/>
        </w:rPr>
        <w:t>по истечении</w:t>
      </w:r>
      <w:r w:rsidR="00D47DA5" w:rsidRPr="00D47DA5">
        <w:rPr>
          <w:rFonts w:ascii="Times New Roman" w:eastAsia="Calibri" w:hAnsi="Times New Roman" w:cs="Times New Roman"/>
          <w:sz w:val="28"/>
          <w:szCs w:val="28"/>
        </w:rPr>
        <w:t xml:space="preserve"> 10 дней после дня его официального опубликования и распространяется на правоотношения, возник</w:t>
      </w:r>
      <w:r w:rsidR="00EF561A">
        <w:rPr>
          <w:rFonts w:ascii="Times New Roman" w:eastAsia="Calibri" w:hAnsi="Times New Roman" w:cs="Times New Roman"/>
          <w:sz w:val="28"/>
          <w:szCs w:val="28"/>
        </w:rPr>
        <w:t>ш</w:t>
      </w:r>
      <w:r w:rsidR="00D47DA5" w:rsidRPr="00D47DA5">
        <w:rPr>
          <w:rFonts w:ascii="Times New Roman" w:eastAsia="Calibri" w:hAnsi="Times New Roman" w:cs="Times New Roman"/>
          <w:sz w:val="28"/>
          <w:szCs w:val="28"/>
        </w:rPr>
        <w:t xml:space="preserve">ие </w:t>
      </w:r>
      <w:r w:rsidR="00AF70D2">
        <w:rPr>
          <w:rFonts w:ascii="Times New Roman" w:eastAsia="Calibri" w:hAnsi="Times New Roman" w:cs="Times New Roman"/>
          <w:sz w:val="28"/>
          <w:szCs w:val="28"/>
        </w:rPr>
        <w:br/>
      </w:r>
      <w:r w:rsidR="00D47DA5" w:rsidRPr="000A18F9">
        <w:rPr>
          <w:rFonts w:ascii="Times New Roman" w:eastAsia="Calibri" w:hAnsi="Times New Roman" w:cs="Times New Roman"/>
          <w:sz w:val="28"/>
          <w:szCs w:val="28"/>
        </w:rPr>
        <w:t>с 1 января 202</w:t>
      </w:r>
      <w:r w:rsidR="00BF39A7">
        <w:rPr>
          <w:rFonts w:ascii="Times New Roman" w:eastAsia="Calibri" w:hAnsi="Times New Roman" w:cs="Times New Roman"/>
          <w:sz w:val="28"/>
          <w:szCs w:val="28"/>
        </w:rPr>
        <w:t>1</w:t>
      </w:r>
      <w:r w:rsidR="00D47DA5" w:rsidRPr="000A18F9">
        <w:rPr>
          <w:rFonts w:ascii="Times New Roman" w:eastAsia="Calibri" w:hAnsi="Times New Roman" w:cs="Times New Roman"/>
          <w:sz w:val="28"/>
          <w:szCs w:val="28"/>
        </w:rPr>
        <w:t xml:space="preserve"> года</w:t>
      </w:r>
      <w:r w:rsidR="00767A1C" w:rsidRPr="005B3F50">
        <w:rPr>
          <w:rFonts w:ascii="Times New Roman" w:eastAsia="Calibri" w:hAnsi="Times New Roman" w:cs="Times New Roman"/>
          <w:sz w:val="28"/>
          <w:szCs w:val="28"/>
        </w:rPr>
        <w:t>.</w:t>
      </w:r>
    </w:p>
    <w:p w:rsidR="00F76EF9" w:rsidRDefault="00F76EF9" w:rsidP="00A46CAC">
      <w:pPr>
        <w:spacing w:after="0" w:line="276" w:lineRule="auto"/>
        <w:jc w:val="both"/>
        <w:rPr>
          <w:rFonts w:ascii="Times New Roman" w:hAnsi="Times New Roman" w:cs="Times New Roman"/>
          <w:bCs/>
          <w:sz w:val="28"/>
          <w:szCs w:val="28"/>
        </w:rPr>
      </w:pPr>
      <w:bookmarkStart w:id="2" w:name="_GoBack"/>
      <w:bookmarkEnd w:id="2"/>
    </w:p>
    <w:p w:rsidR="00A52181" w:rsidRDefault="00A52181" w:rsidP="00A46CAC">
      <w:pPr>
        <w:spacing w:after="0" w:line="276" w:lineRule="auto"/>
        <w:jc w:val="both"/>
        <w:rPr>
          <w:rFonts w:ascii="Times New Roman" w:hAnsi="Times New Roman" w:cs="Times New Roman"/>
          <w:bCs/>
          <w:sz w:val="28"/>
          <w:szCs w:val="28"/>
        </w:rPr>
      </w:pPr>
    </w:p>
    <w:p w:rsidR="008E4E85" w:rsidRDefault="008E4E85" w:rsidP="00A46CAC">
      <w:pPr>
        <w:spacing w:after="0" w:line="276" w:lineRule="auto"/>
        <w:jc w:val="both"/>
        <w:rPr>
          <w:rFonts w:ascii="Times New Roman" w:hAnsi="Times New Roman" w:cs="Times New Roman"/>
          <w:bCs/>
          <w:sz w:val="28"/>
          <w:szCs w:val="28"/>
        </w:rPr>
      </w:pPr>
    </w:p>
    <w:tbl>
      <w:tblPr>
        <w:tblW w:w="10065" w:type="dxa"/>
        <w:tblCellMar>
          <w:left w:w="0" w:type="dxa"/>
          <w:right w:w="0" w:type="dxa"/>
        </w:tblCellMar>
        <w:tblLook w:val="04A0" w:firstRow="1" w:lastRow="0" w:firstColumn="1" w:lastColumn="0" w:noHBand="0" w:noVBand="1"/>
      </w:tblPr>
      <w:tblGrid>
        <w:gridCol w:w="3261"/>
        <w:gridCol w:w="3543"/>
        <w:gridCol w:w="3261"/>
      </w:tblGrid>
      <w:tr w:rsidR="00F76EF9" w:rsidRPr="00076132" w:rsidTr="00400997">
        <w:trPr>
          <w:trHeight w:val="1335"/>
        </w:trPr>
        <w:tc>
          <w:tcPr>
            <w:tcW w:w="3261" w:type="dxa"/>
            <w:shd w:val="clear" w:color="auto" w:fill="auto"/>
          </w:tcPr>
          <w:p w:rsidR="00F76EF9" w:rsidRPr="0074266B" w:rsidRDefault="00F71B72" w:rsidP="00D66E32">
            <w:pPr>
              <w:spacing w:after="0" w:line="240" w:lineRule="auto"/>
              <w:ind w:hanging="4"/>
              <w:rPr>
                <w:rFonts w:ascii="Times New Roman" w:hAnsi="Times New Roman" w:cs="Times New Roman"/>
                <w:sz w:val="24"/>
                <w:szCs w:val="28"/>
                <w:highlight w:val="yellow"/>
                <w:lang w:val="en-US"/>
              </w:rPr>
            </w:pPr>
            <w:r>
              <w:rPr>
                <w:rFonts w:ascii="Times New Roman" w:hAnsi="Times New Roman" w:cs="Times New Roman"/>
                <w:sz w:val="28"/>
                <w:szCs w:val="28"/>
              </w:rPr>
              <w:t>Министр</w:t>
            </w:r>
          </w:p>
        </w:tc>
        <w:tc>
          <w:tcPr>
            <w:tcW w:w="3543" w:type="dxa"/>
            <w:shd w:val="clear" w:color="auto" w:fill="auto"/>
          </w:tcPr>
          <w:p w:rsidR="00F76EF9" w:rsidRPr="00076132" w:rsidRDefault="00F76EF9" w:rsidP="00D66E32">
            <w:pPr>
              <w:spacing w:after="0" w:line="240" w:lineRule="auto"/>
              <w:ind w:right="-116"/>
              <w:jc w:val="center"/>
              <w:rPr>
                <w:rFonts w:ascii="Times New Roman" w:hAnsi="Times New Roman" w:cs="Times New Roman"/>
                <w:color w:val="D9D9D9"/>
                <w:sz w:val="28"/>
                <w:szCs w:val="28"/>
              </w:rPr>
            </w:pPr>
            <w:bookmarkStart w:id="3" w:name="SIGNERSTAMP1"/>
            <w:r w:rsidRPr="00076132">
              <w:rPr>
                <w:rFonts w:ascii="Times New Roman" w:hAnsi="Times New Roman" w:cs="Times New Roman"/>
                <w:color w:val="D9D9D9"/>
                <w:sz w:val="28"/>
                <w:szCs w:val="28"/>
              </w:rPr>
              <w:t>[горизонтальный штамп подписи 1]</w:t>
            </w:r>
          </w:p>
          <w:bookmarkEnd w:id="3"/>
          <w:p w:rsidR="00F76EF9" w:rsidRDefault="00F76EF9" w:rsidP="00D66E32">
            <w:pPr>
              <w:spacing w:after="0" w:line="240" w:lineRule="auto"/>
              <w:ind w:firstLine="709"/>
              <w:jc w:val="right"/>
              <w:rPr>
                <w:rFonts w:ascii="Times New Roman" w:hAnsi="Times New Roman" w:cs="Times New Roman"/>
                <w:sz w:val="28"/>
                <w:szCs w:val="28"/>
              </w:rPr>
            </w:pPr>
          </w:p>
          <w:p w:rsidR="00767A1C" w:rsidRDefault="00767A1C" w:rsidP="00D66E32">
            <w:pPr>
              <w:spacing w:after="0" w:line="240" w:lineRule="auto"/>
              <w:ind w:firstLine="709"/>
              <w:jc w:val="right"/>
              <w:rPr>
                <w:rFonts w:ascii="Times New Roman" w:hAnsi="Times New Roman" w:cs="Times New Roman"/>
                <w:sz w:val="28"/>
                <w:szCs w:val="28"/>
              </w:rPr>
            </w:pPr>
          </w:p>
          <w:p w:rsidR="00767A1C" w:rsidRDefault="00767A1C" w:rsidP="00767A1C">
            <w:pPr>
              <w:spacing w:after="0" w:line="240" w:lineRule="auto"/>
              <w:rPr>
                <w:rFonts w:ascii="Times New Roman" w:hAnsi="Times New Roman" w:cs="Times New Roman"/>
                <w:sz w:val="28"/>
                <w:szCs w:val="28"/>
              </w:rPr>
            </w:pPr>
          </w:p>
          <w:p w:rsidR="00767A1C" w:rsidRPr="00076132" w:rsidRDefault="00767A1C" w:rsidP="00D66E32">
            <w:pPr>
              <w:spacing w:after="0" w:line="240" w:lineRule="auto"/>
              <w:ind w:firstLine="709"/>
              <w:jc w:val="right"/>
              <w:rPr>
                <w:rFonts w:ascii="Times New Roman" w:hAnsi="Times New Roman" w:cs="Times New Roman"/>
                <w:sz w:val="28"/>
                <w:szCs w:val="28"/>
              </w:rPr>
            </w:pPr>
          </w:p>
        </w:tc>
        <w:tc>
          <w:tcPr>
            <w:tcW w:w="3261" w:type="dxa"/>
            <w:shd w:val="clear" w:color="auto" w:fill="auto"/>
          </w:tcPr>
          <w:p w:rsidR="00F76EF9" w:rsidRPr="002F3844" w:rsidRDefault="00F71B72" w:rsidP="00767A1C">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И.В. Мищенко</w:t>
            </w:r>
          </w:p>
        </w:tc>
      </w:tr>
    </w:tbl>
    <w:p w:rsidR="00D47DA5" w:rsidRPr="00033533" w:rsidRDefault="00D47DA5" w:rsidP="002C2B5A"/>
    <w:sectPr w:rsidR="00D47DA5" w:rsidRPr="00033533" w:rsidSect="00AF70D2">
      <w:headerReference w:type="default" r:id="rId9"/>
      <w:pgSz w:w="11906" w:h="16838" w:code="9"/>
      <w:pgMar w:top="1134"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DB8" w:rsidRDefault="00177DB8" w:rsidP="0031799B">
      <w:pPr>
        <w:spacing w:after="0" w:line="240" w:lineRule="auto"/>
      </w:pPr>
      <w:r>
        <w:separator/>
      </w:r>
    </w:p>
  </w:endnote>
  <w:endnote w:type="continuationSeparator" w:id="0">
    <w:p w:rsidR="00177DB8" w:rsidRDefault="00177DB8"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DB8" w:rsidRDefault="00177DB8" w:rsidP="0031799B">
      <w:pPr>
        <w:spacing w:after="0" w:line="240" w:lineRule="auto"/>
      </w:pPr>
      <w:r>
        <w:separator/>
      </w:r>
    </w:p>
  </w:footnote>
  <w:footnote w:type="continuationSeparator" w:id="0">
    <w:p w:rsidR="00177DB8" w:rsidRDefault="00177DB8"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045251"/>
      <w:docPartObj>
        <w:docPartGallery w:val="Page Numbers (Top of Page)"/>
        <w:docPartUnique/>
      </w:docPartObj>
    </w:sdtPr>
    <w:sdtEndPr>
      <w:rPr>
        <w:rFonts w:ascii="Times New Roman" w:hAnsi="Times New Roman" w:cs="Times New Roman"/>
      </w:rPr>
    </w:sdtEndPr>
    <w:sdtContent>
      <w:p w:rsidR="00BE6C77" w:rsidRPr="00675F67" w:rsidRDefault="00BE6C77">
        <w:pPr>
          <w:pStyle w:val="aa"/>
          <w:jc w:val="center"/>
          <w:rPr>
            <w:rFonts w:ascii="Times New Roman" w:hAnsi="Times New Roman" w:cs="Times New Roman"/>
          </w:rPr>
        </w:pPr>
        <w:r w:rsidRPr="00675F67">
          <w:rPr>
            <w:rFonts w:ascii="Times New Roman" w:hAnsi="Times New Roman" w:cs="Times New Roman"/>
          </w:rPr>
          <w:fldChar w:fldCharType="begin"/>
        </w:r>
        <w:r w:rsidRPr="00675F67">
          <w:rPr>
            <w:rFonts w:ascii="Times New Roman" w:hAnsi="Times New Roman" w:cs="Times New Roman"/>
          </w:rPr>
          <w:instrText>PAGE   \* MERGEFORMAT</w:instrText>
        </w:r>
        <w:r w:rsidRPr="00675F67">
          <w:rPr>
            <w:rFonts w:ascii="Times New Roman" w:hAnsi="Times New Roman" w:cs="Times New Roman"/>
          </w:rPr>
          <w:fldChar w:fldCharType="separate"/>
        </w:r>
        <w:r w:rsidR="00A52181">
          <w:rPr>
            <w:rFonts w:ascii="Times New Roman" w:hAnsi="Times New Roman" w:cs="Times New Roman"/>
            <w:noProof/>
          </w:rPr>
          <w:t>2</w:t>
        </w:r>
        <w:r w:rsidRPr="00675F67">
          <w:rPr>
            <w:rFonts w:ascii="Times New Roman" w:hAnsi="Times New Roman" w:cs="Times New Roman"/>
          </w:rPr>
          <w:fldChar w:fldCharType="end"/>
        </w:r>
      </w:p>
    </w:sdtContent>
  </w:sdt>
  <w:p w:rsidR="00BE6C77" w:rsidRDefault="00BE6C7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B63D5"/>
    <w:multiLevelType w:val="hybridMultilevel"/>
    <w:tmpl w:val="E9145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33533"/>
    <w:rsid w:val="00045111"/>
    <w:rsid w:val="00045304"/>
    <w:rsid w:val="00053869"/>
    <w:rsid w:val="00054428"/>
    <w:rsid w:val="0005706E"/>
    <w:rsid w:val="00063527"/>
    <w:rsid w:val="00066C50"/>
    <w:rsid w:val="00074023"/>
    <w:rsid w:val="00076132"/>
    <w:rsid w:val="00077162"/>
    <w:rsid w:val="00080281"/>
    <w:rsid w:val="00082619"/>
    <w:rsid w:val="00094A51"/>
    <w:rsid w:val="00095795"/>
    <w:rsid w:val="00097504"/>
    <w:rsid w:val="000A18F9"/>
    <w:rsid w:val="000A561D"/>
    <w:rsid w:val="000B05B1"/>
    <w:rsid w:val="000B1239"/>
    <w:rsid w:val="000B57BE"/>
    <w:rsid w:val="000B758E"/>
    <w:rsid w:val="000C1E6E"/>
    <w:rsid w:val="000C2DB2"/>
    <w:rsid w:val="000C57C4"/>
    <w:rsid w:val="000C7139"/>
    <w:rsid w:val="000E07CA"/>
    <w:rsid w:val="000E53EF"/>
    <w:rsid w:val="000E6FA6"/>
    <w:rsid w:val="000F108A"/>
    <w:rsid w:val="001057BE"/>
    <w:rsid w:val="00112C1A"/>
    <w:rsid w:val="00126D51"/>
    <w:rsid w:val="00140E22"/>
    <w:rsid w:val="001777BD"/>
    <w:rsid w:val="00177DB8"/>
    <w:rsid w:val="001800FC"/>
    <w:rsid w:val="00180140"/>
    <w:rsid w:val="00181702"/>
    <w:rsid w:val="00181A55"/>
    <w:rsid w:val="0018739B"/>
    <w:rsid w:val="0019682E"/>
    <w:rsid w:val="001A41F4"/>
    <w:rsid w:val="001C15D6"/>
    <w:rsid w:val="001D00F5"/>
    <w:rsid w:val="001D0397"/>
    <w:rsid w:val="001D4724"/>
    <w:rsid w:val="001E6BA0"/>
    <w:rsid w:val="00213104"/>
    <w:rsid w:val="002202F0"/>
    <w:rsid w:val="002210BD"/>
    <w:rsid w:val="002310D4"/>
    <w:rsid w:val="00233FCB"/>
    <w:rsid w:val="0024385A"/>
    <w:rsid w:val="00243A93"/>
    <w:rsid w:val="002477F3"/>
    <w:rsid w:val="00257670"/>
    <w:rsid w:val="00257E32"/>
    <w:rsid w:val="0026367D"/>
    <w:rsid w:val="00264E01"/>
    <w:rsid w:val="002661C9"/>
    <w:rsid w:val="00283D29"/>
    <w:rsid w:val="00290F42"/>
    <w:rsid w:val="00293952"/>
    <w:rsid w:val="00295AC8"/>
    <w:rsid w:val="002B2A13"/>
    <w:rsid w:val="002B6D01"/>
    <w:rsid w:val="002C0D36"/>
    <w:rsid w:val="002C26A3"/>
    <w:rsid w:val="002C2B5A"/>
    <w:rsid w:val="002C5B0F"/>
    <w:rsid w:val="002C7E66"/>
    <w:rsid w:val="002D4050"/>
    <w:rsid w:val="002D5D0F"/>
    <w:rsid w:val="002E159D"/>
    <w:rsid w:val="002E4E87"/>
    <w:rsid w:val="002E5427"/>
    <w:rsid w:val="002F06F0"/>
    <w:rsid w:val="002F0FFD"/>
    <w:rsid w:val="002F36EC"/>
    <w:rsid w:val="002F3844"/>
    <w:rsid w:val="002F4B0D"/>
    <w:rsid w:val="0030022E"/>
    <w:rsid w:val="00303B64"/>
    <w:rsid w:val="00304E10"/>
    <w:rsid w:val="003114C4"/>
    <w:rsid w:val="00313CF4"/>
    <w:rsid w:val="00313FD2"/>
    <w:rsid w:val="0031799B"/>
    <w:rsid w:val="00324F8C"/>
    <w:rsid w:val="00327B6F"/>
    <w:rsid w:val="00342B1A"/>
    <w:rsid w:val="0035031C"/>
    <w:rsid w:val="003601D3"/>
    <w:rsid w:val="00361DD5"/>
    <w:rsid w:val="00374C3C"/>
    <w:rsid w:val="0038219C"/>
    <w:rsid w:val="0038403D"/>
    <w:rsid w:val="0039541D"/>
    <w:rsid w:val="003964FE"/>
    <w:rsid w:val="00397C94"/>
    <w:rsid w:val="003A1B16"/>
    <w:rsid w:val="003A1C9C"/>
    <w:rsid w:val="003B0709"/>
    <w:rsid w:val="003B22A8"/>
    <w:rsid w:val="003B52E1"/>
    <w:rsid w:val="003C30E0"/>
    <w:rsid w:val="003C553A"/>
    <w:rsid w:val="003D42EC"/>
    <w:rsid w:val="003D4C74"/>
    <w:rsid w:val="003D5AEB"/>
    <w:rsid w:val="003E6A63"/>
    <w:rsid w:val="00400997"/>
    <w:rsid w:val="00404294"/>
    <w:rsid w:val="004133AF"/>
    <w:rsid w:val="00420128"/>
    <w:rsid w:val="00424B05"/>
    <w:rsid w:val="0042529A"/>
    <w:rsid w:val="0042543E"/>
    <w:rsid w:val="00426733"/>
    <w:rsid w:val="0043056B"/>
    <w:rsid w:val="0043251D"/>
    <w:rsid w:val="0043505F"/>
    <w:rsid w:val="004351FE"/>
    <w:rsid w:val="004415AF"/>
    <w:rsid w:val="004440D5"/>
    <w:rsid w:val="004459FE"/>
    <w:rsid w:val="00447DA8"/>
    <w:rsid w:val="004549E8"/>
    <w:rsid w:val="0046292E"/>
    <w:rsid w:val="00463D54"/>
    <w:rsid w:val="00466B97"/>
    <w:rsid w:val="00484749"/>
    <w:rsid w:val="004901B2"/>
    <w:rsid w:val="004B221A"/>
    <w:rsid w:val="004D1A48"/>
    <w:rsid w:val="004D26F8"/>
    <w:rsid w:val="004D4205"/>
    <w:rsid w:val="004E00B2"/>
    <w:rsid w:val="004E1446"/>
    <w:rsid w:val="004E554E"/>
    <w:rsid w:val="004E6A87"/>
    <w:rsid w:val="004F6E2C"/>
    <w:rsid w:val="00503FC3"/>
    <w:rsid w:val="00507E0C"/>
    <w:rsid w:val="005271B3"/>
    <w:rsid w:val="00530ECD"/>
    <w:rsid w:val="00544364"/>
    <w:rsid w:val="005479E7"/>
    <w:rsid w:val="00552CAA"/>
    <w:rsid w:val="00552E07"/>
    <w:rsid w:val="005578C9"/>
    <w:rsid w:val="00563B33"/>
    <w:rsid w:val="00576D34"/>
    <w:rsid w:val="005846D7"/>
    <w:rsid w:val="005A2EA7"/>
    <w:rsid w:val="005A3841"/>
    <w:rsid w:val="005A46F6"/>
    <w:rsid w:val="005D2494"/>
    <w:rsid w:val="005D2FB4"/>
    <w:rsid w:val="005F11A7"/>
    <w:rsid w:val="005F1F7D"/>
    <w:rsid w:val="00622E90"/>
    <w:rsid w:val="006247FF"/>
    <w:rsid w:val="006271E6"/>
    <w:rsid w:val="00631037"/>
    <w:rsid w:val="00631A06"/>
    <w:rsid w:val="00637235"/>
    <w:rsid w:val="00640F4D"/>
    <w:rsid w:val="00650CAB"/>
    <w:rsid w:val="00652CC5"/>
    <w:rsid w:val="006571C8"/>
    <w:rsid w:val="00663D27"/>
    <w:rsid w:val="00665C97"/>
    <w:rsid w:val="00674EF7"/>
    <w:rsid w:val="00675F67"/>
    <w:rsid w:val="00681BFE"/>
    <w:rsid w:val="0069601C"/>
    <w:rsid w:val="006A3ACB"/>
    <w:rsid w:val="006A4948"/>
    <w:rsid w:val="006A541B"/>
    <w:rsid w:val="006B115E"/>
    <w:rsid w:val="006B61FE"/>
    <w:rsid w:val="006D6621"/>
    <w:rsid w:val="006E1876"/>
    <w:rsid w:val="006E1D8D"/>
    <w:rsid w:val="006E4507"/>
    <w:rsid w:val="006E593A"/>
    <w:rsid w:val="006E6DA5"/>
    <w:rsid w:val="006F5D44"/>
    <w:rsid w:val="006F64F8"/>
    <w:rsid w:val="007058FC"/>
    <w:rsid w:val="00720570"/>
    <w:rsid w:val="007205D6"/>
    <w:rsid w:val="00720A9C"/>
    <w:rsid w:val="007258BC"/>
    <w:rsid w:val="00725A0F"/>
    <w:rsid w:val="00736848"/>
    <w:rsid w:val="0074156B"/>
    <w:rsid w:val="0074266B"/>
    <w:rsid w:val="00744B7F"/>
    <w:rsid w:val="00751DEF"/>
    <w:rsid w:val="007638A0"/>
    <w:rsid w:val="00767A1C"/>
    <w:rsid w:val="0077399C"/>
    <w:rsid w:val="007842F8"/>
    <w:rsid w:val="00787EEA"/>
    <w:rsid w:val="00790C7A"/>
    <w:rsid w:val="007B20E9"/>
    <w:rsid w:val="007B3851"/>
    <w:rsid w:val="007B4936"/>
    <w:rsid w:val="007B7131"/>
    <w:rsid w:val="007C66A6"/>
    <w:rsid w:val="007D1EC6"/>
    <w:rsid w:val="007D3340"/>
    <w:rsid w:val="007D746A"/>
    <w:rsid w:val="007E7ADA"/>
    <w:rsid w:val="007F3D5B"/>
    <w:rsid w:val="007F53DC"/>
    <w:rsid w:val="00803981"/>
    <w:rsid w:val="00810861"/>
    <w:rsid w:val="00812B9A"/>
    <w:rsid w:val="00813165"/>
    <w:rsid w:val="00831CC5"/>
    <w:rsid w:val="0084396E"/>
    <w:rsid w:val="00844FB1"/>
    <w:rsid w:val="008463CA"/>
    <w:rsid w:val="0085578D"/>
    <w:rsid w:val="0085717C"/>
    <w:rsid w:val="00860C71"/>
    <w:rsid w:val="00861E54"/>
    <w:rsid w:val="008708D4"/>
    <w:rsid w:val="00871F17"/>
    <w:rsid w:val="0089042F"/>
    <w:rsid w:val="008912D1"/>
    <w:rsid w:val="00894735"/>
    <w:rsid w:val="008B1995"/>
    <w:rsid w:val="008B668F"/>
    <w:rsid w:val="008C0054"/>
    <w:rsid w:val="008C5950"/>
    <w:rsid w:val="008D6646"/>
    <w:rsid w:val="008D7127"/>
    <w:rsid w:val="008E4E85"/>
    <w:rsid w:val="008F2635"/>
    <w:rsid w:val="00900D44"/>
    <w:rsid w:val="00907229"/>
    <w:rsid w:val="0091585A"/>
    <w:rsid w:val="00924AB7"/>
    <w:rsid w:val="00925E4D"/>
    <w:rsid w:val="009277F0"/>
    <w:rsid w:val="0093395B"/>
    <w:rsid w:val="0094073A"/>
    <w:rsid w:val="009426E1"/>
    <w:rsid w:val="00950BAE"/>
    <w:rsid w:val="0095264E"/>
    <w:rsid w:val="0095344D"/>
    <w:rsid w:val="00957D62"/>
    <w:rsid w:val="0096751B"/>
    <w:rsid w:val="00974CB3"/>
    <w:rsid w:val="0098728B"/>
    <w:rsid w:val="00990BD5"/>
    <w:rsid w:val="0099384D"/>
    <w:rsid w:val="00997969"/>
    <w:rsid w:val="009A2D81"/>
    <w:rsid w:val="009A471F"/>
    <w:rsid w:val="009B1032"/>
    <w:rsid w:val="009C1596"/>
    <w:rsid w:val="009C1C53"/>
    <w:rsid w:val="009C2643"/>
    <w:rsid w:val="009C6878"/>
    <w:rsid w:val="009D1FEE"/>
    <w:rsid w:val="009E1DB3"/>
    <w:rsid w:val="009F0647"/>
    <w:rsid w:val="009F320C"/>
    <w:rsid w:val="009F761E"/>
    <w:rsid w:val="00A0087E"/>
    <w:rsid w:val="00A02A7C"/>
    <w:rsid w:val="00A037ED"/>
    <w:rsid w:val="00A11FC8"/>
    <w:rsid w:val="00A27D8F"/>
    <w:rsid w:val="00A40F39"/>
    <w:rsid w:val="00A43195"/>
    <w:rsid w:val="00A46CAC"/>
    <w:rsid w:val="00A52181"/>
    <w:rsid w:val="00A54A15"/>
    <w:rsid w:val="00A55140"/>
    <w:rsid w:val="00A812B4"/>
    <w:rsid w:val="00A8215E"/>
    <w:rsid w:val="00A8227F"/>
    <w:rsid w:val="00A82C5A"/>
    <w:rsid w:val="00A834AC"/>
    <w:rsid w:val="00A84370"/>
    <w:rsid w:val="00A95729"/>
    <w:rsid w:val="00A979F6"/>
    <w:rsid w:val="00AB3ECC"/>
    <w:rsid w:val="00AB4000"/>
    <w:rsid w:val="00AB66BC"/>
    <w:rsid w:val="00AB7A1D"/>
    <w:rsid w:val="00AC2DBC"/>
    <w:rsid w:val="00AD2D17"/>
    <w:rsid w:val="00AD61B3"/>
    <w:rsid w:val="00AF1C8A"/>
    <w:rsid w:val="00AF54A4"/>
    <w:rsid w:val="00AF5B56"/>
    <w:rsid w:val="00AF70D2"/>
    <w:rsid w:val="00B03E97"/>
    <w:rsid w:val="00B074E9"/>
    <w:rsid w:val="00B109E8"/>
    <w:rsid w:val="00B11806"/>
    <w:rsid w:val="00B12F65"/>
    <w:rsid w:val="00B17A8B"/>
    <w:rsid w:val="00B35D12"/>
    <w:rsid w:val="00B50786"/>
    <w:rsid w:val="00B625E9"/>
    <w:rsid w:val="00B62FBF"/>
    <w:rsid w:val="00B634A2"/>
    <w:rsid w:val="00B66957"/>
    <w:rsid w:val="00B7191C"/>
    <w:rsid w:val="00B759EC"/>
    <w:rsid w:val="00B75D8B"/>
    <w:rsid w:val="00B75E4C"/>
    <w:rsid w:val="00B80B79"/>
    <w:rsid w:val="00B81EC3"/>
    <w:rsid w:val="00B831E8"/>
    <w:rsid w:val="00B833C0"/>
    <w:rsid w:val="00B8456D"/>
    <w:rsid w:val="00B92A6C"/>
    <w:rsid w:val="00B938E7"/>
    <w:rsid w:val="00BA6726"/>
    <w:rsid w:val="00BA6DC7"/>
    <w:rsid w:val="00BB478D"/>
    <w:rsid w:val="00BC183B"/>
    <w:rsid w:val="00BC5C4D"/>
    <w:rsid w:val="00BD13FF"/>
    <w:rsid w:val="00BE1E47"/>
    <w:rsid w:val="00BE6C77"/>
    <w:rsid w:val="00BF019F"/>
    <w:rsid w:val="00BF2D5F"/>
    <w:rsid w:val="00BF3269"/>
    <w:rsid w:val="00BF39A7"/>
    <w:rsid w:val="00C14BB0"/>
    <w:rsid w:val="00C17531"/>
    <w:rsid w:val="00C17533"/>
    <w:rsid w:val="00C220C0"/>
    <w:rsid w:val="00C3480C"/>
    <w:rsid w:val="00C366DA"/>
    <w:rsid w:val="00C37B1E"/>
    <w:rsid w:val="00C442AB"/>
    <w:rsid w:val="00C4698F"/>
    <w:rsid w:val="00C502D0"/>
    <w:rsid w:val="00C532EF"/>
    <w:rsid w:val="00C5596B"/>
    <w:rsid w:val="00C55CDB"/>
    <w:rsid w:val="00C62CA2"/>
    <w:rsid w:val="00C63E22"/>
    <w:rsid w:val="00C73DCC"/>
    <w:rsid w:val="00C768F0"/>
    <w:rsid w:val="00C77CBA"/>
    <w:rsid w:val="00C82666"/>
    <w:rsid w:val="00C83340"/>
    <w:rsid w:val="00C90D3D"/>
    <w:rsid w:val="00C92AF2"/>
    <w:rsid w:val="00CA5B42"/>
    <w:rsid w:val="00CB0E6F"/>
    <w:rsid w:val="00CB4434"/>
    <w:rsid w:val="00CC343C"/>
    <w:rsid w:val="00CC4054"/>
    <w:rsid w:val="00CC7F6E"/>
    <w:rsid w:val="00CD2D1C"/>
    <w:rsid w:val="00CF3F8E"/>
    <w:rsid w:val="00CF719D"/>
    <w:rsid w:val="00CF7A95"/>
    <w:rsid w:val="00D01053"/>
    <w:rsid w:val="00D01DE7"/>
    <w:rsid w:val="00D02555"/>
    <w:rsid w:val="00D1579F"/>
    <w:rsid w:val="00D16B35"/>
    <w:rsid w:val="00D206A1"/>
    <w:rsid w:val="00D278AA"/>
    <w:rsid w:val="00D31705"/>
    <w:rsid w:val="00D330ED"/>
    <w:rsid w:val="00D34C87"/>
    <w:rsid w:val="00D47DA5"/>
    <w:rsid w:val="00D50172"/>
    <w:rsid w:val="00D6563B"/>
    <w:rsid w:val="00D72451"/>
    <w:rsid w:val="00D738D4"/>
    <w:rsid w:val="00D8142F"/>
    <w:rsid w:val="00D83389"/>
    <w:rsid w:val="00D85438"/>
    <w:rsid w:val="00D928E2"/>
    <w:rsid w:val="00DA7362"/>
    <w:rsid w:val="00DB16DF"/>
    <w:rsid w:val="00DB3B87"/>
    <w:rsid w:val="00DB4EB5"/>
    <w:rsid w:val="00DD1D81"/>
    <w:rsid w:val="00DD3A94"/>
    <w:rsid w:val="00DF3901"/>
    <w:rsid w:val="00DF3A35"/>
    <w:rsid w:val="00E159EE"/>
    <w:rsid w:val="00E204F4"/>
    <w:rsid w:val="00E21060"/>
    <w:rsid w:val="00E31000"/>
    <w:rsid w:val="00E40D0A"/>
    <w:rsid w:val="00E40D0E"/>
    <w:rsid w:val="00E43CC4"/>
    <w:rsid w:val="00E5119A"/>
    <w:rsid w:val="00E571D1"/>
    <w:rsid w:val="00E61A8D"/>
    <w:rsid w:val="00E72DA7"/>
    <w:rsid w:val="00E8524F"/>
    <w:rsid w:val="00E877D4"/>
    <w:rsid w:val="00EA4927"/>
    <w:rsid w:val="00EC00C3"/>
    <w:rsid w:val="00EC2DBB"/>
    <w:rsid w:val="00EC7E89"/>
    <w:rsid w:val="00ED262A"/>
    <w:rsid w:val="00EF524F"/>
    <w:rsid w:val="00EF561A"/>
    <w:rsid w:val="00EF60DF"/>
    <w:rsid w:val="00F13C98"/>
    <w:rsid w:val="00F13D61"/>
    <w:rsid w:val="00F148B5"/>
    <w:rsid w:val="00F15832"/>
    <w:rsid w:val="00F200CA"/>
    <w:rsid w:val="00F2518D"/>
    <w:rsid w:val="00F26077"/>
    <w:rsid w:val="00F46EC1"/>
    <w:rsid w:val="00F52709"/>
    <w:rsid w:val="00F54DB1"/>
    <w:rsid w:val="00F54E2E"/>
    <w:rsid w:val="00F63133"/>
    <w:rsid w:val="00F656BA"/>
    <w:rsid w:val="00F71B72"/>
    <w:rsid w:val="00F73F5C"/>
    <w:rsid w:val="00F73FDD"/>
    <w:rsid w:val="00F76EF9"/>
    <w:rsid w:val="00F81A81"/>
    <w:rsid w:val="00F86C84"/>
    <w:rsid w:val="00F943E6"/>
    <w:rsid w:val="00FA154E"/>
    <w:rsid w:val="00FB3C3D"/>
    <w:rsid w:val="00FB47AC"/>
    <w:rsid w:val="00FC15B7"/>
    <w:rsid w:val="00FC5EC8"/>
    <w:rsid w:val="00FC7582"/>
    <w:rsid w:val="00FD37D0"/>
    <w:rsid w:val="00FE0846"/>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601D3"/>
    <w:pPr>
      <w:ind w:left="720"/>
      <w:contextualSpacing/>
    </w:pPr>
  </w:style>
  <w:style w:type="paragraph" w:customStyle="1" w:styleId="formattext">
    <w:name w:val="formattext"/>
    <w:basedOn w:val="a"/>
    <w:rsid w:val="00751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1753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DA03B-365B-4767-8BA6-67BD9873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2365</TotalTime>
  <Pages>2</Pages>
  <Words>367</Words>
  <Characters>2093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Чавва Яна Алексеевна</cp:lastModifiedBy>
  <cp:revision>186</cp:revision>
  <cp:lastPrinted>2022-06-02T03:53:00Z</cp:lastPrinted>
  <dcterms:created xsi:type="dcterms:W3CDTF">2021-10-25T02:07:00Z</dcterms:created>
  <dcterms:modified xsi:type="dcterms:W3CDTF">2023-01-15T23:39:00Z</dcterms:modified>
</cp:coreProperties>
</file>