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61B0C" w:rsidRPr="00033533" w:rsidRDefault="00661B0C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716023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023" w:rsidRDefault="00716023" w:rsidP="00716023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716023" w:rsidRDefault="00716023" w:rsidP="007160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023" w:rsidRDefault="00716023" w:rsidP="007160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B0C" w:rsidRPr="0074603C" w:rsidRDefault="00661B0C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D481D" w:rsidP="00E310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3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перечни объектов недвижимого имущества, в отношении которых налоговая база определяется как кадастровая стоимость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2018, 2019, 2020, 2021 годы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2C8" w:rsidRPr="004549E8" w:rsidRDefault="003F52C8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D12D1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D4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</w:t>
      </w:r>
      <w:r w:rsidR="00B47B7E">
        <w:rPr>
          <w:rFonts w:ascii="Times New Roman" w:hAnsi="Times New Roman" w:cs="Times New Roman"/>
          <w:sz w:val="28"/>
        </w:rPr>
        <w:t>апелляционного определения судебной коллегии по административным делам Пятого апелляцион</w:t>
      </w:r>
      <w:r w:rsidR="00ED481D">
        <w:rPr>
          <w:rFonts w:ascii="Times New Roman" w:hAnsi="Times New Roman" w:cs="Times New Roman"/>
          <w:sz w:val="28"/>
        </w:rPr>
        <w:t>ного суда общей юрисдикции от 28.07.2022 по делу № 66а-1122</w:t>
      </w:r>
      <w:r w:rsidR="00BA4AB2">
        <w:rPr>
          <w:rFonts w:ascii="Times New Roman" w:hAnsi="Times New Roman" w:cs="Times New Roman"/>
          <w:sz w:val="28"/>
        </w:rPr>
        <w:t>/2022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DA5" w:rsidRDefault="00D47DA5" w:rsidP="001D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 w:rsidR="00ED481D">
        <w:rPr>
          <w:rFonts w:ascii="Times New Roman" w:eastAsia="Calibri" w:hAnsi="Times New Roman" w:cs="Times New Roman"/>
          <w:sz w:val="28"/>
          <w:szCs w:val="28"/>
        </w:rPr>
        <w:t>15.12.2017 № 178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A4652">
        <w:rPr>
          <w:rFonts w:ascii="Times New Roman" w:hAnsi="Times New Roman"/>
          <w:sz w:val="28"/>
          <w:szCs w:val="28"/>
        </w:rPr>
        <w:t xml:space="preserve">Об определении перечня объектов недвижимого имущества, в отношении которых налоговая база определяется как кадастровая стоимость, </w:t>
      </w:r>
      <w:r w:rsidR="00ED481D">
        <w:rPr>
          <w:rFonts w:ascii="Times New Roman" w:hAnsi="Times New Roman"/>
          <w:sz w:val="28"/>
          <w:szCs w:val="28"/>
        </w:rPr>
        <w:t>на 2018</w:t>
      </w:r>
      <w:r w:rsidR="005A4652">
        <w:rPr>
          <w:rFonts w:ascii="Times New Roman" w:hAnsi="Times New Roman"/>
          <w:sz w:val="28"/>
          <w:szCs w:val="28"/>
        </w:rPr>
        <w:t xml:space="preserve"> год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D481D">
        <w:rPr>
          <w:rFonts w:ascii="Times New Roman" w:eastAsia="Calibri" w:hAnsi="Times New Roman" w:cs="Times New Roman"/>
          <w:sz w:val="28"/>
          <w:szCs w:val="28"/>
        </w:rPr>
        <w:t>изменение, признав пункт 1162</w:t>
      </w:r>
      <w:r w:rsidR="00B47B7E">
        <w:rPr>
          <w:rFonts w:ascii="Times New Roman" w:eastAsia="Calibri" w:hAnsi="Times New Roman" w:cs="Times New Roman"/>
          <w:sz w:val="28"/>
          <w:szCs w:val="28"/>
        </w:rPr>
        <w:t xml:space="preserve"> утратившим</w:t>
      </w:r>
      <w:r w:rsidR="00342CDD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ED481D" w:rsidRDefault="00ED481D" w:rsidP="00ED4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>
        <w:rPr>
          <w:rFonts w:ascii="Times New Roman" w:eastAsia="Calibri" w:hAnsi="Times New Roman" w:cs="Times New Roman"/>
          <w:sz w:val="28"/>
          <w:szCs w:val="28"/>
        </w:rPr>
        <w:t>03.12.2018 № 172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определении перечня объектов недвижимого имущества, в отношении которых налоговая база определяется как кадастровая стоимость, </w:t>
      </w:r>
      <w:r>
        <w:rPr>
          <w:rFonts w:ascii="Times New Roman" w:hAnsi="Times New Roman"/>
          <w:sz w:val="28"/>
          <w:szCs w:val="28"/>
        </w:rPr>
        <w:t>на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изменение, признав пункт 2124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утратившим силу.</w:t>
      </w:r>
    </w:p>
    <w:p w:rsidR="00ED481D" w:rsidRDefault="00ED481D" w:rsidP="00ED4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>
        <w:rPr>
          <w:rFonts w:ascii="Times New Roman" w:eastAsia="Calibri" w:hAnsi="Times New Roman" w:cs="Times New Roman"/>
          <w:sz w:val="28"/>
          <w:szCs w:val="28"/>
        </w:rPr>
        <w:t>05.12.2019 № 165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определении перечня объектов недвижимого имущества, в отношении которых налоговая база определяется как кадастровая стоимость, </w:t>
      </w:r>
      <w:r>
        <w:rPr>
          <w:rFonts w:ascii="Times New Roman" w:hAnsi="Times New Roman"/>
          <w:sz w:val="28"/>
          <w:szCs w:val="28"/>
        </w:rPr>
        <w:t>на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изменение, признав пункт 1593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утратившим силу.</w:t>
      </w:r>
    </w:p>
    <w:p w:rsidR="00ED481D" w:rsidRDefault="00ED481D" w:rsidP="00ED4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>
        <w:rPr>
          <w:rFonts w:ascii="Times New Roman" w:eastAsia="Calibri" w:hAnsi="Times New Roman" w:cs="Times New Roman"/>
          <w:sz w:val="28"/>
          <w:szCs w:val="28"/>
        </w:rPr>
        <w:t>28.12.2020 № 60/214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определении перечня объектов недвижимого имущества, в отношении которых налоговая база определяется как кадастровая стоимость, </w:t>
      </w:r>
      <w:r>
        <w:rPr>
          <w:rFonts w:ascii="Times New Roman" w:hAnsi="Times New Roman"/>
          <w:sz w:val="28"/>
          <w:szCs w:val="28"/>
        </w:rPr>
        <w:t>на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изменение, признав пункт 1659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утратившим силу.</w:t>
      </w:r>
    </w:p>
    <w:p w:rsidR="00ED481D" w:rsidRDefault="00ED481D" w:rsidP="00ED4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5964AD">
        <w:rPr>
          <w:rFonts w:ascii="Times New Roman" w:hAnsi="Times New Roman" w:cs="Times New Roman"/>
          <w:sz w:val="28"/>
          <w:szCs w:val="28"/>
        </w:rPr>
        <w:t xml:space="preserve">Положения части 1 настоящего приказа вступают в силу через 10 дней после дня его официального опубликования и распространяются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15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64AD">
        <w:rPr>
          <w:rFonts w:ascii="Times New Roman" w:hAnsi="Times New Roman" w:cs="Times New Roman"/>
          <w:sz w:val="28"/>
          <w:szCs w:val="28"/>
        </w:rPr>
        <w:t>.</w:t>
      </w:r>
    </w:p>
    <w:p w:rsidR="00ED481D" w:rsidRDefault="00ED481D" w:rsidP="00ED4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Положения части 2</w:t>
      </w:r>
      <w:r w:rsidRPr="005964AD">
        <w:rPr>
          <w:rFonts w:ascii="Times New Roman" w:hAnsi="Times New Roman" w:cs="Times New Roman"/>
          <w:sz w:val="28"/>
          <w:szCs w:val="28"/>
        </w:rPr>
        <w:t xml:space="preserve"> настоящего приказа вступают в силу через 10 дней после дня его официального опубликования и распространяются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03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64AD">
        <w:rPr>
          <w:rFonts w:ascii="Times New Roman" w:hAnsi="Times New Roman" w:cs="Times New Roman"/>
          <w:sz w:val="28"/>
          <w:szCs w:val="28"/>
        </w:rPr>
        <w:t>.</w:t>
      </w:r>
    </w:p>
    <w:p w:rsidR="00ED481D" w:rsidRDefault="00ED481D" w:rsidP="00ED4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Положения части 3</w:t>
      </w:r>
      <w:r w:rsidRPr="005964AD">
        <w:rPr>
          <w:rFonts w:ascii="Times New Roman" w:hAnsi="Times New Roman" w:cs="Times New Roman"/>
          <w:sz w:val="28"/>
          <w:szCs w:val="28"/>
        </w:rPr>
        <w:t xml:space="preserve"> настоящего приказа вступают в силу через 10 дней после дня его официального опубликования и распространяются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05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64AD">
        <w:rPr>
          <w:rFonts w:ascii="Times New Roman" w:hAnsi="Times New Roman" w:cs="Times New Roman"/>
          <w:sz w:val="28"/>
          <w:szCs w:val="28"/>
        </w:rPr>
        <w:t>.</w:t>
      </w:r>
    </w:p>
    <w:p w:rsidR="00ED481D" w:rsidRPr="00ED481D" w:rsidRDefault="00ED481D" w:rsidP="00ED4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Положения части 4</w:t>
      </w:r>
      <w:r w:rsidRPr="005964AD">
        <w:rPr>
          <w:rFonts w:ascii="Times New Roman" w:hAnsi="Times New Roman" w:cs="Times New Roman"/>
          <w:sz w:val="28"/>
          <w:szCs w:val="28"/>
        </w:rPr>
        <w:t xml:space="preserve"> настоящего приказа вступают в силу через 10 дней после дня его официального опубликования и распространяются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28 декабря 2020 года</w:t>
      </w:r>
      <w:r w:rsidRPr="005964AD">
        <w:rPr>
          <w:rFonts w:ascii="Times New Roman" w:hAnsi="Times New Roman" w:cs="Times New Roman"/>
          <w:sz w:val="28"/>
          <w:szCs w:val="28"/>
        </w:rPr>
        <w:t>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716023" w:rsidRPr="00076132" w:rsidRDefault="00716023" w:rsidP="0071602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767A1C" w:rsidRDefault="00767A1C" w:rsidP="0071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BE6C77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94" w:rsidRDefault="008D4394" w:rsidP="0031799B">
      <w:pPr>
        <w:spacing w:after="0" w:line="240" w:lineRule="auto"/>
      </w:pPr>
      <w:r>
        <w:separator/>
      </w:r>
    </w:p>
  </w:endnote>
  <w:endnote w:type="continuationSeparator" w:id="0">
    <w:p w:rsidR="008D4394" w:rsidRDefault="008D439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94" w:rsidRDefault="008D4394" w:rsidP="0031799B">
      <w:pPr>
        <w:spacing w:after="0" w:line="240" w:lineRule="auto"/>
      </w:pPr>
      <w:r>
        <w:separator/>
      </w:r>
    </w:p>
  </w:footnote>
  <w:footnote w:type="continuationSeparator" w:id="0">
    <w:p w:rsidR="008D4394" w:rsidRDefault="008D439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0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ED481D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3643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112C1A"/>
    <w:rsid w:val="00126D51"/>
    <w:rsid w:val="00140E22"/>
    <w:rsid w:val="001777BD"/>
    <w:rsid w:val="001800FC"/>
    <w:rsid w:val="00180140"/>
    <w:rsid w:val="00181702"/>
    <w:rsid w:val="00181A55"/>
    <w:rsid w:val="0018739B"/>
    <w:rsid w:val="0019682E"/>
    <w:rsid w:val="001C15D6"/>
    <w:rsid w:val="001D00F5"/>
    <w:rsid w:val="001D4724"/>
    <w:rsid w:val="001D6BC2"/>
    <w:rsid w:val="001E6BA0"/>
    <w:rsid w:val="00213104"/>
    <w:rsid w:val="002202F0"/>
    <w:rsid w:val="00233FCB"/>
    <w:rsid w:val="0024385A"/>
    <w:rsid w:val="00243A93"/>
    <w:rsid w:val="00257670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4E87"/>
    <w:rsid w:val="002E5427"/>
    <w:rsid w:val="002F0FFD"/>
    <w:rsid w:val="002F3844"/>
    <w:rsid w:val="002F4B0D"/>
    <w:rsid w:val="0030022E"/>
    <w:rsid w:val="00303B64"/>
    <w:rsid w:val="00313CF4"/>
    <w:rsid w:val="00313FD2"/>
    <w:rsid w:val="0031799B"/>
    <w:rsid w:val="00324F8C"/>
    <w:rsid w:val="00327B6F"/>
    <w:rsid w:val="00342B1A"/>
    <w:rsid w:val="00342CDD"/>
    <w:rsid w:val="003601D3"/>
    <w:rsid w:val="00361DD5"/>
    <w:rsid w:val="00374C3C"/>
    <w:rsid w:val="003806BC"/>
    <w:rsid w:val="0038403D"/>
    <w:rsid w:val="003911BE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3F52C8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D1A48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479E7"/>
    <w:rsid w:val="00552CAA"/>
    <w:rsid w:val="00552E07"/>
    <w:rsid w:val="005578C9"/>
    <w:rsid w:val="00563B33"/>
    <w:rsid w:val="00576D34"/>
    <w:rsid w:val="005846D7"/>
    <w:rsid w:val="005A2EA7"/>
    <w:rsid w:val="005A3841"/>
    <w:rsid w:val="005A4652"/>
    <w:rsid w:val="005A46F6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1B0C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115AD"/>
    <w:rsid w:val="00716023"/>
    <w:rsid w:val="007205D6"/>
    <w:rsid w:val="00720A9C"/>
    <w:rsid w:val="00725A0F"/>
    <w:rsid w:val="00736848"/>
    <w:rsid w:val="0074156B"/>
    <w:rsid w:val="00744B7F"/>
    <w:rsid w:val="00751DEF"/>
    <w:rsid w:val="007612DA"/>
    <w:rsid w:val="007638A0"/>
    <w:rsid w:val="00767A1C"/>
    <w:rsid w:val="0077399C"/>
    <w:rsid w:val="00787EEA"/>
    <w:rsid w:val="00790C7A"/>
    <w:rsid w:val="007B20E9"/>
    <w:rsid w:val="007B3851"/>
    <w:rsid w:val="007C1760"/>
    <w:rsid w:val="007C66A6"/>
    <w:rsid w:val="007D1EC6"/>
    <w:rsid w:val="007D3340"/>
    <w:rsid w:val="007D746A"/>
    <w:rsid w:val="007E7ADA"/>
    <w:rsid w:val="007F3D5B"/>
    <w:rsid w:val="007F53DC"/>
    <w:rsid w:val="00803981"/>
    <w:rsid w:val="00812B9A"/>
    <w:rsid w:val="00813165"/>
    <w:rsid w:val="00831CC5"/>
    <w:rsid w:val="00835BC3"/>
    <w:rsid w:val="0084396E"/>
    <w:rsid w:val="008463CA"/>
    <w:rsid w:val="0085578D"/>
    <w:rsid w:val="00860C71"/>
    <w:rsid w:val="008708D4"/>
    <w:rsid w:val="0089042F"/>
    <w:rsid w:val="00894735"/>
    <w:rsid w:val="008B02B0"/>
    <w:rsid w:val="008B1995"/>
    <w:rsid w:val="008B668F"/>
    <w:rsid w:val="008C0054"/>
    <w:rsid w:val="008C5950"/>
    <w:rsid w:val="008D4394"/>
    <w:rsid w:val="008D6646"/>
    <w:rsid w:val="008D7127"/>
    <w:rsid w:val="008F2635"/>
    <w:rsid w:val="00900D44"/>
    <w:rsid w:val="00904770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19CD"/>
    <w:rsid w:val="009A2D81"/>
    <w:rsid w:val="009A471F"/>
    <w:rsid w:val="009B1032"/>
    <w:rsid w:val="009C2643"/>
    <w:rsid w:val="009C6878"/>
    <w:rsid w:val="009D1FEE"/>
    <w:rsid w:val="009E1DB3"/>
    <w:rsid w:val="009F320C"/>
    <w:rsid w:val="009F761E"/>
    <w:rsid w:val="00A0087E"/>
    <w:rsid w:val="00A02A7C"/>
    <w:rsid w:val="00A11FC8"/>
    <w:rsid w:val="00A1538A"/>
    <w:rsid w:val="00A27D8F"/>
    <w:rsid w:val="00A43195"/>
    <w:rsid w:val="00A4415F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D2D17"/>
    <w:rsid w:val="00AD61B3"/>
    <w:rsid w:val="00AF1C8A"/>
    <w:rsid w:val="00AF54A4"/>
    <w:rsid w:val="00AF5B56"/>
    <w:rsid w:val="00B03E97"/>
    <w:rsid w:val="00B109E8"/>
    <w:rsid w:val="00B11806"/>
    <w:rsid w:val="00B12F65"/>
    <w:rsid w:val="00B17A8B"/>
    <w:rsid w:val="00B35D12"/>
    <w:rsid w:val="00B47B7E"/>
    <w:rsid w:val="00B50786"/>
    <w:rsid w:val="00B541B0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86E92"/>
    <w:rsid w:val="00B92A6C"/>
    <w:rsid w:val="00BA4AB2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67CC1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D12D1"/>
    <w:rsid w:val="00CF719D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6264E"/>
    <w:rsid w:val="00D72451"/>
    <w:rsid w:val="00D738D4"/>
    <w:rsid w:val="00D8142F"/>
    <w:rsid w:val="00D85438"/>
    <w:rsid w:val="00D928E2"/>
    <w:rsid w:val="00DA7362"/>
    <w:rsid w:val="00DB4EB5"/>
    <w:rsid w:val="00DD1D81"/>
    <w:rsid w:val="00DD3A94"/>
    <w:rsid w:val="00DF3901"/>
    <w:rsid w:val="00DF3A35"/>
    <w:rsid w:val="00E02731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8524F"/>
    <w:rsid w:val="00E877D4"/>
    <w:rsid w:val="00EA2653"/>
    <w:rsid w:val="00EB00A5"/>
    <w:rsid w:val="00EC2DBB"/>
    <w:rsid w:val="00EC7E89"/>
    <w:rsid w:val="00ED481D"/>
    <w:rsid w:val="00EF524F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BE2E-EBAB-4592-A737-A80342E5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Нестеренко Полина Анатольевна</cp:lastModifiedBy>
  <cp:revision>2</cp:revision>
  <cp:lastPrinted>2021-11-01T00:04:00Z</cp:lastPrinted>
  <dcterms:created xsi:type="dcterms:W3CDTF">2022-12-06T01:53:00Z</dcterms:created>
  <dcterms:modified xsi:type="dcterms:W3CDTF">2022-12-06T01:53:00Z</dcterms:modified>
</cp:coreProperties>
</file>