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F76EF9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____________________________________________________________</w:t>
      </w:r>
    </w:p>
    <w:p w:rsidR="00B5576F" w:rsidRPr="005E2D76" w:rsidRDefault="00B5576F" w:rsidP="00B557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REGNUMDATESTAMP"/>
      <w:r w:rsidRPr="005E2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533" w:rsidRPr="00B34191" w:rsidRDefault="00BE1E47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19608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F89CC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3pt" to="12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33533"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D50172">
        <w:rPr>
          <w:rFonts w:ascii="Times New Roman" w:hAnsi="Times New Roman" w:cs="Times New Roman"/>
          <w:sz w:val="24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33533"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066C5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6E593A" w:rsidTr="0055346E">
        <w:tc>
          <w:tcPr>
            <w:tcW w:w="5212" w:type="dxa"/>
          </w:tcPr>
          <w:p w:rsidR="006E593A" w:rsidRDefault="00B04265" w:rsidP="00B0426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</w:t>
            </w:r>
            <w:r w:rsidRPr="00834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имущественных и земельных отношений </w:t>
            </w:r>
            <w:r w:rsidRPr="00B04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16.04.2021 </w:t>
            </w:r>
            <w:r w:rsidR="00237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60/54 «</w:t>
            </w:r>
            <w:r w:rsidRPr="00B0426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      </w:r>
            <w:proofErr w:type="gramEnd"/>
            <w:r w:rsidRPr="00B04265">
              <w:rPr>
                <w:rFonts w:ascii="Times New Roman" w:hAnsi="Times New Roman" w:cs="Times New Roman"/>
                <w:sz w:val="28"/>
                <w:szCs w:val="28"/>
              </w:rPr>
    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B04265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Во исполнение постановления Правительства Камчатского края</w:t>
      </w:r>
      <w:r w:rsidR="0023770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от</w:t>
      </w:r>
      <w:r w:rsidR="002377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03.04.2009 № 158-П «Об имущественной поддержке субъектов малого и</w:t>
      </w:r>
      <w:r w:rsidR="002377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среднего предпринимательства, а также физических лиц, не являющихся </w:t>
      </w:r>
      <w:r>
        <w:rPr>
          <w:rFonts w:ascii="Times New Roman" w:hAnsi="Times New Roman" w:cs="Times New Roman"/>
          <w:sz w:val="28"/>
        </w:rPr>
        <w:lastRenderedPageBreak/>
        <w:t>индивидуальными предпринимателями и применяющих специальный налоговый режим «Налог на профессиональный доход», в Камчатском крае»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05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4265" w:rsidRPr="0083459D" w:rsidRDefault="00B04265" w:rsidP="004F7E4B">
      <w:pPr>
        <w:suppressAutoHyphens/>
        <w:adjustRightInd w:val="0"/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23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Pr="0083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имущественных и земельных отношений</w:t>
      </w:r>
      <w:r w:rsidRPr="0083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</w:t>
      </w:r>
      <w:r w:rsidR="00237702" w:rsidRPr="00B0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16.04.2021 № 60/54</w:t>
      </w:r>
      <w:r w:rsidR="00237702" w:rsidRPr="0083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37702" w:rsidRPr="00B04265">
        <w:rPr>
          <w:rFonts w:ascii="Times New Roman" w:hAnsi="Times New Roman" w:cs="Times New Roman"/>
          <w:sz w:val="28"/>
          <w:szCs w:val="28"/>
        </w:rPr>
        <w:t>Об утверждении перечня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="00237702" w:rsidRPr="00B04265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83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</w:t>
      </w:r>
      <w:r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E2492" w:rsidRPr="00686740" w:rsidRDefault="007E2492" w:rsidP="007E249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преамбулу </w:t>
      </w:r>
      <w:r w:rsidRPr="00686740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76D34" w:rsidRDefault="007E2492" w:rsidP="007E249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</w:rPr>
        <w:t>Во исполнение постановления Правительства Камчатского края</w:t>
      </w:r>
      <w:r>
        <w:rPr>
          <w:rFonts w:ascii="Times New Roman" w:hAnsi="Times New Roman" w:cs="Times New Roman"/>
          <w:sz w:val="28"/>
        </w:rPr>
        <w:br/>
        <w:t xml:space="preserve"> от 03.04.2009 № 158-П «Об имущественной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 Камчатском крае»</w:t>
      </w:r>
    </w:p>
    <w:p w:rsidR="00F76EF9" w:rsidRDefault="00F76EF9" w:rsidP="00053E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92" w:rsidRPr="0083459D" w:rsidRDefault="007E2492" w:rsidP="007E249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</w:t>
      </w:r>
      <w:proofErr w:type="gramStart"/>
      <w:r w:rsidRPr="0083459D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8345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492" w:rsidRPr="0083459D" w:rsidRDefault="007E2492" w:rsidP="007E2492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постановляющую часть изложить в следующей редакции:</w:t>
      </w:r>
    </w:p>
    <w:p w:rsidR="007E2492" w:rsidRPr="00B0158A" w:rsidRDefault="007E2492" w:rsidP="00B5576F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 w:rsidRPr="008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>
        <w:rPr>
          <w:rFonts w:ascii="Times New Roman" w:hAnsi="Times New Roman"/>
          <w:sz w:val="28"/>
        </w:rPr>
        <w:t>Утвердить перечень государственного имущества Камчатского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 к настоящему приказу.</w:t>
      </w:r>
    </w:p>
    <w:p w:rsidR="007E2492" w:rsidRDefault="00B5576F" w:rsidP="00B5576F">
      <w:pPr>
        <w:tabs>
          <w:tab w:val="left" w:pos="993"/>
        </w:tabs>
        <w:spacing w:after="0" w:line="240" w:lineRule="auto"/>
        <w:ind w:left="600" w:firstLine="2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E2492">
        <w:rPr>
          <w:rFonts w:ascii="Times New Roman" w:hAnsi="Times New Roman" w:cs="Times New Roman"/>
          <w:sz w:val="28"/>
        </w:rPr>
        <w:t>Признать утратившими силу: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 w:rsidRPr="00B661C0"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14.07.2016 № 84 «Об утверждении перечня государственного </w:t>
      </w:r>
      <w:r>
        <w:rPr>
          <w:rFonts w:ascii="Times New Roman" w:hAnsi="Times New Roman"/>
          <w:sz w:val="28"/>
        </w:rPr>
        <w:t xml:space="preserve">имущества Камчатского края, свободного от прав третьих лиц (за исключением имущественных прав субъектов малого и среднего </w:t>
      </w:r>
      <w:r>
        <w:rPr>
          <w:rFonts w:ascii="Times New Roman" w:hAnsi="Times New Roman"/>
          <w:sz w:val="28"/>
        </w:rPr>
        <w:lastRenderedPageBreak/>
        <w:t xml:space="preserve">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proofErr w:type="gramEnd"/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</w:t>
      </w:r>
      <w:r w:rsidRPr="00B661C0">
        <w:rPr>
          <w:rFonts w:ascii="Times New Roman" w:hAnsi="Times New Roman"/>
          <w:sz w:val="28"/>
        </w:rPr>
        <w:t>Министерства имущественных и земельных отношений Камчатского края</w:t>
      </w:r>
      <w:r>
        <w:rPr>
          <w:rFonts w:ascii="Times New Roman" w:hAnsi="Times New Roman"/>
          <w:sz w:val="28"/>
        </w:rPr>
        <w:t xml:space="preserve"> от 05.07.2017 № 84 «О внесении изменений в приказ Министерства имущественных и земельных отношений Камчатского края от 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</w:t>
      </w:r>
      <w:proofErr w:type="gramEnd"/>
      <w:r>
        <w:rPr>
          <w:rFonts w:ascii="Times New Roman" w:hAnsi="Times New Roman"/>
          <w:sz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16.10.2017 № 151 «О внесении изменения в приложение приказа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</w:t>
      </w:r>
      <w:proofErr w:type="gramEnd"/>
      <w:r>
        <w:rPr>
          <w:rFonts w:ascii="Times New Roman" w:hAnsi="Times New Roman"/>
          <w:sz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12.07.2018 № 97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10.09.2018 № 123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приказ Министерства имущественных и земельных отношений Камчатского края от 13.03.2019 № 15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23.05.2019 № 55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16.09.2019 № 125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7E2492" w:rsidP="00B5576F">
      <w:pPr>
        <w:pStyle w:val="ad"/>
        <w:numPr>
          <w:ilvl w:val="1"/>
          <w:numId w:val="1"/>
        </w:numPr>
        <w:tabs>
          <w:tab w:val="clear" w:pos="168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03.02.2020 № 14 «О внесении изменения в приложение к приказу Министерства имущественных и земельных отношений Камчатского края от 17.07.2016 № 84 «Об </w:t>
      </w:r>
      <w:r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>
        <w:rPr>
          <w:rFonts w:ascii="Times New Roman" w:hAnsi="Times New Roman"/>
          <w:sz w:val="28"/>
        </w:rPr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</w:t>
      </w:r>
      <w:proofErr w:type="gramEnd"/>
      <w:r>
        <w:rPr>
          <w:rFonts w:ascii="Times New Roman" w:hAnsi="Times New Roman"/>
          <w:sz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E2492" w:rsidRDefault="0049785D" w:rsidP="00B557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 xml:space="preserve">10) </w:t>
      </w:r>
      <w:r w:rsidR="007E2492">
        <w:rPr>
          <w:rFonts w:ascii="Times New Roman" w:hAnsi="Times New Roman"/>
          <w:sz w:val="28"/>
        </w:rPr>
        <w:t xml:space="preserve">приказ Министерства имущественных и земельных отношений Камчатского края от 08.12.2020 № 192 «О внесении изменения в приложение к приказу Министерства имущественных и земельных отношений Камчатского края от 17.07.2016 № 84 «Об </w:t>
      </w:r>
      <w:r w:rsidR="007E2492" w:rsidRPr="00B661C0">
        <w:rPr>
          <w:rFonts w:ascii="Times New Roman" w:hAnsi="Times New Roman"/>
          <w:sz w:val="28"/>
        </w:rPr>
        <w:t xml:space="preserve">утверждении перечня государственного </w:t>
      </w:r>
      <w:r w:rsidR="007E2492">
        <w:rPr>
          <w:rFonts w:ascii="Times New Roman" w:hAnsi="Times New Roman"/>
          <w:sz w:val="28"/>
        </w:rPr>
        <w:lastRenderedPageBreak/>
        <w:t>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</w:t>
      </w:r>
      <w:proofErr w:type="gramEnd"/>
      <w:r w:rsidR="007E2492">
        <w:rPr>
          <w:rFonts w:ascii="Times New Roman" w:hAnsi="Times New Roman"/>
          <w:sz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</w:rPr>
        <w:t>.</w:t>
      </w:r>
    </w:p>
    <w:p w:rsidR="007E2492" w:rsidRDefault="0049785D" w:rsidP="004978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7E2492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</w:t>
      </w:r>
      <w:r>
        <w:rPr>
          <w:rFonts w:ascii="Times New Roman" w:hAnsi="Times New Roman" w:cs="Times New Roman"/>
          <w:sz w:val="28"/>
        </w:rPr>
        <w:t xml:space="preserve"> </w:t>
      </w:r>
      <w:r w:rsidR="007E2492">
        <w:rPr>
          <w:rFonts w:ascii="Times New Roman" w:hAnsi="Times New Roman" w:cs="Times New Roman"/>
          <w:sz w:val="28"/>
        </w:rPr>
        <w:t>официального опубликования</w:t>
      </w:r>
      <w:proofErr w:type="gramStart"/>
      <w:r w:rsidR="007E2492">
        <w:rPr>
          <w:rFonts w:ascii="Times New Roman" w:hAnsi="Times New Roman" w:cs="Times New Roman"/>
          <w:sz w:val="28"/>
        </w:rPr>
        <w:t>.»;</w:t>
      </w:r>
      <w:proofErr w:type="gramEnd"/>
    </w:p>
    <w:p w:rsidR="007E2492" w:rsidRDefault="0049785D" w:rsidP="004978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E2492">
        <w:rPr>
          <w:rFonts w:ascii="Times New Roman" w:hAnsi="Times New Roman" w:cs="Times New Roman"/>
          <w:sz w:val="28"/>
        </w:rPr>
        <w:t>3) приложение изложить согласно приложению к настоящему приказу.</w:t>
      </w:r>
    </w:p>
    <w:p w:rsidR="007E2492" w:rsidRDefault="0049785D" w:rsidP="004978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E2492">
        <w:rPr>
          <w:rFonts w:ascii="Times New Roman" w:hAnsi="Times New Roman" w:cs="Times New Roman"/>
          <w:sz w:val="28"/>
        </w:rPr>
        <w:t>2. Настоящий приказ вступает в силу через 10 дней после дня его официального опубликования.</w:t>
      </w:r>
    </w:p>
    <w:p w:rsidR="007E2492" w:rsidRDefault="007E2492" w:rsidP="0049785D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E4B" w:rsidRDefault="004F7E4B" w:rsidP="00497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6E" w:rsidRDefault="0055346E" w:rsidP="004978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4F7E4B" w:rsidRPr="00076132" w:rsidTr="00FF18C1">
        <w:trPr>
          <w:trHeight w:val="1609"/>
        </w:trPr>
        <w:tc>
          <w:tcPr>
            <w:tcW w:w="3119" w:type="dxa"/>
            <w:shd w:val="clear" w:color="auto" w:fill="auto"/>
          </w:tcPr>
          <w:p w:rsidR="004F7E4B" w:rsidRPr="00E43CC4" w:rsidRDefault="004F7E4B" w:rsidP="00FF18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</w:t>
            </w:r>
          </w:p>
        </w:tc>
        <w:tc>
          <w:tcPr>
            <w:tcW w:w="3544" w:type="dxa"/>
            <w:shd w:val="clear" w:color="auto" w:fill="auto"/>
          </w:tcPr>
          <w:p w:rsidR="004F7E4B" w:rsidRPr="00076132" w:rsidRDefault="004F7E4B" w:rsidP="00FF18C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4F7E4B" w:rsidRPr="00076132" w:rsidRDefault="004F7E4B" w:rsidP="00FF18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F7E4B" w:rsidRPr="002F3844" w:rsidRDefault="004F7E4B" w:rsidP="00FF18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Лебедева</w:t>
            </w:r>
          </w:p>
        </w:tc>
      </w:tr>
    </w:tbl>
    <w:p w:rsidR="00F76EF9" w:rsidRDefault="00F76EF9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053E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E4B" w:rsidRDefault="004F7E4B" w:rsidP="004F7E4B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7E4B" w:rsidSect="004F7E4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F7E4B" w:rsidRPr="004F7E4B" w:rsidRDefault="004F7E4B" w:rsidP="004F7E4B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Министерства имущественных и </w:t>
      </w:r>
      <w:proofErr w:type="gramStart"/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Камчатского края</w:t>
      </w:r>
    </w:p>
    <w:p w:rsidR="004F7E4B" w:rsidRDefault="004F7E4B" w:rsidP="004F7E4B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964D5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964D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64D50">
        <w:rPr>
          <w:rFonts w:ascii="Times New Roman" w:eastAsia="Calibri" w:hAnsi="Times New Roman" w:cs="Times New Roman"/>
          <w:sz w:val="24"/>
          <w:szCs w:val="24"/>
        </w:rPr>
        <w:t>[</w:t>
      </w:r>
      <w:proofErr w:type="gramStart"/>
      <w:r w:rsidRPr="00964D50">
        <w:rPr>
          <w:rFonts w:ascii="Times New Roman" w:eastAsia="Calibri" w:hAnsi="Times New Roman" w:cs="Times New Roman"/>
          <w:color w:val="C0C0C0"/>
          <w:sz w:val="24"/>
          <w:szCs w:val="24"/>
        </w:rPr>
        <w:t>Дата</w:t>
      </w:r>
      <w:proofErr w:type="gramEnd"/>
      <w:r w:rsidRPr="00964D50">
        <w:rPr>
          <w:rFonts w:ascii="Times New Roman" w:eastAsia="Calibri" w:hAnsi="Times New Roman" w:cs="Times New Roman"/>
          <w:color w:val="C0C0C0"/>
          <w:sz w:val="24"/>
          <w:szCs w:val="24"/>
        </w:rPr>
        <w:t xml:space="preserve"> регистрации</w:t>
      </w:r>
      <w:r w:rsidRPr="00964D50">
        <w:rPr>
          <w:rFonts w:ascii="Times New Roman" w:eastAsia="Calibri" w:hAnsi="Times New Roman" w:cs="Times New Roman"/>
          <w:sz w:val="24"/>
          <w:szCs w:val="24"/>
        </w:rPr>
        <w:t>] № [</w:t>
      </w:r>
      <w:r w:rsidRPr="00964D50">
        <w:rPr>
          <w:rFonts w:ascii="Times New Roman" w:eastAsia="Calibri" w:hAnsi="Times New Roman" w:cs="Times New Roman"/>
          <w:color w:val="C0C0C0"/>
          <w:sz w:val="24"/>
          <w:szCs w:val="24"/>
        </w:rPr>
        <w:t>Номер документа</w:t>
      </w:r>
      <w:r w:rsidRPr="00964D50">
        <w:rPr>
          <w:rFonts w:ascii="Times New Roman" w:eastAsia="Calibri" w:hAnsi="Times New Roman" w:cs="Times New Roman"/>
          <w:sz w:val="24"/>
          <w:szCs w:val="24"/>
        </w:rPr>
        <w:t>]</w:t>
      </w:r>
    </w:p>
    <w:p w:rsidR="004F7E4B" w:rsidRPr="004B4142" w:rsidRDefault="004F7E4B" w:rsidP="004F7E4B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4F7E4B" w:rsidRPr="004F7E4B" w:rsidRDefault="004F7E4B" w:rsidP="004F7E4B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к приказу Министерства имущественных и </w:t>
      </w:r>
      <w:proofErr w:type="gramStart"/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  <w:r w:rsidRPr="004F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Камчатского края от 16.04.2021 № 60/54 </w:t>
      </w:r>
    </w:p>
    <w:p w:rsidR="004F7E4B" w:rsidRPr="00133897" w:rsidRDefault="004F7E4B" w:rsidP="004F7E4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7E4B" w:rsidRPr="00964D50" w:rsidRDefault="004F7E4B" w:rsidP="004F7E4B">
      <w:pPr>
        <w:tabs>
          <w:tab w:val="left" w:pos="6637"/>
          <w:tab w:val="center" w:pos="77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D5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F7E4B" w:rsidRDefault="004F7E4B" w:rsidP="004F7E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D50">
        <w:rPr>
          <w:rFonts w:ascii="Times New Roman" w:hAnsi="Times New Roman" w:cs="Times New Roman"/>
          <w:b/>
          <w:sz w:val="24"/>
          <w:szCs w:val="24"/>
        </w:rPr>
        <w:t xml:space="preserve">ГОСУДАРСТВЕННОГО ИМУЩЕСТВА КАМЧАТСКОГО КРАЯ,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64D50">
        <w:rPr>
          <w:rFonts w:ascii="Times New Roman" w:hAnsi="Times New Roman" w:cs="Times New Roman"/>
          <w:b/>
          <w:sz w:val="24"/>
          <w:szCs w:val="24"/>
        </w:rPr>
        <w:t xml:space="preserve">СВОБОДНОГО ОТ ПРАВ ТРЕТЬИХ ЛИЦ (ЗА ИСКЛЮЧЕНИЕМ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ХОЗЯЙСТВЕННОГО ВЕДЕНИЯ, ПРАВА </w:t>
      </w:r>
      <w:proofErr w:type="gramEnd"/>
    </w:p>
    <w:p w:rsidR="004F7E4B" w:rsidRDefault="004F7E4B" w:rsidP="004F7E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ОПЕРАТИВНОГО УПРАВЛЕНИЯ, А ТАКЖЕ </w:t>
      </w:r>
      <w:r w:rsidRPr="00964D50">
        <w:rPr>
          <w:rFonts w:ascii="Times New Roman" w:hAnsi="Times New Roman" w:cs="Times New Roman"/>
          <w:b/>
          <w:sz w:val="24"/>
          <w:szCs w:val="24"/>
        </w:rPr>
        <w:t>ИМУЩЕСТВЕННЫХ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D50">
        <w:rPr>
          <w:rFonts w:ascii="Times New Roman" w:hAnsi="Times New Roman" w:cs="Times New Roman"/>
          <w:b/>
          <w:sz w:val="24"/>
          <w:szCs w:val="24"/>
        </w:rPr>
        <w:t>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4F7E4B" w:rsidRPr="004B4142" w:rsidRDefault="004F7E4B" w:rsidP="004F7E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4678"/>
        <w:gridCol w:w="2410"/>
        <w:gridCol w:w="1276"/>
        <w:gridCol w:w="1701"/>
      </w:tblGrid>
      <w:tr w:rsidR="004F7E4B" w:rsidRPr="00964D50" w:rsidTr="00FF18C1">
        <w:tc>
          <w:tcPr>
            <w:tcW w:w="568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 тип движимого имущества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4F7E4B" w:rsidRPr="00964D50" w:rsidTr="00FF18C1">
        <w:trPr>
          <w:trHeight w:val="101"/>
        </w:trPr>
        <w:tc>
          <w:tcPr>
            <w:tcW w:w="56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4F7E4B" w:rsidRPr="00964D50" w:rsidTr="00FF18C1">
        <w:trPr>
          <w:trHeight w:val="517"/>
        </w:trPr>
        <w:tc>
          <w:tcPr>
            <w:tcW w:w="56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Тип (площад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для земельных участков, зданий, помещений; протяженность, объем, глубина –для сооружений; протяженность, объем, площадь, глубина залегания согласно проектной документации-для объектов незавершенного строительства)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; для протяженности-м; для глубины залегания-м; для объема- 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E4B" w:rsidRPr="00964D50" w:rsidTr="00FF18C1">
        <w:trPr>
          <w:trHeight w:val="517"/>
        </w:trPr>
        <w:tc>
          <w:tcPr>
            <w:tcW w:w="56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</w:t>
            </w:r>
            <w:r w:rsidR="00E27A0E" w:rsidRPr="0055346E">
              <w:rPr>
                <w:rFonts w:ascii="Times New Roman" w:hAnsi="Times New Roman" w:cs="Times New Roman"/>
                <w:sz w:val="24"/>
                <w:szCs w:val="24"/>
              </w:rPr>
              <w:t>ский, ул. </w:t>
            </w:r>
            <w:proofErr w:type="gramStart"/>
            <w:r w:rsidR="00E27A0E"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="00E27A0E"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33</w:t>
            </w:r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Нежилые помещения поз.49,50,51,65,66,67,68,69,70,71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158,4 </w:t>
            </w: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цокольного этажа поз. 36 </w:t>
            </w:r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28</w:t>
            </w:r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24,6</w:t>
            </w: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 xml:space="preserve"> д. 96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Нежилое помещение цокольного этажа в здании финского </w:t>
            </w:r>
            <w:proofErr w:type="gramStart"/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склада-</w:t>
            </w:r>
            <w:proofErr w:type="spellStart"/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автогараж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A0E" w:rsidRPr="00964D50" w:rsidTr="00FF18C1">
        <w:tc>
          <w:tcPr>
            <w:tcW w:w="568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27A0E" w:rsidRPr="0055346E" w:rsidRDefault="00E27A0E"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34</w:t>
            </w:r>
          </w:p>
        </w:tc>
        <w:tc>
          <w:tcPr>
            <w:tcW w:w="2410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  <w:tc>
          <w:tcPr>
            <w:tcW w:w="1701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A0E" w:rsidRPr="00964D50" w:rsidTr="00FF18C1">
        <w:tc>
          <w:tcPr>
            <w:tcW w:w="568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27A0E" w:rsidRPr="0055346E" w:rsidRDefault="00E27A0E"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1417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Нежилое помещение цокольного этажа поз. 35</w:t>
            </w:r>
          </w:p>
        </w:tc>
        <w:tc>
          <w:tcPr>
            <w:tcW w:w="2410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701" w:type="dxa"/>
            <w:shd w:val="clear" w:color="auto" w:fill="auto"/>
          </w:tcPr>
          <w:p w:rsidR="00E27A0E" w:rsidRPr="0055346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gram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1417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22</w:t>
            </w:r>
          </w:p>
        </w:tc>
        <w:tc>
          <w:tcPr>
            <w:tcW w:w="2410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ул.  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21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1-4, 4/1, 5, 5/1, 6-9 первого этажа в жилом доме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70,9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г. Петропавловск-Камчатский, 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50 лет Октября, 5/2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 поз. 13-16, 19-24, 40,41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Ключевская, 56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12, 13 первого этажа в здании с двумя жилыми квартирами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86,2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Лукашевского, 5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9, 36 перехода второго этажа в здании редакционно-издательского корпуса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21,1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E4B" w:rsidRPr="00964D50" w:rsidTr="00FF18C1">
        <w:tc>
          <w:tcPr>
            <w:tcW w:w="56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край, г. Петропавловск-Камчатский, ул. Ларина 22/8</w:t>
            </w:r>
          </w:p>
        </w:tc>
        <w:tc>
          <w:tcPr>
            <w:tcW w:w="1417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1-4, 9-10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</w:tc>
        <w:tc>
          <w:tcPr>
            <w:tcW w:w="1276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303,6</w:t>
            </w:r>
          </w:p>
        </w:tc>
        <w:tc>
          <w:tcPr>
            <w:tcW w:w="1701" w:type="dxa"/>
            <w:shd w:val="clear" w:color="auto" w:fill="auto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A0E" w:rsidRPr="00964D50" w:rsidTr="00FF18C1">
        <w:tc>
          <w:tcPr>
            <w:tcW w:w="568" w:type="dxa"/>
            <w:shd w:val="clear" w:color="auto" w:fill="auto"/>
          </w:tcPr>
          <w:p w:rsidR="00E27A0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  <w:tc>
          <w:tcPr>
            <w:tcW w:w="1417" w:type="dxa"/>
            <w:shd w:val="clear" w:color="auto" w:fill="auto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78" w:type="dxa"/>
            <w:shd w:val="clear" w:color="auto" w:fill="auto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bCs/>
                <w:sz w:val="24"/>
                <w:szCs w:val="24"/>
              </w:rPr>
              <w:t>Нежилые помещения поз. "1-17", "22-30" цокольного этажа в жилом доме</w:t>
            </w:r>
          </w:p>
        </w:tc>
        <w:tc>
          <w:tcPr>
            <w:tcW w:w="2410" w:type="dxa"/>
            <w:shd w:val="clear" w:color="auto" w:fill="auto"/>
          </w:tcPr>
          <w:p w:rsidR="00E27A0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485,50</w:t>
            </w:r>
          </w:p>
        </w:tc>
        <w:tc>
          <w:tcPr>
            <w:tcW w:w="1701" w:type="dxa"/>
            <w:shd w:val="clear" w:color="auto" w:fill="auto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7E4B" w:rsidRDefault="004F7E4B" w:rsidP="004F7E4B">
      <w:pPr>
        <w:spacing w:after="120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3"/>
        <w:gridCol w:w="1842"/>
        <w:gridCol w:w="1276"/>
        <w:gridCol w:w="1843"/>
        <w:gridCol w:w="2126"/>
        <w:gridCol w:w="992"/>
        <w:gridCol w:w="1134"/>
        <w:gridCol w:w="1560"/>
      </w:tblGrid>
      <w:tr w:rsidR="004F7E4B" w:rsidRPr="00964D50" w:rsidTr="00FF18C1">
        <w:tc>
          <w:tcPr>
            <w:tcW w:w="9782" w:type="dxa"/>
            <w:gridSpan w:val="6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5812" w:type="dxa"/>
            <w:gridSpan w:val="4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4F7E4B" w:rsidRPr="00964D50" w:rsidTr="00FF18C1">
        <w:trPr>
          <w:trHeight w:val="101"/>
        </w:trPr>
        <w:tc>
          <w:tcPr>
            <w:tcW w:w="4821" w:type="dxa"/>
            <w:gridSpan w:val="3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276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843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126" w:type="dxa"/>
            <w:vMerge w:val="restart"/>
          </w:tcPr>
          <w:p w:rsidR="004F7E4B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2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560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(принадлежности) имущества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4F7E4B" w:rsidRPr="00964D50" w:rsidTr="00FF18C1">
        <w:trPr>
          <w:trHeight w:val="1104"/>
        </w:trPr>
        <w:tc>
          <w:tcPr>
            <w:tcW w:w="2978" w:type="dxa"/>
            <w:gridSpan w:val="2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842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F7E4B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41:01:0010115:12713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41:01:0010115:11508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41:01:0010115:12716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41:01:0010115:12712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41:01:0010112:1227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F7E4B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41:01:0010115:12714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F7E4B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41:01:0010115:12715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41:01:0010125:2070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41:01:0010125:2071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41:01:0010112:1535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41:01:0010118:9390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41:01:0010122:3011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41:01:0010118:11630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41:01:0010115:8388</w:t>
            </w:r>
          </w:p>
        </w:tc>
        <w:tc>
          <w:tcPr>
            <w:tcW w:w="1843" w:type="dxa"/>
          </w:tcPr>
          <w:p w:rsidR="004F7E4B" w:rsidRPr="0055346E" w:rsidRDefault="004F7E4B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4F7E4B" w:rsidRPr="0055346E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583" w:rsidRPr="00964D50" w:rsidTr="00FF18C1">
        <w:tc>
          <w:tcPr>
            <w:tcW w:w="568" w:type="dxa"/>
          </w:tcPr>
          <w:p w:rsidR="00957583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57583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bCs/>
                <w:sz w:val="24"/>
                <w:szCs w:val="24"/>
              </w:rPr>
              <w:t>41:01:0010129:3419</w:t>
            </w:r>
          </w:p>
        </w:tc>
        <w:tc>
          <w:tcPr>
            <w:tcW w:w="1843" w:type="dxa"/>
          </w:tcPr>
          <w:p w:rsidR="00957583" w:rsidRPr="0055346E" w:rsidRDefault="00957583" w:rsidP="00FF1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6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842" w:type="dxa"/>
          </w:tcPr>
          <w:p w:rsidR="00957583" w:rsidRPr="0055346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583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E4B" w:rsidRDefault="004F7E4B" w:rsidP="004F7E4B">
      <w:pPr>
        <w:spacing w:after="120"/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3260"/>
        <w:gridCol w:w="2552"/>
        <w:gridCol w:w="1701"/>
        <w:gridCol w:w="1559"/>
        <w:gridCol w:w="3118"/>
      </w:tblGrid>
      <w:tr w:rsidR="004F7E4B" w:rsidRPr="00964D50" w:rsidTr="00FF18C1">
        <w:tc>
          <w:tcPr>
            <w:tcW w:w="15735" w:type="dxa"/>
            <w:gridSpan w:val="8"/>
            <w:vAlign w:val="center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4F7E4B" w:rsidRPr="00964D50" w:rsidTr="00FF18C1">
        <w:trPr>
          <w:trHeight w:val="1044"/>
        </w:trPr>
        <w:tc>
          <w:tcPr>
            <w:tcW w:w="3545" w:type="dxa"/>
            <w:gridSpan w:val="3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3260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52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01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ИНН правообладателя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118" w:type="dxa"/>
            <w:vMerge w:val="restart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</w:tc>
      </w:tr>
      <w:tr w:rsidR="004F7E4B" w:rsidRPr="00964D50" w:rsidTr="00FF18C1">
        <w:tc>
          <w:tcPr>
            <w:tcW w:w="1986" w:type="dxa"/>
            <w:gridSpan w:val="2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</w:t>
            </w:r>
            <w:proofErr w:type="gramStart"/>
            <w:r w:rsidRPr="00964D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3260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0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</w:t>
              </w:r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shinAV@ka</w:t>
              </w:r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13.06.2024</w:t>
            </w: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1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2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3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07.07.2025</w:t>
            </w: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4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5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6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7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E27A0E" w:rsidRPr="00964D50" w:rsidTr="00957583">
        <w:tc>
          <w:tcPr>
            <w:tcW w:w="56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42-82-24</w:t>
            </w:r>
          </w:p>
        </w:tc>
        <w:tc>
          <w:tcPr>
            <w:tcW w:w="3118" w:type="dxa"/>
            <w:shd w:val="clear" w:color="auto" w:fill="auto"/>
          </w:tcPr>
          <w:p w:rsidR="00E27A0E" w:rsidRPr="00957583" w:rsidRDefault="00E27A0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AEFDE"/>
              </w:rPr>
              <w:t> </w:t>
            </w:r>
            <w:hyperlink r:id="rId18" w:history="1">
              <w:r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AEFDE"/>
                </w:rPr>
                <w:t>EgoshinAV@kamgov.ru</w:t>
              </w:r>
            </w:hyperlink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КГУП «Камчатский водоканал»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4101119472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21-86-98</w:t>
            </w:r>
          </w:p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7E4B" w:rsidRPr="00957583" w:rsidRDefault="002651D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" w:history="1">
              <w:r w:rsidR="004F7E4B"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</w:rPr>
                <w:t>Priemnaya@pkvoda.ru</w:t>
              </w:r>
            </w:hyperlink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Спецтранс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4101111674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42-23-76</w:t>
            </w:r>
          </w:p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7E4B" w:rsidRPr="00957583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Style w:val="ac"/>
                <w:rFonts w:ascii="Times New Roman" w:hAnsi="Times New Roman" w:cs="Times New Roman"/>
                <w:color w:val="0070C0"/>
                <w:sz w:val="24"/>
                <w:szCs w:val="24"/>
              </w:rPr>
              <w:t>Spetstrans@spetstrans.com</w:t>
            </w:r>
            <w:hyperlink r:id="rId20" w:history="1"/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11.08.2024</w:t>
            </w: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Камчатстройэнергосервис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7E4B" w:rsidRPr="00957583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info@kamses.ru</w:t>
            </w:r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Камчатстройэнергосервис</w:t>
            </w:r>
            <w:proofErr w:type="spellEnd"/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4100019108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23-03-26</w:t>
            </w:r>
          </w:p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F7E4B" w:rsidRPr="00957583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info@kamses.ru</w:t>
            </w:r>
          </w:p>
        </w:tc>
      </w:tr>
      <w:tr w:rsidR="004F7E4B" w:rsidRPr="00964D50" w:rsidTr="00FF18C1">
        <w:tc>
          <w:tcPr>
            <w:tcW w:w="56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КГАУ «Спортивная школа по сноуборду»</w:t>
            </w:r>
          </w:p>
        </w:tc>
        <w:tc>
          <w:tcPr>
            <w:tcW w:w="2552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4101178478</w:t>
            </w:r>
          </w:p>
        </w:tc>
        <w:tc>
          <w:tcPr>
            <w:tcW w:w="1559" w:type="dxa"/>
          </w:tcPr>
          <w:p w:rsidR="004F7E4B" w:rsidRPr="00964D50" w:rsidRDefault="004F7E4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30-22-03</w:t>
            </w:r>
          </w:p>
        </w:tc>
        <w:tc>
          <w:tcPr>
            <w:tcW w:w="3118" w:type="dxa"/>
          </w:tcPr>
          <w:p w:rsidR="004F7E4B" w:rsidRPr="00957583" w:rsidRDefault="002651D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" w:history="1">
              <w:r w:rsidR="004F7E4B" w:rsidRPr="00957583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info@kamsnowboard.ru</w:t>
              </w:r>
            </w:hyperlink>
          </w:p>
        </w:tc>
      </w:tr>
      <w:tr w:rsidR="00E27A0E" w:rsidRPr="00964D50" w:rsidTr="00FF18C1">
        <w:tc>
          <w:tcPr>
            <w:tcW w:w="568" w:type="dxa"/>
          </w:tcPr>
          <w:p w:rsidR="00E27A0E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27A0E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 w:rsidR="00957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Петропавловск-Камчатская</w:t>
            </w:r>
            <w:proofErr w:type="gramEnd"/>
            <w:r w:rsidRPr="00E27A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№ 2</w:t>
            </w:r>
            <w:r w:rsidR="0095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5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1701" w:type="dxa"/>
          </w:tcPr>
          <w:p w:rsidR="00E27A0E" w:rsidRPr="00964D50" w:rsidRDefault="00E27A0E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E">
              <w:rPr>
                <w:rFonts w:ascii="Times New Roman" w:hAnsi="Times New Roman" w:cs="Times New Roman"/>
                <w:sz w:val="24"/>
                <w:szCs w:val="24"/>
              </w:rPr>
              <w:t>4101068210</w:t>
            </w:r>
          </w:p>
        </w:tc>
        <w:tc>
          <w:tcPr>
            <w:tcW w:w="1559" w:type="dxa"/>
          </w:tcPr>
          <w:p w:rsidR="00E27A0E" w:rsidRPr="00964D50" w:rsidRDefault="00957583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83">
              <w:rPr>
                <w:rFonts w:ascii="Times New Roman" w:hAnsi="Times New Roman" w:cs="Times New Roman"/>
                <w:sz w:val="24"/>
                <w:szCs w:val="24"/>
              </w:rPr>
              <w:t>24-48-18</w:t>
            </w:r>
          </w:p>
        </w:tc>
        <w:tc>
          <w:tcPr>
            <w:tcW w:w="3118" w:type="dxa"/>
          </w:tcPr>
          <w:p w:rsidR="00E27A0E" w:rsidRPr="00957583" w:rsidRDefault="002651DB" w:rsidP="00FF1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2" w:history="1">
              <w:r w:rsidR="00957583" w:rsidRPr="005719F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plykchi.np@pkgb2.ru</w:t>
              </w:r>
            </w:hyperlink>
          </w:p>
        </w:tc>
      </w:tr>
    </w:tbl>
    <w:p w:rsidR="004F7E4B" w:rsidRDefault="004F7E4B" w:rsidP="004F7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F7E4B" w:rsidSect="004F7E4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DB" w:rsidRDefault="002651DB" w:rsidP="0031799B">
      <w:pPr>
        <w:spacing w:after="0" w:line="240" w:lineRule="auto"/>
      </w:pPr>
      <w:r>
        <w:separator/>
      </w:r>
    </w:p>
  </w:endnote>
  <w:endnote w:type="continuationSeparator" w:id="0">
    <w:p w:rsidR="002651DB" w:rsidRDefault="002651D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DB" w:rsidRDefault="002651DB" w:rsidP="0031799B">
      <w:pPr>
        <w:spacing w:after="0" w:line="240" w:lineRule="auto"/>
      </w:pPr>
      <w:r>
        <w:separator/>
      </w:r>
    </w:p>
  </w:footnote>
  <w:footnote w:type="continuationSeparator" w:id="0">
    <w:p w:rsidR="002651DB" w:rsidRDefault="002651D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3E8"/>
    <w:multiLevelType w:val="hybridMultilevel"/>
    <w:tmpl w:val="2D6254DA"/>
    <w:lvl w:ilvl="0" w:tplc="AE428F88">
      <w:start w:val="1"/>
      <w:numFmt w:val="decimal"/>
      <w:lvlText w:val="%1."/>
      <w:lvlJc w:val="left"/>
      <w:pPr>
        <w:tabs>
          <w:tab w:val="num" w:pos="0"/>
        </w:tabs>
        <w:ind w:left="150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3E48"/>
    <w:rsid w:val="00066C50"/>
    <w:rsid w:val="00076132"/>
    <w:rsid w:val="00077162"/>
    <w:rsid w:val="000776B9"/>
    <w:rsid w:val="00082619"/>
    <w:rsid w:val="00095795"/>
    <w:rsid w:val="000B1239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33FCB"/>
    <w:rsid w:val="00237702"/>
    <w:rsid w:val="0024385A"/>
    <w:rsid w:val="00257670"/>
    <w:rsid w:val="002651DB"/>
    <w:rsid w:val="00286211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43251D"/>
    <w:rsid w:val="0043505F"/>
    <w:rsid w:val="004351FE"/>
    <w:rsid w:val="004415AF"/>
    <w:rsid w:val="004440D5"/>
    <w:rsid w:val="004549E8"/>
    <w:rsid w:val="00466B97"/>
    <w:rsid w:val="0049785D"/>
    <w:rsid w:val="004B221A"/>
    <w:rsid w:val="004E00B2"/>
    <w:rsid w:val="004E554E"/>
    <w:rsid w:val="004E6A87"/>
    <w:rsid w:val="004F7E4B"/>
    <w:rsid w:val="00503FC3"/>
    <w:rsid w:val="005271B3"/>
    <w:rsid w:val="0055346E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638A0"/>
    <w:rsid w:val="007B3851"/>
    <w:rsid w:val="007D3340"/>
    <w:rsid w:val="007D746A"/>
    <w:rsid w:val="007E2492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7229"/>
    <w:rsid w:val="0091585A"/>
    <w:rsid w:val="00925E4D"/>
    <w:rsid w:val="009277F0"/>
    <w:rsid w:val="0093395B"/>
    <w:rsid w:val="0094073A"/>
    <w:rsid w:val="0095264E"/>
    <w:rsid w:val="0095344D"/>
    <w:rsid w:val="00957583"/>
    <w:rsid w:val="0096751B"/>
    <w:rsid w:val="00997969"/>
    <w:rsid w:val="009A471F"/>
    <w:rsid w:val="009F320C"/>
    <w:rsid w:val="00A43195"/>
    <w:rsid w:val="00A8227F"/>
    <w:rsid w:val="00A834AC"/>
    <w:rsid w:val="00A84370"/>
    <w:rsid w:val="00AB3ECC"/>
    <w:rsid w:val="00B04265"/>
    <w:rsid w:val="00B11806"/>
    <w:rsid w:val="00B12F65"/>
    <w:rsid w:val="00B17A8B"/>
    <w:rsid w:val="00B5576F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31705"/>
    <w:rsid w:val="00D330ED"/>
    <w:rsid w:val="00D50172"/>
    <w:rsid w:val="00DD3A94"/>
    <w:rsid w:val="00DF3901"/>
    <w:rsid w:val="00DF3A35"/>
    <w:rsid w:val="00E159EE"/>
    <w:rsid w:val="00E21060"/>
    <w:rsid w:val="00E27A0E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76EF9"/>
    <w:rsid w:val="00F81A81"/>
    <w:rsid w:val="00F8556F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E24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E24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goshinAV@kamgov.ru" TargetMode="External"/><Relationship Id="rId18" Type="http://schemas.openxmlformats.org/officeDocument/2006/relationships/hyperlink" Target="mailto:EgoshinAV@kam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amsnowboar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goshinAV@kamgov.ru" TargetMode="External"/><Relationship Id="rId17" Type="http://schemas.openxmlformats.org/officeDocument/2006/relationships/hyperlink" Target="mailto:EgoshinAV@kam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goshinAV@kamgov.ru" TargetMode="External"/><Relationship Id="rId20" Type="http://schemas.openxmlformats.org/officeDocument/2006/relationships/hyperlink" Target="mailto:Priemnaya@pkvod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goshinAV@kamgov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goshinAV@kam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goshinAV@kamgov.ru" TargetMode="External"/><Relationship Id="rId19" Type="http://schemas.openxmlformats.org/officeDocument/2006/relationships/hyperlink" Target="mailto:Priemnaya@pkvo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goshinAV@kamgov.ru" TargetMode="External"/><Relationship Id="rId22" Type="http://schemas.openxmlformats.org/officeDocument/2006/relationships/hyperlink" Target="mailto:plykchi.np@pkgb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0A56-52B7-478B-95E4-110A5C33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Ангалевская Диана Альфредовна</cp:lastModifiedBy>
  <cp:revision>5</cp:revision>
  <cp:lastPrinted>2021-10-18T04:49:00Z</cp:lastPrinted>
  <dcterms:created xsi:type="dcterms:W3CDTF">2021-10-18T03:33:00Z</dcterms:created>
  <dcterms:modified xsi:type="dcterms:W3CDTF">2021-10-18T22:51:00Z</dcterms:modified>
</cp:coreProperties>
</file>