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6"/>
        <w:gridCol w:w="106"/>
      </w:tblGrid>
      <w:tr w:rsidR="00EB075B" w:rsidRPr="00EB075B" w:rsidTr="004D49BC">
        <w:trPr>
          <w:trHeight w:val="1449"/>
          <w:jc w:val="center"/>
        </w:trPr>
        <w:tc>
          <w:tcPr>
            <w:tcW w:w="10104" w:type="dxa"/>
            <w:gridSpan w:val="2"/>
          </w:tcPr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75B">
              <w:rPr>
                <w:noProof/>
              </w:rPr>
              <w:drawing>
                <wp:inline distT="0" distB="0" distL="0" distR="0" wp14:anchorId="3BA71261" wp14:editId="1378E18B">
                  <wp:extent cx="647065" cy="810895"/>
                  <wp:effectExtent l="0" t="0" r="635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06" w:rsidRPr="00EB075B" w:rsidTr="004D49BC">
        <w:trPr>
          <w:gridAfter w:val="1"/>
          <w:wAfter w:w="110" w:type="dxa"/>
          <w:jc w:val="center"/>
        </w:trPr>
        <w:tc>
          <w:tcPr>
            <w:tcW w:w="9994" w:type="dxa"/>
          </w:tcPr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EB075B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</w:t>
            </w:r>
          </w:p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КАМЧАТСКОГО КРАЯ </w:t>
            </w:r>
          </w:p>
          <w:p w:rsidR="000B0006" w:rsidRPr="00EB075B" w:rsidRDefault="000B0006" w:rsidP="004D49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0006" w:rsidRPr="00EB075B" w:rsidRDefault="007B041F" w:rsidP="00FA42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0006" w:rsidRPr="00EB075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A4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B0006" w:rsidRPr="00EB075B" w:rsidRDefault="000B0006" w:rsidP="000B0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06" w:rsidRPr="00EB075B" w:rsidRDefault="000B0006" w:rsidP="000B0006">
      <w:pPr>
        <w:jc w:val="both"/>
        <w:rPr>
          <w:sz w:val="44"/>
          <w:szCs w:val="28"/>
          <w:vertAlign w:val="superscript"/>
        </w:rPr>
      </w:pPr>
      <w:r w:rsidRPr="00EB075B">
        <w:rPr>
          <w:sz w:val="44"/>
          <w:szCs w:val="28"/>
          <w:vertAlign w:val="superscript"/>
        </w:rPr>
        <w:t xml:space="preserve">г. Петропавловск-Камчатский                           </w:t>
      </w:r>
      <w:r w:rsidR="00FA42DB">
        <w:rPr>
          <w:sz w:val="44"/>
          <w:szCs w:val="28"/>
          <w:vertAlign w:val="superscript"/>
        </w:rPr>
        <w:t xml:space="preserve">           </w:t>
      </w:r>
      <w:r w:rsidRPr="00EB075B">
        <w:rPr>
          <w:sz w:val="44"/>
          <w:szCs w:val="28"/>
          <w:vertAlign w:val="superscript"/>
        </w:rPr>
        <w:t>«</w:t>
      </w:r>
      <w:r w:rsidR="00FA42DB">
        <w:rPr>
          <w:sz w:val="44"/>
          <w:szCs w:val="28"/>
          <w:vertAlign w:val="superscript"/>
        </w:rPr>
        <w:t>___</w:t>
      </w:r>
      <w:r w:rsidRPr="00EB075B">
        <w:rPr>
          <w:sz w:val="44"/>
          <w:szCs w:val="28"/>
          <w:vertAlign w:val="superscript"/>
        </w:rPr>
        <w:t>»</w:t>
      </w:r>
      <w:r w:rsidR="004F0FF9" w:rsidRPr="00EB075B">
        <w:rPr>
          <w:sz w:val="44"/>
          <w:szCs w:val="28"/>
          <w:vertAlign w:val="superscript"/>
        </w:rPr>
        <w:t xml:space="preserve"> </w:t>
      </w:r>
      <w:r w:rsidR="00FA42DB">
        <w:rPr>
          <w:sz w:val="44"/>
          <w:szCs w:val="28"/>
          <w:vertAlign w:val="superscript"/>
        </w:rPr>
        <w:t>_______</w:t>
      </w:r>
      <w:r w:rsidR="004F0FF9" w:rsidRPr="00EB075B">
        <w:rPr>
          <w:sz w:val="44"/>
          <w:szCs w:val="28"/>
          <w:vertAlign w:val="superscript"/>
        </w:rPr>
        <w:t xml:space="preserve"> </w:t>
      </w:r>
      <w:r w:rsidRPr="00EB075B">
        <w:rPr>
          <w:sz w:val="44"/>
          <w:szCs w:val="28"/>
          <w:vertAlign w:val="superscript"/>
        </w:rPr>
        <w:t>2020 года</w:t>
      </w:r>
    </w:p>
    <w:p w:rsidR="00FA42DB" w:rsidRPr="00732287" w:rsidRDefault="00FA42DB" w:rsidP="00FA42DB">
      <w:pPr>
        <w:ind w:right="49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а</w:t>
      </w:r>
      <w:r w:rsidRPr="003D280F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3D280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3D280F">
        <w:rPr>
          <w:sz w:val="28"/>
          <w:szCs w:val="28"/>
        </w:rPr>
        <w:t>предоставления Министерством имущественных и земельных отношений Ка</w:t>
      </w:r>
      <w:r w:rsidRPr="003D280F">
        <w:rPr>
          <w:sz w:val="28"/>
          <w:szCs w:val="28"/>
        </w:rPr>
        <w:t>м</w:t>
      </w:r>
      <w:r w:rsidRPr="003D280F">
        <w:rPr>
          <w:sz w:val="28"/>
          <w:szCs w:val="28"/>
        </w:rPr>
        <w:t xml:space="preserve">чатского края государственной услуги </w:t>
      </w:r>
      <w:r w:rsidRPr="00B875D6">
        <w:rPr>
          <w:sz w:val="28"/>
          <w:szCs w:val="28"/>
        </w:rPr>
        <w:t xml:space="preserve">по </w:t>
      </w:r>
      <w:r w:rsidRPr="00732287">
        <w:rPr>
          <w:sz w:val="28"/>
          <w:szCs w:val="28"/>
        </w:rPr>
        <w:t xml:space="preserve">утверждению (установлению) границ </w:t>
      </w:r>
    </w:p>
    <w:p w:rsidR="00FA42DB" w:rsidRPr="00732287" w:rsidRDefault="00FA42DB" w:rsidP="00FA42DB">
      <w:pPr>
        <w:ind w:right="4960"/>
        <w:jc w:val="both"/>
        <w:rPr>
          <w:sz w:val="28"/>
          <w:szCs w:val="28"/>
        </w:rPr>
      </w:pPr>
      <w:r w:rsidRPr="00732287">
        <w:rPr>
          <w:sz w:val="28"/>
          <w:szCs w:val="28"/>
        </w:rPr>
        <w:t>охранных зон газораспределительных сетей</w:t>
      </w:r>
    </w:p>
    <w:bookmarkEnd w:id="0"/>
    <w:p w:rsidR="00FA42DB" w:rsidRPr="003D280F" w:rsidRDefault="00FA42DB" w:rsidP="00FA42DB">
      <w:pPr>
        <w:tabs>
          <w:tab w:val="left" w:pos="4962"/>
          <w:tab w:val="left" w:pos="5387"/>
        </w:tabs>
        <w:suppressAutoHyphens/>
        <w:ind w:right="4846"/>
        <w:jc w:val="both"/>
        <w:rPr>
          <w:sz w:val="28"/>
          <w:szCs w:val="28"/>
        </w:rPr>
      </w:pPr>
    </w:p>
    <w:p w:rsidR="00FA42DB" w:rsidRPr="00D64B7F" w:rsidRDefault="00FA42DB" w:rsidP="00FA4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 xml:space="preserve"> </w:t>
      </w:r>
    </w:p>
    <w:p w:rsidR="00FA42DB" w:rsidRPr="000C39B5" w:rsidRDefault="00FA42DB" w:rsidP="00FA42DB">
      <w:pPr>
        <w:ind w:firstLine="567"/>
        <w:jc w:val="both"/>
        <w:rPr>
          <w:color w:val="3C3C3C"/>
          <w:sz w:val="28"/>
          <w:szCs w:val="28"/>
        </w:rPr>
      </w:pPr>
      <w:r w:rsidRPr="00711A2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  Правительства   Камчатского   края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528</w:t>
      </w:r>
      <w:r>
        <w:rPr>
          <w:sz w:val="28"/>
          <w:szCs w:val="28"/>
        </w:rPr>
        <w:t>-П 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регламентов </w:t>
      </w:r>
      <w:r>
        <w:rPr>
          <w:sz w:val="28"/>
          <w:szCs w:val="28"/>
        </w:rPr>
        <w:t>осуществления государственного контроля (надзора) и административных регламентов предостав</w:t>
      </w:r>
      <w:r>
        <w:rPr>
          <w:sz w:val="28"/>
          <w:szCs w:val="28"/>
        </w:rPr>
        <w:t>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услуг исполнительными органами государственной власти Камчатского края»</w:t>
      </w:r>
      <w:r w:rsidRPr="006E5773">
        <w:rPr>
          <w:sz w:val="28"/>
          <w:szCs w:val="28"/>
        </w:rPr>
        <w:t>, Положением</w:t>
      </w:r>
      <w:r w:rsidRPr="009C5C82">
        <w:rPr>
          <w:sz w:val="28"/>
          <w:szCs w:val="28"/>
        </w:rPr>
        <w:t xml:space="preserve"> о Министерстве имущественных и земельных отношений Камчатского края, утвержденным постановлением </w:t>
      </w:r>
      <w:r w:rsidRPr="000C39B5">
        <w:rPr>
          <w:sz w:val="28"/>
          <w:szCs w:val="28"/>
        </w:rPr>
        <w:t>Законодательного Собрания Камчатского края от 17.02.2010  № 710</w:t>
      </w:r>
      <w:r w:rsidRPr="000C39B5">
        <w:rPr>
          <w:color w:val="3C3C3C"/>
          <w:sz w:val="28"/>
          <w:szCs w:val="28"/>
        </w:rPr>
        <w:t> </w:t>
      </w:r>
    </w:p>
    <w:p w:rsidR="00FA42DB" w:rsidRPr="000C39B5" w:rsidRDefault="00FA42DB" w:rsidP="00FA42DB">
      <w:pPr>
        <w:pStyle w:val="a9"/>
        <w:spacing w:before="0" w:after="0"/>
        <w:ind w:firstLine="567"/>
        <w:rPr>
          <w:sz w:val="28"/>
          <w:szCs w:val="28"/>
        </w:rPr>
      </w:pPr>
      <w:r w:rsidRPr="000C39B5">
        <w:rPr>
          <w:color w:val="3C3C3C"/>
          <w:sz w:val="28"/>
          <w:szCs w:val="28"/>
        </w:rPr>
        <w:t> </w:t>
      </w:r>
      <w:r w:rsidRPr="000C39B5">
        <w:rPr>
          <w:sz w:val="28"/>
          <w:szCs w:val="28"/>
        </w:rPr>
        <w:t>ПРИКАЗЫВАЮ:</w:t>
      </w:r>
    </w:p>
    <w:p w:rsidR="00FA42DB" w:rsidRDefault="00FA42DB" w:rsidP="00FA42DB">
      <w:pPr>
        <w:tabs>
          <w:tab w:val="left" w:pos="993"/>
        </w:tabs>
        <w:ind w:firstLine="600"/>
        <w:jc w:val="both"/>
        <w:rPr>
          <w:sz w:val="28"/>
          <w:szCs w:val="28"/>
        </w:rPr>
      </w:pPr>
    </w:p>
    <w:p w:rsidR="00FA42DB" w:rsidRDefault="00C8111B" w:rsidP="00FA42D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2DB" w:rsidRPr="000C39B5">
        <w:rPr>
          <w:sz w:val="28"/>
          <w:szCs w:val="28"/>
        </w:rPr>
        <w:t xml:space="preserve">Утвердить </w:t>
      </w:r>
      <w:r w:rsidR="00FA42DB">
        <w:rPr>
          <w:sz w:val="28"/>
          <w:szCs w:val="28"/>
        </w:rPr>
        <w:t xml:space="preserve">административный регламент </w:t>
      </w:r>
      <w:r w:rsidR="00FA42DB" w:rsidRPr="003D280F">
        <w:rPr>
          <w:sz w:val="28"/>
          <w:szCs w:val="28"/>
        </w:rPr>
        <w:t>предоставления Министерством имущественных и земельных отношений Ка</w:t>
      </w:r>
      <w:r w:rsidR="00FA42DB" w:rsidRPr="003D280F">
        <w:rPr>
          <w:sz w:val="28"/>
          <w:szCs w:val="28"/>
        </w:rPr>
        <w:t>м</w:t>
      </w:r>
      <w:r w:rsidR="00FA42DB" w:rsidRPr="003D280F">
        <w:rPr>
          <w:sz w:val="28"/>
          <w:szCs w:val="28"/>
        </w:rPr>
        <w:t xml:space="preserve">чатского края государственной услуги </w:t>
      </w:r>
      <w:r w:rsidR="00FA42DB" w:rsidRPr="00B875D6">
        <w:rPr>
          <w:sz w:val="28"/>
          <w:szCs w:val="28"/>
        </w:rPr>
        <w:t xml:space="preserve">по </w:t>
      </w:r>
      <w:r w:rsidR="00FA42DB" w:rsidRPr="00732287">
        <w:rPr>
          <w:sz w:val="28"/>
          <w:szCs w:val="28"/>
        </w:rPr>
        <w:t>утверждению (установлению) границ охранных зон газораспределительных сетей</w:t>
      </w:r>
      <w:r w:rsidR="00FA42DB">
        <w:rPr>
          <w:sz w:val="28"/>
          <w:szCs w:val="28"/>
        </w:rPr>
        <w:t>, согласно приложению</w:t>
      </w:r>
      <w:r w:rsidR="00FA42DB">
        <w:rPr>
          <w:sz w:val="28"/>
          <w:szCs w:val="28"/>
        </w:rPr>
        <w:t xml:space="preserve"> к настоящему приказу</w:t>
      </w:r>
      <w:r w:rsidR="00FA42DB">
        <w:rPr>
          <w:sz w:val="28"/>
          <w:szCs w:val="28"/>
        </w:rPr>
        <w:t>.</w:t>
      </w:r>
    </w:p>
    <w:p w:rsidR="000B0006" w:rsidRPr="00EB075B" w:rsidRDefault="000B0006" w:rsidP="000B0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4FE" w:rsidRPr="00EB075B" w:rsidRDefault="003404FE" w:rsidP="000B0006">
      <w:pPr>
        <w:rPr>
          <w:sz w:val="28"/>
          <w:szCs w:val="28"/>
        </w:rPr>
      </w:pPr>
    </w:p>
    <w:p w:rsidR="00AF5299" w:rsidRPr="00EB075B" w:rsidRDefault="00AF5299" w:rsidP="000B0006">
      <w:pPr>
        <w:rPr>
          <w:sz w:val="28"/>
          <w:szCs w:val="28"/>
        </w:rPr>
      </w:pPr>
    </w:p>
    <w:p w:rsidR="000B0006" w:rsidRPr="00EB075B" w:rsidRDefault="00FA42DB" w:rsidP="000B00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B0006" w:rsidRPr="00EB075B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B0006" w:rsidRPr="00EB075B">
        <w:rPr>
          <w:sz w:val="28"/>
          <w:szCs w:val="28"/>
        </w:rPr>
        <w:t>И.В. Мищенко</w:t>
      </w:r>
    </w:p>
    <w:p w:rsidR="00FA42DB" w:rsidRDefault="00FA42DB" w:rsidP="004F0FF9">
      <w:pPr>
        <w:jc w:val="right"/>
        <w:rPr>
          <w:sz w:val="28"/>
          <w:szCs w:val="20"/>
        </w:rPr>
      </w:pPr>
    </w:p>
    <w:p w:rsidR="00FA42DB" w:rsidRDefault="00FA42DB" w:rsidP="004F0FF9">
      <w:pPr>
        <w:jc w:val="right"/>
        <w:rPr>
          <w:sz w:val="28"/>
          <w:szCs w:val="20"/>
        </w:rPr>
      </w:pPr>
    </w:p>
    <w:p w:rsidR="00FA42DB" w:rsidRDefault="00FA42DB" w:rsidP="004F0FF9">
      <w:pPr>
        <w:jc w:val="right"/>
        <w:rPr>
          <w:sz w:val="28"/>
          <w:szCs w:val="20"/>
        </w:rPr>
      </w:pPr>
    </w:p>
    <w:p w:rsidR="00FA42DB" w:rsidRDefault="00FA42DB" w:rsidP="004F0FF9">
      <w:pPr>
        <w:jc w:val="right"/>
        <w:rPr>
          <w:sz w:val="28"/>
          <w:szCs w:val="20"/>
        </w:rPr>
      </w:pPr>
    </w:p>
    <w:sectPr w:rsidR="00FA42DB" w:rsidSect="00AF5299">
      <w:footerReference w:type="even" r:id="rId10"/>
      <w:footerReference w:type="default" r:id="rId11"/>
      <w:pgSz w:w="11906" w:h="16838" w:code="9"/>
      <w:pgMar w:top="1134" w:right="567" w:bottom="993" w:left="1701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C" w:rsidRDefault="00901B1C" w:rsidP="00965A38">
      <w:r>
        <w:separator/>
      </w:r>
    </w:p>
  </w:endnote>
  <w:endnote w:type="continuationSeparator" w:id="0">
    <w:p w:rsidR="00901B1C" w:rsidRDefault="00901B1C" w:rsidP="0096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5" w:rsidRDefault="000E7325" w:rsidP="004D49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E7325" w:rsidRDefault="000E7325" w:rsidP="004D49B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5" w:rsidRDefault="000E7325" w:rsidP="004D49B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C" w:rsidRDefault="00901B1C" w:rsidP="00965A38">
      <w:r>
        <w:separator/>
      </w:r>
    </w:p>
  </w:footnote>
  <w:footnote w:type="continuationSeparator" w:id="0">
    <w:p w:rsidR="00901B1C" w:rsidRDefault="00901B1C" w:rsidP="0096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FE0A6A24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E7301D6"/>
    <w:multiLevelType w:val="multilevel"/>
    <w:tmpl w:val="42FC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BE7C9D"/>
    <w:multiLevelType w:val="multilevel"/>
    <w:tmpl w:val="BDC8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3EAD"/>
    <w:rsid w:val="000072AC"/>
    <w:rsid w:val="00016117"/>
    <w:rsid w:val="0002469F"/>
    <w:rsid w:val="000536A4"/>
    <w:rsid w:val="000541EB"/>
    <w:rsid w:val="00054995"/>
    <w:rsid w:val="0006324B"/>
    <w:rsid w:val="00065EB6"/>
    <w:rsid w:val="0006703F"/>
    <w:rsid w:val="0006795A"/>
    <w:rsid w:val="00071EAD"/>
    <w:rsid w:val="00073AF8"/>
    <w:rsid w:val="0007665C"/>
    <w:rsid w:val="00076678"/>
    <w:rsid w:val="00084CAF"/>
    <w:rsid w:val="000912CC"/>
    <w:rsid w:val="000A3FF1"/>
    <w:rsid w:val="000B0006"/>
    <w:rsid w:val="000B10C5"/>
    <w:rsid w:val="000B464E"/>
    <w:rsid w:val="000C790F"/>
    <w:rsid w:val="000E2A32"/>
    <w:rsid w:val="000E4C95"/>
    <w:rsid w:val="000E7325"/>
    <w:rsid w:val="000F12A2"/>
    <w:rsid w:val="000F7135"/>
    <w:rsid w:val="00104318"/>
    <w:rsid w:val="00116C24"/>
    <w:rsid w:val="00117E5C"/>
    <w:rsid w:val="00126AD5"/>
    <w:rsid w:val="00153BC8"/>
    <w:rsid w:val="0015586D"/>
    <w:rsid w:val="00186AAA"/>
    <w:rsid w:val="001929F7"/>
    <w:rsid w:val="00193AE8"/>
    <w:rsid w:val="001A4E4F"/>
    <w:rsid w:val="001A584C"/>
    <w:rsid w:val="001A650F"/>
    <w:rsid w:val="001B3A23"/>
    <w:rsid w:val="001C3381"/>
    <w:rsid w:val="001C728F"/>
    <w:rsid w:val="001D7418"/>
    <w:rsid w:val="001E002D"/>
    <w:rsid w:val="001E1964"/>
    <w:rsid w:val="001E33F0"/>
    <w:rsid w:val="002004AB"/>
    <w:rsid w:val="002172BB"/>
    <w:rsid w:val="00217FA0"/>
    <w:rsid w:val="00226E19"/>
    <w:rsid w:val="002B0B58"/>
    <w:rsid w:val="002D4B34"/>
    <w:rsid w:val="002D6A5F"/>
    <w:rsid w:val="002D77F2"/>
    <w:rsid w:val="003012C8"/>
    <w:rsid w:val="00304766"/>
    <w:rsid w:val="00306BE3"/>
    <w:rsid w:val="00310C65"/>
    <w:rsid w:val="00314245"/>
    <w:rsid w:val="003143F4"/>
    <w:rsid w:val="003157D7"/>
    <w:rsid w:val="00336725"/>
    <w:rsid w:val="00336E1A"/>
    <w:rsid w:val="003404FE"/>
    <w:rsid w:val="00343291"/>
    <w:rsid w:val="00350E54"/>
    <w:rsid w:val="00352965"/>
    <w:rsid w:val="00374D5B"/>
    <w:rsid w:val="00375C5B"/>
    <w:rsid w:val="003825A5"/>
    <w:rsid w:val="00387B38"/>
    <w:rsid w:val="00395FA9"/>
    <w:rsid w:val="003A37E2"/>
    <w:rsid w:val="003B55E1"/>
    <w:rsid w:val="003C2E14"/>
    <w:rsid w:val="003C77CD"/>
    <w:rsid w:val="003D18B4"/>
    <w:rsid w:val="003E45C4"/>
    <w:rsid w:val="003F2FB2"/>
    <w:rsid w:val="003F2FEB"/>
    <w:rsid w:val="00410372"/>
    <w:rsid w:val="00410882"/>
    <w:rsid w:val="004233F1"/>
    <w:rsid w:val="00425CBD"/>
    <w:rsid w:val="00425D60"/>
    <w:rsid w:val="0043156E"/>
    <w:rsid w:val="00440BEF"/>
    <w:rsid w:val="0044421D"/>
    <w:rsid w:val="0047311E"/>
    <w:rsid w:val="00484C2B"/>
    <w:rsid w:val="00485315"/>
    <w:rsid w:val="00495830"/>
    <w:rsid w:val="004A1578"/>
    <w:rsid w:val="004A76AD"/>
    <w:rsid w:val="004D49BC"/>
    <w:rsid w:val="004E0B5D"/>
    <w:rsid w:val="004F0FF9"/>
    <w:rsid w:val="00513C87"/>
    <w:rsid w:val="00515CFA"/>
    <w:rsid w:val="00521836"/>
    <w:rsid w:val="00522CDF"/>
    <w:rsid w:val="00557D75"/>
    <w:rsid w:val="00574B3D"/>
    <w:rsid w:val="005847DC"/>
    <w:rsid w:val="0058720B"/>
    <w:rsid w:val="005947CC"/>
    <w:rsid w:val="005B5BA3"/>
    <w:rsid w:val="005D19C2"/>
    <w:rsid w:val="005D5469"/>
    <w:rsid w:val="005F5A38"/>
    <w:rsid w:val="006075F6"/>
    <w:rsid w:val="00614323"/>
    <w:rsid w:val="00616539"/>
    <w:rsid w:val="006347A6"/>
    <w:rsid w:val="00646F40"/>
    <w:rsid w:val="00690535"/>
    <w:rsid w:val="006A275B"/>
    <w:rsid w:val="006A4D9A"/>
    <w:rsid w:val="006A5B10"/>
    <w:rsid w:val="006B44F5"/>
    <w:rsid w:val="006C1DAD"/>
    <w:rsid w:val="006F1D50"/>
    <w:rsid w:val="00707DD5"/>
    <w:rsid w:val="00724932"/>
    <w:rsid w:val="007317BD"/>
    <w:rsid w:val="00743879"/>
    <w:rsid w:val="00750A44"/>
    <w:rsid w:val="00772A14"/>
    <w:rsid w:val="00786250"/>
    <w:rsid w:val="007A2C23"/>
    <w:rsid w:val="007B041F"/>
    <w:rsid w:val="007C246A"/>
    <w:rsid w:val="007C7424"/>
    <w:rsid w:val="007D39A2"/>
    <w:rsid w:val="007D4BC8"/>
    <w:rsid w:val="007E3CB3"/>
    <w:rsid w:val="007E4EF9"/>
    <w:rsid w:val="007F26D2"/>
    <w:rsid w:val="007F4A98"/>
    <w:rsid w:val="0081422E"/>
    <w:rsid w:val="008175FE"/>
    <w:rsid w:val="0082196B"/>
    <w:rsid w:val="00826E80"/>
    <w:rsid w:val="00876559"/>
    <w:rsid w:val="008853B7"/>
    <w:rsid w:val="0089037A"/>
    <w:rsid w:val="008E2062"/>
    <w:rsid w:val="00901B1C"/>
    <w:rsid w:val="00904920"/>
    <w:rsid w:val="009323FE"/>
    <w:rsid w:val="009504DE"/>
    <w:rsid w:val="00963449"/>
    <w:rsid w:val="00965A38"/>
    <w:rsid w:val="009A1E16"/>
    <w:rsid w:val="009B1BBE"/>
    <w:rsid w:val="009C7BC9"/>
    <w:rsid w:val="009D0A86"/>
    <w:rsid w:val="009D17D8"/>
    <w:rsid w:val="009E4624"/>
    <w:rsid w:val="00A04193"/>
    <w:rsid w:val="00A14AB0"/>
    <w:rsid w:val="00A313F4"/>
    <w:rsid w:val="00A36050"/>
    <w:rsid w:val="00A41A6B"/>
    <w:rsid w:val="00A56138"/>
    <w:rsid w:val="00A67A1C"/>
    <w:rsid w:val="00A7113B"/>
    <w:rsid w:val="00A770B3"/>
    <w:rsid w:val="00A91C00"/>
    <w:rsid w:val="00AB19A5"/>
    <w:rsid w:val="00AB5386"/>
    <w:rsid w:val="00AD1D92"/>
    <w:rsid w:val="00AE4135"/>
    <w:rsid w:val="00AE5D47"/>
    <w:rsid w:val="00AF0E01"/>
    <w:rsid w:val="00AF2B67"/>
    <w:rsid w:val="00AF5299"/>
    <w:rsid w:val="00B07CCB"/>
    <w:rsid w:val="00B16CD7"/>
    <w:rsid w:val="00B51AEE"/>
    <w:rsid w:val="00B521BA"/>
    <w:rsid w:val="00B63EAD"/>
    <w:rsid w:val="00B72ACF"/>
    <w:rsid w:val="00BA03B3"/>
    <w:rsid w:val="00BC2D74"/>
    <w:rsid w:val="00BD0B51"/>
    <w:rsid w:val="00BE5DB2"/>
    <w:rsid w:val="00C11B27"/>
    <w:rsid w:val="00C158E8"/>
    <w:rsid w:val="00C2370B"/>
    <w:rsid w:val="00C267CB"/>
    <w:rsid w:val="00C353EA"/>
    <w:rsid w:val="00C56C8F"/>
    <w:rsid w:val="00C577DD"/>
    <w:rsid w:val="00C639EC"/>
    <w:rsid w:val="00C80080"/>
    <w:rsid w:val="00C8111B"/>
    <w:rsid w:val="00C947B5"/>
    <w:rsid w:val="00C9676A"/>
    <w:rsid w:val="00CB44AE"/>
    <w:rsid w:val="00CC304C"/>
    <w:rsid w:val="00CC66B7"/>
    <w:rsid w:val="00CF27E5"/>
    <w:rsid w:val="00D021C1"/>
    <w:rsid w:val="00D22B0B"/>
    <w:rsid w:val="00D31953"/>
    <w:rsid w:val="00D3365C"/>
    <w:rsid w:val="00D54871"/>
    <w:rsid w:val="00D7353B"/>
    <w:rsid w:val="00D74020"/>
    <w:rsid w:val="00D87A0C"/>
    <w:rsid w:val="00DC01B2"/>
    <w:rsid w:val="00DC026F"/>
    <w:rsid w:val="00DD1AC2"/>
    <w:rsid w:val="00DE6EDA"/>
    <w:rsid w:val="00DF5204"/>
    <w:rsid w:val="00E14E1B"/>
    <w:rsid w:val="00E247CB"/>
    <w:rsid w:val="00E27464"/>
    <w:rsid w:val="00E44ECB"/>
    <w:rsid w:val="00E535C7"/>
    <w:rsid w:val="00E60B6F"/>
    <w:rsid w:val="00E660B4"/>
    <w:rsid w:val="00E66F97"/>
    <w:rsid w:val="00E902CD"/>
    <w:rsid w:val="00EA05F7"/>
    <w:rsid w:val="00EA78EB"/>
    <w:rsid w:val="00EB075B"/>
    <w:rsid w:val="00EE433D"/>
    <w:rsid w:val="00F10E67"/>
    <w:rsid w:val="00F12A60"/>
    <w:rsid w:val="00F15488"/>
    <w:rsid w:val="00F25117"/>
    <w:rsid w:val="00F26219"/>
    <w:rsid w:val="00F276A1"/>
    <w:rsid w:val="00F32753"/>
    <w:rsid w:val="00F413C9"/>
    <w:rsid w:val="00F61AB2"/>
    <w:rsid w:val="00F62947"/>
    <w:rsid w:val="00F71963"/>
    <w:rsid w:val="00F7783E"/>
    <w:rsid w:val="00F96996"/>
    <w:rsid w:val="00FA42DB"/>
    <w:rsid w:val="00FB65B7"/>
    <w:rsid w:val="00FC0129"/>
    <w:rsid w:val="00FC49B6"/>
    <w:rsid w:val="00FC6BF6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50F"/>
    <w:rPr>
      <w:snapToGrid w:val="0"/>
      <w:sz w:val="24"/>
    </w:rPr>
  </w:style>
  <w:style w:type="paragraph" w:styleId="a3">
    <w:name w:val="endnote text"/>
    <w:basedOn w:val="a"/>
    <w:semiHidden/>
    <w:rsid w:val="001A650F"/>
    <w:rPr>
      <w:sz w:val="20"/>
      <w:szCs w:val="20"/>
    </w:rPr>
  </w:style>
  <w:style w:type="paragraph" w:styleId="a4">
    <w:name w:val="header"/>
    <w:basedOn w:val="a"/>
    <w:link w:val="a5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A38"/>
    <w:rPr>
      <w:sz w:val="24"/>
      <w:szCs w:val="24"/>
    </w:rPr>
  </w:style>
  <w:style w:type="paragraph" w:styleId="a6">
    <w:name w:val="footer"/>
    <w:basedOn w:val="a"/>
    <w:link w:val="a7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A38"/>
    <w:rPr>
      <w:sz w:val="24"/>
      <w:szCs w:val="24"/>
    </w:rPr>
  </w:style>
  <w:style w:type="character" w:styleId="a8">
    <w:name w:val="page number"/>
    <w:basedOn w:val="a0"/>
    <w:rsid w:val="00965A38"/>
  </w:style>
  <w:style w:type="paragraph" w:styleId="a9">
    <w:name w:val="Normal (Web)"/>
    <w:basedOn w:val="a"/>
    <w:uiPriority w:val="99"/>
    <w:unhideWhenUsed/>
    <w:rsid w:val="009C7BC9"/>
    <w:pPr>
      <w:spacing w:before="100" w:beforeAutospacing="1" w:after="119"/>
    </w:pPr>
  </w:style>
  <w:style w:type="paragraph" w:styleId="aa">
    <w:name w:val="Balloon Text"/>
    <w:basedOn w:val="a"/>
    <w:link w:val="ab"/>
    <w:rsid w:val="005F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5A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0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50F"/>
    <w:rPr>
      <w:snapToGrid w:val="0"/>
      <w:sz w:val="24"/>
    </w:rPr>
  </w:style>
  <w:style w:type="paragraph" w:styleId="a3">
    <w:name w:val="endnote text"/>
    <w:basedOn w:val="a"/>
    <w:semiHidden/>
    <w:rsid w:val="001A650F"/>
    <w:rPr>
      <w:sz w:val="20"/>
      <w:szCs w:val="20"/>
    </w:rPr>
  </w:style>
  <w:style w:type="paragraph" w:styleId="a4">
    <w:name w:val="header"/>
    <w:basedOn w:val="a"/>
    <w:link w:val="a5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A38"/>
    <w:rPr>
      <w:sz w:val="24"/>
      <w:szCs w:val="24"/>
    </w:rPr>
  </w:style>
  <w:style w:type="paragraph" w:styleId="a6">
    <w:name w:val="footer"/>
    <w:basedOn w:val="a"/>
    <w:link w:val="a7"/>
    <w:uiPriority w:val="99"/>
    <w:rsid w:val="0096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A38"/>
    <w:rPr>
      <w:sz w:val="24"/>
      <w:szCs w:val="24"/>
    </w:rPr>
  </w:style>
  <w:style w:type="character" w:styleId="a8">
    <w:name w:val="page number"/>
    <w:basedOn w:val="a0"/>
    <w:rsid w:val="00965A38"/>
  </w:style>
  <w:style w:type="paragraph" w:styleId="a9">
    <w:name w:val="Normal (Web)"/>
    <w:basedOn w:val="a"/>
    <w:uiPriority w:val="99"/>
    <w:unhideWhenUsed/>
    <w:rsid w:val="009C7BC9"/>
    <w:pPr>
      <w:spacing w:before="100" w:beforeAutospacing="1" w:after="119"/>
    </w:pPr>
  </w:style>
  <w:style w:type="paragraph" w:styleId="aa">
    <w:name w:val="Balloon Text"/>
    <w:basedOn w:val="a"/>
    <w:link w:val="ab"/>
    <w:rsid w:val="005F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5A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0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8;&#1080;&#1090;&#1091;&#1083;&#1100;&#1085;&#1099;&#1081;&#1051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C280-5674-49B5-9AAA-5094D97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ТитульныйЛист.dot</Template>
  <TotalTime>248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Наталья Олеговна</dc:creator>
  <cp:lastModifiedBy>Денисова Виктория Алекcеевна</cp:lastModifiedBy>
  <cp:revision>29</cp:revision>
  <cp:lastPrinted>2020-08-09T23:13:00Z</cp:lastPrinted>
  <dcterms:created xsi:type="dcterms:W3CDTF">2020-03-12T22:26:00Z</dcterms:created>
  <dcterms:modified xsi:type="dcterms:W3CDTF">2020-08-09T23:13:00Z</dcterms:modified>
</cp:coreProperties>
</file>