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F" w:rsidRDefault="00E2504F" w:rsidP="00E2504F">
      <w:pPr>
        <w:jc w:val="center"/>
        <w:rPr>
          <w:sz w:val="28"/>
          <w:szCs w:val="28"/>
        </w:rPr>
      </w:pPr>
      <w:bookmarkStart w:id="0" w:name="_GoBack"/>
      <w:bookmarkEnd w:id="0"/>
      <w:r w:rsidRPr="00F86EB5">
        <w:rPr>
          <w:sz w:val="28"/>
          <w:szCs w:val="28"/>
        </w:rPr>
        <w:t xml:space="preserve">Список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2504F" w:rsidRPr="00E2504F" w:rsidTr="001B6F07">
        <w:tc>
          <w:tcPr>
            <w:tcW w:w="9628" w:type="dxa"/>
            <w:tcBorders>
              <w:bottom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рыбного хозяйства Камчатского края</w:t>
            </w:r>
          </w:p>
          <w:p w:rsidR="00E2504F" w:rsidRP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04F" w:rsidRPr="00E2504F" w:rsidTr="001B6F07">
        <w:tc>
          <w:tcPr>
            <w:tcW w:w="9628" w:type="dxa"/>
            <w:tcBorders>
              <w:top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F" w:rsidRPr="00E2504F" w:rsidRDefault="00E2504F" w:rsidP="00E2504F">
      <w:pPr>
        <w:jc w:val="center"/>
        <w:rPr>
          <w:rFonts w:eastAsiaTheme="minorHAnsi"/>
          <w:sz w:val="28"/>
          <w:szCs w:val="28"/>
          <w:lang w:eastAsia="en-US"/>
        </w:rPr>
      </w:pPr>
      <w:r w:rsidRPr="00E2504F">
        <w:rPr>
          <w:rFonts w:eastAsiaTheme="minorHAnsi"/>
          <w:sz w:val="28"/>
          <w:szCs w:val="28"/>
          <w:lang w:eastAsia="en-US"/>
        </w:rPr>
        <w:t>по состоянию на 01.02.2018</w:t>
      </w:r>
    </w:p>
    <w:tbl>
      <w:tblPr>
        <w:tblStyle w:val="a3"/>
        <w:tblW w:w="10012" w:type="dxa"/>
        <w:tblInd w:w="-5" w:type="dxa"/>
        <w:tblLook w:val="04A0" w:firstRow="1" w:lastRow="0" w:firstColumn="1" w:lastColumn="0" w:noHBand="0" w:noVBand="1"/>
      </w:tblPr>
      <w:tblGrid>
        <w:gridCol w:w="562"/>
        <w:gridCol w:w="4371"/>
        <w:gridCol w:w="5079"/>
      </w:tblGrid>
      <w:tr w:rsidR="00E2504F" w:rsidRPr="00E2504F" w:rsidTr="00E2504F">
        <w:trPr>
          <w:trHeight w:val="728"/>
        </w:trPr>
        <w:tc>
          <w:tcPr>
            <w:tcW w:w="562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включения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4F" w:rsidRPr="00E2504F" w:rsidTr="00E2504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Казнова Анастасия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Лашина Екатерина Сергеевна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Тебиева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Шпакова Оксана Анатольевна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Мурзак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Севтлана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Гайчева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079" w:type="dxa"/>
          </w:tcPr>
          <w:p w:rsid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</w:tbl>
    <w:p w:rsidR="00E2504F" w:rsidRDefault="00E2504F" w:rsidP="00E2504F">
      <w:pPr>
        <w:rPr>
          <w:sz w:val="24"/>
          <w:szCs w:val="24"/>
        </w:rPr>
      </w:pPr>
    </w:p>
    <w:p w:rsid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2"/>
          <w:szCs w:val="22"/>
        </w:rPr>
      </w:pPr>
      <w:r w:rsidRPr="00E2504F">
        <w:rPr>
          <w:sz w:val="22"/>
          <w:szCs w:val="22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резерва.</w:t>
      </w:r>
    </w:p>
    <w:p w:rsidR="005450C2" w:rsidRDefault="005450C2"/>
    <w:sectPr w:rsidR="005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F"/>
    <w:rsid w:val="00155F8B"/>
    <w:rsid w:val="001A5480"/>
    <w:rsid w:val="005450C2"/>
    <w:rsid w:val="00667000"/>
    <w:rsid w:val="007120D4"/>
    <w:rsid w:val="0079014B"/>
    <w:rsid w:val="0097347A"/>
    <w:rsid w:val="00B2643C"/>
    <w:rsid w:val="00E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BD45B-BF13-4D68-B966-171F194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 Ирина Васильевна</dc:creator>
  <cp:lastModifiedBy>Шпакова Оксана Анатольевна</cp:lastModifiedBy>
  <cp:revision>2</cp:revision>
  <dcterms:created xsi:type="dcterms:W3CDTF">2018-03-12T05:22:00Z</dcterms:created>
  <dcterms:modified xsi:type="dcterms:W3CDTF">2018-03-12T05:22:00Z</dcterms:modified>
</cp:coreProperties>
</file>