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DE" w:rsidRPr="000D48DE" w:rsidRDefault="000D48DE" w:rsidP="000D48DE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b/>
          <w:bCs/>
          <w:color w:val="333399"/>
          <w:sz w:val="21"/>
          <w:szCs w:val="21"/>
          <w:lang w:eastAsia="ru-RU"/>
        </w:rPr>
        <w:t>Информация о проведении ежегодного краевого конкурса на звание «</w:t>
      </w:r>
      <w:proofErr w:type="gramStart"/>
      <w:r w:rsidRPr="000D48DE">
        <w:rPr>
          <w:rFonts w:ascii="Times New Roman" w:eastAsia="Times New Roman" w:hAnsi="Times New Roman" w:cs="Times New Roman"/>
          <w:b/>
          <w:bCs/>
          <w:color w:val="333399"/>
          <w:sz w:val="21"/>
          <w:szCs w:val="21"/>
          <w:lang w:eastAsia="ru-RU"/>
        </w:rPr>
        <w:t>Лучший</w:t>
      </w:r>
      <w:proofErr w:type="gramEnd"/>
      <w:r w:rsidRPr="000D48DE">
        <w:rPr>
          <w:rFonts w:ascii="Times New Roman" w:eastAsia="Times New Roman" w:hAnsi="Times New Roman" w:cs="Times New Roman"/>
          <w:b/>
          <w:bCs/>
          <w:color w:val="333399"/>
          <w:sz w:val="21"/>
          <w:szCs w:val="21"/>
          <w:lang w:eastAsia="ru-RU"/>
        </w:rPr>
        <w:t xml:space="preserve"> по профессии» в рыбной отрасли в 2015 году: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24 апреля 2915 года состоялось заседание конкурсной комиссии по проведению ежегодного краевого конкурса на звание «Лучший по профессии» в рыбной отрасли (далее – конкурс).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На конкурс поступило 41 заявка от представителей рыбацкой профессии, проживающих в Камчатском крае, и имеющих стаж работы по специальности не менее пяти лет. Участниками конкурса стали 41 кандидат в десяти номинациях.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Признаны победителями конкурса в соответствующих номинациях, с присвоением звания «</w:t>
      </w:r>
      <w:proofErr w:type="gramStart"/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Лучший</w:t>
      </w:r>
      <w:proofErr w:type="gramEnd"/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по профессии» в рыбной отрасли, вручением грамоты и единовременного денежного вознаграждения в размере 17 250 рублей: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в номинации «Лучший судоводитель рыбной отрасли» - заместитель начальника по транспортному флоту Рыболовецкого колхоза им. В.И. Ленина - </w:t>
      </w:r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Пименов Анатолий Юрьевич; 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в номинации «Лучший мастер добычи рыбной отрасли» - помощник капитана по добыче ПАО «Океанрыбфлот» - </w:t>
      </w:r>
      <w:proofErr w:type="spellStart"/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Козичев</w:t>
      </w:r>
      <w:proofErr w:type="spellEnd"/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 Сергей Анатольевич;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в номинации «Лучший технолог рыбной отрасли» - помощник капитана по производству ПАО «Океанрыбфлот» - </w:t>
      </w:r>
      <w:proofErr w:type="spellStart"/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Карулин</w:t>
      </w:r>
      <w:proofErr w:type="spellEnd"/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 Алексей Борисович;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в номинации «Лучший судомеханик рыбной отрасли» -  старший механик ПАО «Океанрыбфлот» -</w:t>
      </w:r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 </w:t>
      </w:r>
      <w:proofErr w:type="spellStart"/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Голумеев</w:t>
      </w:r>
      <w:proofErr w:type="spellEnd"/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 Владимир Иванович;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в номинации «Лучший </w:t>
      </w:r>
      <w:proofErr w:type="spellStart"/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рефмеханик</w:t>
      </w:r>
      <w:proofErr w:type="spellEnd"/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рыбной отрасли» - инженер рефрижераторных установок ООО «Восточный берег» -</w:t>
      </w:r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 Слепченко Евгений Александрович;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в номинации «Лучший электромеханик рыбной отрасли» - электромеханик ООО «Восточный берег» - </w:t>
      </w:r>
      <w:proofErr w:type="spellStart"/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Толошный</w:t>
      </w:r>
      <w:proofErr w:type="spellEnd"/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 Сергей Васильевич;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в номинации «Лучший механик технологического оборудования» - механик технологического оборудования Рыболовецкого колхоза им. В.И. Ленина - </w:t>
      </w:r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Чупров Евгений Валерьевич;  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в номинации «Лучший радиоэлектроник рыбной отрасли» - помощник капитана по радиоэлектронике ПАО «Океанрыбфлот» - </w:t>
      </w:r>
      <w:proofErr w:type="spellStart"/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Короленя</w:t>
      </w:r>
      <w:proofErr w:type="spellEnd"/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 Андрей Викторович;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в номинации «Лучший обработчик рыбной отрасли» - обработчик </w:t>
      </w:r>
      <w:proofErr w:type="gramStart"/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рыбы фабрики береговой обработки рыбы Рыболовецкого колхоза</w:t>
      </w:r>
      <w:proofErr w:type="gramEnd"/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им. В.И. Ленина</w:t>
      </w:r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 - </w:t>
      </w:r>
      <w:proofErr w:type="spellStart"/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Урунова</w:t>
      </w:r>
      <w:proofErr w:type="spellEnd"/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 Ольга Васильевна; 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в номинации «Лучший ихтиолог» - ведущий научный сотрудник лаборатории промысловых беспозвоночных и водорослей ФГБНУ «</w:t>
      </w:r>
      <w:proofErr w:type="spellStart"/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КамчатНИРО</w:t>
      </w:r>
      <w:proofErr w:type="spellEnd"/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» - </w:t>
      </w:r>
      <w:r w:rsidRPr="000D48DE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Шагинян Эдуард Рудольфович.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Также 31 участнику конкурса, не ставшим победителями, были вручены свидетельства участников и памятные подарки.</w:t>
      </w:r>
    </w:p>
    <w:p w:rsidR="000D48DE" w:rsidRPr="000D48DE" w:rsidRDefault="000D48DE" w:rsidP="000D48DE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Награждение победителей и участников конкурса состоялось 07 мая 2015 в большом зале заседаний Правительства Камчатского края. </w:t>
      </w:r>
    </w:p>
    <w:p w:rsidR="00027309" w:rsidRDefault="000D48DE" w:rsidP="000D48DE">
      <w:pPr>
        <w:spacing w:before="150" w:after="100" w:afterAutospacing="1" w:line="240" w:lineRule="auto"/>
        <w:ind w:firstLine="150"/>
        <w:jc w:val="both"/>
      </w:pPr>
      <w:r w:rsidRPr="000D48DE">
        <w:rPr>
          <w:rFonts w:ascii="Times New Roman" w:eastAsia="Times New Roman" w:hAnsi="Times New Roman" w:cs="Times New Roman"/>
          <w:noProof/>
          <w:color w:val="3C3C3C"/>
          <w:sz w:val="21"/>
          <w:szCs w:val="21"/>
          <w:lang w:eastAsia="ru-RU"/>
        </w:rPr>
        <w:lastRenderedPageBreak/>
        <w:drawing>
          <wp:inline distT="0" distB="0" distL="0" distR="0" wp14:anchorId="5EE65904" wp14:editId="45F1CD16">
            <wp:extent cx="3329940" cy="2217420"/>
            <wp:effectExtent l="0" t="0" r="3810" b="0"/>
            <wp:docPr id="1" name="Рисунок 1" descr="http://old.kamgov.ru/upfiles/169/IMG_971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ld.kamgov.ru/upfiles/169/IMG_971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</w:t>
      </w:r>
      <w:r w:rsidRPr="000D48DE">
        <w:rPr>
          <w:rFonts w:ascii="Times New Roman" w:eastAsia="Times New Roman" w:hAnsi="Times New Roman" w:cs="Times New Roman"/>
          <w:noProof/>
          <w:color w:val="3C3C3C"/>
          <w:sz w:val="21"/>
          <w:szCs w:val="21"/>
          <w:lang w:eastAsia="ru-RU"/>
        </w:rPr>
        <w:drawing>
          <wp:inline distT="0" distB="0" distL="0" distR="0" wp14:anchorId="6855AEA4" wp14:editId="3A19A7C4">
            <wp:extent cx="3329940" cy="2217420"/>
            <wp:effectExtent l="0" t="0" r="3810" b="0"/>
            <wp:docPr id="2" name="Рисунок 2" descr="http://old.kamgov.ru/upfiles/169/IMG_971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ld.kamgov.ru/upfiles/169/IMG_9715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</w:t>
      </w:r>
      <w:r w:rsidRPr="000D48DE">
        <w:rPr>
          <w:rFonts w:ascii="Times New Roman" w:eastAsia="Times New Roman" w:hAnsi="Times New Roman" w:cs="Times New Roman"/>
          <w:noProof/>
          <w:color w:val="3C3C3C"/>
          <w:sz w:val="21"/>
          <w:szCs w:val="21"/>
          <w:lang w:eastAsia="ru-RU"/>
        </w:rPr>
        <w:drawing>
          <wp:inline distT="0" distB="0" distL="0" distR="0" wp14:anchorId="0545CA0C" wp14:editId="6164D88B">
            <wp:extent cx="3329940" cy="2217420"/>
            <wp:effectExtent l="0" t="0" r="3810" b="0"/>
            <wp:docPr id="3" name="Рисунок 3" descr="http://old.kamgov.ru/upfiles/169/IMG_972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ld.kamgov.ru/upfiles/169/IMG_9723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</w:t>
      </w:r>
      <w:r w:rsidRPr="000D48DE">
        <w:rPr>
          <w:rFonts w:ascii="Times New Roman" w:eastAsia="Times New Roman" w:hAnsi="Times New Roman" w:cs="Times New Roman"/>
          <w:noProof/>
          <w:color w:val="3C3C3C"/>
          <w:sz w:val="21"/>
          <w:szCs w:val="21"/>
          <w:lang w:eastAsia="ru-RU"/>
        </w:rPr>
        <w:drawing>
          <wp:inline distT="0" distB="0" distL="0" distR="0" wp14:anchorId="74D43073" wp14:editId="0B539175">
            <wp:extent cx="1958340" cy="2217420"/>
            <wp:effectExtent l="0" t="0" r="3810" b="0"/>
            <wp:docPr id="4" name="Рисунок 4" descr="http://old.kamgov.ru/upfiles/169/IMG_978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ld.kamgov.ru/upfiles/169/IMG_9786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8DE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</w:t>
      </w:r>
      <w:r w:rsidRPr="000D48DE">
        <w:rPr>
          <w:rFonts w:ascii="Times New Roman" w:eastAsia="Times New Roman" w:hAnsi="Times New Roman" w:cs="Times New Roman"/>
          <w:noProof/>
          <w:color w:val="3C3C3C"/>
          <w:sz w:val="21"/>
          <w:szCs w:val="21"/>
          <w:lang w:eastAsia="ru-RU"/>
        </w:rPr>
        <w:drawing>
          <wp:inline distT="0" distB="0" distL="0" distR="0" wp14:anchorId="1FFFFBB7" wp14:editId="3A685686">
            <wp:extent cx="3329940" cy="2217420"/>
            <wp:effectExtent l="0" t="0" r="3810" b="0"/>
            <wp:docPr id="5" name="Рисунок 5" descr="http://old.kamgov.ru/upfiles/169/IMG_985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ld.kamgov.ru/upfiles/169/IMG_9856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63"/>
    <w:rsid w:val="00027309"/>
    <w:rsid w:val="000D48DE"/>
    <w:rsid w:val="002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Шпакова Оксана Анатольевна</cp:lastModifiedBy>
  <cp:revision>2</cp:revision>
  <dcterms:created xsi:type="dcterms:W3CDTF">2016-03-21T22:22:00Z</dcterms:created>
  <dcterms:modified xsi:type="dcterms:W3CDTF">2016-03-21T22:23:00Z</dcterms:modified>
</cp:coreProperties>
</file>