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Layout w:type="fixed"/>
      </w:tblPr>
      <w:tblGrid>
        <w:gridCol w:w="10205"/>
      </w:tblGrid>
      <w:tr>
        <w:trPr>
          <w:trHeight w:hRule="atLeast" w:val="2880"/>
        </w:trPr>
        <w:tc>
          <w:tcPr>
            <w:tcW w:type="dxa" w:w="10205"/>
          </w:tcPr>
          <w:p w14:paraId="03000000">
            <w:pPr>
              <w:ind/>
              <w:jc w:val="center"/>
              <w:rPr>
                <w:color w:val="000000"/>
                <w:sz w:val="28"/>
              </w:rPr>
            </w:pPr>
            <w:bookmarkStart w:id="1" w:name="OLE_LINK1"/>
            <w:bookmarkStart w:id="2" w:name="OLE_LINK2"/>
            <w:r>
              <w:rPr>
                <w:color w:val="000000"/>
                <w:sz w:val="28"/>
              </w:rPr>
              <w:t>МИНИСТЕРСТВО РЫБНОГО ХОЗЯЙСТВА КАМЧАТСКОГО КРАЯ</w:t>
            </w:r>
          </w:p>
          <w:p w14:paraId="04000000">
            <w:pPr>
              <w:pStyle w:val="Style_3"/>
              <w:ind/>
              <w:jc w:val="center"/>
              <w:rPr>
                <w:rFonts w:ascii="Times New Roman" w:hAnsi="Times New Roman"/>
                <w:caps w:val="1"/>
                <w:color w:val="000000"/>
              </w:rPr>
            </w:pPr>
          </w:p>
        </w:tc>
      </w:tr>
      <w:tr>
        <w:trPr>
          <w:trHeight w:hRule="atLeast" w:val="1440"/>
        </w:trPr>
        <w:tc>
          <w:tcPr>
            <w:tcW w:type="dxa" w:w="10205"/>
            <w:tcBorders>
              <w:bottom w:color="4F81BD" w:sz="4" w:val="single"/>
            </w:tcBorders>
            <w:vAlign w:val="center"/>
          </w:tcPr>
          <w:p w14:paraId="05000000">
            <w:pPr>
              <w:pStyle w:val="Style_3"/>
              <w:ind/>
              <w:jc w:val="center"/>
              <w:rPr>
                <w:rFonts w:ascii="Times New Roman" w:hAnsi="Times New Roman"/>
                <w:color w:val="000000"/>
                <w:sz w:val="80"/>
              </w:rPr>
            </w:pPr>
            <w:r>
              <w:rPr>
                <w:rFonts w:ascii="Times New Roman" w:hAnsi="Times New Roman"/>
                <w:color w:val="000000"/>
                <w:sz w:val="80"/>
              </w:rPr>
              <w:t>ГОДОВОЙ ОТЧЕТ</w:t>
            </w:r>
          </w:p>
        </w:tc>
      </w:tr>
      <w:tr>
        <w:trPr>
          <w:trHeight w:hRule="atLeast" w:val="720"/>
        </w:trPr>
        <w:tc>
          <w:tcPr>
            <w:tcW w:type="dxa" w:w="10205"/>
            <w:tcBorders>
              <w:top w:color="4F81BD" w:sz="4" w:val="single"/>
            </w:tcBorders>
            <w:vAlign w:val="center"/>
          </w:tcPr>
          <w:p w14:paraId="06000000">
            <w:pPr>
              <w:pStyle w:val="Style_3"/>
              <w:spacing w:line="360" w:lineRule="auto"/>
              <w:ind/>
              <w:jc w:val="center"/>
              <w:rPr>
                <w:rFonts w:ascii="Times New Roman" w:hAnsi="Times New Roman"/>
                <w:color w:val="000000"/>
                <w:sz w:val="44"/>
              </w:rPr>
            </w:pPr>
            <w:r>
              <w:rPr>
                <w:rFonts w:ascii="Times New Roman" w:hAnsi="Times New Roman"/>
                <w:b w:val="1"/>
                <w:color w:val="000000"/>
                <w:sz w:val="28"/>
              </w:rPr>
              <w:t>о ходе реализации и оценке эффективности государственной программы Камчатского края «Развитие рыбохозяйственного комплекса</w:t>
            </w:r>
            <w:r>
              <w:rPr>
                <w:rFonts w:ascii="Times New Roman" w:hAnsi="Times New Roman"/>
                <w:b w:val="1"/>
                <w:color w:val="000000"/>
                <w:sz w:val="28"/>
              </w:rPr>
              <w:t xml:space="preserve"> </w:t>
            </w:r>
            <w:r>
              <w:rPr>
                <w:rFonts w:ascii="Times New Roman" w:hAnsi="Times New Roman"/>
                <w:b w:val="1"/>
                <w:color w:val="000000"/>
                <w:sz w:val="28"/>
              </w:rPr>
              <w:t xml:space="preserve">Камчатского края» за </w:t>
            </w:r>
            <w:r>
              <w:rPr>
                <w:rFonts w:ascii="Times New Roman" w:hAnsi="Times New Roman"/>
                <w:b w:val="1"/>
                <w:color w:val="000000"/>
                <w:sz w:val="28"/>
              </w:rPr>
              <w:t>20</w:t>
            </w:r>
            <w:r>
              <w:rPr>
                <w:rFonts w:ascii="Times New Roman" w:hAnsi="Times New Roman"/>
                <w:b w:val="1"/>
                <w:color w:val="000000"/>
                <w:sz w:val="28"/>
              </w:rPr>
              <w:t>2</w:t>
            </w:r>
            <w:r>
              <w:rPr>
                <w:rFonts w:ascii="Times New Roman" w:hAnsi="Times New Roman"/>
                <w:b w:val="1"/>
                <w:color w:val="000000"/>
                <w:sz w:val="28"/>
              </w:rPr>
              <w:t>3</w:t>
            </w:r>
            <w:r>
              <w:rPr>
                <w:rFonts w:ascii="Times New Roman" w:hAnsi="Times New Roman"/>
                <w:b w:val="1"/>
                <w:color w:val="000000"/>
                <w:sz w:val="28"/>
              </w:rPr>
              <w:t xml:space="preserve"> </w:t>
            </w:r>
            <w:r>
              <w:rPr>
                <w:rFonts w:ascii="Times New Roman" w:hAnsi="Times New Roman"/>
                <w:b w:val="1"/>
                <w:color w:val="000000"/>
                <w:sz w:val="28"/>
              </w:rPr>
              <w:t>год</w:t>
            </w:r>
          </w:p>
        </w:tc>
      </w:tr>
      <w:tr>
        <w:trPr>
          <w:trHeight w:hRule="atLeast" w:val="360"/>
        </w:trPr>
        <w:tc>
          <w:tcPr>
            <w:tcW w:type="dxa" w:w="10205"/>
            <w:vAlign w:val="center"/>
          </w:tcPr>
          <w:p w14:paraId="07000000">
            <w:pPr>
              <w:pStyle w:val="Style_3"/>
              <w:spacing w:line="360" w:lineRule="auto"/>
              <w:ind/>
              <w:jc w:val="center"/>
              <w:rPr>
                <w:rFonts w:ascii="Times New Roman" w:hAnsi="Times New Roman"/>
                <w:color w:val="000000"/>
              </w:rPr>
            </w:pPr>
          </w:p>
          <w:p w14:paraId="08000000">
            <w:pPr>
              <w:pStyle w:val="Style_3"/>
              <w:spacing w:line="360" w:lineRule="auto"/>
              <w:ind/>
              <w:jc w:val="center"/>
              <w:rPr>
                <w:rFonts w:ascii="Times New Roman" w:hAnsi="Times New Roman"/>
                <w:color w:val="000000"/>
              </w:rPr>
            </w:pPr>
          </w:p>
        </w:tc>
      </w:tr>
      <w:tr>
        <w:trPr>
          <w:trHeight w:hRule="atLeast" w:val="360"/>
        </w:trPr>
        <w:tc>
          <w:tcPr>
            <w:tcW w:type="dxa" w:w="10205"/>
            <w:vAlign w:val="center"/>
          </w:tcPr>
          <w:p w14:paraId="09000000">
            <w:pPr>
              <w:ind/>
              <w:jc w:val="both"/>
              <w:rPr>
                <w:color w:val="000000"/>
              </w:rPr>
            </w:pPr>
          </w:p>
          <w:p w14:paraId="0A000000">
            <w:pPr>
              <w:ind/>
              <w:jc w:val="both"/>
              <w:rPr>
                <w:color w:val="000000"/>
              </w:rPr>
            </w:pPr>
          </w:p>
          <w:p w14:paraId="0B000000">
            <w:pPr>
              <w:ind/>
              <w:jc w:val="both"/>
              <w:rPr>
                <w:color w:val="000000"/>
              </w:rPr>
            </w:pPr>
          </w:p>
          <w:p w14:paraId="0C000000">
            <w:pPr>
              <w:ind/>
              <w:jc w:val="both"/>
              <w:rPr>
                <w:color w:val="000000"/>
              </w:rPr>
            </w:pPr>
          </w:p>
          <w:p w14:paraId="0D000000">
            <w:pPr>
              <w:ind/>
              <w:jc w:val="both"/>
              <w:rPr>
                <w:color w:val="000000"/>
              </w:rPr>
            </w:pPr>
          </w:p>
          <w:p w14:paraId="0E000000">
            <w:pPr>
              <w:ind/>
              <w:jc w:val="both"/>
              <w:rPr>
                <w:color w:val="000000"/>
              </w:rPr>
            </w:pPr>
          </w:p>
          <w:p w14:paraId="0F000000">
            <w:pPr>
              <w:ind/>
              <w:jc w:val="both"/>
              <w:rPr>
                <w:color w:val="000000"/>
              </w:rPr>
            </w:pPr>
          </w:p>
          <w:p w14:paraId="10000000">
            <w:pPr>
              <w:ind/>
              <w:jc w:val="both"/>
              <w:rPr>
                <w:color w:val="000000"/>
              </w:rPr>
            </w:pPr>
          </w:p>
          <w:p w14:paraId="11000000">
            <w:pPr>
              <w:ind/>
              <w:jc w:val="both"/>
              <w:rPr>
                <w:color w:val="000000"/>
              </w:rPr>
            </w:pPr>
          </w:p>
          <w:p w14:paraId="12000000">
            <w:pPr>
              <w:ind/>
              <w:jc w:val="both"/>
              <w:rPr>
                <w:color w:val="000000"/>
              </w:rPr>
            </w:pPr>
          </w:p>
          <w:p w14:paraId="13000000">
            <w:pPr>
              <w:ind/>
              <w:jc w:val="both"/>
              <w:rPr>
                <w:color w:val="000000"/>
              </w:rPr>
            </w:pPr>
          </w:p>
          <w:p w14:paraId="14000000">
            <w:pPr>
              <w:ind/>
              <w:jc w:val="both"/>
              <w:rPr>
                <w:color w:val="000000"/>
              </w:rPr>
            </w:pPr>
          </w:p>
          <w:p w14:paraId="15000000">
            <w:pPr>
              <w:ind/>
              <w:jc w:val="both"/>
              <w:rPr>
                <w:color w:val="000000"/>
              </w:rPr>
            </w:pPr>
          </w:p>
          <w:p w14:paraId="16000000">
            <w:pPr>
              <w:ind/>
              <w:jc w:val="both"/>
              <w:rPr>
                <w:color w:val="000000"/>
              </w:rPr>
            </w:pPr>
          </w:p>
          <w:p w14:paraId="17000000">
            <w:pPr>
              <w:ind/>
              <w:jc w:val="both"/>
              <w:rPr>
                <w:color w:val="000000"/>
              </w:rPr>
            </w:pPr>
          </w:p>
          <w:p w14:paraId="18000000">
            <w:pPr>
              <w:ind/>
              <w:jc w:val="both"/>
              <w:rPr>
                <w:color w:val="000000"/>
              </w:rPr>
            </w:pPr>
          </w:p>
          <w:p w14:paraId="19000000">
            <w:pPr>
              <w:ind/>
              <w:jc w:val="both"/>
              <w:rPr>
                <w:color w:val="000000"/>
                <w:sz w:val="28"/>
              </w:rPr>
            </w:pPr>
            <w:r>
              <w:rPr>
                <w:color w:val="000000"/>
                <w:sz w:val="28"/>
              </w:rPr>
              <w:t>Министр рыбного хозяйства</w:t>
            </w:r>
            <w:r>
              <w:rPr>
                <w:color w:val="000000"/>
                <w:sz w:val="28"/>
              </w:rPr>
              <w:t xml:space="preserve"> </w:t>
            </w:r>
            <w:r>
              <w:rPr>
                <w:color w:val="000000"/>
                <w:sz w:val="28"/>
              </w:rPr>
              <w:t xml:space="preserve"> </w:t>
            </w:r>
            <w:r>
              <w:rPr>
                <w:color w:val="000000"/>
                <w:sz w:val="28"/>
              </w:rPr>
              <w:t xml:space="preserve">                                                       </w:t>
            </w:r>
            <w:r>
              <w:rPr>
                <w:color w:val="000000"/>
                <w:sz w:val="28"/>
              </w:rPr>
              <w:t xml:space="preserve">    </w:t>
            </w:r>
          </w:p>
          <w:p w14:paraId="1A000000">
            <w:pPr>
              <w:ind/>
              <w:jc w:val="both"/>
              <w:rPr>
                <w:color w:val="000000"/>
                <w:sz w:val="28"/>
              </w:rPr>
            </w:pPr>
            <w:r>
              <w:rPr>
                <w:color w:val="000000"/>
                <w:sz w:val="28"/>
              </w:rPr>
              <w:t xml:space="preserve">Камчатского края </w:t>
            </w:r>
            <w:r>
              <w:rPr>
                <w:color w:val="000000"/>
                <w:sz w:val="28"/>
              </w:rPr>
              <w:t xml:space="preserve"> </w:t>
            </w:r>
            <w:r>
              <w:rPr>
                <w:color w:val="000000"/>
                <w:sz w:val="28"/>
              </w:rPr>
              <w:t xml:space="preserve"> </w:t>
            </w:r>
            <w:r>
              <w:rPr>
                <w:color w:val="000000"/>
                <w:sz w:val="28"/>
              </w:rPr>
              <w:t xml:space="preserve">                                          </w:t>
            </w:r>
            <w:r>
              <w:rPr>
                <w:color w:val="000000"/>
                <w:sz w:val="28"/>
              </w:rPr>
              <w:t xml:space="preserve">        </w:t>
            </w:r>
            <w:r>
              <w:rPr>
                <w:color w:val="000000"/>
                <w:sz w:val="28"/>
              </w:rPr>
              <w:t xml:space="preserve">                           </w:t>
            </w:r>
            <w:r>
              <w:rPr>
                <w:color w:val="000000"/>
                <w:sz w:val="28"/>
              </w:rPr>
              <w:t xml:space="preserve"> </w:t>
            </w:r>
            <w:r>
              <w:rPr>
                <w:color w:val="000000"/>
                <w:sz w:val="28"/>
              </w:rPr>
              <w:t>А.Г. Здетоветски</w:t>
            </w:r>
            <w:r>
              <w:rPr>
                <w:color w:val="000000"/>
                <w:sz w:val="28"/>
              </w:rPr>
              <w:t>й</w:t>
            </w:r>
          </w:p>
          <w:p w14:paraId="1B000000">
            <w:pPr>
              <w:ind/>
              <w:jc w:val="both"/>
              <w:rPr>
                <w:color w:val="000000"/>
              </w:rPr>
            </w:pPr>
          </w:p>
          <w:p w14:paraId="1C000000">
            <w:pPr>
              <w:ind/>
              <w:jc w:val="both"/>
              <w:rPr>
                <w:color w:val="000000"/>
                <w:sz w:val="24"/>
              </w:rPr>
            </w:pPr>
          </w:p>
          <w:p w14:paraId="1D000000">
            <w:pPr>
              <w:ind/>
              <w:jc w:val="both"/>
              <w:rPr>
                <w:color w:val="000000"/>
                <w:sz w:val="24"/>
              </w:rPr>
            </w:pPr>
            <w:r>
              <w:rPr>
                <w:color w:val="000000"/>
                <w:sz w:val="24"/>
              </w:rPr>
              <w:t>Начальник отдела экономики и аналитики</w:t>
            </w:r>
          </w:p>
          <w:p w14:paraId="1E000000">
            <w:pPr>
              <w:ind/>
              <w:jc w:val="both"/>
              <w:rPr>
                <w:color w:val="000000"/>
                <w:sz w:val="24"/>
              </w:rPr>
            </w:pPr>
            <w:r>
              <w:rPr>
                <w:color w:val="000000"/>
                <w:sz w:val="24"/>
              </w:rPr>
              <w:t>Казнова Анастасия Викторовна</w:t>
            </w:r>
          </w:p>
          <w:p w14:paraId="1F000000">
            <w:pPr>
              <w:ind/>
              <w:jc w:val="both"/>
              <w:rPr>
                <w:color w:val="000000"/>
                <w:sz w:val="24"/>
              </w:rPr>
            </w:pPr>
            <w:r>
              <w:rPr>
                <w:color w:val="000000"/>
                <w:sz w:val="24"/>
              </w:rPr>
              <w:t>8(415 2) 42-08-79 Kaznovaav@kamgov.ru</w:t>
            </w:r>
          </w:p>
          <w:p w14:paraId="20000000">
            <w:pPr>
              <w:ind/>
              <w:jc w:val="both"/>
              <w:rPr>
                <w:color w:val="000000"/>
                <w:sz w:val="24"/>
              </w:rPr>
            </w:pPr>
            <w:r>
              <w:rPr>
                <w:color w:val="000000"/>
                <w:sz w:val="24"/>
              </w:rPr>
              <w:t>Референт</w:t>
            </w:r>
            <w:r>
              <w:rPr>
                <w:color w:val="000000"/>
                <w:sz w:val="24"/>
              </w:rPr>
              <w:t xml:space="preserve"> отдела экономики и аналитики</w:t>
            </w:r>
          </w:p>
          <w:p w14:paraId="21000000">
            <w:pPr>
              <w:ind/>
              <w:jc w:val="both"/>
              <w:rPr>
                <w:color w:val="000000"/>
                <w:sz w:val="24"/>
              </w:rPr>
            </w:pPr>
            <w:r>
              <w:rPr>
                <w:color w:val="000000"/>
                <w:sz w:val="24"/>
              </w:rPr>
              <w:t>Тебиева Вероника Викторовна</w:t>
            </w:r>
          </w:p>
          <w:p w14:paraId="22000000">
            <w:pPr>
              <w:ind/>
              <w:jc w:val="both"/>
              <w:rPr>
                <w:color w:val="000000"/>
                <w:sz w:val="24"/>
              </w:rPr>
            </w:pPr>
            <w:r>
              <w:rPr>
                <w:color w:val="000000"/>
                <w:sz w:val="24"/>
              </w:rPr>
              <w:t>8 (415 2) 42-56</w:t>
            </w:r>
            <w:r>
              <w:rPr>
                <w:color w:val="000000"/>
                <w:sz w:val="24"/>
              </w:rPr>
              <w:t>-76</w:t>
            </w:r>
            <w:r>
              <w:rPr>
                <w:color w:val="000000"/>
                <w:sz w:val="24"/>
              </w:rPr>
              <w:t xml:space="preserve">, </w:t>
            </w:r>
            <w:r>
              <w:rPr>
                <w:color w:val="000000"/>
                <w:sz w:val="24"/>
              </w:rPr>
              <w:t>Tebievavv</w:t>
            </w:r>
            <w:r>
              <w:rPr>
                <w:color w:val="000000"/>
                <w:sz w:val="24"/>
              </w:rPr>
              <w:t>@</w:t>
            </w:r>
            <w:r>
              <w:rPr>
                <w:color w:val="000000"/>
                <w:sz w:val="24"/>
              </w:rPr>
              <w:t>kamgov</w:t>
            </w:r>
            <w:r>
              <w:rPr>
                <w:color w:val="000000"/>
                <w:sz w:val="24"/>
              </w:rPr>
              <w:t>.</w:t>
            </w:r>
            <w:r>
              <w:rPr>
                <w:color w:val="000000"/>
                <w:sz w:val="24"/>
              </w:rPr>
              <w:t>ru</w:t>
            </w:r>
          </w:p>
          <w:p w14:paraId="23000000">
            <w:pPr>
              <w:pStyle w:val="Style_3"/>
              <w:ind/>
              <w:jc w:val="center"/>
              <w:rPr>
                <w:rFonts w:ascii="Times New Roman" w:hAnsi="Times New Roman"/>
                <w:b w:val="1"/>
                <w:color w:val="000000"/>
              </w:rPr>
            </w:pPr>
          </w:p>
          <w:p w14:paraId="24000000">
            <w:pPr>
              <w:pStyle w:val="Style_3"/>
              <w:ind/>
              <w:jc w:val="center"/>
              <w:rPr>
                <w:rFonts w:ascii="Times New Roman" w:hAnsi="Times New Roman"/>
                <w:b w:val="1"/>
                <w:color w:val="000000"/>
              </w:rPr>
            </w:pPr>
          </w:p>
          <w:p w14:paraId="25000000">
            <w:pPr>
              <w:pStyle w:val="Style_3"/>
              <w:rPr>
                <w:rFonts w:ascii="Times New Roman" w:hAnsi="Times New Roman"/>
                <w:b w:val="1"/>
                <w:color w:val="000000"/>
              </w:rPr>
            </w:pPr>
          </w:p>
          <w:p w14:paraId="26000000">
            <w:pPr>
              <w:pStyle w:val="Style_3"/>
              <w:ind/>
              <w:jc w:val="center"/>
              <w:rPr>
                <w:rFonts w:ascii="Times New Roman" w:hAnsi="Times New Roman"/>
                <w:b w:val="1"/>
                <w:color w:val="000000"/>
              </w:rPr>
            </w:pPr>
          </w:p>
        </w:tc>
      </w:tr>
    </w:tbl>
    <w:p w14:paraId="27000000">
      <w:pPr>
        <w:ind/>
        <w:jc w:val="center"/>
        <w:rPr>
          <w:color w:val="000000"/>
          <w:sz w:val="28"/>
        </w:rPr>
      </w:pPr>
      <w:r>
        <w:rPr>
          <w:color w:val="000000"/>
          <w:sz w:val="28"/>
        </w:rPr>
        <w:t xml:space="preserve">Петропавловск-Камчатский, </w:t>
      </w:r>
      <w:r>
        <w:rPr>
          <w:color w:val="000000"/>
          <w:sz w:val="28"/>
        </w:rPr>
        <w:t>20</w:t>
      </w:r>
      <w:r>
        <w:rPr>
          <w:color w:val="000000"/>
          <w:sz w:val="28"/>
        </w:rPr>
        <w:t>2</w:t>
      </w:r>
      <w:r>
        <w:rPr>
          <w:color w:val="000000"/>
          <w:sz w:val="28"/>
        </w:rPr>
        <w:t>4</w:t>
      </w:r>
    </w:p>
    <w:p w14:paraId="28000000">
      <w:pPr>
        <w:ind/>
        <w:jc w:val="center"/>
        <w:rPr>
          <w:color w:val="000000"/>
          <w:sz w:val="28"/>
        </w:rPr>
      </w:pPr>
      <w:bookmarkEnd w:id="1"/>
      <w:bookmarkEnd w:id="2"/>
      <w:r>
        <w:rPr>
          <w:b w:val="1"/>
          <w:color w:val="000000"/>
          <w:sz w:val="30"/>
        </w:rPr>
        <w:t>Содержание</w:t>
      </w:r>
    </w:p>
    <w:p w14:paraId="29000000">
      <w:pPr>
        <w:spacing w:after="120" w:line="360" w:lineRule="auto"/>
        <w:ind/>
        <w:jc w:val="center"/>
        <w:outlineLvl w:val="0"/>
        <w:rPr>
          <w:b w:val="1"/>
          <w:color w:val="000000"/>
          <w:sz w:val="30"/>
        </w:rPr>
      </w:pPr>
    </w:p>
    <w:tbl>
      <w:tblPr>
        <w:tblStyle w:val="Style_2"/>
        <w:tblLayout w:type="fixed"/>
      </w:tblPr>
      <w:tblGrid>
        <w:gridCol w:w="566"/>
        <w:gridCol w:w="9040"/>
        <w:gridCol w:w="567"/>
      </w:tblGrid>
      <w:tr>
        <w:tc>
          <w:tcPr>
            <w:tcW w:type="dxa" w:w="566"/>
            <w:shd w:fill="auto" w:val="clear"/>
          </w:tcPr>
          <w:p w14:paraId="2A000000">
            <w:pPr>
              <w:spacing w:line="360" w:lineRule="auto"/>
              <w:ind/>
              <w:outlineLvl w:val="0"/>
              <w:rPr>
                <w:color w:val="000000"/>
                <w:sz w:val="28"/>
              </w:rPr>
            </w:pPr>
            <w:r>
              <w:rPr>
                <w:color w:val="000000"/>
                <w:sz w:val="28"/>
              </w:rPr>
              <w:t>1</w:t>
            </w:r>
          </w:p>
        </w:tc>
        <w:tc>
          <w:tcPr>
            <w:tcW w:type="dxa" w:w="9040"/>
            <w:shd w:fill="auto" w:val="clear"/>
          </w:tcPr>
          <w:p w14:paraId="2B000000">
            <w:pPr>
              <w:spacing w:line="360" w:lineRule="auto"/>
              <w:ind/>
              <w:jc w:val="both"/>
              <w:outlineLvl w:val="0"/>
              <w:rPr>
                <w:color w:val="000000"/>
                <w:sz w:val="28"/>
              </w:rPr>
            </w:pPr>
            <w:r>
              <w:rPr>
                <w:color w:val="000000"/>
                <w:sz w:val="28"/>
              </w:rPr>
              <w:t xml:space="preserve">Основные результаты реализации </w:t>
            </w:r>
            <w:r>
              <w:rPr>
                <w:color w:val="000000"/>
                <w:sz w:val="28"/>
              </w:rPr>
              <w:t>П</w:t>
            </w:r>
            <w:r>
              <w:rPr>
                <w:color w:val="000000"/>
                <w:sz w:val="28"/>
              </w:rPr>
              <w:t xml:space="preserve">рограммы, достигнутые за </w:t>
            </w:r>
            <w:r>
              <w:rPr>
                <w:color w:val="000000"/>
                <w:sz w:val="28"/>
              </w:rPr>
              <w:t>2023</w:t>
            </w:r>
            <w:r>
              <w:rPr>
                <w:color w:val="000000"/>
                <w:sz w:val="28"/>
              </w:rPr>
              <w:t xml:space="preserve"> год</w:t>
            </w:r>
          </w:p>
        </w:tc>
        <w:tc>
          <w:tcPr>
            <w:tcW w:type="dxa" w:w="567"/>
            <w:shd w:fill="auto" w:val="clear"/>
          </w:tcPr>
          <w:p w14:paraId="2C000000">
            <w:pPr>
              <w:spacing w:line="360" w:lineRule="auto"/>
              <w:ind/>
              <w:outlineLvl w:val="0"/>
              <w:rPr>
                <w:color w:val="000000"/>
                <w:sz w:val="28"/>
              </w:rPr>
            </w:pPr>
            <w:r>
              <w:rPr>
                <w:color w:val="000000"/>
                <w:sz w:val="28"/>
              </w:rPr>
              <w:t>3</w:t>
            </w:r>
          </w:p>
        </w:tc>
      </w:tr>
      <w:tr>
        <w:tc>
          <w:tcPr>
            <w:tcW w:type="dxa" w:w="566"/>
            <w:shd w:fill="auto" w:val="clear"/>
          </w:tcPr>
          <w:p w14:paraId="2D000000">
            <w:pPr>
              <w:spacing w:line="360" w:lineRule="auto"/>
              <w:ind/>
              <w:outlineLvl w:val="0"/>
              <w:rPr>
                <w:color w:val="000000"/>
                <w:sz w:val="28"/>
              </w:rPr>
            </w:pPr>
            <w:r>
              <w:rPr>
                <w:color w:val="000000"/>
                <w:sz w:val="28"/>
              </w:rPr>
              <w:t>1.1</w:t>
            </w:r>
          </w:p>
        </w:tc>
        <w:tc>
          <w:tcPr>
            <w:tcW w:type="dxa" w:w="9040"/>
            <w:shd w:fill="auto" w:val="clear"/>
          </w:tcPr>
          <w:p w14:paraId="2E000000">
            <w:pPr>
              <w:spacing w:line="360" w:lineRule="auto"/>
              <w:ind/>
              <w:outlineLvl w:val="0"/>
              <w:rPr>
                <w:color w:val="000000"/>
                <w:sz w:val="28"/>
              </w:rPr>
            </w:pPr>
            <w:r>
              <w:rPr>
                <w:color w:val="000000"/>
                <w:sz w:val="28"/>
              </w:rPr>
              <w:t>Подпрограмма 1 «Развитие аквакультуры»</w:t>
            </w:r>
          </w:p>
        </w:tc>
        <w:tc>
          <w:tcPr>
            <w:tcW w:type="dxa" w:w="567"/>
            <w:shd w:fill="auto" w:val="clear"/>
          </w:tcPr>
          <w:p w14:paraId="2F000000">
            <w:pPr>
              <w:spacing w:line="360" w:lineRule="auto"/>
              <w:ind/>
              <w:outlineLvl w:val="0"/>
              <w:rPr>
                <w:color w:val="000000"/>
                <w:sz w:val="28"/>
              </w:rPr>
            </w:pPr>
            <w:r>
              <w:rPr>
                <w:color w:val="000000"/>
                <w:sz w:val="28"/>
              </w:rPr>
              <w:t>7</w:t>
            </w:r>
          </w:p>
        </w:tc>
      </w:tr>
      <w:tr>
        <w:trPr>
          <w:trHeight w:hRule="atLeast" w:val="966"/>
        </w:trPr>
        <w:tc>
          <w:tcPr>
            <w:tcW w:type="dxa" w:w="566"/>
            <w:shd w:fill="auto" w:val="clear"/>
          </w:tcPr>
          <w:p w14:paraId="30000000">
            <w:pPr>
              <w:spacing w:line="360" w:lineRule="auto"/>
              <w:ind/>
              <w:outlineLvl w:val="0"/>
              <w:rPr>
                <w:color w:val="000000"/>
                <w:sz w:val="28"/>
              </w:rPr>
            </w:pPr>
            <w:r>
              <w:rPr>
                <w:color w:val="000000"/>
                <w:sz w:val="28"/>
              </w:rPr>
              <w:t>1.2</w:t>
            </w:r>
          </w:p>
        </w:tc>
        <w:tc>
          <w:tcPr>
            <w:tcW w:type="dxa" w:w="9040"/>
            <w:shd w:fill="auto" w:val="clear"/>
          </w:tcPr>
          <w:p w14:paraId="31000000">
            <w:pPr>
              <w:spacing w:line="360" w:lineRule="auto"/>
              <w:ind w:right="-99"/>
              <w:jc w:val="both"/>
              <w:outlineLvl w:val="0"/>
              <w:rPr>
                <w:color w:val="000000"/>
                <w:sz w:val="28"/>
              </w:rPr>
            </w:pPr>
            <w:r>
              <w:rPr>
                <w:color w:val="000000"/>
                <w:sz w:val="28"/>
              </w:rPr>
              <w:t>Подпрограмма 2 «Развитие берегового рыбоперерабатывающего комплекса»</w:t>
            </w:r>
          </w:p>
        </w:tc>
        <w:tc>
          <w:tcPr>
            <w:tcW w:type="dxa" w:w="567"/>
            <w:shd w:fill="auto" w:val="clear"/>
          </w:tcPr>
          <w:p w14:paraId="32000000">
            <w:pPr>
              <w:spacing w:line="360" w:lineRule="auto"/>
              <w:ind/>
              <w:outlineLvl w:val="0"/>
              <w:rPr>
                <w:color w:val="000000"/>
                <w:sz w:val="28"/>
                <w:shd w:fill="FFD821" w:val="clear"/>
              </w:rPr>
            </w:pPr>
          </w:p>
          <w:p w14:paraId="33000000">
            <w:pPr>
              <w:spacing w:line="360" w:lineRule="auto"/>
              <w:ind/>
              <w:outlineLvl w:val="0"/>
              <w:rPr>
                <w:color w:val="000000"/>
                <w:sz w:val="28"/>
              </w:rPr>
            </w:pPr>
            <w:r>
              <w:rPr>
                <w:color w:val="000000"/>
                <w:sz w:val="28"/>
              </w:rPr>
              <w:t>7</w:t>
            </w:r>
          </w:p>
        </w:tc>
      </w:tr>
      <w:tr>
        <w:tc>
          <w:tcPr>
            <w:tcW w:type="dxa" w:w="566"/>
            <w:shd w:fill="auto" w:val="clear"/>
          </w:tcPr>
          <w:p w14:paraId="34000000">
            <w:pPr>
              <w:spacing w:line="360" w:lineRule="auto"/>
              <w:ind/>
              <w:outlineLvl w:val="0"/>
              <w:rPr>
                <w:color w:val="000000"/>
                <w:sz w:val="28"/>
              </w:rPr>
            </w:pPr>
            <w:r>
              <w:rPr>
                <w:color w:val="000000"/>
                <w:sz w:val="28"/>
              </w:rPr>
              <w:t>1.3</w:t>
            </w:r>
          </w:p>
        </w:tc>
        <w:tc>
          <w:tcPr>
            <w:tcW w:type="dxa" w:w="9040"/>
            <w:shd w:fill="auto" w:val="clear"/>
          </w:tcPr>
          <w:p w14:paraId="35000000">
            <w:pPr>
              <w:spacing w:line="360" w:lineRule="auto"/>
              <w:ind/>
              <w:jc w:val="both"/>
              <w:outlineLvl w:val="0"/>
              <w:rPr>
                <w:color w:val="000000"/>
                <w:sz w:val="28"/>
              </w:rPr>
            </w:pPr>
            <w:r>
              <w:rPr>
                <w:color w:val="000000"/>
                <w:sz w:val="28"/>
              </w:rPr>
              <w:t>Подпрограмма 3 «Развитие кадрового потенциала рыбохозяйственного комплекса»</w:t>
            </w:r>
          </w:p>
        </w:tc>
        <w:tc>
          <w:tcPr>
            <w:tcW w:type="dxa" w:w="567"/>
            <w:shd w:fill="auto" w:val="clear"/>
          </w:tcPr>
          <w:p w14:paraId="36000000">
            <w:pPr>
              <w:spacing w:line="360" w:lineRule="auto"/>
              <w:ind/>
              <w:outlineLvl w:val="0"/>
              <w:rPr>
                <w:color w:val="000000"/>
                <w:sz w:val="28"/>
                <w:shd w:fill="FFD821" w:val="clear"/>
              </w:rPr>
            </w:pPr>
          </w:p>
          <w:p w14:paraId="37000000">
            <w:pPr>
              <w:spacing w:line="360" w:lineRule="auto"/>
              <w:ind/>
              <w:outlineLvl w:val="0"/>
              <w:rPr>
                <w:color w:val="000000"/>
                <w:sz w:val="28"/>
              </w:rPr>
            </w:pPr>
            <w:r>
              <w:rPr>
                <w:color w:val="000000"/>
                <w:sz w:val="28"/>
              </w:rPr>
              <w:t>7</w:t>
            </w:r>
          </w:p>
        </w:tc>
      </w:tr>
      <w:tr>
        <w:tc>
          <w:tcPr>
            <w:tcW w:type="dxa" w:w="566"/>
            <w:shd w:fill="auto" w:val="clear"/>
          </w:tcPr>
          <w:p w14:paraId="38000000">
            <w:pPr>
              <w:spacing w:line="360" w:lineRule="auto"/>
              <w:ind/>
              <w:outlineLvl w:val="0"/>
              <w:rPr>
                <w:color w:val="000000"/>
                <w:sz w:val="28"/>
              </w:rPr>
            </w:pPr>
            <w:r>
              <w:rPr>
                <w:color w:val="000000"/>
                <w:sz w:val="28"/>
              </w:rPr>
              <w:t>1.4</w:t>
            </w:r>
          </w:p>
        </w:tc>
        <w:tc>
          <w:tcPr>
            <w:tcW w:type="dxa" w:w="9040"/>
            <w:shd w:fill="auto" w:val="clear"/>
          </w:tcPr>
          <w:p w14:paraId="39000000">
            <w:pPr>
              <w:spacing w:line="360" w:lineRule="auto"/>
              <w:ind/>
              <w:jc w:val="both"/>
              <w:outlineLvl w:val="0"/>
              <w:rPr>
                <w:color w:val="000000"/>
                <w:sz w:val="28"/>
              </w:rPr>
            </w:pPr>
            <w:r>
              <w:rPr>
                <w:color w:val="000000"/>
                <w:sz w:val="28"/>
              </w:rPr>
              <w:t>Подпрограмма 4 «Обеспечение реализации Программы»</w:t>
            </w:r>
          </w:p>
        </w:tc>
        <w:tc>
          <w:tcPr>
            <w:tcW w:type="dxa" w:w="567"/>
            <w:shd w:fill="auto" w:val="clear"/>
          </w:tcPr>
          <w:p w14:paraId="3A000000">
            <w:pPr>
              <w:spacing w:line="360" w:lineRule="auto"/>
              <w:ind/>
              <w:outlineLvl w:val="0"/>
              <w:rPr>
                <w:color w:val="000000"/>
                <w:sz w:val="28"/>
              </w:rPr>
            </w:pPr>
            <w:r>
              <w:rPr>
                <w:color w:val="000000"/>
                <w:sz w:val="28"/>
              </w:rPr>
              <w:t>8</w:t>
            </w:r>
          </w:p>
        </w:tc>
      </w:tr>
      <w:tr>
        <w:tc>
          <w:tcPr>
            <w:tcW w:type="dxa" w:w="566"/>
            <w:shd w:fill="auto" w:val="clear"/>
          </w:tcPr>
          <w:p w14:paraId="3B000000">
            <w:pPr>
              <w:spacing w:line="360" w:lineRule="auto"/>
              <w:ind/>
              <w:outlineLvl w:val="0"/>
              <w:rPr>
                <w:color w:val="000000"/>
                <w:sz w:val="28"/>
              </w:rPr>
            </w:pPr>
            <w:r>
              <w:rPr>
                <w:color w:val="000000"/>
                <w:sz w:val="28"/>
              </w:rPr>
              <w:t>1.5</w:t>
            </w:r>
          </w:p>
        </w:tc>
        <w:tc>
          <w:tcPr>
            <w:tcW w:type="dxa" w:w="9040"/>
            <w:shd w:fill="auto" w:val="clear"/>
          </w:tcPr>
          <w:p w14:paraId="3C000000">
            <w:pPr>
              <w:spacing w:line="360" w:lineRule="auto"/>
              <w:ind/>
              <w:jc w:val="both"/>
              <w:outlineLvl w:val="0"/>
              <w:rPr>
                <w:color w:val="000000"/>
                <w:sz w:val="28"/>
              </w:rPr>
            </w:pPr>
            <w:r>
              <w:rPr>
                <w:color w:val="000000"/>
                <w:sz w:val="28"/>
              </w:rPr>
              <w:t xml:space="preserve">Сведения о достижении значений показателей (индикаторов) </w:t>
            </w:r>
            <w:r>
              <w:rPr>
                <w:color w:val="000000"/>
                <w:sz w:val="28"/>
              </w:rPr>
              <w:t>Программы</w:t>
            </w:r>
          </w:p>
        </w:tc>
        <w:tc>
          <w:tcPr>
            <w:tcW w:type="dxa" w:w="567"/>
            <w:shd w:fill="auto" w:val="clear"/>
          </w:tcPr>
          <w:p w14:paraId="3D000000">
            <w:pPr>
              <w:spacing w:line="360" w:lineRule="auto"/>
              <w:ind/>
              <w:outlineLvl w:val="0"/>
              <w:rPr>
                <w:color w:val="000000"/>
                <w:sz w:val="28"/>
              </w:rPr>
            </w:pPr>
            <w:r>
              <w:rPr>
                <w:color w:val="000000"/>
                <w:sz w:val="28"/>
              </w:rPr>
              <w:t>9</w:t>
            </w:r>
          </w:p>
        </w:tc>
      </w:tr>
      <w:tr>
        <w:tc>
          <w:tcPr>
            <w:tcW w:type="dxa" w:w="566"/>
            <w:shd w:fill="auto" w:val="clear"/>
          </w:tcPr>
          <w:p w14:paraId="3E000000">
            <w:pPr>
              <w:spacing w:line="360" w:lineRule="auto"/>
              <w:ind/>
              <w:outlineLvl w:val="0"/>
              <w:rPr>
                <w:color w:val="000000"/>
                <w:sz w:val="28"/>
              </w:rPr>
            </w:pPr>
            <w:r>
              <w:rPr>
                <w:color w:val="000000"/>
                <w:sz w:val="28"/>
              </w:rPr>
              <w:t>1.6</w:t>
            </w:r>
          </w:p>
        </w:tc>
        <w:tc>
          <w:tcPr>
            <w:tcW w:type="dxa" w:w="9040"/>
            <w:shd w:fill="auto" w:val="clear"/>
          </w:tcPr>
          <w:p w14:paraId="3F000000">
            <w:pPr>
              <w:spacing w:line="360" w:lineRule="auto"/>
              <w:ind/>
              <w:jc w:val="both"/>
              <w:outlineLvl w:val="0"/>
              <w:rPr>
                <w:color w:val="000000"/>
                <w:sz w:val="28"/>
              </w:rPr>
            </w:pPr>
            <w:r>
              <w:rPr>
                <w:color w:val="000000"/>
                <w:sz w:val="28"/>
              </w:rPr>
              <w:t xml:space="preserve">Анализ факторов, повлиявших на ход реализации </w:t>
            </w:r>
            <w:r>
              <w:rPr>
                <w:color w:val="000000"/>
                <w:sz w:val="28"/>
              </w:rPr>
              <w:t>П</w:t>
            </w:r>
            <w:r>
              <w:rPr>
                <w:color w:val="000000"/>
                <w:sz w:val="28"/>
              </w:rPr>
              <w:t>рограммы</w:t>
            </w:r>
          </w:p>
        </w:tc>
        <w:tc>
          <w:tcPr>
            <w:tcW w:type="dxa" w:w="567"/>
            <w:shd w:fill="auto" w:val="clear"/>
          </w:tcPr>
          <w:p w14:paraId="40000000">
            <w:pPr>
              <w:spacing w:line="360" w:lineRule="auto"/>
              <w:ind/>
              <w:outlineLvl w:val="0"/>
              <w:rPr>
                <w:color w:val="000000"/>
                <w:sz w:val="28"/>
                <w:shd w:fill="FFD821" w:val="clear"/>
              </w:rPr>
            </w:pPr>
            <w:r>
              <w:rPr>
                <w:color w:val="000000"/>
                <w:sz w:val="28"/>
              </w:rPr>
              <w:t>9</w:t>
            </w:r>
          </w:p>
        </w:tc>
      </w:tr>
      <w:tr>
        <w:tc>
          <w:tcPr>
            <w:tcW w:type="dxa" w:w="566"/>
            <w:shd w:fill="auto" w:val="clear"/>
          </w:tcPr>
          <w:p w14:paraId="41000000">
            <w:pPr>
              <w:spacing w:line="360" w:lineRule="auto"/>
              <w:ind/>
              <w:outlineLvl w:val="0"/>
              <w:rPr>
                <w:color w:val="000000"/>
                <w:sz w:val="28"/>
              </w:rPr>
            </w:pPr>
            <w:r>
              <w:rPr>
                <w:color w:val="000000"/>
                <w:sz w:val="28"/>
              </w:rPr>
              <w:t>1.7</w:t>
            </w:r>
          </w:p>
        </w:tc>
        <w:tc>
          <w:tcPr>
            <w:tcW w:type="dxa" w:w="9040"/>
            <w:shd w:fill="auto" w:val="clear"/>
          </w:tcPr>
          <w:p w14:paraId="42000000">
            <w:pPr>
              <w:spacing w:line="360" w:lineRule="auto"/>
              <w:ind/>
              <w:jc w:val="both"/>
              <w:outlineLvl w:val="0"/>
              <w:rPr>
                <w:color w:val="000000"/>
                <w:sz w:val="28"/>
              </w:rPr>
            </w:pPr>
            <w:r>
              <w:rPr>
                <w:color w:val="000000"/>
                <w:sz w:val="28"/>
              </w:rPr>
              <w:t>Оценка эффективно</w:t>
            </w:r>
            <w:r>
              <w:rPr>
                <w:color w:val="000000"/>
                <w:sz w:val="28"/>
              </w:rPr>
              <w:t>сти реализации П</w:t>
            </w:r>
            <w:r>
              <w:rPr>
                <w:color w:val="000000"/>
                <w:sz w:val="28"/>
              </w:rPr>
              <w:t>рограммы</w:t>
            </w:r>
          </w:p>
        </w:tc>
        <w:tc>
          <w:tcPr>
            <w:tcW w:type="dxa" w:w="567"/>
            <w:shd w:fill="auto" w:val="clear"/>
          </w:tcPr>
          <w:p w14:paraId="43000000">
            <w:pPr>
              <w:spacing w:line="360" w:lineRule="auto"/>
              <w:ind/>
              <w:outlineLvl w:val="0"/>
              <w:rPr>
                <w:color w:val="000000"/>
                <w:sz w:val="28"/>
              </w:rPr>
            </w:pPr>
            <w:r>
              <w:rPr>
                <w:color w:val="000000"/>
                <w:sz w:val="28"/>
              </w:rPr>
              <w:t>10</w:t>
            </w:r>
          </w:p>
        </w:tc>
      </w:tr>
      <w:tr>
        <w:tc>
          <w:tcPr>
            <w:tcW w:type="dxa" w:w="566"/>
            <w:shd w:fill="auto" w:val="clear"/>
          </w:tcPr>
          <w:p w14:paraId="44000000">
            <w:pPr>
              <w:spacing w:line="360" w:lineRule="auto"/>
              <w:ind/>
              <w:outlineLvl w:val="0"/>
              <w:rPr>
                <w:color w:val="000000"/>
                <w:sz w:val="28"/>
              </w:rPr>
            </w:pPr>
            <w:r>
              <w:rPr>
                <w:color w:val="000000"/>
                <w:sz w:val="28"/>
              </w:rPr>
              <w:t>2</w:t>
            </w:r>
          </w:p>
        </w:tc>
        <w:tc>
          <w:tcPr>
            <w:tcW w:type="dxa" w:w="9040"/>
            <w:shd w:fill="auto" w:val="clear"/>
          </w:tcPr>
          <w:p w14:paraId="45000000">
            <w:pPr>
              <w:spacing w:line="360" w:lineRule="auto"/>
              <w:ind/>
              <w:jc w:val="both"/>
              <w:outlineLvl w:val="0"/>
              <w:rPr>
                <w:color w:val="000000"/>
                <w:sz w:val="28"/>
              </w:rPr>
            </w:pPr>
            <w:r>
              <w:rPr>
                <w:color w:val="000000"/>
                <w:sz w:val="28"/>
              </w:rPr>
              <w:t xml:space="preserve">Результаты реализации мер </w:t>
            </w:r>
            <w:r>
              <w:rPr>
                <w:color w:val="000000"/>
                <w:sz w:val="28"/>
              </w:rPr>
              <w:t xml:space="preserve">государственного и </w:t>
            </w:r>
            <w:r>
              <w:rPr>
                <w:color w:val="000000"/>
                <w:sz w:val="28"/>
              </w:rPr>
              <w:t>правового регулирования</w:t>
            </w:r>
          </w:p>
        </w:tc>
        <w:tc>
          <w:tcPr>
            <w:tcW w:type="dxa" w:w="567"/>
            <w:shd w:fill="auto" w:val="clear"/>
          </w:tcPr>
          <w:p w14:paraId="46000000">
            <w:pPr>
              <w:spacing w:line="360" w:lineRule="auto"/>
              <w:ind/>
              <w:outlineLvl w:val="0"/>
              <w:rPr>
                <w:color w:val="000000"/>
                <w:sz w:val="28"/>
                <w:shd w:fill="FFD821" w:val="clear"/>
              </w:rPr>
            </w:pPr>
          </w:p>
          <w:p w14:paraId="47000000">
            <w:pPr>
              <w:spacing w:line="360" w:lineRule="auto"/>
              <w:ind/>
              <w:outlineLvl w:val="0"/>
              <w:rPr>
                <w:color w:val="000000"/>
                <w:sz w:val="28"/>
              </w:rPr>
            </w:pPr>
            <w:r>
              <w:rPr>
                <w:color w:val="000000"/>
                <w:sz w:val="28"/>
              </w:rPr>
              <w:t>12</w:t>
            </w:r>
          </w:p>
        </w:tc>
      </w:tr>
      <w:tr>
        <w:tc>
          <w:tcPr>
            <w:tcW w:type="dxa" w:w="566"/>
            <w:shd w:fill="auto" w:val="clear"/>
          </w:tcPr>
          <w:p w14:paraId="48000000">
            <w:pPr>
              <w:spacing w:line="360" w:lineRule="auto"/>
              <w:ind/>
              <w:outlineLvl w:val="0"/>
              <w:rPr>
                <w:color w:val="000000"/>
                <w:sz w:val="28"/>
              </w:rPr>
            </w:pPr>
            <w:r>
              <w:rPr>
                <w:color w:val="000000"/>
                <w:sz w:val="28"/>
              </w:rPr>
              <w:t>3</w:t>
            </w:r>
          </w:p>
        </w:tc>
        <w:tc>
          <w:tcPr>
            <w:tcW w:type="dxa" w:w="9040"/>
            <w:shd w:fill="auto" w:val="clear"/>
          </w:tcPr>
          <w:p w14:paraId="49000000">
            <w:pPr>
              <w:spacing w:line="360" w:lineRule="auto"/>
              <w:ind/>
              <w:jc w:val="both"/>
              <w:outlineLvl w:val="0"/>
              <w:rPr>
                <w:color w:val="000000"/>
                <w:sz w:val="28"/>
              </w:rPr>
            </w:pPr>
            <w:r>
              <w:rPr>
                <w:color w:val="000000"/>
                <w:sz w:val="28"/>
              </w:rPr>
              <w:t xml:space="preserve">Результаты использования бюджетных ассигнований краевого бюджета и иных средств на реализацию мероприятий </w:t>
            </w:r>
            <w:r>
              <w:rPr>
                <w:color w:val="000000"/>
                <w:sz w:val="28"/>
              </w:rPr>
              <w:t>Пр</w:t>
            </w:r>
            <w:r>
              <w:rPr>
                <w:color w:val="000000"/>
                <w:sz w:val="28"/>
              </w:rPr>
              <w:t>ограммы</w:t>
            </w:r>
          </w:p>
        </w:tc>
        <w:tc>
          <w:tcPr>
            <w:tcW w:type="dxa" w:w="567"/>
            <w:shd w:fill="auto" w:val="clear"/>
          </w:tcPr>
          <w:p w14:paraId="4A000000">
            <w:pPr>
              <w:spacing w:line="360" w:lineRule="auto"/>
              <w:ind/>
              <w:outlineLvl w:val="0"/>
              <w:rPr>
                <w:color w:val="000000"/>
                <w:sz w:val="28"/>
                <w:shd w:fill="FFD821" w:val="clear"/>
              </w:rPr>
            </w:pPr>
          </w:p>
          <w:p w14:paraId="4B000000">
            <w:pPr>
              <w:spacing w:line="360" w:lineRule="auto"/>
              <w:ind/>
              <w:outlineLvl w:val="0"/>
              <w:rPr>
                <w:color w:val="000000"/>
                <w:sz w:val="28"/>
              </w:rPr>
            </w:pPr>
            <w:r>
              <w:rPr>
                <w:color w:val="000000"/>
                <w:sz w:val="28"/>
              </w:rPr>
              <w:t>12</w:t>
            </w:r>
          </w:p>
        </w:tc>
      </w:tr>
      <w:tr>
        <w:tc>
          <w:tcPr>
            <w:tcW w:type="dxa" w:w="566"/>
            <w:shd w:fill="auto" w:val="clear"/>
          </w:tcPr>
          <w:p w14:paraId="4C000000">
            <w:pPr>
              <w:spacing w:line="360" w:lineRule="auto"/>
              <w:ind/>
              <w:outlineLvl w:val="0"/>
              <w:rPr>
                <w:color w:val="000000"/>
                <w:sz w:val="28"/>
              </w:rPr>
            </w:pPr>
            <w:r>
              <w:rPr>
                <w:color w:val="000000"/>
                <w:sz w:val="28"/>
              </w:rPr>
              <w:t>4</w:t>
            </w:r>
          </w:p>
        </w:tc>
        <w:tc>
          <w:tcPr>
            <w:tcW w:type="dxa" w:w="9040"/>
            <w:shd w:fill="auto" w:val="clear"/>
          </w:tcPr>
          <w:p w14:paraId="4D000000">
            <w:pPr>
              <w:spacing w:line="360" w:lineRule="auto"/>
              <w:ind/>
              <w:jc w:val="both"/>
              <w:outlineLvl w:val="0"/>
              <w:rPr>
                <w:color w:val="000000"/>
                <w:sz w:val="28"/>
              </w:rPr>
            </w:pPr>
            <w:r>
              <w:rPr>
                <w:color w:val="000000"/>
                <w:sz w:val="28"/>
              </w:rPr>
              <w:t xml:space="preserve">Информация о внесенных изменениях в </w:t>
            </w:r>
            <w:r>
              <w:rPr>
                <w:color w:val="000000"/>
                <w:sz w:val="28"/>
              </w:rPr>
              <w:t>П</w:t>
            </w:r>
            <w:r>
              <w:rPr>
                <w:color w:val="000000"/>
                <w:sz w:val="28"/>
              </w:rPr>
              <w:t>рограмму</w:t>
            </w:r>
          </w:p>
        </w:tc>
        <w:tc>
          <w:tcPr>
            <w:tcW w:type="dxa" w:w="567"/>
            <w:shd w:fill="auto" w:val="clear"/>
          </w:tcPr>
          <w:p w14:paraId="4E000000">
            <w:pPr>
              <w:spacing w:line="360" w:lineRule="auto"/>
              <w:ind/>
              <w:outlineLvl w:val="0"/>
              <w:rPr>
                <w:color w:val="000000"/>
                <w:sz w:val="28"/>
              </w:rPr>
            </w:pPr>
            <w:r>
              <w:rPr>
                <w:color w:val="000000"/>
                <w:sz w:val="28"/>
              </w:rPr>
              <w:t>12</w:t>
            </w:r>
          </w:p>
        </w:tc>
      </w:tr>
      <w:tr>
        <w:tc>
          <w:tcPr>
            <w:tcW w:type="dxa" w:w="566"/>
            <w:shd w:fill="auto" w:val="clear"/>
          </w:tcPr>
          <w:p w14:paraId="4F000000">
            <w:pPr>
              <w:spacing w:line="360" w:lineRule="auto"/>
              <w:ind/>
              <w:outlineLvl w:val="0"/>
              <w:rPr>
                <w:color w:val="000000"/>
                <w:sz w:val="28"/>
              </w:rPr>
            </w:pPr>
          </w:p>
        </w:tc>
        <w:tc>
          <w:tcPr>
            <w:tcW w:type="dxa" w:w="9040"/>
            <w:shd w:fill="auto" w:val="clear"/>
          </w:tcPr>
          <w:p w14:paraId="50000000">
            <w:pPr>
              <w:spacing w:line="360" w:lineRule="auto"/>
              <w:ind/>
              <w:jc w:val="both"/>
              <w:outlineLvl w:val="0"/>
              <w:rPr>
                <w:color w:val="000000"/>
                <w:sz w:val="28"/>
              </w:rPr>
            </w:pPr>
            <w:r>
              <w:rPr>
                <w:color w:val="000000"/>
                <w:sz w:val="28"/>
              </w:rPr>
              <w:t>Приложени</w:t>
            </w:r>
            <w:r>
              <w:rPr>
                <w:color w:val="000000"/>
                <w:sz w:val="28"/>
              </w:rPr>
              <w:t>е</w:t>
            </w:r>
            <w:r>
              <w:rPr>
                <w:color w:val="000000"/>
                <w:sz w:val="28"/>
              </w:rPr>
              <w:t xml:space="preserve"> </w:t>
            </w:r>
            <w:r>
              <w:rPr>
                <w:color w:val="000000"/>
                <w:sz w:val="28"/>
              </w:rPr>
              <w:t>к г</w:t>
            </w:r>
            <w:r>
              <w:rPr>
                <w:color w:val="000000"/>
                <w:sz w:val="28"/>
              </w:rPr>
              <w:t>одовому отчету</w:t>
            </w:r>
          </w:p>
        </w:tc>
        <w:tc>
          <w:tcPr>
            <w:tcW w:type="dxa" w:w="567"/>
            <w:shd w:fill="auto" w:val="clear"/>
          </w:tcPr>
          <w:p w14:paraId="51000000">
            <w:pPr>
              <w:spacing w:line="360" w:lineRule="auto"/>
              <w:ind/>
              <w:outlineLvl w:val="0"/>
              <w:rPr>
                <w:color w:val="000000"/>
                <w:sz w:val="28"/>
              </w:rPr>
            </w:pPr>
            <w:r>
              <w:rPr>
                <w:color w:val="000000"/>
                <w:sz w:val="28"/>
              </w:rPr>
              <w:t>15</w:t>
            </w:r>
          </w:p>
        </w:tc>
      </w:tr>
    </w:tbl>
    <w:p w14:paraId="52000000">
      <w:pPr>
        <w:spacing w:after="120" w:line="360" w:lineRule="auto"/>
        <w:ind/>
        <w:jc w:val="center"/>
        <w:outlineLvl w:val="0"/>
        <w:rPr>
          <w:b w:val="1"/>
          <w:color w:val="000000"/>
          <w:sz w:val="30"/>
        </w:rPr>
      </w:pPr>
    </w:p>
    <w:p w14:paraId="53000000">
      <w:pPr>
        <w:spacing w:after="120" w:line="360" w:lineRule="auto"/>
        <w:ind/>
        <w:jc w:val="center"/>
        <w:outlineLvl w:val="0"/>
        <w:rPr>
          <w:b w:val="1"/>
          <w:color w:val="000000"/>
          <w:sz w:val="30"/>
        </w:rPr>
      </w:pPr>
    </w:p>
    <w:p w14:paraId="54000000">
      <w:pPr>
        <w:spacing w:after="120" w:line="360" w:lineRule="auto"/>
        <w:ind/>
        <w:jc w:val="center"/>
        <w:outlineLvl w:val="0"/>
        <w:rPr>
          <w:b w:val="1"/>
          <w:color w:val="000000"/>
          <w:sz w:val="30"/>
        </w:rPr>
      </w:pPr>
    </w:p>
    <w:p w14:paraId="55000000">
      <w:pPr>
        <w:spacing w:after="120" w:line="360" w:lineRule="auto"/>
        <w:ind/>
        <w:jc w:val="center"/>
        <w:outlineLvl w:val="0"/>
        <w:rPr>
          <w:b w:val="1"/>
          <w:color w:val="000000"/>
          <w:sz w:val="30"/>
        </w:rPr>
      </w:pPr>
    </w:p>
    <w:p w14:paraId="56000000">
      <w:pPr>
        <w:spacing w:after="120" w:line="360" w:lineRule="auto"/>
        <w:ind/>
        <w:jc w:val="center"/>
        <w:outlineLvl w:val="0"/>
        <w:rPr>
          <w:b w:val="1"/>
          <w:color w:val="000000"/>
          <w:sz w:val="30"/>
        </w:rPr>
      </w:pPr>
    </w:p>
    <w:p w14:paraId="57000000">
      <w:pPr>
        <w:spacing w:after="120" w:line="360" w:lineRule="auto"/>
        <w:ind/>
        <w:jc w:val="center"/>
        <w:outlineLvl w:val="0"/>
        <w:rPr>
          <w:b w:val="1"/>
          <w:color w:val="000000"/>
          <w:sz w:val="30"/>
        </w:rPr>
      </w:pPr>
    </w:p>
    <w:p w14:paraId="58000000">
      <w:pPr>
        <w:spacing w:after="120" w:line="360" w:lineRule="auto"/>
        <w:ind/>
        <w:jc w:val="center"/>
        <w:outlineLvl w:val="0"/>
        <w:rPr>
          <w:b w:val="1"/>
          <w:color w:val="000000"/>
          <w:sz w:val="30"/>
        </w:rPr>
      </w:pPr>
    </w:p>
    <w:p w14:paraId="59000000">
      <w:pPr>
        <w:ind/>
        <w:jc w:val="center"/>
        <w:outlineLvl w:val="0"/>
        <w:rPr>
          <w:b w:val="1"/>
          <w:color w:val="000000"/>
          <w:sz w:val="30"/>
        </w:rPr>
      </w:pPr>
    </w:p>
    <w:p w14:paraId="5A000000">
      <w:pPr>
        <w:ind/>
        <w:jc w:val="center"/>
        <w:outlineLvl w:val="0"/>
        <w:rPr>
          <w:b w:val="1"/>
          <w:color w:val="000000"/>
          <w:sz w:val="30"/>
        </w:rPr>
      </w:pPr>
    </w:p>
    <w:p w14:paraId="5B000000">
      <w:pPr>
        <w:ind/>
        <w:jc w:val="center"/>
        <w:outlineLvl w:val="0"/>
        <w:rPr>
          <w:b w:val="1"/>
          <w:color w:val="000000"/>
          <w:sz w:val="30"/>
        </w:rPr>
      </w:pPr>
    </w:p>
    <w:p w14:paraId="5C000000">
      <w:pPr>
        <w:ind/>
        <w:jc w:val="center"/>
        <w:outlineLvl w:val="0"/>
        <w:rPr>
          <w:b w:val="1"/>
          <w:color w:val="000000"/>
          <w:sz w:val="30"/>
        </w:rPr>
      </w:pPr>
    </w:p>
    <w:p w14:paraId="5D000000">
      <w:pPr>
        <w:ind/>
        <w:jc w:val="center"/>
        <w:rPr>
          <w:b w:val="1"/>
          <w:color w:val="000000"/>
          <w:sz w:val="28"/>
        </w:rPr>
      </w:pPr>
      <w:r>
        <w:rPr>
          <w:b w:val="1"/>
          <w:color w:val="000000"/>
          <w:sz w:val="28"/>
        </w:rPr>
        <w:t xml:space="preserve">1. </w:t>
      </w:r>
      <w:r>
        <w:rPr>
          <w:b w:val="1"/>
          <w:color w:val="000000"/>
          <w:sz w:val="28"/>
        </w:rPr>
        <w:t>Основные</w:t>
      </w:r>
      <w:r>
        <w:rPr>
          <w:b w:val="1"/>
          <w:color w:val="000000"/>
          <w:sz w:val="28"/>
        </w:rPr>
        <w:t xml:space="preserve"> резул</w:t>
      </w:r>
      <w:r>
        <w:rPr>
          <w:b w:val="1"/>
          <w:color w:val="000000"/>
          <w:sz w:val="28"/>
        </w:rPr>
        <w:t>ьтаты реализации Програ</w:t>
      </w:r>
      <w:r>
        <w:rPr>
          <w:b w:val="1"/>
          <w:color w:val="000000"/>
          <w:sz w:val="28"/>
        </w:rPr>
        <w:t xml:space="preserve">ммы, достигнутые за </w:t>
      </w:r>
      <w:r>
        <w:rPr>
          <w:b w:val="1"/>
          <w:color w:val="000000"/>
          <w:sz w:val="28"/>
        </w:rPr>
        <w:t>202</w:t>
      </w:r>
      <w:r>
        <w:rPr>
          <w:b w:val="1"/>
          <w:color w:val="000000"/>
          <w:sz w:val="28"/>
        </w:rPr>
        <w:t>3</w:t>
      </w:r>
      <w:r>
        <w:rPr>
          <w:b w:val="1"/>
          <w:color w:val="000000"/>
          <w:sz w:val="28"/>
        </w:rPr>
        <w:t xml:space="preserve"> го</w:t>
      </w:r>
      <w:r>
        <w:rPr>
          <w:b w:val="1"/>
          <w:color w:val="000000"/>
          <w:sz w:val="28"/>
        </w:rPr>
        <w:t>д</w:t>
      </w:r>
    </w:p>
    <w:p w14:paraId="5E000000">
      <w:pPr>
        <w:ind w:firstLine="709" w:left="0"/>
        <w:jc w:val="both"/>
        <w:rPr>
          <w:color w:val="000000"/>
        </w:rPr>
      </w:pPr>
    </w:p>
    <w:p w14:paraId="5F000000">
      <w:pPr>
        <w:ind w:firstLine="709" w:left="0"/>
        <w:jc w:val="both"/>
        <w:rPr>
          <w:color w:val="000000"/>
          <w:sz w:val="28"/>
        </w:rPr>
      </w:pPr>
      <w:r>
        <w:rPr>
          <w:color w:val="000000"/>
          <w:sz w:val="28"/>
        </w:rPr>
        <w:t>Реализация мероприятий государственной программы Камчатского края «Развитие рыбохозяйственного комплекса Камчатского края», утвержденной постановлением Правительства Камчатского края от 29.11.2013 № 533-П (далее – Программа), а также мероприятий, реализ</w:t>
      </w:r>
      <w:r>
        <w:rPr>
          <w:color w:val="000000"/>
          <w:sz w:val="28"/>
        </w:rPr>
        <w:t xml:space="preserve">ованных </w:t>
      </w:r>
      <w:r>
        <w:rPr>
          <w:color w:val="000000"/>
          <w:sz w:val="28"/>
        </w:rPr>
        <w:t xml:space="preserve">Министерством рыбного хозяйства Камчатского края (далее – Министерство) </w:t>
      </w:r>
      <w:r>
        <w:rPr>
          <w:color w:val="000000"/>
          <w:sz w:val="28"/>
        </w:rPr>
        <w:t xml:space="preserve">вне Программы </w:t>
      </w:r>
      <w:r>
        <w:rPr>
          <w:color w:val="000000"/>
          <w:sz w:val="28"/>
        </w:rPr>
        <w:t>в рамках своих полномочий,</w:t>
      </w:r>
      <w:r>
        <w:rPr>
          <w:color w:val="000000"/>
          <w:sz w:val="28"/>
        </w:rPr>
        <w:t xml:space="preserve"> способствовало достижению</w:t>
      </w:r>
      <w:r>
        <w:rPr>
          <w:color w:val="000000"/>
          <w:sz w:val="28"/>
        </w:rPr>
        <w:t xml:space="preserve"> высоких показателей деятельности рыбохозяйственного комплекса Камчатского края в </w:t>
      </w:r>
      <w:r>
        <w:rPr>
          <w:color w:val="000000"/>
          <w:sz w:val="28"/>
        </w:rPr>
        <w:t>2023 го</w:t>
      </w:r>
      <w:r>
        <w:rPr>
          <w:color w:val="000000"/>
          <w:sz w:val="28"/>
        </w:rPr>
        <w:t>ду.</w:t>
      </w:r>
    </w:p>
    <w:p w14:paraId="60000000">
      <w:pPr>
        <w:ind w:firstLine="709" w:left="0"/>
        <w:jc w:val="both"/>
        <w:rPr>
          <w:color w:val="000000"/>
          <w:sz w:val="28"/>
        </w:rPr>
      </w:pPr>
      <w:r>
        <w:rPr>
          <w:color w:val="000000"/>
          <w:sz w:val="28"/>
        </w:rPr>
        <w:t xml:space="preserve">Рыбная отрасль традиционно является доминирующей в хозяйственной жизни Камчатского края, она определяет направления и динамику развития многих других секторов экономики региона. </w:t>
      </w:r>
    </w:p>
    <w:p w14:paraId="61000000">
      <w:pPr>
        <w:ind w:firstLine="709" w:left="0"/>
        <w:jc w:val="both"/>
        <w:rPr>
          <w:color w:val="000000"/>
          <w:sz w:val="28"/>
        </w:rPr>
      </w:pPr>
      <w:r>
        <w:rPr>
          <w:color w:val="000000"/>
          <w:sz w:val="28"/>
        </w:rPr>
        <w:t>Камчатский край продолжает лидировать по объемам добычи водных биологических ресурсов. Первое место в структуре вылова занимает минтай, на втором месте – тихоокеанские лососи. Также предприятиями Камчатского</w:t>
      </w:r>
      <w:r>
        <w:rPr>
          <w:color w:val="000000"/>
          <w:sz w:val="28"/>
        </w:rPr>
        <w:t xml:space="preserve"> края добываются сельдь, камбалы</w:t>
      </w:r>
      <w:r>
        <w:rPr>
          <w:color w:val="000000"/>
          <w:sz w:val="28"/>
        </w:rPr>
        <w:t>, навага, треска, терпуг</w:t>
      </w:r>
      <w:r>
        <w:rPr>
          <w:color w:val="000000"/>
          <w:sz w:val="28"/>
        </w:rPr>
        <w:t>и</w:t>
      </w:r>
      <w:r>
        <w:rPr>
          <w:color w:val="000000"/>
          <w:sz w:val="28"/>
        </w:rPr>
        <w:t>, палтус</w:t>
      </w:r>
      <w:r>
        <w:rPr>
          <w:color w:val="000000"/>
          <w:sz w:val="28"/>
        </w:rPr>
        <w:t>ы</w:t>
      </w:r>
      <w:r>
        <w:rPr>
          <w:color w:val="000000"/>
          <w:sz w:val="28"/>
        </w:rPr>
        <w:t>, сардина иваси, кальмар</w:t>
      </w:r>
      <w:r>
        <w:rPr>
          <w:color w:val="000000"/>
          <w:sz w:val="28"/>
        </w:rPr>
        <w:t>ы</w:t>
      </w:r>
      <w:r>
        <w:rPr>
          <w:color w:val="000000"/>
          <w:sz w:val="28"/>
        </w:rPr>
        <w:t>, крабы и другие виды водных биоресурсов.</w:t>
      </w:r>
      <w:r>
        <w:rPr>
          <w:color w:val="000000"/>
          <w:sz w:val="28"/>
        </w:rPr>
        <w:t xml:space="preserve"> За </w:t>
      </w:r>
      <w:r>
        <w:rPr>
          <w:color w:val="000000"/>
          <w:sz w:val="28"/>
        </w:rPr>
        <w:t>2023</w:t>
      </w:r>
      <w:r>
        <w:rPr>
          <w:color w:val="000000"/>
          <w:sz w:val="28"/>
        </w:rPr>
        <w:t xml:space="preserve"> год объем добычи водных биологических ресурсов составил </w:t>
      </w:r>
      <w:r>
        <w:rPr>
          <w:color w:val="000000"/>
          <w:sz w:val="28"/>
        </w:rPr>
        <w:t>1 839</w:t>
      </w:r>
      <w:r>
        <w:rPr>
          <w:color w:val="000000"/>
          <w:sz w:val="28"/>
        </w:rPr>
        <w:t xml:space="preserve"> тыс.</w:t>
      </w:r>
      <w:r>
        <w:rPr>
          <w:color w:val="000000"/>
          <w:sz w:val="28"/>
        </w:rPr>
        <w:t xml:space="preserve"> тонн</w:t>
      </w:r>
      <w:r>
        <w:rPr>
          <w:color w:val="000000"/>
          <w:sz w:val="28"/>
        </w:rPr>
        <w:t xml:space="preserve">, </w:t>
      </w:r>
      <w:r>
        <w:rPr>
          <w:color w:val="000000"/>
          <w:sz w:val="28"/>
        </w:rPr>
        <w:t>из них</w:t>
      </w:r>
      <w:r>
        <w:rPr>
          <w:color w:val="000000"/>
          <w:sz w:val="28"/>
        </w:rPr>
        <w:t xml:space="preserve"> вылов тихоокеанских лососей – </w:t>
      </w:r>
      <w:r>
        <w:rPr>
          <w:color w:val="000000"/>
          <w:sz w:val="28"/>
        </w:rPr>
        <w:t>491</w:t>
      </w:r>
      <w:r>
        <w:rPr>
          <w:color w:val="000000"/>
          <w:sz w:val="28"/>
        </w:rPr>
        <w:t xml:space="preserve"> т</w:t>
      </w:r>
      <w:r>
        <w:rPr>
          <w:color w:val="000000"/>
          <w:sz w:val="28"/>
        </w:rPr>
        <w:t>ыс. тонн.</w:t>
      </w:r>
    </w:p>
    <w:p w14:paraId="62000000">
      <w:pPr>
        <w:ind w:firstLine="709" w:left="0"/>
        <w:jc w:val="both"/>
        <w:rPr>
          <w:rFonts w:ascii="Times New Roman" w:hAnsi="Times New Roman"/>
          <w:color w:val="000000"/>
          <w:sz w:val="28"/>
        </w:rPr>
      </w:pPr>
      <w:r>
        <w:rPr>
          <w:rFonts w:ascii="Times New Roman" w:hAnsi="Times New Roman"/>
          <w:color w:val="000000"/>
          <w:sz w:val="28"/>
        </w:rPr>
        <w:t xml:space="preserve">Доля рыбоперерабатывающего комплекса Камчатского края в общем объеме промышленного производства региона традиционно очень велика и составляет более </w:t>
      </w:r>
      <w:r>
        <w:rPr>
          <w:rFonts w:ascii="Times New Roman" w:hAnsi="Times New Roman"/>
          <w:color w:val="000000"/>
          <w:sz w:val="28"/>
        </w:rPr>
        <w:t>60</w:t>
      </w:r>
      <w:r>
        <w:rPr>
          <w:rFonts w:ascii="Times New Roman" w:hAnsi="Times New Roman"/>
          <w:color w:val="000000"/>
          <w:sz w:val="28"/>
        </w:rPr>
        <w:t> </w:t>
      </w:r>
      <w:r>
        <w:rPr>
          <w:rFonts w:ascii="Times New Roman" w:hAnsi="Times New Roman"/>
          <w:color w:val="000000"/>
          <w:sz w:val="28"/>
        </w:rPr>
        <w:t xml:space="preserve">%. Объем отгруженных товаров, работ, услуг организациями по виду деятельности «переработка и консервирование рыбы, ракообразных и моллюсков» (по </w:t>
      </w:r>
      <w:r>
        <w:rPr>
          <w:rFonts w:ascii="Times New Roman" w:hAnsi="Times New Roman"/>
          <w:color w:val="000000"/>
          <w:sz w:val="28"/>
        </w:rPr>
        <w:t xml:space="preserve">фактическим видам деятельности) </w:t>
      </w:r>
      <w:r>
        <w:rPr>
          <w:rFonts w:ascii="Times New Roman" w:hAnsi="Times New Roman"/>
          <w:color w:val="000000"/>
          <w:sz w:val="28"/>
        </w:rPr>
        <w:t xml:space="preserve">за 2023 года </w:t>
      </w:r>
      <w:r>
        <w:rPr>
          <w:rFonts w:ascii="Times New Roman" w:hAnsi="Times New Roman"/>
          <w:color w:val="000000"/>
          <w:sz w:val="28"/>
        </w:rPr>
        <w:t>составил 1</w:t>
      </w:r>
      <w:r>
        <w:rPr>
          <w:rFonts w:ascii="Times New Roman" w:hAnsi="Times New Roman"/>
          <w:color w:val="000000"/>
          <w:sz w:val="28"/>
        </w:rPr>
        <w:t>56</w:t>
      </w:r>
      <w:r>
        <w:rPr>
          <w:rFonts w:ascii="Times New Roman" w:hAnsi="Times New Roman"/>
          <w:color w:val="000000"/>
          <w:sz w:val="28"/>
        </w:rPr>
        <w:t xml:space="preserve"> млрд руб. или </w:t>
      </w:r>
      <w:r>
        <w:rPr>
          <w:rFonts w:ascii="Times New Roman" w:hAnsi="Times New Roman"/>
          <w:color w:val="000000"/>
          <w:sz w:val="28"/>
        </w:rPr>
        <w:t>138 </w:t>
      </w:r>
      <w:r>
        <w:rPr>
          <w:rFonts w:ascii="Times New Roman" w:hAnsi="Times New Roman"/>
          <w:color w:val="000000"/>
          <w:sz w:val="28"/>
        </w:rPr>
        <w:t>%</w:t>
      </w:r>
      <w:r>
        <w:rPr>
          <w:rFonts w:ascii="Times New Roman" w:hAnsi="Times New Roman"/>
          <w:color w:val="000000"/>
          <w:sz w:val="28"/>
        </w:rPr>
        <w:t xml:space="preserve"> к уровню </w:t>
      </w:r>
      <w:r>
        <w:rPr>
          <w:rFonts w:ascii="Times New Roman" w:hAnsi="Times New Roman"/>
          <w:color w:val="000000"/>
          <w:sz w:val="28"/>
        </w:rPr>
        <w:t>20</w:t>
      </w:r>
      <w:r>
        <w:rPr>
          <w:rFonts w:ascii="Times New Roman" w:hAnsi="Times New Roman"/>
          <w:color w:val="000000"/>
          <w:sz w:val="28"/>
        </w:rPr>
        <w:t>22</w:t>
      </w:r>
      <w:r>
        <w:rPr>
          <w:rFonts w:ascii="Times New Roman" w:hAnsi="Times New Roman"/>
          <w:color w:val="000000"/>
          <w:sz w:val="28"/>
        </w:rPr>
        <w:t xml:space="preserve"> года</w:t>
      </w:r>
      <w:r>
        <w:rPr>
          <w:rFonts w:ascii="Times New Roman" w:hAnsi="Times New Roman"/>
          <w:color w:val="000000"/>
          <w:sz w:val="28"/>
        </w:rPr>
        <w:t>, и</w:t>
      </w:r>
      <w:r>
        <w:rPr>
          <w:rFonts w:ascii="Times New Roman" w:hAnsi="Times New Roman"/>
          <w:color w:val="000000"/>
          <w:sz w:val="28"/>
        </w:rPr>
        <w:t>ндекс промышленного производства по виду деятельности «переработка и консервирование рыбы, ракообразных и моллюсков» состави</w:t>
      </w:r>
      <w:r>
        <w:rPr>
          <w:rFonts w:ascii="Times New Roman" w:hAnsi="Times New Roman"/>
          <w:color w:val="000000"/>
          <w:sz w:val="28"/>
        </w:rPr>
        <w:t xml:space="preserve">л </w:t>
      </w:r>
      <w:r>
        <w:rPr>
          <w:rFonts w:ascii="Times New Roman" w:hAnsi="Times New Roman"/>
          <w:color w:val="000000"/>
          <w:sz w:val="28"/>
        </w:rPr>
        <w:t>140 </w:t>
      </w:r>
      <w:r>
        <w:rPr>
          <w:rFonts w:ascii="Times New Roman" w:hAnsi="Times New Roman"/>
          <w:color w:val="000000"/>
          <w:sz w:val="28"/>
        </w:rPr>
        <w:t>%.</w:t>
      </w:r>
    </w:p>
    <w:p w14:paraId="63000000">
      <w:pPr>
        <w:ind w:firstLine="709" w:left="0"/>
        <w:jc w:val="both"/>
        <w:rPr>
          <w:rFonts w:ascii="Times New Roman" w:hAnsi="Times New Roman"/>
          <w:color w:val="000000"/>
          <w:sz w:val="28"/>
        </w:rPr>
      </w:pPr>
      <w:r>
        <w:rPr>
          <w:rFonts w:ascii="Times New Roman" w:hAnsi="Times New Roman"/>
          <w:color w:val="000000"/>
          <w:sz w:val="28"/>
        </w:rPr>
        <w:t>В</w:t>
      </w:r>
      <w:r>
        <w:rPr>
          <w:rFonts w:ascii="Times New Roman" w:hAnsi="Times New Roman"/>
          <w:color w:val="000000"/>
          <w:sz w:val="28"/>
        </w:rPr>
        <w:t xml:space="preserve"> </w:t>
      </w:r>
      <w:r>
        <w:rPr>
          <w:rFonts w:ascii="Times New Roman" w:hAnsi="Times New Roman"/>
          <w:color w:val="000000"/>
          <w:sz w:val="28"/>
        </w:rPr>
        <w:t>2023</w:t>
      </w:r>
      <w:r>
        <w:rPr>
          <w:rFonts w:ascii="Times New Roman" w:hAnsi="Times New Roman"/>
          <w:color w:val="000000"/>
          <w:sz w:val="28"/>
        </w:rPr>
        <w:t xml:space="preserve"> году объем производства </w:t>
      </w:r>
      <w:r>
        <w:rPr>
          <w:rFonts w:ascii="Times New Roman" w:hAnsi="Times New Roman"/>
          <w:color w:val="000000"/>
          <w:sz w:val="28"/>
        </w:rPr>
        <w:t>рыбы</w:t>
      </w:r>
      <w:r>
        <w:rPr>
          <w:rFonts w:ascii="Times New Roman" w:hAnsi="Times New Roman"/>
          <w:color w:val="000000"/>
          <w:sz w:val="28"/>
        </w:rPr>
        <w:t xml:space="preserve"> переработанной и консервированной </w:t>
      </w:r>
      <w:r>
        <w:rPr>
          <w:rFonts w:ascii="Times New Roman" w:hAnsi="Times New Roman"/>
          <w:color w:val="000000"/>
          <w:sz w:val="28"/>
        </w:rPr>
        <w:t xml:space="preserve">в регионе </w:t>
      </w:r>
      <w:r>
        <w:rPr>
          <w:rFonts w:ascii="Times New Roman" w:hAnsi="Times New Roman"/>
          <w:color w:val="000000"/>
          <w:sz w:val="28"/>
        </w:rPr>
        <w:t>составил</w:t>
      </w:r>
      <w:r>
        <w:rPr>
          <w:rFonts w:ascii="Times New Roman" w:hAnsi="Times New Roman"/>
          <w:color w:val="000000"/>
          <w:sz w:val="28"/>
        </w:rPr>
        <w:t xml:space="preserve"> </w:t>
      </w:r>
      <w:r>
        <w:rPr>
          <w:rFonts w:ascii="Times New Roman" w:hAnsi="Times New Roman"/>
          <w:color w:val="000000"/>
          <w:sz w:val="28"/>
        </w:rPr>
        <w:t>1 314 т</w:t>
      </w:r>
      <w:r>
        <w:rPr>
          <w:rFonts w:ascii="Times New Roman" w:hAnsi="Times New Roman"/>
          <w:color w:val="000000"/>
          <w:sz w:val="28"/>
        </w:rPr>
        <w:t>ыс. тонн или 133 % к уровню предыдущего года (в 2022 году – 988,3 тыс. тонн).</w:t>
      </w:r>
      <w:r>
        <w:rPr>
          <w:rFonts w:ascii="Times New Roman" w:hAnsi="Times New Roman"/>
          <w:color w:val="000000"/>
          <w:sz w:val="28"/>
        </w:rPr>
        <w:t xml:space="preserve"> </w:t>
      </w:r>
      <w:r>
        <w:rPr>
          <w:rFonts w:ascii="Times New Roman" w:hAnsi="Times New Roman"/>
          <w:color w:val="000000"/>
          <w:sz w:val="28"/>
        </w:rPr>
        <w:t xml:space="preserve">В структуре рыбопродукции самую высокую позицию </w:t>
      </w:r>
      <w:r>
        <w:rPr>
          <w:rFonts w:ascii="Times New Roman" w:hAnsi="Times New Roman"/>
          <w:color w:val="000000"/>
          <w:sz w:val="28"/>
        </w:rPr>
        <w:t xml:space="preserve">(83%) </w:t>
      </w:r>
      <w:r>
        <w:rPr>
          <w:rFonts w:ascii="Times New Roman" w:hAnsi="Times New Roman"/>
          <w:color w:val="000000"/>
          <w:sz w:val="28"/>
        </w:rPr>
        <w:t>заним</w:t>
      </w:r>
      <w:r>
        <w:rPr>
          <w:rFonts w:ascii="Times New Roman" w:hAnsi="Times New Roman"/>
          <w:color w:val="000000"/>
          <w:sz w:val="28"/>
        </w:rPr>
        <w:t xml:space="preserve">ает производство рыбы мороженой: </w:t>
      </w:r>
      <w:r>
        <w:rPr>
          <w:rFonts w:ascii="Times New Roman" w:hAnsi="Times New Roman"/>
          <w:color w:val="000000"/>
          <w:sz w:val="28"/>
        </w:rPr>
        <w:t>в</w:t>
      </w:r>
      <w:r>
        <w:rPr>
          <w:rFonts w:ascii="Times New Roman" w:hAnsi="Times New Roman"/>
          <w:color w:val="000000"/>
          <w:sz w:val="28"/>
        </w:rPr>
        <w:t xml:space="preserve"> 2023 году ее производство составило 1 096 тыс. тонн</w:t>
      </w:r>
      <w:r>
        <w:rPr>
          <w:rFonts w:ascii="Times New Roman" w:hAnsi="Times New Roman"/>
          <w:color w:val="000000"/>
          <w:sz w:val="28"/>
        </w:rPr>
        <w:t>.</w:t>
      </w:r>
      <w:r>
        <w:rPr>
          <w:rFonts w:ascii="Times New Roman" w:hAnsi="Times New Roman"/>
          <w:color w:val="000000"/>
          <w:sz w:val="28"/>
        </w:rPr>
        <w:t xml:space="preserve"> </w:t>
      </w:r>
    </w:p>
    <w:p w14:paraId="64000000">
      <w:pPr>
        <w:ind w:firstLine="709" w:left="0"/>
        <w:jc w:val="both"/>
        <w:rPr>
          <w:color w:val="000000"/>
          <w:sz w:val="28"/>
        </w:rPr>
      </w:pPr>
      <w:r>
        <w:rPr>
          <w:color w:val="000000"/>
          <w:sz w:val="28"/>
        </w:rPr>
        <w:t xml:space="preserve">В настоящее время в Камчатском крае зарегистрировано более </w:t>
      </w:r>
      <w:r>
        <w:rPr>
          <w:color w:val="000000"/>
          <w:sz w:val="28"/>
        </w:rPr>
        <w:t>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14:paraId="65000000">
      <w:pPr>
        <w:ind w:firstLine="709" w:left="0"/>
        <w:jc w:val="both"/>
        <w:rPr>
          <w:color w:val="000000"/>
          <w:sz w:val="28"/>
        </w:rPr>
      </w:pPr>
      <w:r>
        <w:rPr>
          <w:color w:val="000000"/>
          <w:sz w:val="28"/>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14:paraId="66000000">
      <w:pPr>
        <w:ind w:firstLine="709" w:left="0"/>
        <w:jc w:val="both"/>
        <w:rPr>
          <w:rFonts w:ascii="Times New Roman" w:hAnsi="Times New Roman"/>
          <w:color w:val="000000"/>
          <w:sz w:val="28"/>
        </w:rPr>
      </w:pPr>
      <w:r>
        <w:rPr>
          <w:rFonts w:ascii="Times New Roman" w:hAnsi="Times New Roman"/>
          <w:color w:val="000000"/>
          <w:sz w:val="28"/>
        </w:rPr>
        <w:t>Камчатский край занимает первое место в Д</w:t>
      </w:r>
      <w:r>
        <w:rPr>
          <w:rFonts w:ascii="Times New Roman" w:hAnsi="Times New Roman"/>
          <w:color w:val="000000"/>
          <w:sz w:val="28"/>
        </w:rPr>
        <w:t>альневосточном федерально</w:t>
      </w:r>
      <w:r>
        <w:rPr>
          <w:rFonts w:ascii="Times New Roman" w:hAnsi="Times New Roman"/>
          <w:color w:val="000000"/>
          <w:sz w:val="28"/>
        </w:rPr>
        <w:t>м</w:t>
      </w:r>
      <w:r>
        <w:rPr>
          <w:rFonts w:ascii="Times New Roman" w:hAnsi="Times New Roman"/>
          <w:color w:val="000000"/>
          <w:sz w:val="28"/>
        </w:rPr>
        <w:t xml:space="preserve"> округе </w:t>
      </w:r>
      <w:r>
        <w:rPr>
          <w:rFonts w:ascii="Times New Roman" w:hAnsi="Times New Roman"/>
          <w:color w:val="000000"/>
          <w:sz w:val="28"/>
        </w:rPr>
        <w:t xml:space="preserve">по </w:t>
      </w:r>
      <w:r>
        <w:rPr>
          <w:rFonts w:ascii="Times New Roman" w:hAnsi="Times New Roman"/>
          <w:color w:val="000000"/>
          <w:sz w:val="28"/>
        </w:rPr>
        <w:t xml:space="preserve">численности работающих в рыбохозяйственном комплексе. По данным </w:t>
      </w:r>
      <w:r>
        <w:rPr>
          <w:rFonts w:ascii="Times New Roman" w:hAnsi="Times New Roman"/>
          <w:color w:val="000000"/>
          <w:sz w:val="28"/>
        </w:rPr>
        <w:t xml:space="preserve">статистики </w:t>
      </w:r>
      <w:r>
        <w:rPr>
          <w:rFonts w:ascii="Times New Roman" w:hAnsi="Times New Roman"/>
          <w:color w:val="000000"/>
          <w:sz w:val="28"/>
        </w:rPr>
        <w:t xml:space="preserve">на рыбодобывающих и рыбоперерабатывающих предприятиях Камчатки по состоянию </w:t>
      </w:r>
      <w:r>
        <w:rPr>
          <w:rFonts w:ascii="Times New Roman" w:hAnsi="Times New Roman"/>
          <w:color w:val="000000"/>
          <w:sz w:val="28"/>
        </w:rPr>
        <w:t xml:space="preserve">на </w:t>
      </w:r>
      <w:r>
        <w:rPr>
          <w:rFonts w:ascii="Times New Roman" w:hAnsi="Times New Roman"/>
          <w:color w:val="000000"/>
          <w:sz w:val="28"/>
        </w:rPr>
        <w:t>01.12.2023</w:t>
      </w:r>
      <w:r>
        <w:rPr>
          <w:rFonts w:ascii="Times New Roman" w:hAnsi="Times New Roman"/>
          <w:color w:val="000000"/>
          <w:sz w:val="28"/>
        </w:rPr>
        <w:t xml:space="preserve"> было занято 18,8</w:t>
      </w:r>
      <w:r>
        <w:rPr>
          <w:rFonts w:ascii="Times New Roman" w:hAnsi="Times New Roman"/>
          <w:color w:val="000000"/>
          <w:sz w:val="28"/>
        </w:rPr>
        <w:t xml:space="preserve"> тыс. челове</w:t>
      </w:r>
      <w:r>
        <w:rPr>
          <w:rFonts w:ascii="Times New Roman" w:hAnsi="Times New Roman"/>
          <w:color w:val="000000"/>
          <w:sz w:val="28"/>
        </w:rPr>
        <w:t>к</w:t>
      </w:r>
      <w:r>
        <w:rPr>
          <w:rFonts w:ascii="Times New Roman" w:hAnsi="Times New Roman"/>
          <w:color w:val="000000"/>
          <w:sz w:val="28"/>
        </w:rPr>
        <w:t xml:space="preserve"> </w:t>
      </w:r>
      <w:r>
        <w:rPr>
          <w:rFonts w:ascii="Times New Roman" w:hAnsi="Times New Roman"/>
          <w:color w:val="000000"/>
          <w:sz w:val="28"/>
        </w:rPr>
        <w:t xml:space="preserve">(97 % </w:t>
      </w:r>
      <w:r>
        <w:rPr>
          <w:rFonts w:ascii="Times New Roman" w:hAnsi="Times New Roman"/>
          <w:color w:val="000000"/>
          <w:sz w:val="28"/>
        </w:rPr>
        <w:t>к показателю на 01.12.2022</w:t>
      </w:r>
      <w:r>
        <w:rPr>
          <w:rFonts w:ascii="Times New Roman" w:hAnsi="Times New Roman"/>
          <w:color w:val="000000"/>
          <w:sz w:val="28"/>
        </w:rPr>
        <w:t>).</w:t>
      </w:r>
    </w:p>
    <w:p w14:paraId="67000000">
      <w:pPr>
        <w:ind w:firstLine="709" w:left="0"/>
        <w:jc w:val="both"/>
        <w:rPr>
          <w:rFonts w:ascii="Times New Roman" w:hAnsi="Times New Roman"/>
          <w:color w:val="000000"/>
          <w:sz w:val="28"/>
        </w:rPr>
      </w:pPr>
      <w:r>
        <w:rPr>
          <w:rFonts w:ascii="Times New Roman" w:hAnsi="Times New Roman"/>
          <w:color w:val="000000"/>
          <w:sz w:val="28"/>
        </w:rPr>
        <w:t>Среднемесячная заработная плата работников, заняты</w:t>
      </w:r>
      <w:r>
        <w:rPr>
          <w:rFonts w:ascii="Times New Roman" w:hAnsi="Times New Roman"/>
          <w:color w:val="000000"/>
          <w:sz w:val="28"/>
        </w:rPr>
        <w:t>х в организациях, основным видом</w:t>
      </w:r>
      <w:r>
        <w:rPr>
          <w:rFonts w:ascii="Times New Roman" w:hAnsi="Times New Roman"/>
          <w:color w:val="000000"/>
          <w:sz w:val="28"/>
        </w:rPr>
        <w:t xml:space="preserve"> деятельности которых является «рыболовство и рыбоводство», ежегодно растет. </w:t>
      </w:r>
      <w:r>
        <w:rPr>
          <w:rFonts w:ascii="Times New Roman" w:hAnsi="Times New Roman"/>
          <w:color w:val="000000"/>
          <w:sz w:val="28"/>
        </w:rPr>
        <w:t>За январь-</w:t>
      </w:r>
      <w:r>
        <w:rPr>
          <w:rFonts w:ascii="Times New Roman" w:hAnsi="Times New Roman"/>
          <w:color w:val="000000"/>
          <w:sz w:val="28"/>
        </w:rPr>
        <w:t>ноябрь</w:t>
      </w:r>
      <w:r>
        <w:rPr>
          <w:rFonts w:ascii="Times New Roman" w:hAnsi="Times New Roman"/>
          <w:color w:val="000000"/>
          <w:sz w:val="28"/>
        </w:rPr>
        <w:t xml:space="preserve"> 20</w:t>
      </w:r>
      <w:r>
        <w:rPr>
          <w:rFonts w:ascii="Times New Roman" w:hAnsi="Times New Roman"/>
          <w:color w:val="000000"/>
          <w:sz w:val="28"/>
        </w:rPr>
        <w:t>23</w:t>
      </w:r>
      <w:r>
        <w:rPr>
          <w:rFonts w:ascii="Times New Roman" w:hAnsi="Times New Roman"/>
          <w:color w:val="000000"/>
          <w:sz w:val="28"/>
        </w:rPr>
        <w:t xml:space="preserve"> года она составила 186,5 </w:t>
      </w:r>
      <w:r>
        <w:rPr>
          <w:rFonts w:ascii="Times New Roman" w:hAnsi="Times New Roman"/>
          <w:color w:val="000000"/>
          <w:sz w:val="28"/>
        </w:rPr>
        <w:t>тыс. руб. (</w:t>
      </w:r>
      <w:r>
        <w:rPr>
          <w:rFonts w:ascii="Times New Roman" w:hAnsi="Times New Roman"/>
          <w:color w:val="000000"/>
          <w:sz w:val="28"/>
        </w:rPr>
        <w:t>107 </w:t>
      </w:r>
      <w:r>
        <w:rPr>
          <w:rFonts w:ascii="Times New Roman" w:hAnsi="Times New Roman"/>
          <w:color w:val="000000"/>
          <w:sz w:val="28"/>
        </w:rPr>
        <w:t xml:space="preserve">% к </w:t>
      </w:r>
      <w:r>
        <w:rPr>
          <w:rFonts w:ascii="Times New Roman" w:hAnsi="Times New Roman"/>
          <w:color w:val="000000"/>
          <w:sz w:val="28"/>
        </w:rPr>
        <w:t>уровню аналогичного периода 2022 года)</w:t>
      </w:r>
      <w:r>
        <w:rPr>
          <w:rFonts w:ascii="Times New Roman" w:hAnsi="Times New Roman"/>
          <w:color w:val="000000"/>
          <w:sz w:val="28"/>
        </w:rPr>
        <w:t>.</w:t>
      </w:r>
      <w:r>
        <w:rPr>
          <w:rFonts w:ascii="Times New Roman" w:hAnsi="Times New Roman"/>
          <w:color w:val="000000"/>
          <w:sz w:val="28"/>
        </w:rPr>
        <w:t xml:space="preserve"> Заработная плата по виду деятельности «переработка и консервирование рыбы, ракообразных и моллюсков» – </w:t>
      </w:r>
      <w:r>
        <w:rPr>
          <w:rFonts w:ascii="Times New Roman" w:hAnsi="Times New Roman"/>
          <w:color w:val="000000"/>
          <w:sz w:val="28"/>
        </w:rPr>
        <w:t>193,0 </w:t>
      </w:r>
      <w:r>
        <w:rPr>
          <w:rFonts w:ascii="Times New Roman" w:hAnsi="Times New Roman"/>
          <w:color w:val="000000"/>
          <w:sz w:val="28"/>
        </w:rPr>
        <w:t>тыс. руб. (121 %</w:t>
      </w:r>
      <w:r>
        <w:rPr>
          <w:rFonts w:ascii="Times New Roman" w:hAnsi="Times New Roman"/>
          <w:color w:val="000000"/>
          <w:sz w:val="28"/>
        </w:rPr>
        <w:t xml:space="preserve"> соответственно</w:t>
      </w:r>
      <w:r>
        <w:rPr>
          <w:rFonts w:ascii="Times New Roman" w:hAnsi="Times New Roman"/>
          <w:color w:val="000000"/>
          <w:sz w:val="28"/>
        </w:rPr>
        <w:t>).</w:t>
      </w:r>
    </w:p>
    <w:p w14:paraId="68000000">
      <w:pPr>
        <w:ind w:firstLine="709" w:left="0"/>
        <w:jc w:val="both"/>
        <w:rPr>
          <w:rFonts w:ascii="Times New Roman" w:hAnsi="Times New Roman"/>
          <w:color w:val="000000"/>
          <w:sz w:val="28"/>
        </w:rPr>
      </w:pPr>
      <w:r>
        <w:rPr>
          <w:rFonts w:ascii="Times New Roman" w:hAnsi="Times New Roman"/>
          <w:color w:val="000000"/>
          <w:sz w:val="28"/>
        </w:rPr>
        <w:t xml:space="preserve">Сальдированный финансовый результат предприятий рыбной отрасли (без </w:t>
      </w:r>
      <w:r>
        <w:rPr>
          <w:rFonts w:ascii="Times New Roman" w:hAnsi="Times New Roman"/>
          <w:color w:val="000000"/>
          <w:sz w:val="28"/>
        </w:rPr>
        <w:t>субъектов малого предпринимательства) з</w:t>
      </w:r>
      <w:r>
        <w:rPr>
          <w:rFonts w:ascii="Times New Roman" w:hAnsi="Times New Roman"/>
          <w:color w:val="000000"/>
          <w:sz w:val="28"/>
        </w:rPr>
        <w:t>а январь-</w:t>
      </w:r>
      <w:r>
        <w:rPr>
          <w:rFonts w:ascii="Times New Roman" w:hAnsi="Times New Roman"/>
          <w:color w:val="000000"/>
          <w:sz w:val="28"/>
        </w:rPr>
        <w:t>ноябрь</w:t>
      </w:r>
      <w:r>
        <w:rPr>
          <w:rFonts w:ascii="Times New Roman" w:hAnsi="Times New Roman"/>
          <w:color w:val="000000"/>
          <w:sz w:val="28"/>
        </w:rPr>
        <w:t xml:space="preserve"> 202</w:t>
      </w:r>
      <w:r>
        <w:rPr>
          <w:rFonts w:ascii="Times New Roman" w:hAnsi="Times New Roman"/>
          <w:color w:val="000000"/>
          <w:sz w:val="28"/>
        </w:rPr>
        <w:t>3</w:t>
      </w:r>
      <w:r>
        <w:rPr>
          <w:rFonts w:ascii="Times New Roman" w:hAnsi="Times New Roman"/>
          <w:color w:val="000000"/>
          <w:sz w:val="28"/>
        </w:rPr>
        <w:t xml:space="preserve"> года составил 27,2 </w:t>
      </w:r>
      <w:r>
        <w:rPr>
          <w:rFonts w:ascii="Times New Roman" w:hAnsi="Times New Roman"/>
          <w:color w:val="000000"/>
          <w:sz w:val="28"/>
        </w:rPr>
        <w:t>млрд руб. (83</w:t>
      </w:r>
      <w:r>
        <w:rPr>
          <w:rFonts w:ascii="Times New Roman" w:hAnsi="Times New Roman"/>
          <w:color w:val="000000"/>
          <w:sz w:val="28"/>
        </w:rPr>
        <w:t> </w:t>
      </w:r>
      <w:r>
        <w:rPr>
          <w:rFonts w:ascii="Times New Roman" w:hAnsi="Times New Roman"/>
          <w:color w:val="000000"/>
          <w:sz w:val="28"/>
        </w:rPr>
        <w:t xml:space="preserve">% к уровню </w:t>
      </w:r>
      <w:r>
        <w:rPr>
          <w:rFonts w:ascii="Times New Roman" w:hAnsi="Times New Roman"/>
          <w:color w:val="000000"/>
          <w:sz w:val="28"/>
        </w:rPr>
        <w:t xml:space="preserve">аналогичного периода </w:t>
      </w:r>
      <w:r>
        <w:rPr>
          <w:rFonts w:ascii="Times New Roman" w:hAnsi="Times New Roman"/>
          <w:color w:val="000000"/>
          <w:sz w:val="28"/>
        </w:rPr>
        <w:t>202</w:t>
      </w:r>
      <w:r>
        <w:rPr>
          <w:rFonts w:ascii="Times New Roman" w:hAnsi="Times New Roman"/>
          <w:color w:val="000000"/>
          <w:sz w:val="28"/>
        </w:rPr>
        <w:t>2</w:t>
      </w:r>
      <w:r>
        <w:rPr>
          <w:rFonts w:ascii="Times New Roman" w:hAnsi="Times New Roman"/>
          <w:color w:val="000000"/>
          <w:sz w:val="28"/>
        </w:rPr>
        <w:t xml:space="preserve"> года).</w:t>
      </w:r>
    </w:p>
    <w:p w14:paraId="69000000">
      <w:pPr>
        <w:spacing w:after="0" w:before="0" w:line="240" w:lineRule="auto"/>
        <w:ind w:firstLine="709" w:left="0" w:right="0"/>
        <w:jc w:val="both"/>
        <w:rPr>
          <w:rFonts w:ascii="Times New Roman" w:hAnsi="Times New Roman"/>
          <w:color w:val="000000"/>
          <w:sz w:val="28"/>
        </w:rPr>
      </w:pPr>
      <w:r>
        <w:rPr>
          <w:rFonts w:ascii="Times New Roman" w:hAnsi="Times New Roman"/>
          <w:color w:val="000000"/>
          <w:sz w:val="28"/>
        </w:rPr>
        <w:t xml:space="preserve">По данным Федеральной таможенной статистики по состоянию на 31.12.2023 объем экспорта продукции из водных биологических ресурсов в натуральном выражении </w:t>
      </w:r>
      <w:r>
        <w:rPr>
          <w:rFonts w:ascii="Times New Roman" w:hAnsi="Times New Roman"/>
          <w:color w:val="000000"/>
          <w:sz w:val="28"/>
        </w:rPr>
        <w:t xml:space="preserve">превысил показатель прошлого года </w:t>
      </w:r>
      <w:r>
        <w:rPr>
          <w:rFonts w:ascii="Times New Roman" w:hAnsi="Times New Roman"/>
          <w:color w:val="000000"/>
          <w:sz w:val="28"/>
        </w:rPr>
        <w:t>на 90 %</w:t>
      </w:r>
      <w:r>
        <w:rPr>
          <w:rFonts w:ascii="Times New Roman" w:hAnsi="Times New Roman"/>
          <w:color w:val="000000"/>
          <w:sz w:val="28"/>
        </w:rPr>
        <w:t>,</w:t>
      </w:r>
      <w:r>
        <w:rPr>
          <w:rFonts w:ascii="Times New Roman" w:hAnsi="Times New Roman"/>
          <w:color w:val="000000"/>
          <w:sz w:val="28"/>
        </w:rPr>
        <w:t xml:space="preserve"> в стоимостном – </w:t>
      </w:r>
      <w:r>
        <w:rPr>
          <w:rFonts w:ascii="Times New Roman" w:hAnsi="Times New Roman"/>
          <w:b w:val="0"/>
          <w:i w:val="0"/>
          <w:caps w:val="0"/>
          <w:color w:val="000000"/>
          <w:spacing w:val="0"/>
          <w:sz w:val="28"/>
        </w:rPr>
        <w:t>на 8 %.</w:t>
      </w:r>
      <w:r>
        <w:rPr>
          <w:rFonts w:ascii="Times New Roman" w:hAnsi="Times New Roman"/>
          <w:color w:val="000000"/>
          <w:sz w:val="28"/>
        </w:rPr>
        <w:t xml:space="preserve"> </w:t>
      </w:r>
    </w:p>
    <w:p w14:paraId="6A000000">
      <w:pPr>
        <w:ind w:firstLine="709" w:left="0"/>
        <w:jc w:val="both"/>
        <w:rPr>
          <w:color w:val="000000"/>
          <w:sz w:val="28"/>
        </w:rPr>
      </w:pPr>
      <w:r>
        <w:rPr>
          <w:color w:val="000000"/>
          <w:sz w:val="28"/>
        </w:rPr>
        <w:t>В крае созданы благоприятные условия ведения бизнеса в рыбохозяйственн</w:t>
      </w:r>
      <w:r>
        <w:rPr>
          <w:color w:val="000000"/>
          <w:sz w:val="28"/>
        </w:rPr>
        <w:t xml:space="preserve">ой сфере, которые оказали влияние на заинтересованность предприятий в развитии своих производств на территории региона, о чем свидетельствуют значительно возросшие размеры внебюджетных инвестиций. </w:t>
      </w:r>
    </w:p>
    <w:p w14:paraId="6B000000">
      <w:pPr>
        <w:spacing w:after="0" w:before="0" w:line="240" w:lineRule="auto"/>
        <w:ind w:firstLine="709" w:left="0"/>
        <w:jc w:val="both"/>
        <w:rPr>
          <w:rFonts w:ascii="Times New Roman" w:hAnsi="Times New Roman"/>
          <w:color w:val="000000"/>
          <w:sz w:val="28"/>
        </w:rPr>
      </w:pPr>
      <w:r>
        <w:rPr>
          <w:rStyle w:val="Style_4_ch"/>
          <w:rFonts w:ascii="Times New Roman" w:hAnsi="Times New Roman"/>
          <w:color w:val="000000"/>
          <w:sz w:val="28"/>
        </w:rPr>
        <w:t>В ц</w:t>
      </w:r>
      <w:r>
        <w:rPr>
          <w:rStyle w:val="Style_4_ch"/>
          <w:rFonts w:ascii="Times New Roman" w:hAnsi="Times New Roman"/>
          <w:color w:val="000000"/>
          <w:sz w:val="28"/>
        </w:rPr>
        <w:t>елом за период с 2018 по 2023 год предприятиями рыбохозяйственного комплекса в развитие своих береговых перерабатывающих мощностей и модернизацию рыбопромыслового флота вложено порядка 100</w:t>
      </w:r>
      <w:r>
        <w:rPr>
          <w:rStyle w:val="Style_4_ch"/>
          <w:rFonts w:ascii="Times New Roman" w:hAnsi="Times New Roman"/>
          <w:color w:val="000000"/>
          <w:sz w:val="28"/>
        </w:rPr>
        <w:t xml:space="preserve"> млрд руб.</w:t>
      </w:r>
      <w:r>
        <w:rPr>
          <w:rStyle w:val="Style_4_ch"/>
          <w:rFonts w:ascii="Times New Roman" w:hAnsi="Times New Roman"/>
          <w:color w:val="000000"/>
          <w:sz w:val="28"/>
        </w:rPr>
        <w:t xml:space="preserve"> На побережьях полуострова</w:t>
      </w:r>
      <w:r>
        <w:rPr>
          <w:rStyle w:val="Style_4_ch"/>
          <w:rFonts w:ascii="Times New Roman" w:hAnsi="Times New Roman"/>
          <w:color w:val="000000"/>
          <w:sz w:val="28"/>
        </w:rPr>
        <w:t xml:space="preserve"> построено </w:t>
      </w:r>
      <w:r>
        <w:rPr>
          <w:rStyle w:val="Style_4_ch"/>
          <w:rFonts w:ascii="Times New Roman" w:hAnsi="Times New Roman"/>
          <w:color w:val="000000"/>
          <w:sz w:val="28"/>
        </w:rPr>
        <w:t>16</w:t>
      </w:r>
      <w:r>
        <w:rPr>
          <w:rStyle w:val="Style_4_ch"/>
          <w:rFonts w:ascii="Times New Roman" w:hAnsi="Times New Roman"/>
          <w:color w:val="000000"/>
          <w:sz w:val="28"/>
        </w:rPr>
        <w:t xml:space="preserve"> современных заводов</w:t>
      </w:r>
      <w:r>
        <w:rPr>
          <w:rStyle w:val="Style_4_ch"/>
          <w:rFonts w:ascii="Times New Roman" w:hAnsi="Times New Roman"/>
          <w:color w:val="000000"/>
          <w:sz w:val="28"/>
        </w:rPr>
        <w:t xml:space="preserve"> (с новейшим рыбоперерабатывающим оборудованием) мощностью </w:t>
      </w:r>
      <w:r>
        <w:rPr>
          <w:rStyle w:val="Style_4_ch"/>
          <w:rFonts w:ascii="Times New Roman" w:hAnsi="Times New Roman"/>
          <w:color w:val="000000"/>
          <w:sz w:val="28"/>
        </w:rPr>
        <w:t>до 44</w:t>
      </w:r>
      <w:r>
        <w:rPr>
          <w:rStyle w:val="Style_4_ch"/>
          <w:rFonts w:ascii="Times New Roman" w:hAnsi="Times New Roman"/>
          <w:color w:val="000000"/>
          <w:sz w:val="28"/>
        </w:rPr>
        <w:t>4 т</w:t>
      </w:r>
      <w:r>
        <w:rPr>
          <w:rStyle w:val="Style_4_ch"/>
          <w:rFonts w:ascii="Times New Roman" w:hAnsi="Times New Roman"/>
          <w:color w:val="000000"/>
          <w:sz w:val="28"/>
        </w:rPr>
        <w:t xml:space="preserve">онн в сутки, нацеленных на выпуск высококачественной и рентабельной рыбной продукции, производственные мощности увеличены более чем </w:t>
      </w:r>
      <w:r>
        <w:rPr>
          <w:rStyle w:val="Style_4_ch"/>
          <w:rFonts w:ascii="Times New Roman" w:hAnsi="Times New Roman"/>
          <w:color w:val="000000"/>
          <w:sz w:val="28"/>
        </w:rPr>
        <w:t>на</w:t>
      </w:r>
      <w:r>
        <w:rPr>
          <w:rStyle w:val="Style_4_ch"/>
          <w:rFonts w:ascii="Times New Roman" w:hAnsi="Times New Roman"/>
          <w:color w:val="000000"/>
          <w:sz w:val="28"/>
        </w:rPr>
        <w:t xml:space="preserve"> 3 000 тон</w:t>
      </w:r>
      <w:r>
        <w:rPr>
          <w:rStyle w:val="Style_4_ch"/>
          <w:rFonts w:ascii="Times New Roman" w:hAnsi="Times New Roman"/>
          <w:color w:val="000000"/>
          <w:sz w:val="28"/>
        </w:rPr>
        <w:t>н в сутк</w:t>
      </w:r>
      <w:r>
        <w:rPr>
          <w:rStyle w:val="Style_4_ch"/>
          <w:rFonts w:ascii="Times New Roman" w:hAnsi="Times New Roman"/>
          <w:color w:val="000000"/>
          <w:sz w:val="28"/>
        </w:rPr>
        <w:t>и, объем холодильных мощностей для хранения рыбопродукции – более чем на</w:t>
      </w:r>
      <w:r>
        <w:rPr>
          <w:rStyle w:val="Style_4_ch"/>
          <w:rFonts w:ascii="Times New Roman" w:hAnsi="Times New Roman"/>
          <w:color w:val="000000"/>
          <w:sz w:val="28"/>
        </w:rPr>
        <w:t xml:space="preserve"> 20 тыс</w:t>
      </w:r>
      <w:r>
        <w:rPr>
          <w:rStyle w:val="Style_4_ch"/>
          <w:rFonts w:ascii="Times New Roman" w:hAnsi="Times New Roman"/>
          <w:color w:val="000000"/>
          <w:sz w:val="28"/>
        </w:rPr>
        <w:t>. тонн,</w:t>
      </w:r>
      <w:r>
        <w:rPr>
          <w:rStyle w:val="Style_4_ch"/>
          <w:rFonts w:ascii="Times New Roman" w:hAnsi="Times New Roman"/>
          <w:color w:val="000000"/>
          <w:sz w:val="28"/>
        </w:rPr>
        <w:t xml:space="preserve"> дополнительно создано</w:t>
      </w:r>
      <w:r>
        <w:rPr>
          <w:rStyle w:val="Style_4_ch"/>
          <w:rFonts w:ascii="Times New Roman" w:hAnsi="Times New Roman"/>
          <w:color w:val="000000"/>
          <w:sz w:val="28"/>
        </w:rPr>
        <w:t xml:space="preserve"> более</w:t>
      </w:r>
      <w:r>
        <w:rPr>
          <w:rStyle w:val="Style_4_ch"/>
          <w:rFonts w:ascii="Times New Roman" w:hAnsi="Times New Roman"/>
          <w:color w:val="000000"/>
          <w:sz w:val="28"/>
        </w:rPr>
        <w:t xml:space="preserve"> 3 500 р</w:t>
      </w:r>
      <w:r>
        <w:rPr>
          <w:rStyle w:val="Style_4_ch"/>
          <w:rFonts w:ascii="Times New Roman" w:hAnsi="Times New Roman"/>
          <w:color w:val="000000"/>
          <w:sz w:val="28"/>
        </w:rPr>
        <w:t>абочих м</w:t>
      </w:r>
      <w:r>
        <w:rPr>
          <w:rStyle w:val="Style_4_ch"/>
          <w:rFonts w:ascii="Times New Roman" w:hAnsi="Times New Roman"/>
          <w:color w:val="000000"/>
          <w:sz w:val="28"/>
        </w:rPr>
        <w:t>ест.</w:t>
      </w:r>
    </w:p>
    <w:p w14:paraId="6C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Также необходимо отметить, что в</w:t>
      </w:r>
      <w:r>
        <w:rPr>
          <w:rFonts w:ascii="Times New Roman" w:hAnsi="Times New Roman"/>
          <w:color w:val="000000"/>
          <w:sz w:val="28"/>
        </w:rPr>
        <w:t xml:space="preserve"> рамках текущей компании инвестквот реализованы проекты по строительству </w:t>
      </w:r>
      <w:r>
        <w:rPr>
          <w:rFonts w:ascii="Times New Roman" w:hAnsi="Times New Roman"/>
          <w:color w:val="000000"/>
          <w:sz w:val="28"/>
        </w:rPr>
        <w:t>7</w:t>
      </w:r>
      <w:r>
        <w:rPr>
          <w:rFonts w:ascii="Times New Roman" w:hAnsi="Times New Roman"/>
          <w:color w:val="000000"/>
          <w:sz w:val="28"/>
        </w:rPr>
        <w:t xml:space="preserve"> рыбоперерабатывающих заводов (Рыболове</w:t>
      </w:r>
      <w:r>
        <w:rPr>
          <w:rFonts w:ascii="Times New Roman" w:hAnsi="Times New Roman"/>
          <w:color w:val="000000"/>
          <w:sz w:val="28"/>
        </w:rPr>
        <w:t>цкий колхоз им. В.И. Ленина, ООО </w:t>
      </w:r>
      <w:r>
        <w:rPr>
          <w:rFonts w:ascii="Times New Roman" w:hAnsi="Times New Roman"/>
          <w:color w:val="000000"/>
          <w:sz w:val="28"/>
        </w:rPr>
        <w:t>«Камчаттралфлот», ООО «Витязь-А</w:t>
      </w:r>
      <w:r>
        <w:rPr>
          <w:rFonts w:ascii="Times New Roman" w:hAnsi="Times New Roman"/>
          <w:color w:val="000000"/>
          <w:sz w:val="28"/>
        </w:rPr>
        <w:t>вто», ООО «Укинский лиман», ООО </w:t>
      </w:r>
      <w:r>
        <w:rPr>
          <w:rFonts w:ascii="Times New Roman" w:hAnsi="Times New Roman"/>
          <w:color w:val="000000"/>
          <w:sz w:val="28"/>
        </w:rPr>
        <w:t>«Заря», ООО «Октябрьский-1»</w:t>
      </w:r>
      <w:r>
        <w:rPr>
          <w:rFonts w:ascii="Times New Roman" w:hAnsi="Times New Roman"/>
          <w:color w:val="000000"/>
          <w:sz w:val="28"/>
        </w:rPr>
        <w:t xml:space="preserve">, </w:t>
      </w:r>
      <w:r>
        <w:rPr>
          <w:rFonts w:ascii="Times New Roman" w:hAnsi="Times New Roman"/>
          <w:color w:val="000000"/>
          <w:sz w:val="28"/>
        </w:rPr>
        <w:t>ООО</w:t>
      </w:r>
      <w:r>
        <w:rPr>
          <w:rFonts w:ascii="Times New Roman" w:hAnsi="Times New Roman"/>
          <w:color w:val="000000"/>
          <w:sz w:val="28"/>
        </w:rPr>
        <w:t> </w:t>
      </w:r>
      <w:r>
        <w:rPr>
          <w:rFonts w:ascii="Times New Roman" w:hAnsi="Times New Roman"/>
          <w:color w:val="000000"/>
          <w:sz w:val="28"/>
        </w:rPr>
        <w:t>«Рыбоконсервный завод «Командор»</w:t>
      </w:r>
      <w:r>
        <w:rPr>
          <w:rFonts w:ascii="Times New Roman" w:hAnsi="Times New Roman"/>
          <w:color w:val="000000"/>
          <w:sz w:val="28"/>
        </w:rPr>
        <w:t>)</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 xml:space="preserve">1 проект находится в стадии </w:t>
      </w:r>
      <w:r>
        <w:rPr>
          <w:rFonts w:ascii="Times New Roman" w:hAnsi="Times New Roman"/>
          <w:color w:val="000000"/>
          <w:sz w:val="28"/>
        </w:rPr>
        <w:t>реализации (</w:t>
      </w:r>
      <w:r>
        <w:rPr>
          <w:rFonts w:ascii="Times New Roman" w:hAnsi="Times New Roman"/>
          <w:color w:val="000000"/>
          <w:sz w:val="28"/>
        </w:rPr>
        <w:t>ООО </w:t>
      </w:r>
      <w:r>
        <w:rPr>
          <w:rFonts w:ascii="Times New Roman" w:hAnsi="Times New Roman"/>
          <w:color w:val="000000"/>
          <w:sz w:val="28"/>
        </w:rPr>
        <w:t>«РПЗ «Сокра»</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построено 4 судна, из них: 3 средних траулера-сейнер</w:t>
      </w:r>
      <w:r>
        <w:rPr>
          <w:rFonts w:ascii="Times New Roman" w:hAnsi="Times New Roman"/>
          <w:color w:val="000000"/>
          <w:sz w:val="28"/>
        </w:rPr>
        <w:t>а и 1 малотоннажное рыболовное судно</w:t>
      </w:r>
      <w:r>
        <w:rPr>
          <w:rFonts w:ascii="Times New Roman" w:hAnsi="Times New Roman"/>
          <w:color w:val="000000"/>
          <w:sz w:val="28"/>
        </w:rPr>
        <w:t>.</w:t>
      </w:r>
    </w:p>
    <w:p w14:paraId="6D000000">
      <w:pPr>
        <w:spacing w:after="0" w:before="0" w:line="240" w:lineRule="auto"/>
        <w:ind w:firstLine="709" w:left="0"/>
        <w:jc w:val="both"/>
        <w:rPr>
          <w:rFonts w:ascii="Times New Roman" w:hAnsi="Times New Roman"/>
          <w:color w:val="000000"/>
          <w:sz w:val="28"/>
        </w:rPr>
      </w:pPr>
      <w:r>
        <w:rPr>
          <w:rFonts w:ascii="Times New Roman" w:hAnsi="Times New Roman"/>
          <w:color w:val="000000"/>
          <w:sz w:val="28"/>
        </w:rPr>
        <w:t>Среди значимых инвестиционных проектов, реализация которых завершена в 2023 году, необходимо выделить проект по строительству м</w:t>
      </w:r>
      <w:r>
        <w:rPr>
          <w:rFonts w:ascii="Times New Roman" w:hAnsi="Times New Roman"/>
          <w:b w:val="0"/>
          <w:i w:val="0"/>
          <w:caps w:val="0"/>
          <w:color w:val="000000"/>
          <w:spacing w:val="0"/>
          <w:sz w:val="28"/>
        </w:rPr>
        <w:t>алотоннажного рыболовног</w:t>
      </w:r>
      <w:r>
        <w:rPr>
          <w:rFonts w:ascii="Times New Roman" w:hAnsi="Times New Roman"/>
          <w:b w:val="0"/>
          <w:i w:val="0"/>
          <w:caps w:val="0"/>
          <w:color w:val="000000"/>
          <w:spacing w:val="0"/>
          <w:sz w:val="28"/>
        </w:rPr>
        <w:t>о сейнера</w:t>
      </w:r>
      <w:r>
        <w:rPr>
          <w:rFonts w:ascii="Times New Roman" w:hAnsi="Times New Roman"/>
          <w:color w:val="000000"/>
          <w:sz w:val="28"/>
        </w:rPr>
        <w:t xml:space="preserve"> «Апача», построенного в рамках программы инвестиционных квот </w:t>
      </w:r>
      <w:r>
        <w:rPr>
          <w:rFonts w:ascii="Times New Roman" w:hAnsi="Times New Roman"/>
          <w:color w:val="000000"/>
          <w:sz w:val="28"/>
        </w:rPr>
        <w:t>Рыболовецким колхозом им. В.И. Ленина</w:t>
      </w:r>
      <w:r>
        <w:rPr>
          <w:rFonts w:ascii="Times New Roman" w:hAnsi="Times New Roman"/>
          <w:color w:val="000000"/>
          <w:sz w:val="28"/>
        </w:rPr>
        <w:t xml:space="preserve">. </w:t>
      </w:r>
      <w:r>
        <w:rPr>
          <w:rFonts w:ascii="Times New Roman" w:hAnsi="Times New Roman"/>
          <w:b w:val="0"/>
          <w:i w:val="0"/>
          <w:caps w:val="0"/>
          <w:color w:val="000000"/>
          <w:spacing w:val="0"/>
          <w:sz w:val="28"/>
        </w:rPr>
        <w:t>Это первое за 20 лет судно, которое построено на камчатских верфях.</w:t>
      </w:r>
      <w:r>
        <w:rPr>
          <w:rFonts w:ascii="Times New Roman" w:hAnsi="Times New Roman"/>
          <w:b w:val="0"/>
          <w:color w:val="000000"/>
          <w:sz w:val="28"/>
        </w:rPr>
        <w:t xml:space="preserve"> Судно предназначено д</w:t>
      </w:r>
      <w:r>
        <w:rPr>
          <w:rFonts w:ascii="Times New Roman" w:hAnsi="Times New Roman"/>
          <w:b w:val="0"/>
          <w:i w:val="0"/>
          <w:caps w:val="0"/>
          <w:color w:val="000000"/>
          <w:spacing w:val="0"/>
          <w:sz w:val="28"/>
        </w:rPr>
        <w:t xml:space="preserve">ля вылова и транспортировки сырца в грузовом трюме наливом на береговую фабрику для дальнейшей переработки. </w:t>
      </w:r>
      <w:r>
        <w:rPr>
          <w:rFonts w:ascii="Times New Roman" w:hAnsi="Times New Roman"/>
          <w:color w:val="000000"/>
          <w:sz w:val="28"/>
        </w:rPr>
        <w:t>Стоимость строительства судна составила 402 млн руб.</w:t>
      </w:r>
    </w:p>
    <w:p w14:paraId="6E000000">
      <w:pPr>
        <w:ind w:firstLine="709" w:left="0"/>
        <w:jc w:val="both"/>
        <w:rPr>
          <w:color w:val="000000"/>
          <w:sz w:val="28"/>
        </w:rPr>
      </w:pPr>
      <w:r>
        <w:rPr>
          <w:color w:val="000000"/>
          <w:sz w:val="28"/>
        </w:rPr>
        <w:t xml:space="preserve">Объем инвестиций в основной капитал рыбохозяйственных организаций Камчатского края, учитываемый </w:t>
      </w:r>
      <w:r>
        <w:rPr>
          <w:color w:val="000000"/>
          <w:sz w:val="28"/>
        </w:rPr>
        <w:t>при оценке</w:t>
      </w:r>
      <w:r>
        <w:rPr>
          <w:color w:val="000000"/>
          <w:sz w:val="28"/>
        </w:rPr>
        <w:t xml:space="preserve"> эффективности реализации Программы, за 9 м</w:t>
      </w:r>
      <w:r>
        <w:rPr>
          <w:color w:val="000000"/>
          <w:sz w:val="28"/>
        </w:rPr>
        <w:t>есяцев 2023 года с</w:t>
      </w:r>
      <w:r>
        <w:rPr>
          <w:color w:val="000000"/>
          <w:sz w:val="28"/>
        </w:rPr>
        <w:t xml:space="preserve">оставил </w:t>
      </w:r>
      <w:r>
        <w:rPr>
          <w:color w:val="000000"/>
          <w:sz w:val="28"/>
        </w:rPr>
        <w:t>12,3 млр</w:t>
      </w:r>
      <w:r>
        <w:rPr>
          <w:color w:val="000000"/>
          <w:sz w:val="28"/>
        </w:rPr>
        <w:t>д руб.</w:t>
      </w:r>
    </w:p>
    <w:p w14:paraId="6F000000">
      <w:pPr>
        <w:spacing w:after="0" w:before="0" w:line="240" w:lineRule="auto"/>
        <w:ind w:firstLine="709" w:left="0"/>
        <w:jc w:val="both"/>
        <w:rPr>
          <w:rFonts w:ascii="Times New Roman" w:hAnsi="Times New Roman"/>
          <w:color w:val="000000"/>
          <w:sz w:val="28"/>
        </w:rPr>
      </w:pPr>
      <w:r>
        <w:rPr>
          <w:rFonts w:ascii="Times New Roman" w:hAnsi="Times New Roman"/>
          <w:color w:val="000000"/>
          <w:sz w:val="28"/>
        </w:rPr>
        <w:t>Среди значимых событий 20</w:t>
      </w:r>
      <w:r>
        <w:rPr>
          <w:rFonts w:ascii="Times New Roman" w:hAnsi="Times New Roman"/>
          <w:color w:val="000000"/>
          <w:sz w:val="28"/>
        </w:rPr>
        <w:t>23 г</w:t>
      </w:r>
      <w:r>
        <w:rPr>
          <w:rFonts w:ascii="Times New Roman" w:hAnsi="Times New Roman"/>
          <w:color w:val="000000"/>
          <w:sz w:val="28"/>
        </w:rPr>
        <w:t>ода можно выделить следующие.</w:t>
      </w:r>
    </w:p>
    <w:p w14:paraId="70000000">
      <w:pPr>
        <w:pStyle w:val="Style_4"/>
        <w:numPr>
          <w:ilvl w:val="0"/>
          <w:numId w:val="1"/>
        </w:numPr>
        <w:spacing w:after="0" w:before="0" w:line="240" w:lineRule="auto"/>
        <w:ind w:firstLine="709" w:left="0"/>
        <w:jc w:val="both"/>
        <w:rPr>
          <w:rFonts w:ascii="Times New Roman" w:hAnsi="Times New Roman"/>
          <w:color w:val="000000"/>
          <w:sz w:val="28"/>
        </w:rPr>
      </w:pPr>
      <w:r>
        <w:rPr>
          <w:rStyle w:val="Style_4_ch"/>
          <w:rFonts w:ascii="Times New Roman" w:hAnsi="Times New Roman"/>
          <w:color w:val="000000"/>
          <w:sz w:val="28"/>
        </w:rPr>
        <w:t>Рекордный вылов водных биологических ресурсов. В 2023 году Камчатка достигла рекордно высо</w:t>
      </w:r>
      <w:r>
        <w:rPr>
          <w:rStyle w:val="Style_4_ch"/>
          <w:rFonts w:ascii="Times New Roman" w:hAnsi="Times New Roman"/>
          <w:color w:val="000000"/>
          <w:sz w:val="28"/>
        </w:rPr>
        <w:t>ких показателей вылова тихоокеанских лососей – более 490 тыс. тонн. Это второй по величине результат за весь период истории лососевого промысла на Камчатке. Благодаря такому результату по итогам 2023 года рыбохозяйственный комплекс Камчатского края превыси</w:t>
      </w:r>
      <w:r>
        <w:rPr>
          <w:rStyle w:val="Style_4_ch"/>
          <w:rFonts w:ascii="Times New Roman" w:hAnsi="Times New Roman"/>
          <w:color w:val="000000"/>
          <w:sz w:val="28"/>
        </w:rPr>
        <w:t>л</w:t>
      </w:r>
      <w:r>
        <w:rPr>
          <w:rStyle w:val="Style_4_ch"/>
          <w:rFonts w:ascii="Times New Roman" w:hAnsi="Times New Roman"/>
          <w:color w:val="000000"/>
          <w:sz w:val="28"/>
        </w:rPr>
        <w:t xml:space="preserve"> планку предшествующих лет по общему вылову </w:t>
      </w:r>
      <w:r>
        <w:rPr>
          <w:rStyle w:val="Style_4_ch"/>
          <w:rFonts w:ascii="Times New Roman" w:hAnsi="Times New Roman"/>
          <w:color w:val="000000"/>
          <w:sz w:val="28"/>
        </w:rPr>
        <w:t xml:space="preserve">водных биоресурсов, </w:t>
      </w:r>
      <w:r>
        <w:rPr>
          <w:rStyle w:val="Style_4_ch"/>
          <w:rFonts w:ascii="Times New Roman" w:hAnsi="Times New Roman"/>
          <w:color w:val="000000"/>
          <w:sz w:val="28"/>
        </w:rPr>
        <w:t xml:space="preserve">который составил </w:t>
      </w:r>
      <w:r>
        <w:rPr>
          <w:rStyle w:val="Style_4_ch"/>
          <w:rFonts w:ascii="Times New Roman" w:hAnsi="Times New Roman"/>
          <w:color w:val="000000"/>
          <w:sz w:val="28"/>
        </w:rPr>
        <w:t>более 1,8 млн тонн.</w:t>
      </w:r>
    </w:p>
    <w:p w14:paraId="71000000">
      <w:pPr>
        <w:pStyle w:val="Style_4"/>
        <w:numPr>
          <w:ilvl w:val="0"/>
          <w:numId w:val="1"/>
        </w:numPr>
        <w:spacing w:after="0" w:before="0" w:line="240" w:lineRule="auto"/>
        <w:ind w:firstLine="709" w:left="0"/>
        <w:jc w:val="both"/>
        <w:rPr>
          <w:rFonts w:ascii="Times New Roman" w:hAnsi="Times New Roman"/>
          <w:color w:val="000000"/>
          <w:sz w:val="28"/>
        </w:rPr>
      </w:pPr>
      <w:r>
        <w:rPr>
          <w:rStyle w:val="Style_4_ch"/>
          <w:rFonts w:ascii="Times New Roman" w:hAnsi="Times New Roman"/>
          <w:color w:val="000000"/>
          <w:sz w:val="28"/>
        </w:rPr>
        <w:t xml:space="preserve">Увеличение ставок сбора за пользование объектами водных биологических ресурсов (далее – сбор) в целях повышения поступлений в бюджеты Российской Федерации и Камчатского края. Данная мера позволила кратно увеличить поступления сбора: по итогам 2023 года сумма сбора составила 8 382 млн руб., что в 13,3 раза выше суммы сбора за 2022 год. В целом объем налоговых поступлений в консолидированный бюджет Российской Федерации от предприятий рыбной отрасли Камчатского края увеличился в 2 раза и составил </w:t>
      </w:r>
      <w:r>
        <w:rPr>
          <w:rStyle w:val="Style_4_ch"/>
          <w:rFonts w:ascii="Times New Roman" w:hAnsi="Times New Roman"/>
          <w:color w:val="000000"/>
          <w:sz w:val="28"/>
        </w:rPr>
        <w:t>17,5 млрд руб.</w:t>
      </w:r>
    </w:p>
    <w:p w14:paraId="72000000">
      <w:pPr>
        <w:pStyle w:val="Style_4"/>
        <w:numPr>
          <w:ilvl w:val="0"/>
          <w:numId w:val="1"/>
        </w:numPr>
        <w:spacing w:after="0" w:before="0" w:line="240" w:lineRule="auto"/>
        <w:ind w:firstLine="709" w:left="0"/>
        <w:jc w:val="both"/>
        <w:rPr>
          <w:rFonts w:ascii="Times New Roman" w:hAnsi="Times New Roman"/>
          <w:color w:val="000000"/>
          <w:sz w:val="28"/>
        </w:rPr>
      </w:pPr>
      <w:r>
        <w:rPr>
          <w:rStyle w:val="Style_4_ch"/>
          <w:rFonts w:ascii="Times New Roman" w:hAnsi="Times New Roman"/>
          <w:color w:val="000000"/>
          <w:sz w:val="28"/>
        </w:rPr>
        <w:t>Принятие Федерального закона от 24.07.2023 № 384-ФЗ, которым предусматривается право добросовестного пользователя рыболовным участком на заклю</w:t>
      </w:r>
      <w:r>
        <w:rPr>
          <w:rStyle w:val="Style_4_ch"/>
          <w:rFonts w:ascii="Times New Roman" w:hAnsi="Times New Roman"/>
          <w:color w:val="000000"/>
          <w:sz w:val="28"/>
        </w:rPr>
        <w:t>чение нового договора пользования без проведения торгов на условиях заключения соглашения об участии в социально-экономическом развитии субъекта Российской Федерации. Нормативное закрепление справедливого порядка предоставления прав на осуществление лососе</w:t>
      </w:r>
      <w:r>
        <w:rPr>
          <w:rStyle w:val="Style_4_ch"/>
          <w:rFonts w:ascii="Times New Roman" w:hAnsi="Times New Roman"/>
          <w:color w:val="000000"/>
          <w:sz w:val="28"/>
        </w:rPr>
        <w:t>вого промысла будет способствовать эффективной работе рыбохозяйственного комплекса и позволит рыбакам осуществлять свою деятельность в плановом режиме, а жители Камчатки получат ощутимое улучшение качества жизни за счет реализации соответствующих про</w:t>
      </w:r>
      <w:r>
        <w:rPr>
          <w:rStyle w:val="Style_4_ch"/>
          <w:rFonts w:ascii="Times New Roman" w:hAnsi="Times New Roman"/>
          <w:color w:val="000000"/>
          <w:sz w:val="28"/>
        </w:rPr>
        <w:t>ектов.</w:t>
      </w:r>
    </w:p>
    <w:p w14:paraId="73000000">
      <w:pPr>
        <w:pStyle w:val="Style_4"/>
        <w:numPr>
          <w:ilvl w:val="0"/>
          <w:numId w:val="1"/>
        </w:numPr>
        <w:spacing w:after="0" w:before="0" w:line="240" w:lineRule="auto"/>
        <w:ind w:firstLine="709" w:left="0"/>
        <w:jc w:val="both"/>
        <w:rPr>
          <w:rFonts w:ascii="Times New Roman" w:hAnsi="Times New Roman"/>
          <w:color w:val="000000"/>
          <w:sz w:val="28"/>
        </w:rPr>
      </w:pPr>
      <w:r>
        <w:rPr>
          <w:rFonts w:ascii="Times New Roman" w:hAnsi="Times New Roman"/>
          <w:color w:val="000000"/>
          <w:sz w:val="28"/>
        </w:rPr>
        <w:t xml:space="preserve">Принятие </w:t>
      </w:r>
      <w:r>
        <w:rPr>
          <w:rFonts w:ascii="Times New Roman" w:hAnsi="Times New Roman"/>
          <w:color w:val="000000"/>
          <w:sz w:val="28"/>
        </w:rPr>
        <w:t xml:space="preserve">долгосрочной региональной программы по увеличению числа жителей Камчатского края, занятых в рыбохозяйственном комплексе, </w:t>
      </w:r>
      <w:r>
        <w:rPr>
          <w:rFonts w:ascii="Times New Roman" w:hAnsi="Times New Roman"/>
          <w:color w:val="000000"/>
          <w:sz w:val="28"/>
        </w:rPr>
        <w:br/>
      </w:r>
      <w:r>
        <w:rPr>
          <w:rFonts w:ascii="Times New Roman" w:hAnsi="Times New Roman"/>
          <w:color w:val="000000"/>
          <w:sz w:val="28"/>
        </w:rPr>
        <w:t>на период до 2035 года, утвержденной распоря</w:t>
      </w:r>
      <w:r>
        <w:rPr>
          <w:rFonts w:ascii="Times New Roman" w:hAnsi="Times New Roman"/>
          <w:color w:val="000000"/>
          <w:sz w:val="28"/>
        </w:rPr>
        <w:t xml:space="preserve">жением Правительства Камчатского края от 23.06.2023 № 295-РП, в </w:t>
      </w:r>
      <w:r>
        <w:rPr>
          <w:rFonts w:ascii="Times New Roman" w:hAnsi="Times New Roman"/>
          <w:color w:val="000000"/>
          <w:sz w:val="28"/>
        </w:rPr>
        <w:t>рамках которой предусмотрен ряд мероприятий по улучшению кадрового обеспечения отрасли, в том числе по подготовке квалифицированных кадров, содействию в трудоустройстве, популяризации профессий рыбной отрасли и смежных отраслей.</w:t>
      </w:r>
    </w:p>
    <w:p w14:paraId="74000000">
      <w:pPr>
        <w:pStyle w:val="Style_4"/>
        <w:numPr>
          <w:numId w:val="1"/>
        </w:numPr>
        <w:spacing w:after="0" w:before="0" w:line="240" w:lineRule="auto"/>
        <w:ind w:firstLine="708" w:left="0"/>
        <w:jc w:val="both"/>
        <w:rPr>
          <w:rFonts w:ascii="Times New Roman" w:hAnsi="Times New Roman"/>
          <w:color w:val="000000"/>
          <w:sz w:val="28"/>
        </w:rPr>
      </w:pPr>
      <w:r>
        <w:rPr>
          <w:rFonts w:ascii="Times New Roman" w:hAnsi="Times New Roman"/>
          <w:color w:val="000000"/>
          <w:sz w:val="28"/>
        </w:rPr>
        <w:t>Р</w:t>
      </w:r>
      <w:r>
        <w:rPr>
          <w:rFonts w:ascii="Times New Roman" w:hAnsi="Times New Roman"/>
          <w:color w:val="000000"/>
          <w:sz w:val="28"/>
        </w:rPr>
        <w:t>еализация мероприятий по обеспечению увеличения о</w:t>
      </w:r>
      <w:r>
        <w:rPr>
          <w:rFonts w:ascii="Times New Roman" w:hAnsi="Times New Roman"/>
          <w:color w:val="000000"/>
          <w:sz w:val="28"/>
        </w:rPr>
        <w:t xml:space="preserve">бъемов поставок рыбной продукции в российские торговые сети, проработке мер совершенствования регулирования в сфере госзакупок, популяризации потребления рыбной продукции. В 2023 году Правительством Камчатского края заключено Соглашение </w:t>
      </w:r>
      <w:r>
        <w:rPr>
          <w:rFonts w:ascii="Times New Roman" w:hAnsi="Times New Roman"/>
          <w:color w:val="000000"/>
          <w:sz w:val="28"/>
        </w:rPr>
        <w:t xml:space="preserve">с </w:t>
      </w:r>
      <w:r>
        <w:rPr>
          <w:rFonts w:ascii="Times New Roman" w:hAnsi="Times New Roman"/>
          <w:color w:val="000000"/>
          <w:sz w:val="28"/>
        </w:rPr>
        <w:t>Министерством Российской Федерации по развитию Дальнего Востока и Арктики и торговыми сетями и производителями рыбной продукции: «Рыбный Союз», «Вкусвилл», «Гиперглобус», «Лента», «Пути́на», «Фуд Тим» о сотрудничестве в целях повышения доступности и качества основных видов камчатской рыбопродукции на внутреннем рынке Российской Федерации</w:t>
      </w:r>
      <w:r>
        <w:rPr>
          <w:rFonts w:ascii="Times New Roman" w:hAnsi="Times New Roman"/>
          <w:color w:val="000000"/>
          <w:sz w:val="28"/>
        </w:rPr>
        <w:t xml:space="preserve">, а также Соглашение </w:t>
      </w:r>
      <w:r>
        <w:rPr>
          <w:rFonts w:ascii="Times New Roman" w:hAnsi="Times New Roman"/>
          <w:color w:val="000000"/>
          <w:sz w:val="28"/>
        </w:rPr>
        <w:t xml:space="preserve">с </w:t>
      </w:r>
      <w:r>
        <w:rPr>
          <w:rFonts w:ascii="Times New Roman" w:hAnsi="Times New Roman"/>
          <w:color w:val="000000"/>
          <w:sz w:val="28"/>
        </w:rPr>
        <w:t>Министерством Российской Федерации по развитию Дальнего Востока и Арктики, НО «Рыбный Союз» и ООО «Корпоративный центр ИКС 5» о п</w:t>
      </w:r>
      <w:r>
        <w:rPr>
          <w:rFonts w:ascii="Times New Roman" w:hAnsi="Times New Roman"/>
          <w:color w:val="000000"/>
          <w:sz w:val="28"/>
        </w:rPr>
        <w:t xml:space="preserve">оставках рыбопродукции в розничные сети. </w:t>
      </w:r>
    </w:p>
    <w:p w14:paraId="75000000">
      <w:pPr>
        <w:spacing w:line="240" w:lineRule="auto"/>
        <w:ind w:firstLine="709" w:left="0"/>
        <w:jc w:val="both"/>
        <w:rPr>
          <w:rFonts w:ascii="Times New Roman" w:hAnsi="Times New Roman"/>
          <w:color w:val="000000"/>
          <w:sz w:val="28"/>
        </w:rPr>
      </w:pPr>
      <w:r>
        <w:rPr>
          <w:rFonts w:ascii="Times New Roman" w:hAnsi="Times New Roman"/>
          <w:color w:val="000000"/>
          <w:sz w:val="28"/>
        </w:rPr>
        <w:t>Министерство несет ответственность за осуществление следующих функций государственного управления:</w:t>
      </w:r>
    </w:p>
    <w:p w14:paraId="76000000">
      <w:pPr>
        <w:spacing w:line="240" w:lineRule="auto"/>
        <w:ind w:firstLine="709" w:left="0"/>
        <w:jc w:val="both"/>
        <w:rPr>
          <w:rFonts w:ascii="Times New Roman" w:hAnsi="Times New Roman"/>
          <w:color w:val="000000"/>
          <w:sz w:val="28"/>
        </w:rPr>
      </w:pPr>
      <w:r>
        <w:rPr>
          <w:rFonts w:ascii="Times New Roman" w:hAnsi="Times New Roman"/>
          <w:color w:val="000000"/>
          <w:sz w:val="28"/>
        </w:rPr>
        <w:t>– управление рыбной промышленностью (01.02.04);</w:t>
      </w:r>
    </w:p>
    <w:p w14:paraId="77000000">
      <w:pPr>
        <w:ind w:firstLine="709" w:left="0"/>
        <w:jc w:val="both"/>
        <w:rPr>
          <w:rFonts w:ascii="Times New Roman" w:hAnsi="Times New Roman"/>
          <w:color w:val="000000"/>
          <w:sz w:val="28"/>
        </w:rPr>
      </w:pPr>
      <w:r>
        <w:rPr>
          <w:rFonts w:ascii="Times New Roman" w:hAnsi="Times New Roman"/>
          <w:color w:val="000000"/>
          <w:sz w:val="28"/>
        </w:rPr>
        <w:t>– управление в области рыболовства и рыбоводства (01.03.04).</w:t>
      </w:r>
    </w:p>
    <w:p w14:paraId="78000000">
      <w:pPr>
        <w:widowControl w:val="0"/>
        <w:ind w:firstLine="709" w:left="0"/>
        <w:jc w:val="both"/>
        <w:rPr>
          <w:rFonts w:ascii="Times New Roman" w:hAnsi="Times New Roman"/>
          <w:color w:val="000000"/>
          <w:sz w:val="28"/>
        </w:rPr>
      </w:pPr>
      <w:r>
        <w:rPr>
          <w:rFonts w:ascii="Times New Roman" w:hAnsi="Times New Roman"/>
          <w:color w:val="000000"/>
          <w:sz w:val="28"/>
        </w:rPr>
        <w:t>Министерство является отраслевым органом управления, и его работа, прежде всего, направлена на создание условий для устойчивого развития рыбохозяйственного комплекса.</w:t>
      </w:r>
    </w:p>
    <w:p w14:paraId="79000000">
      <w:pPr>
        <w:ind w:firstLine="709" w:left="0"/>
        <w:jc w:val="both"/>
        <w:rPr>
          <w:sz w:val="28"/>
        </w:rPr>
      </w:pPr>
      <w:r>
        <w:rPr>
          <w:rFonts w:ascii="Times New Roman" w:hAnsi="Times New Roman"/>
          <w:color w:val="000000"/>
          <w:sz w:val="28"/>
        </w:rPr>
        <w:t>В целях создания условий для динамичного развития регионального рыбохозяйственного комплекса основные направления деятельности и</w:t>
      </w:r>
      <w:r>
        <w:rPr>
          <w:sz w:val="28"/>
        </w:rPr>
        <w:t xml:space="preserve">сполнительных </w:t>
      </w:r>
      <w:r>
        <w:rPr>
          <w:sz w:val="28"/>
        </w:rPr>
        <w:t>органов государственной власти Камчатского края в 20</w:t>
      </w:r>
      <w:r>
        <w:rPr>
          <w:sz w:val="28"/>
        </w:rPr>
        <w:t>23</w:t>
      </w:r>
      <w:r>
        <w:rPr>
          <w:sz w:val="28"/>
        </w:rPr>
        <w:t xml:space="preserve"> году были связаны с выполнением следующих приоритетных задач:</w:t>
      </w:r>
    </w:p>
    <w:p w14:paraId="7A000000">
      <w:pPr>
        <w:ind w:firstLine="709" w:left="0"/>
        <w:jc w:val="both"/>
        <w:rPr>
          <w:sz w:val="28"/>
        </w:rPr>
      </w:pPr>
      <w:r>
        <w:rPr>
          <w:sz w:val="28"/>
        </w:rPr>
        <w:t>– модернизация рыбохозяйственного комплекса и повышение эффективности использования водных биологических ресурсов;</w:t>
      </w:r>
    </w:p>
    <w:p w14:paraId="7B000000">
      <w:pPr>
        <w:ind w:firstLine="709" w:left="0"/>
        <w:jc w:val="both"/>
        <w:rPr>
          <w:sz w:val="28"/>
        </w:rPr>
      </w:pPr>
      <w:r>
        <w:rPr>
          <w:sz w:val="28"/>
        </w:rPr>
        <w:t>– обеспечение конкурентоспособности рыбной продукции камчатских производителей на внутреннем и внешнем рынках;</w:t>
      </w:r>
    </w:p>
    <w:p w14:paraId="7C000000">
      <w:pPr>
        <w:ind w:firstLine="709" w:left="0"/>
        <w:jc w:val="both"/>
        <w:rPr>
          <w:sz w:val="28"/>
        </w:rPr>
      </w:pPr>
      <w:r>
        <w:rPr>
          <w:sz w:val="28"/>
        </w:rPr>
        <w:t>– обеспечение потребности рыбохозяйственной отрасли в квалифицированных кадрах;</w:t>
      </w:r>
    </w:p>
    <w:p w14:paraId="7D000000">
      <w:pPr>
        <w:ind w:firstLine="709" w:left="0"/>
        <w:jc w:val="both"/>
        <w:rPr>
          <w:sz w:val="28"/>
        </w:rPr>
      </w:pPr>
      <w:r>
        <w:rPr>
          <w:sz w:val="28"/>
        </w:rPr>
        <w:t>– обеспечение конституционных гарантий и законных интересов граждан в сфере рыболовства.</w:t>
      </w:r>
    </w:p>
    <w:p w14:paraId="7E000000">
      <w:pPr>
        <w:ind w:firstLine="709" w:left="0"/>
        <w:jc w:val="both"/>
        <w:rPr>
          <w:sz w:val="28"/>
        </w:rPr>
      </w:pPr>
      <w:r>
        <w:rPr>
          <w:sz w:val="28"/>
        </w:rPr>
        <w:t>Реализация целей и задач, стоящих перед отраслью, осуществляется в рамках мероприятий П</w:t>
      </w:r>
      <w:r>
        <w:rPr>
          <w:sz w:val="28"/>
        </w:rPr>
        <w:t>рограммы</w:t>
      </w:r>
      <w:r>
        <w:rPr>
          <w:sz w:val="28"/>
        </w:rPr>
        <w:t xml:space="preserve">. </w:t>
      </w:r>
    </w:p>
    <w:p w14:paraId="7F000000">
      <w:pPr>
        <w:ind w:firstLine="709" w:left="0"/>
        <w:jc w:val="both"/>
        <w:rPr>
          <w:rFonts w:ascii="Times New Roman" w:hAnsi="Times New Roman"/>
          <w:color w:val="000000"/>
          <w:sz w:val="28"/>
        </w:rPr>
      </w:pPr>
      <w:r>
        <w:rPr>
          <w:sz w:val="28"/>
        </w:rPr>
        <w:t xml:space="preserve">Основной целью Программы является </w:t>
      </w:r>
      <w:r>
        <w:rPr>
          <w:sz w:val="28"/>
        </w:rPr>
        <w:t>создание условий для устойчивого развития рыбохозяйственного комплекса Камчатского края как основы экономики региона посредством сохранения, во</w:t>
      </w:r>
      <w:r>
        <w:rPr>
          <w:rFonts w:ascii="Times New Roman" w:hAnsi="Times New Roman"/>
          <w:color w:val="000000"/>
          <w:sz w:val="28"/>
        </w:rPr>
        <w:t>спроизводства, рационального использования водных биологических ресурсов, внедрения новых техно</w:t>
      </w:r>
      <w:r>
        <w:rPr>
          <w:rFonts w:ascii="Times New Roman" w:hAnsi="Times New Roman"/>
          <w:color w:val="000000"/>
          <w:sz w:val="28"/>
        </w:rPr>
        <w:t xml:space="preserve">логий, а также обеспечения конкурентоспособности рыбной и иной продукции из водных биологических </w:t>
      </w:r>
      <w:r>
        <w:rPr>
          <w:rFonts w:ascii="Times New Roman" w:hAnsi="Times New Roman"/>
          <w:color w:val="000000"/>
          <w:sz w:val="28"/>
        </w:rPr>
        <w:t>ресурсов камчатских производителей на внутреннем и внешнем рынках, при обязательном соблюдении приоритета ее доступности для населения страны</w:t>
      </w:r>
      <w:r>
        <w:rPr>
          <w:rFonts w:ascii="Times New Roman" w:hAnsi="Times New Roman"/>
          <w:color w:val="000000"/>
          <w:sz w:val="28"/>
        </w:rPr>
        <w:t>.</w:t>
      </w:r>
    </w:p>
    <w:p w14:paraId="80000000">
      <w:pPr>
        <w:pStyle w:val="Style_5"/>
        <w:ind w:firstLine="709" w:left="0"/>
        <w:rPr>
          <w:rFonts w:ascii="Times New Roman" w:hAnsi="Times New Roman"/>
          <w:color w:val="000000"/>
          <w:sz w:val="28"/>
        </w:rPr>
      </w:pPr>
      <w:r>
        <w:rPr>
          <w:rFonts w:ascii="Times New Roman" w:hAnsi="Times New Roman"/>
          <w:color w:val="000000"/>
          <w:sz w:val="28"/>
        </w:rPr>
        <w:t>Мероприятия Программы направлены на решение след</w:t>
      </w:r>
      <w:r>
        <w:rPr>
          <w:rFonts w:ascii="Times New Roman" w:hAnsi="Times New Roman"/>
          <w:color w:val="000000"/>
          <w:sz w:val="28"/>
        </w:rPr>
        <w:t>у</w:t>
      </w:r>
      <w:r>
        <w:rPr>
          <w:rFonts w:ascii="Times New Roman" w:hAnsi="Times New Roman"/>
          <w:color w:val="000000"/>
          <w:sz w:val="28"/>
        </w:rPr>
        <w:t>ющих задач:</w:t>
      </w:r>
    </w:p>
    <w:p w14:paraId="81000000">
      <w:pPr>
        <w:pStyle w:val="Style_5"/>
        <w:numPr>
          <w:ilvl w:val="0"/>
          <w:numId w:val="2"/>
        </w:numPr>
        <w:tabs>
          <w:tab w:leader="none" w:pos="0" w:val="left"/>
          <w:tab w:leader="none" w:pos="993" w:val="left"/>
        </w:tabs>
        <w:ind w:firstLine="709" w:left="0"/>
        <w:rPr>
          <w:rFonts w:ascii="Times New Roman" w:hAnsi="Times New Roman"/>
          <w:color w:val="000000"/>
          <w:sz w:val="28"/>
        </w:rPr>
      </w:pPr>
      <w:r>
        <w:rPr>
          <w:rFonts w:ascii="Times New Roman" w:hAnsi="Times New Roman"/>
          <w:color w:val="000000"/>
          <w:sz w:val="28"/>
        </w:rPr>
        <w:t>сохранение и увеличение ресурсной базы рыболовства в Камчатском крае;</w:t>
      </w:r>
    </w:p>
    <w:p w14:paraId="82000000">
      <w:pPr>
        <w:widowControl w:val="0"/>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создание условий для развития берегового рыбоперерабатывающего комплекса;</w:t>
      </w:r>
    </w:p>
    <w:p w14:paraId="83000000">
      <w:pPr>
        <w:widowControl w:val="0"/>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улучшение ситуации в рыбной отрасли в части обеспечения ее специалистами и кадрами рабочих профессий;</w:t>
      </w:r>
    </w:p>
    <w:p w14:paraId="84000000">
      <w:pPr>
        <w:widowControl w:val="0"/>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обеспечение эффективной деятельности исполнительных органов государственной власти Камчатского края по управлению региональным рыбохозяйственным комплексом</w:t>
      </w:r>
      <w:r>
        <w:rPr>
          <w:rFonts w:ascii="Times New Roman" w:hAnsi="Times New Roman"/>
          <w:color w:val="000000"/>
          <w:sz w:val="28"/>
        </w:rPr>
        <w:t>.</w:t>
      </w:r>
    </w:p>
    <w:p w14:paraId="85000000">
      <w:pPr>
        <w:tabs>
          <w:tab w:leader="none" w:pos="0" w:val="left"/>
        </w:tabs>
        <w:ind w:firstLine="709" w:left="0"/>
        <w:jc w:val="both"/>
        <w:rPr>
          <w:rFonts w:ascii="Times New Roman" w:hAnsi="Times New Roman"/>
          <w:color w:val="000000"/>
          <w:sz w:val="28"/>
        </w:rPr>
      </w:pPr>
      <w:r>
        <w:rPr>
          <w:rFonts w:ascii="Times New Roman" w:hAnsi="Times New Roman"/>
          <w:color w:val="000000"/>
          <w:sz w:val="28"/>
        </w:rPr>
        <w:t>Реализация задач Программы осуществля</w:t>
      </w:r>
      <w:r>
        <w:rPr>
          <w:rFonts w:ascii="Times New Roman" w:hAnsi="Times New Roman"/>
          <w:color w:val="000000"/>
          <w:sz w:val="28"/>
        </w:rPr>
        <w:t>е</w:t>
      </w:r>
      <w:r>
        <w:rPr>
          <w:rFonts w:ascii="Times New Roman" w:hAnsi="Times New Roman"/>
          <w:color w:val="000000"/>
          <w:sz w:val="28"/>
        </w:rPr>
        <w:t xml:space="preserve">тся в рамках мероприятий соответствующих подпрограмм (3 </w:t>
      </w:r>
      <w:r>
        <w:rPr>
          <w:rFonts w:ascii="Times New Roman" w:hAnsi="Times New Roman"/>
          <w:color w:val="000000"/>
          <w:sz w:val="28"/>
        </w:rPr>
        <w:t>–</w:t>
      </w:r>
      <w:r>
        <w:rPr>
          <w:rFonts w:ascii="Times New Roman" w:hAnsi="Times New Roman"/>
          <w:color w:val="000000"/>
          <w:sz w:val="28"/>
        </w:rPr>
        <w:t xml:space="preserve"> основные; 1 – обеспечивающая)</w:t>
      </w:r>
      <w:r>
        <w:rPr>
          <w:rFonts w:ascii="Times New Roman" w:hAnsi="Times New Roman"/>
          <w:color w:val="000000"/>
          <w:sz w:val="28"/>
        </w:rPr>
        <w:t>:</w:t>
      </w:r>
    </w:p>
    <w:p w14:paraId="86000000">
      <w:pPr>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подпрограмма 1 «Развитие аквакультуры»;</w:t>
      </w:r>
    </w:p>
    <w:p w14:paraId="87000000">
      <w:pPr>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подпрограмма</w:t>
      </w:r>
      <w:r>
        <w:rPr>
          <w:rFonts w:ascii="Times New Roman" w:hAnsi="Times New Roman"/>
          <w:color w:val="000000"/>
          <w:sz w:val="28"/>
        </w:rPr>
        <w:t xml:space="preserve"> </w:t>
      </w:r>
      <w:r>
        <w:rPr>
          <w:rFonts w:ascii="Times New Roman" w:hAnsi="Times New Roman"/>
          <w:color w:val="000000"/>
          <w:sz w:val="28"/>
        </w:rPr>
        <w:t>2 «Развитие берегового рыбоперерабатывающего ко</w:t>
      </w:r>
      <w:r>
        <w:rPr>
          <w:rFonts w:ascii="Times New Roman" w:hAnsi="Times New Roman"/>
          <w:color w:val="000000"/>
          <w:sz w:val="28"/>
        </w:rPr>
        <w:t>м</w:t>
      </w:r>
      <w:r>
        <w:rPr>
          <w:rFonts w:ascii="Times New Roman" w:hAnsi="Times New Roman"/>
          <w:color w:val="000000"/>
          <w:sz w:val="28"/>
        </w:rPr>
        <w:t>плекса»;</w:t>
      </w:r>
    </w:p>
    <w:p w14:paraId="88000000">
      <w:pPr>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подпрограмма</w:t>
      </w:r>
      <w:r>
        <w:rPr>
          <w:rFonts w:ascii="Times New Roman" w:hAnsi="Times New Roman"/>
          <w:color w:val="000000"/>
          <w:sz w:val="28"/>
        </w:rPr>
        <w:t xml:space="preserve"> </w:t>
      </w:r>
      <w:r>
        <w:rPr>
          <w:rFonts w:ascii="Times New Roman" w:hAnsi="Times New Roman"/>
          <w:color w:val="000000"/>
          <w:sz w:val="28"/>
        </w:rPr>
        <w:t>3 «Развитие кадрового потенциала рыбохозяйственн</w:t>
      </w:r>
      <w:r>
        <w:rPr>
          <w:rFonts w:ascii="Times New Roman" w:hAnsi="Times New Roman"/>
          <w:color w:val="000000"/>
          <w:sz w:val="28"/>
        </w:rPr>
        <w:t>о</w:t>
      </w:r>
      <w:r>
        <w:rPr>
          <w:rFonts w:ascii="Times New Roman" w:hAnsi="Times New Roman"/>
          <w:color w:val="000000"/>
          <w:sz w:val="28"/>
        </w:rPr>
        <w:t>го комплекса»;</w:t>
      </w:r>
    </w:p>
    <w:p w14:paraId="89000000">
      <w:pPr>
        <w:numPr>
          <w:ilvl w:val="0"/>
          <w:numId w:val="2"/>
        </w:numPr>
        <w:tabs>
          <w:tab w:leader="none" w:pos="0" w:val="left"/>
          <w:tab w:leader="none" w:pos="993" w:val="left"/>
        </w:tabs>
        <w:ind w:firstLine="709" w:left="0"/>
        <w:jc w:val="both"/>
        <w:rPr>
          <w:rFonts w:ascii="Times New Roman" w:hAnsi="Times New Roman"/>
          <w:color w:val="000000"/>
          <w:sz w:val="28"/>
        </w:rPr>
      </w:pPr>
      <w:r>
        <w:rPr>
          <w:rFonts w:ascii="Times New Roman" w:hAnsi="Times New Roman"/>
          <w:color w:val="000000"/>
          <w:sz w:val="28"/>
        </w:rPr>
        <w:t>подпрограмма</w:t>
      </w:r>
      <w:r>
        <w:rPr>
          <w:rFonts w:ascii="Times New Roman" w:hAnsi="Times New Roman"/>
          <w:color w:val="000000"/>
          <w:sz w:val="28"/>
        </w:rPr>
        <w:t xml:space="preserve"> </w:t>
      </w:r>
      <w:r>
        <w:rPr>
          <w:rFonts w:ascii="Times New Roman" w:hAnsi="Times New Roman"/>
          <w:color w:val="000000"/>
          <w:sz w:val="28"/>
        </w:rPr>
        <w:t>4 «Обеспечение реализации Программы».</w:t>
      </w:r>
    </w:p>
    <w:p w14:paraId="8A000000">
      <w:pPr>
        <w:widowControl w:val="0"/>
        <w:ind w:firstLine="709" w:left="0"/>
        <w:jc w:val="both"/>
        <w:rPr>
          <w:rFonts w:ascii="Times New Roman" w:hAnsi="Times New Roman"/>
          <w:color w:val="000000"/>
          <w:sz w:val="28"/>
        </w:rPr>
      </w:pPr>
      <w:r>
        <w:rPr>
          <w:rFonts w:ascii="Times New Roman" w:hAnsi="Times New Roman"/>
          <w:color w:val="000000"/>
          <w:sz w:val="28"/>
        </w:rPr>
        <w:t xml:space="preserve">Финансирование мероприятий Программы осуществляется за счет средств краевого бюджета. </w:t>
      </w:r>
    </w:p>
    <w:p w14:paraId="8B000000">
      <w:pPr>
        <w:widowControl w:val="0"/>
        <w:ind w:firstLine="709" w:left="0"/>
        <w:jc w:val="both"/>
        <w:rPr>
          <w:rFonts w:ascii="Times New Roman" w:hAnsi="Times New Roman"/>
          <w:color w:val="000000"/>
          <w:sz w:val="28"/>
        </w:rPr>
      </w:pPr>
      <w:r>
        <w:rPr>
          <w:rFonts w:ascii="Times New Roman" w:hAnsi="Times New Roman"/>
          <w:color w:val="000000"/>
          <w:sz w:val="28"/>
        </w:rPr>
        <w:t xml:space="preserve">Объем финансирования Программы на 2023 год составляет </w:t>
      </w:r>
      <w:r>
        <w:rPr>
          <w:rFonts w:ascii="Times New Roman" w:hAnsi="Times New Roman"/>
          <w:color w:val="000000"/>
          <w:sz w:val="28"/>
        </w:rPr>
        <w:br/>
      </w:r>
      <w:r>
        <w:rPr>
          <w:rFonts w:ascii="Times New Roman" w:hAnsi="Times New Roman"/>
          <w:color w:val="000000"/>
          <w:sz w:val="28"/>
        </w:rPr>
        <w:t>40037,119</w:t>
      </w:r>
      <w:r>
        <w:rPr>
          <w:rFonts w:ascii="Times New Roman" w:hAnsi="Times New Roman"/>
          <w:color w:val="000000"/>
          <w:sz w:val="28"/>
        </w:rPr>
        <w:t xml:space="preserve"> тыс. руб., из них освоено 39931,033 тыс. руб. или 99,73 %. </w:t>
      </w:r>
    </w:p>
    <w:p w14:paraId="8C000000">
      <w:pPr>
        <w:widowControl w:val="0"/>
        <w:ind w:firstLine="709" w:left="0"/>
        <w:jc w:val="both"/>
        <w:rPr>
          <w:rFonts w:ascii="Times New Roman" w:hAnsi="Times New Roman"/>
          <w:color w:val="000000"/>
          <w:sz w:val="28"/>
        </w:rPr>
      </w:pPr>
    </w:p>
    <w:p w14:paraId="8D000000">
      <w:pPr>
        <w:widowControl w:val="0"/>
        <w:ind w:firstLine="0" w:left="0"/>
        <w:jc w:val="center"/>
        <w:rPr>
          <w:rFonts w:ascii="Times New Roman" w:hAnsi="Times New Roman"/>
          <w:b w:val="1"/>
          <w:color w:val="000000"/>
          <w:sz w:val="28"/>
          <w:u w:val="none"/>
        </w:rPr>
      </w:pPr>
      <w:r>
        <w:rPr>
          <w:rFonts w:ascii="Times New Roman" w:hAnsi="Times New Roman"/>
          <w:b w:val="1"/>
          <w:color w:val="000000"/>
          <w:sz w:val="28"/>
          <w:u w:val="none"/>
        </w:rPr>
        <w:t xml:space="preserve">1.1. Подпрограмма 1 «Развитие </w:t>
      </w:r>
      <w:r>
        <w:rPr>
          <w:rFonts w:ascii="Times New Roman" w:hAnsi="Times New Roman"/>
          <w:b w:val="1"/>
          <w:color w:val="000000"/>
          <w:sz w:val="28"/>
          <w:u w:val="none"/>
        </w:rPr>
        <w:t>аквакультуры</w:t>
      </w:r>
      <w:r>
        <w:rPr>
          <w:rFonts w:ascii="Times New Roman" w:hAnsi="Times New Roman"/>
          <w:b w:val="1"/>
          <w:color w:val="000000"/>
          <w:sz w:val="28"/>
          <w:u w:val="none"/>
        </w:rPr>
        <w:t>»</w:t>
      </w:r>
      <w:r>
        <w:rPr>
          <w:rFonts w:ascii="Times New Roman" w:hAnsi="Times New Roman"/>
          <w:b w:val="1"/>
          <w:color w:val="000000"/>
          <w:sz w:val="28"/>
          <w:u w:val="none"/>
        </w:rPr>
        <w:t xml:space="preserve"> </w:t>
      </w:r>
    </w:p>
    <w:p w14:paraId="8E000000">
      <w:pPr>
        <w:ind w:firstLine="708" w:left="0"/>
        <w:rPr>
          <w:rFonts w:ascii="Times New Roman" w:hAnsi="Times New Roman"/>
          <w:i w:val="1"/>
          <w:color w:val="000000"/>
          <w:sz w:val="28"/>
        </w:rPr>
      </w:pPr>
    </w:p>
    <w:p w14:paraId="8F000000">
      <w:pPr>
        <w:ind w:firstLine="708" w:left="0"/>
        <w:rPr>
          <w:rFonts w:ascii="Times New Roman" w:hAnsi="Times New Roman"/>
          <w:i w:val="1"/>
          <w:color w:val="000000"/>
          <w:sz w:val="28"/>
        </w:rPr>
      </w:pPr>
      <w:r>
        <w:rPr>
          <w:rFonts w:ascii="Times New Roman" w:hAnsi="Times New Roman"/>
          <w:i w:val="1"/>
          <w:color w:val="000000"/>
          <w:sz w:val="28"/>
        </w:rPr>
        <w:t>Основное мероприятие 1.1 «Создание условий для строительства лососевых рыбоводных заводов в Камчатско</w:t>
      </w:r>
      <w:r>
        <w:rPr>
          <w:rFonts w:ascii="Times New Roman" w:hAnsi="Times New Roman"/>
          <w:i w:val="1"/>
          <w:color w:val="000000"/>
          <w:sz w:val="28"/>
        </w:rPr>
        <w:t>м крае»</w:t>
      </w:r>
    </w:p>
    <w:p w14:paraId="90000000">
      <w:pPr>
        <w:ind w:firstLine="708" w:left="0"/>
        <w:rPr>
          <w:rFonts w:ascii="Times New Roman" w:hAnsi="Times New Roman"/>
          <w:i w:val="1"/>
          <w:color w:val="000000"/>
          <w:sz w:val="28"/>
        </w:rPr>
      </w:pPr>
    </w:p>
    <w:p w14:paraId="91000000">
      <w:pPr>
        <w:widowControl w:val="0"/>
        <w:tabs>
          <w:tab w:leader="none" w:pos="993" w:val="left"/>
        </w:tabs>
        <w:ind w:firstLine="709" w:left="0"/>
        <w:contextualSpacing w:val="1"/>
        <w:jc w:val="both"/>
        <w:rPr>
          <w:rFonts w:ascii="Times New Roman" w:hAnsi="Times New Roman"/>
          <w:color w:val="000000"/>
          <w:sz w:val="28"/>
        </w:rPr>
      </w:pPr>
      <w:r>
        <w:rPr>
          <w:rFonts w:ascii="Times New Roman" w:hAnsi="Times New Roman"/>
          <w:color w:val="000000"/>
          <w:sz w:val="28"/>
        </w:rPr>
        <w:t>На отчетную дату</w:t>
      </w:r>
      <w:r>
        <w:rPr>
          <w:rFonts w:ascii="Times New Roman" w:hAnsi="Times New Roman"/>
          <w:color w:val="000000"/>
          <w:sz w:val="28"/>
        </w:rPr>
        <w:t xml:space="preserve"> </w:t>
      </w:r>
      <w:r>
        <w:rPr>
          <w:rFonts w:ascii="Times New Roman" w:hAnsi="Times New Roman"/>
          <w:color w:val="000000"/>
          <w:sz w:val="28"/>
        </w:rPr>
        <w:t>Законом Камчатского края от 29.11.2022 № 155 «О краевом бюджете на 2023 год и на плановый период 2024 и 2025 годов» (далее – Закон о бюджете) на реализацию вышеуказанных мероприятий подпрограммы 1 средства краевого бюджета не пред</w:t>
      </w:r>
      <w:r>
        <w:rPr>
          <w:rFonts w:ascii="Times New Roman" w:hAnsi="Times New Roman"/>
          <w:color w:val="000000"/>
          <w:sz w:val="28"/>
        </w:rPr>
        <w:t>усмотрены.</w:t>
      </w:r>
    </w:p>
    <w:p w14:paraId="92000000">
      <w:pPr>
        <w:ind w:firstLine="708" w:left="0"/>
        <w:rPr>
          <w:rFonts w:ascii="Times New Roman" w:hAnsi="Times New Roman"/>
          <w:i w:val="1"/>
          <w:color w:val="000000"/>
          <w:sz w:val="28"/>
        </w:rPr>
      </w:pPr>
    </w:p>
    <w:p w14:paraId="93000000">
      <w:pPr>
        <w:widowControl w:val="0"/>
        <w:ind w:firstLine="0" w:left="0"/>
        <w:jc w:val="center"/>
        <w:rPr>
          <w:rFonts w:ascii="Times New Roman" w:hAnsi="Times New Roman"/>
          <w:b w:val="1"/>
          <w:color w:val="000000"/>
          <w:sz w:val="28"/>
          <w:u w:val="none"/>
        </w:rPr>
      </w:pPr>
      <w:r>
        <w:rPr>
          <w:rFonts w:ascii="Times New Roman" w:hAnsi="Times New Roman"/>
          <w:b w:val="1"/>
          <w:color w:val="000000"/>
          <w:sz w:val="28"/>
          <w:u w:val="none"/>
        </w:rPr>
        <w:t xml:space="preserve">1.2. Подпрограмма 2 «Развитие берегового </w:t>
      </w:r>
      <w:r>
        <w:rPr>
          <w:rFonts w:ascii="Times New Roman" w:hAnsi="Times New Roman"/>
          <w:b w:val="1"/>
          <w:color w:val="000000"/>
          <w:sz w:val="28"/>
          <w:u w:val="none"/>
        </w:rPr>
        <w:t>рыбоперерабатывающего</w:t>
      </w:r>
      <w:r>
        <w:rPr>
          <w:rFonts w:ascii="Times New Roman" w:hAnsi="Times New Roman"/>
          <w:b w:val="1"/>
          <w:color w:val="000000"/>
          <w:sz w:val="28"/>
          <w:u w:val="none"/>
        </w:rPr>
        <w:t xml:space="preserve"> комплекса»</w:t>
      </w:r>
      <w:r>
        <w:rPr>
          <w:rFonts w:ascii="Times New Roman" w:hAnsi="Times New Roman"/>
          <w:b w:val="1"/>
          <w:color w:val="000000"/>
          <w:sz w:val="28"/>
          <w:u w:val="none"/>
        </w:rPr>
        <w:t xml:space="preserve"> </w:t>
      </w:r>
    </w:p>
    <w:p w14:paraId="94000000">
      <w:pPr>
        <w:widowControl w:val="0"/>
        <w:ind w:firstLine="709" w:left="0"/>
        <w:jc w:val="both"/>
        <w:rPr>
          <w:rFonts w:ascii="Times New Roman" w:hAnsi="Times New Roman"/>
          <w:i w:val="1"/>
          <w:color w:val="000000"/>
          <w:sz w:val="28"/>
        </w:rPr>
      </w:pPr>
    </w:p>
    <w:p w14:paraId="95000000">
      <w:pPr>
        <w:widowControl w:val="0"/>
        <w:tabs>
          <w:tab w:leader="none" w:pos="993" w:val="left"/>
        </w:tabs>
        <w:ind w:firstLine="709" w:left="0"/>
        <w:contextualSpacing w:val="1"/>
        <w:jc w:val="both"/>
        <w:rPr>
          <w:rFonts w:ascii="Times New Roman" w:hAnsi="Times New Roman"/>
          <w:i w:val="1"/>
          <w:color w:val="000000"/>
          <w:sz w:val="28"/>
        </w:rPr>
      </w:pPr>
      <w:r>
        <w:rPr>
          <w:rFonts w:ascii="Times New Roman" w:hAnsi="Times New Roman"/>
          <w:i w:val="1"/>
          <w:color w:val="000000"/>
          <w:sz w:val="28"/>
        </w:rPr>
        <w:t>Основное мероприятие 2.1 «Создание условий для обновления и модернизации основных производственных фондов рыбохозяйственного комплекса Камчатского края»</w:t>
      </w:r>
    </w:p>
    <w:p w14:paraId="96000000">
      <w:pPr>
        <w:widowControl w:val="0"/>
        <w:tabs>
          <w:tab w:leader="none" w:pos="993" w:val="left"/>
        </w:tabs>
        <w:ind w:firstLine="709" w:left="0"/>
        <w:contextualSpacing w:val="1"/>
        <w:jc w:val="both"/>
        <w:rPr>
          <w:rFonts w:ascii="Times New Roman" w:hAnsi="Times New Roman"/>
          <w:color w:val="000000"/>
          <w:sz w:val="28"/>
        </w:rPr>
      </w:pPr>
    </w:p>
    <w:p w14:paraId="97000000">
      <w:pPr>
        <w:widowControl w:val="0"/>
        <w:tabs>
          <w:tab w:leader="none" w:pos="993" w:val="left"/>
        </w:tabs>
        <w:ind w:firstLine="709" w:left="0"/>
        <w:contextualSpacing w:val="1"/>
        <w:jc w:val="both"/>
        <w:rPr>
          <w:rFonts w:ascii="Times New Roman" w:hAnsi="Times New Roman"/>
          <w:color w:val="000000"/>
          <w:sz w:val="28"/>
        </w:rPr>
      </w:pPr>
      <w:r>
        <w:rPr>
          <w:rFonts w:ascii="Times New Roman" w:hAnsi="Times New Roman"/>
          <w:color w:val="000000"/>
          <w:sz w:val="28"/>
        </w:rPr>
        <w:t>На отчетную дату</w:t>
      </w:r>
      <w:r>
        <w:rPr>
          <w:rFonts w:ascii="Times New Roman" w:hAnsi="Times New Roman"/>
          <w:color w:val="000000"/>
          <w:sz w:val="28"/>
        </w:rPr>
        <w:t xml:space="preserve"> </w:t>
      </w:r>
      <w:r>
        <w:rPr>
          <w:rFonts w:ascii="Times New Roman" w:hAnsi="Times New Roman"/>
          <w:color w:val="000000"/>
          <w:sz w:val="28"/>
        </w:rPr>
        <w:t>За</w:t>
      </w:r>
      <w:r>
        <w:rPr>
          <w:rFonts w:ascii="Times New Roman" w:hAnsi="Times New Roman"/>
          <w:color w:val="000000"/>
          <w:sz w:val="28"/>
        </w:rPr>
        <w:t xml:space="preserve">коном о бюджете на реализацию вышеуказанных мероприятий подпрограммы 2 средства краевого бюджета не предусмотрены. </w:t>
      </w:r>
    </w:p>
    <w:p w14:paraId="98000000">
      <w:pPr>
        <w:widowControl w:val="0"/>
        <w:tabs>
          <w:tab w:leader="none" w:pos="993" w:val="left"/>
        </w:tabs>
        <w:ind w:firstLine="709" w:left="0"/>
        <w:contextualSpacing w:val="1"/>
        <w:jc w:val="both"/>
        <w:rPr>
          <w:rFonts w:ascii="Times New Roman" w:hAnsi="Times New Roman"/>
          <w:color w:val="000000"/>
          <w:sz w:val="28"/>
        </w:rPr>
      </w:pPr>
    </w:p>
    <w:p w14:paraId="99000000">
      <w:pPr>
        <w:widowControl w:val="0"/>
        <w:spacing w:line="240" w:lineRule="auto"/>
        <w:ind w:firstLine="709" w:left="0"/>
        <w:jc w:val="both"/>
        <w:rPr>
          <w:rFonts w:ascii="Times New Roman" w:hAnsi="Times New Roman"/>
          <w:color w:val="000000"/>
          <w:sz w:val="28"/>
        </w:rPr>
      </w:pPr>
      <w:r>
        <w:rPr>
          <w:rFonts w:ascii="Times New Roman" w:hAnsi="Times New Roman"/>
          <w:i w:val="1"/>
          <w:color w:val="000000"/>
          <w:sz w:val="28"/>
        </w:rPr>
        <w:t xml:space="preserve">Контрольное событие 2.3 </w:t>
      </w:r>
      <w:r>
        <w:rPr>
          <w:rFonts w:ascii="Times New Roman" w:hAnsi="Times New Roman"/>
          <w:i w:val="1"/>
          <w:color w:val="000000"/>
          <w:sz w:val="28"/>
        </w:rPr>
        <w:t>«</w:t>
      </w:r>
      <w:r>
        <w:rPr>
          <w:rFonts w:ascii="Times New Roman" w:hAnsi="Times New Roman"/>
          <w:i w:val="1"/>
          <w:color w:val="000000"/>
          <w:sz w:val="28"/>
        </w:rPr>
        <w:t>Разработан проект постановления Правительства Камчатского края о внесении изменений в приложение к постановлению П</w:t>
      </w:r>
      <w:r>
        <w:rPr>
          <w:rFonts w:ascii="Times New Roman" w:hAnsi="Times New Roman"/>
          <w:i w:val="1"/>
          <w:color w:val="000000"/>
          <w:sz w:val="28"/>
        </w:rPr>
        <w:t>равительства Камчатского края от 29.11.2013 № 533-П «О государственной программе Камчатского края «Развитие рыбохозяйственного комплекса Камчатского края»</w:t>
      </w:r>
    </w:p>
    <w:p w14:paraId="9A000000">
      <w:pPr>
        <w:widowControl w:val="0"/>
        <w:spacing w:line="240" w:lineRule="auto"/>
        <w:ind w:firstLine="709" w:left="0"/>
        <w:jc w:val="both"/>
        <w:rPr>
          <w:rFonts w:ascii="Times New Roman" w:hAnsi="Times New Roman"/>
          <w:color w:val="000000"/>
          <w:sz w:val="28"/>
        </w:rPr>
      </w:pPr>
    </w:p>
    <w:p w14:paraId="9B000000">
      <w:pPr>
        <w:widowControl w:val="0"/>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Министерство </w:t>
      </w:r>
      <w:r>
        <w:rPr>
          <w:rFonts w:ascii="Times New Roman" w:hAnsi="Times New Roman"/>
          <w:color w:val="000000"/>
          <w:sz w:val="28"/>
        </w:rPr>
        <w:t>разработало пр</w:t>
      </w:r>
      <w:r>
        <w:rPr>
          <w:rFonts w:ascii="Times New Roman" w:hAnsi="Times New Roman"/>
          <w:i w:val="0"/>
          <w:color w:val="000000"/>
          <w:sz w:val="28"/>
        </w:rPr>
        <w:t xml:space="preserve">оекты </w:t>
      </w:r>
      <w:r>
        <w:rPr>
          <w:rFonts w:ascii="Times New Roman" w:hAnsi="Times New Roman"/>
          <w:i w:val="0"/>
          <w:color w:val="000000"/>
          <w:sz w:val="28"/>
        </w:rPr>
        <w:t>постановлений Правительства Ка</w:t>
      </w:r>
      <w:r>
        <w:rPr>
          <w:rFonts w:ascii="Times New Roman" w:hAnsi="Times New Roman"/>
          <w:i w:val="0"/>
          <w:color w:val="000000"/>
          <w:sz w:val="28"/>
        </w:rPr>
        <w:t>мчатского края</w:t>
      </w:r>
      <w:r>
        <w:rPr>
          <w:rFonts w:ascii="Times New Roman" w:hAnsi="Times New Roman"/>
          <w:i w:val="0"/>
          <w:color w:val="000000"/>
          <w:sz w:val="28"/>
        </w:rPr>
        <w:t>, которые утверждены:</w:t>
      </w:r>
    </w:p>
    <w:p w14:paraId="9C000000">
      <w:pPr>
        <w:spacing w:line="240" w:lineRule="auto"/>
        <w:ind w:firstLine="709" w:left="0"/>
        <w:jc w:val="both"/>
        <w:rPr>
          <w:rFonts w:ascii="Times New Roman" w:hAnsi="Times New Roman"/>
          <w:color w:val="000000"/>
          <w:sz w:val="28"/>
        </w:rPr>
      </w:pPr>
      <w:r>
        <w:rPr>
          <w:rFonts w:ascii="Times New Roman" w:hAnsi="Times New Roman"/>
          <w:i w:val="0"/>
          <w:color w:val="000000"/>
          <w:sz w:val="28"/>
        </w:rPr>
        <w:t>– постановлением Правительства Камчатского к</w:t>
      </w:r>
      <w:r>
        <w:rPr>
          <w:rFonts w:ascii="Times New Roman" w:hAnsi="Times New Roman"/>
          <w:color w:val="000000"/>
          <w:sz w:val="28"/>
        </w:rPr>
        <w:t>рая от 16.01.2023 № 6-П;</w:t>
      </w:r>
    </w:p>
    <w:p w14:paraId="9D000000">
      <w:pPr>
        <w:spacing w:line="240" w:lineRule="auto"/>
        <w:ind w:firstLine="709" w:left="0"/>
        <w:jc w:val="both"/>
        <w:rPr>
          <w:rFonts w:ascii="Times New Roman" w:hAnsi="Times New Roman"/>
          <w:color w:val="000000"/>
          <w:sz w:val="28"/>
        </w:rPr>
      </w:pPr>
      <w:r>
        <w:rPr>
          <w:rFonts w:ascii="Times New Roman" w:hAnsi="Times New Roman"/>
          <w:i w:val="0"/>
          <w:color w:val="000000"/>
          <w:sz w:val="28"/>
        </w:rPr>
        <w:t>– постановлением Правительства Камчатского к</w:t>
      </w:r>
      <w:r>
        <w:rPr>
          <w:rFonts w:ascii="Times New Roman" w:hAnsi="Times New Roman"/>
          <w:color w:val="000000"/>
          <w:sz w:val="28"/>
        </w:rPr>
        <w:t>рая от 20.12.2023 № 661-П;</w:t>
      </w:r>
    </w:p>
    <w:p w14:paraId="9E000000">
      <w:pPr>
        <w:spacing w:line="240" w:lineRule="auto"/>
        <w:ind w:firstLine="709" w:left="0"/>
        <w:jc w:val="both"/>
        <w:rPr>
          <w:rFonts w:ascii="Times New Roman" w:hAnsi="Times New Roman"/>
          <w:color w:val="000000"/>
          <w:sz w:val="28"/>
        </w:rPr>
      </w:pPr>
      <w:r>
        <w:rPr>
          <w:rFonts w:ascii="Times New Roman" w:hAnsi="Times New Roman"/>
          <w:i w:val="0"/>
          <w:color w:val="000000"/>
          <w:sz w:val="28"/>
        </w:rPr>
        <w:t>– постановлением Правительства Камчатского к</w:t>
      </w:r>
      <w:r>
        <w:rPr>
          <w:rFonts w:ascii="Times New Roman" w:hAnsi="Times New Roman"/>
          <w:color w:val="000000"/>
          <w:sz w:val="28"/>
        </w:rPr>
        <w:t>рая от 28.12.2023 № 706-П.</w:t>
      </w:r>
    </w:p>
    <w:p w14:paraId="9F000000">
      <w:pPr>
        <w:widowControl w:val="0"/>
        <w:ind w:firstLine="709" w:left="0"/>
        <w:jc w:val="both"/>
        <w:rPr>
          <w:rFonts w:ascii="Times New Roman" w:hAnsi="Times New Roman"/>
          <w:color w:val="000000"/>
          <w:sz w:val="28"/>
        </w:rPr>
      </w:pPr>
    </w:p>
    <w:p w14:paraId="A0000000">
      <w:pPr>
        <w:widowControl w:val="0"/>
        <w:ind/>
        <w:jc w:val="center"/>
        <w:rPr>
          <w:rFonts w:ascii="Times New Roman" w:hAnsi="Times New Roman"/>
          <w:b w:val="1"/>
          <w:color w:val="000000"/>
          <w:sz w:val="28"/>
          <w:u w:val="none"/>
        </w:rPr>
      </w:pPr>
      <w:r>
        <w:rPr>
          <w:rFonts w:ascii="Times New Roman" w:hAnsi="Times New Roman"/>
          <w:b w:val="1"/>
          <w:color w:val="000000"/>
          <w:sz w:val="28"/>
          <w:u w:val="none"/>
        </w:rPr>
        <w:t>1.3. Подпрограмма 3 «Раз</w:t>
      </w:r>
      <w:r>
        <w:rPr>
          <w:rFonts w:ascii="Times New Roman" w:hAnsi="Times New Roman"/>
          <w:b w:val="1"/>
          <w:color w:val="000000"/>
          <w:sz w:val="28"/>
          <w:u w:val="none"/>
        </w:rPr>
        <w:t>витие кадрового потенциала рыбохозяйственного комплекса»</w:t>
      </w:r>
    </w:p>
    <w:p w14:paraId="A1000000">
      <w:pPr>
        <w:widowControl w:val="0"/>
        <w:ind w:firstLine="709" w:left="0"/>
        <w:jc w:val="both"/>
        <w:rPr>
          <w:rFonts w:ascii="Times New Roman" w:hAnsi="Times New Roman"/>
          <w:i w:val="1"/>
          <w:color w:val="000000"/>
          <w:sz w:val="28"/>
        </w:rPr>
      </w:pPr>
    </w:p>
    <w:p w14:paraId="A2000000">
      <w:pPr>
        <w:widowControl w:val="0"/>
        <w:ind w:firstLine="709" w:left="0"/>
        <w:jc w:val="both"/>
        <w:rPr>
          <w:rFonts w:ascii="Times New Roman" w:hAnsi="Times New Roman"/>
          <w:i w:val="1"/>
          <w:color w:val="000000"/>
          <w:sz w:val="28"/>
        </w:rPr>
      </w:pPr>
      <w:r>
        <w:rPr>
          <w:rFonts w:ascii="Times New Roman" w:hAnsi="Times New Roman"/>
          <w:i w:val="1"/>
          <w:color w:val="000000"/>
          <w:sz w:val="28"/>
        </w:rPr>
        <w:t>Основное мероприятие 3.1 «Повышение престижа рыбацких профессий в Камчатском крае»</w:t>
      </w:r>
    </w:p>
    <w:p w14:paraId="A3000000">
      <w:pPr>
        <w:widowControl w:val="0"/>
        <w:ind w:firstLine="709" w:left="0"/>
        <w:jc w:val="both"/>
        <w:rPr>
          <w:rFonts w:ascii="Times New Roman" w:hAnsi="Times New Roman"/>
          <w:color w:val="000000"/>
          <w:sz w:val="28"/>
        </w:rPr>
      </w:pPr>
    </w:p>
    <w:p w14:paraId="A4000000">
      <w:pPr>
        <w:widowControl w:val="0"/>
        <w:ind w:firstLine="709" w:left="0"/>
        <w:jc w:val="both"/>
        <w:rPr>
          <w:rFonts w:ascii="Times New Roman" w:hAnsi="Times New Roman"/>
          <w:color w:val="000000"/>
          <w:sz w:val="28"/>
        </w:rPr>
      </w:pPr>
      <w:r>
        <w:rPr>
          <w:rFonts w:ascii="Times New Roman" w:hAnsi="Times New Roman"/>
          <w:color w:val="000000"/>
          <w:sz w:val="28"/>
        </w:rPr>
        <w:t>В рамках мероприятия предусмотрены организация и проведение конкурса «Лучший по профессии» в рыбной отрасли»</w:t>
      </w:r>
      <w:r>
        <w:rPr>
          <w:rFonts w:ascii="Times New Roman" w:hAnsi="Times New Roman"/>
          <w:color w:val="000000"/>
          <w:sz w:val="28"/>
        </w:rPr>
        <w:t xml:space="preserve"> (далее – конкурс)</w:t>
      </w:r>
      <w:r>
        <w:rPr>
          <w:rFonts w:ascii="Times New Roman" w:hAnsi="Times New Roman"/>
          <w:color w:val="000000"/>
          <w:sz w:val="28"/>
        </w:rPr>
        <w:t>.</w:t>
      </w:r>
      <w:r>
        <w:rPr>
          <w:rFonts w:ascii="Times New Roman" w:hAnsi="Times New Roman"/>
          <w:color w:val="000000"/>
          <w:sz w:val="28"/>
        </w:rPr>
        <w:t xml:space="preserve"> </w:t>
      </w:r>
    </w:p>
    <w:p w14:paraId="A5000000">
      <w:pPr>
        <w:widowControl w:val="0"/>
        <w:ind w:firstLine="709" w:left="0"/>
        <w:jc w:val="both"/>
        <w:rPr>
          <w:rFonts w:ascii="Times New Roman" w:hAnsi="Times New Roman"/>
          <w:color w:val="000000"/>
          <w:sz w:val="28"/>
        </w:rPr>
      </w:pPr>
    </w:p>
    <w:p w14:paraId="A6000000">
      <w:pPr>
        <w:widowControl w:val="0"/>
        <w:tabs>
          <w:tab w:leader="none" w:pos="993" w:val="left"/>
        </w:tabs>
        <w:ind w:firstLine="709" w:left="0"/>
        <w:contextualSpacing w:val="1"/>
        <w:jc w:val="both"/>
        <w:rPr>
          <w:rFonts w:ascii="Times New Roman" w:hAnsi="Times New Roman"/>
          <w:i w:val="1"/>
          <w:color w:val="000000"/>
          <w:sz w:val="28"/>
        </w:rPr>
      </w:pPr>
      <w:r>
        <w:rPr>
          <w:rFonts w:ascii="Times New Roman" w:hAnsi="Times New Roman"/>
          <w:i w:val="1"/>
          <w:color w:val="000000"/>
          <w:sz w:val="28"/>
        </w:rPr>
        <w:t>Контрольное событие 3.1 «Подведены итоги конкурса «Лучший по профессии» в рыбной отрасли»</w:t>
      </w:r>
    </w:p>
    <w:p w14:paraId="A7000000">
      <w:pPr>
        <w:widowControl w:val="0"/>
        <w:tabs>
          <w:tab w:leader="none" w:pos="993" w:val="left"/>
        </w:tabs>
        <w:ind w:firstLine="709" w:left="0"/>
        <w:contextualSpacing w:val="1"/>
        <w:jc w:val="both"/>
        <w:rPr>
          <w:rFonts w:ascii="Times New Roman" w:hAnsi="Times New Roman"/>
          <w:i w:val="1"/>
          <w:color w:val="000000"/>
          <w:sz w:val="28"/>
        </w:rPr>
      </w:pPr>
      <w:r>
        <w:rPr>
          <w:rFonts w:ascii="Times New Roman" w:hAnsi="Times New Roman"/>
          <w:i w:val="1"/>
          <w:color w:val="000000"/>
          <w:sz w:val="28"/>
        </w:rPr>
        <w:t xml:space="preserve">Контрольное событие 3.2 </w:t>
      </w:r>
      <w:r>
        <w:rPr>
          <w:rFonts w:ascii="Times New Roman" w:hAnsi="Times New Roman"/>
          <w:i w:val="1"/>
          <w:color w:val="000000"/>
          <w:sz w:val="28"/>
        </w:rPr>
        <w:t>«Награждены победители конкурса «Лучший по профессии» в рыбной отрасли»</w:t>
      </w:r>
    </w:p>
    <w:p w14:paraId="A8000000">
      <w:pPr>
        <w:widowControl w:val="0"/>
        <w:tabs>
          <w:tab w:leader="none" w:pos="993" w:val="left"/>
        </w:tabs>
        <w:ind w:firstLine="709" w:left="0"/>
        <w:contextualSpacing w:val="1"/>
        <w:jc w:val="both"/>
        <w:rPr>
          <w:rFonts w:ascii="Times New Roman" w:hAnsi="Times New Roman"/>
          <w:color w:val="000000"/>
          <w:sz w:val="28"/>
        </w:rPr>
      </w:pPr>
    </w:p>
    <w:p w14:paraId="A9000000">
      <w:pPr>
        <w:widowControl w:val="0"/>
        <w:tabs>
          <w:tab w:leader="none" w:pos="993" w:val="left"/>
        </w:tabs>
        <w:ind w:firstLine="709" w:left="0"/>
        <w:contextualSpacing w:val="1"/>
        <w:jc w:val="both"/>
        <w:rPr>
          <w:rFonts w:ascii="Times New Roman" w:hAnsi="Times New Roman"/>
          <w:color w:val="000000"/>
          <w:sz w:val="28"/>
        </w:rPr>
      </w:pPr>
      <w:r>
        <w:rPr>
          <w:rFonts w:ascii="Times New Roman" w:hAnsi="Times New Roman"/>
          <w:color w:val="000000"/>
          <w:sz w:val="28"/>
        </w:rPr>
        <w:t>В целях проведения мероприятия «Организация и проведение конкурса «Лучший по профессии» в рыбной отрасли» средства перераспределены за счет экономии средств, предусмотренных на мероприятие подпрог</w:t>
      </w:r>
      <w:r>
        <w:rPr>
          <w:rFonts w:ascii="Times New Roman" w:hAnsi="Times New Roman"/>
          <w:color w:val="000000"/>
          <w:sz w:val="28"/>
        </w:rPr>
        <w:t>раммы 4 «Обеспечение деятельности Министерства рыбного хозяйства Камчатского края в установленной сфере деятельности».</w:t>
      </w:r>
    </w:p>
    <w:p w14:paraId="AA000000">
      <w:pPr>
        <w:widowControl w:val="0"/>
        <w:tabs>
          <w:tab w:leader="none" w:pos="993" w:val="left"/>
        </w:tabs>
        <w:ind w:firstLine="709" w:left="0"/>
        <w:contextualSpacing w:val="1"/>
        <w:jc w:val="both"/>
        <w:rPr>
          <w:rFonts w:ascii="Times New Roman" w:hAnsi="Times New Roman"/>
          <w:color w:val="000000"/>
          <w:sz w:val="28"/>
        </w:rPr>
      </w:pPr>
      <w:r>
        <w:rPr>
          <w:rFonts w:ascii="Times New Roman" w:hAnsi="Times New Roman"/>
          <w:color w:val="000000"/>
          <w:sz w:val="28"/>
        </w:rPr>
        <w:t xml:space="preserve">На отчетную дату на реализацию мероприятия </w:t>
      </w:r>
      <w:r>
        <w:rPr>
          <w:rFonts w:ascii="Times New Roman" w:hAnsi="Times New Roman"/>
          <w:color w:val="000000"/>
          <w:sz w:val="28"/>
        </w:rPr>
        <w:t>Подпрограммы 3</w:t>
      </w:r>
      <w:r>
        <w:rPr>
          <w:rFonts w:ascii="Times New Roman" w:hAnsi="Times New Roman"/>
          <w:color w:val="000000"/>
          <w:sz w:val="28"/>
        </w:rPr>
        <w:t xml:space="preserve"> предусмотрены средства краево</w:t>
      </w:r>
      <w:r>
        <w:rPr>
          <w:rFonts w:ascii="Times New Roman" w:hAnsi="Times New Roman"/>
          <w:color w:val="000000"/>
          <w:sz w:val="28"/>
        </w:rPr>
        <w:t xml:space="preserve">го бюджета в сумме 550,000 тыс. руб., </w:t>
      </w:r>
      <w:r>
        <w:rPr>
          <w:rFonts w:ascii="Times New Roman" w:hAnsi="Times New Roman"/>
          <w:color w:val="000000"/>
          <w:sz w:val="28"/>
        </w:rPr>
        <w:t>из них освоено 549,945 тыс. руб. или 99,99 %</w:t>
      </w:r>
      <w:r>
        <w:rPr>
          <w:rFonts w:ascii="Times New Roman" w:hAnsi="Times New Roman"/>
          <w:color w:val="000000"/>
          <w:sz w:val="28"/>
        </w:rPr>
        <w:t xml:space="preserve"> </w:t>
      </w:r>
      <w:r>
        <w:rPr>
          <w:rFonts w:ascii="Times New Roman" w:hAnsi="Times New Roman"/>
          <w:color w:val="000000"/>
          <w:sz w:val="28"/>
        </w:rPr>
        <w:t>средств краевого бюджета</w:t>
      </w:r>
      <w:r>
        <w:rPr>
          <w:rFonts w:ascii="Times New Roman" w:hAnsi="Times New Roman"/>
          <w:color w:val="000000"/>
          <w:sz w:val="28"/>
        </w:rPr>
        <w:t>.</w:t>
      </w:r>
      <w:r>
        <w:rPr>
          <w:rFonts w:ascii="Times New Roman" w:hAnsi="Times New Roman"/>
          <w:color w:val="000000"/>
          <w:sz w:val="28"/>
        </w:rPr>
        <w:t xml:space="preserve"> </w:t>
      </w:r>
    </w:p>
    <w:p w14:paraId="AB000000">
      <w:pPr>
        <w:widowControl w:val="0"/>
        <w:spacing w:line="240" w:lineRule="auto"/>
        <w:ind w:firstLine="709" w:left="0"/>
        <w:jc w:val="both"/>
        <w:rPr>
          <w:rFonts w:ascii="Times New Roman" w:hAnsi="Times New Roman"/>
          <w:color w:val="000000"/>
          <w:sz w:val="28"/>
        </w:rPr>
      </w:pPr>
    </w:p>
    <w:p w14:paraId="AC000000">
      <w:pPr>
        <w:widowControl w:val="0"/>
        <w:spacing w:line="240" w:lineRule="auto"/>
        <w:ind w:firstLine="709" w:left="0"/>
        <w:jc w:val="both"/>
        <w:rPr>
          <w:rFonts w:ascii="Times New Roman" w:hAnsi="Times New Roman"/>
          <w:color w:val="000000"/>
          <w:sz w:val="28"/>
        </w:rPr>
      </w:pPr>
      <w:r>
        <w:rPr>
          <w:rFonts w:ascii="Times New Roman" w:hAnsi="Times New Roman"/>
          <w:color w:val="000000"/>
          <w:sz w:val="28"/>
        </w:rPr>
        <w:t>Подведение итогов конкурса, а также н</w:t>
      </w:r>
      <w:r>
        <w:rPr>
          <w:rFonts w:ascii="Times New Roman" w:hAnsi="Times New Roman"/>
          <w:color w:val="000000"/>
          <w:sz w:val="28"/>
        </w:rPr>
        <w:t xml:space="preserve">аграждение состоялись </w:t>
      </w:r>
      <w:r>
        <w:rPr>
          <w:rFonts w:ascii="Times New Roman" w:hAnsi="Times New Roman"/>
          <w:color w:val="000000"/>
          <w:sz w:val="28"/>
        </w:rPr>
        <w:t xml:space="preserve">в декабре </w:t>
      </w:r>
      <w:r>
        <w:rPr>
          <w:rFonts w:ascii="Times New Roman" w:hAnsi="Times New Roman"/>
          <w:color w:val="000000"/>
          <w:sz w:val="28"/>
        </w:rPr>
        <w:br/>
      </w:r>
      <w:r>
        <w:rPr>
          <w:rFonts w:ascii="Times New Roman" w:hAnsi="Times New Roman"/>
          <w:color w:val="000000"/>
          <w:sz w:val="28"/>
        </w:rPr>
        <w:t>2023 года.</w:t>
      </w:r>
      <w:r>
        <w:rPr>
          <w:rFonts w:ascii="Times New Roman" w:hAnsi="Times New Roman"/>
          <w:color w:val="000000"/>
          <w:sz w:val="28"/>
        </w:rPr>
        <w:t xml:space="preserve"> </w:t>
      </w:r>
      <w:r>
        <w:rPr>
          <w:rFonts w:ascii="Times New Roman" w:hAnsi="Times New Roman"/>
          <w:color w:val="000000"/>
          <w:sz w:val="28"/>
        </w:rPr>
        <w:t>В конкурсе</w:t>
      </w:r>
      <w:r>
        <w:rPr>
          <w:rFonts w:ascii="Times New Roman" w:hAnsi="Times New Roman"/>
          <w:color w:val="000000"/>
          <w:sz w:val="28"/>
        </w:rPr>
        <w:t xml:space="preserve"> приняли участие </w:t>
      </w:r>
      <w:r>
        <w:rPr>
          <w:rFonts w:ascii="Times New Roman" w:hAnsi="Times New Roman"/>
          <w:color w:val="000000"/>
          <w:sz w:val="28"/>
        </w:rPr>
        <w:t xml:space="preserve">43 участника в </w:t>
      </w:r>
      <w:r>
        <w:rPr>
          <w:rFonts w:ascii="Times New Roman" w:hAnsi="Times New Roman"/>
          <w:color w:val="000000"/>
          <w:sz w:val="28"/>
        </w:rPr>
        <w:t>10</w:t>
      </w:r>
      <w:r>
        <w:rPr>
          <w:rFonts w:ascii="Times New Roman" w:hAnsi="Times New Roman"/>
          <w:color w:val="000000"/>
          <w:sz w:val="28"/>
        </w:rPr>
        <w:t xml:space="preserve"> номинациях.</w:t>
      </w:r>
    </w:p>
    <w:p w14:paraId="AD000000">
      <w:pPr>
        <w:spacing w:line="240" w:lineRule="auto"/>
        <w:ind w:firstLine="539" w:left="0"/>
        <w:jc w:val="both"/>
        <w:outlineLvl w:val="0"/>
        <w:rPr>
          <w:rFonts w:ascii="Times New Roman" w:hAnsi="Times New Roman"/>
          <w:color w:val="000000"/>
          <w:sz w:val="28"/>
        </w:rPr>
      </w:pPr>
      <w:r>
        <w:rPr>
          <w:rFonts w:ascii="Times New Roman" w:hAnsi="Times New Roman"/>
          <w:color w:val="000000"/>
          <w:sz w:val="28"/>
        </w:rPr>
        <w:t xml:space="preserve">В соответствии с </w:t>
      </w:r>
      <w:r>
        <w:rPr>
          <w:rFonts w:ascii="Times New Roman" w:hAnsi="Times New Roman"/>
          <w:color w:val="000000"/>
          <w:sz w:val="28"/>
        </w:rPr>
        <w:t>частью 26 приказа Министерства от 12.10.2022 № 28.01-07/82 «О ежегодном конкурсе</w:t>
      </w:r>
      <w:r>
        <w:rPr>
          <w:rFonts w:ascii="Times New Roman" w:hAnsi="Times New Roman"/>
          <w:color w:val="000000"/>
          <w:sz w:val="28"/>
        </w:rPr>
        <w:t xml:space="preserve"> на звание «Лучший по профессии» в рыбной отрасли</w:t>
      </w:r>
      <w:r>
        <w:rPr>
          <w:rFonts w:ascii="Times New Roman" w:hAnsi="Times New Roman"/>
          <w:color w:val="000000"/>
          <w:sz w:val="28"/>
        </w:rPr>
        <w:t xml:space="preserve">» </w:t>
      </w:r>
      <w:r>
        <w:rPr>
          <w:rFonts w:ascii="Times New Roman" w:hAnsi="Times New Roman"/>
          <w:color w:val="000000"/>
          <w:sz w:val="28"/>
        </w:rPr>
        <w:t xml:space="preserve">победителям конкурса в соответствующих номинациях </w:t>
      </w:r>
      <w:r>
        <w:rPr>
          <w:rFonts w:ascii="Times New Roman" w:hAnsi="Times New Roman"/>
          <w:color w:val="000000"/>
          <w:sz w:val="28"/>
        </w:rPr>
        <w:t>перечислено</w:t>
      </w:r>
      <w:r>
        <w:rPr>
          <w:rFonts w:ascii="Times New Roman" w:hAnsi="Times New Roman"/>
          <w:color w:val="000000"/>
          <w:sz w:val="28"/>
        </w:rPr>
        <w:t xml:space="preserve"> единовременное денежное вознаграждение в размере 28,750 тыс. рублей, а также </w:t>
      </w:r>
      <w:r>
        <w:rPr>
          <w:rFonts w:ascii="Times New Roman" w:hAnsi="Times New Roman"/>
          <w:color w:val="000000"/>
          <w:sz w:val="28"/>
        </w:rPr>
        <w:t xml:space="preserve">вручены </w:t>
      </w:r>
      <w:r>
        <w:rPr>
          <w:rFonts w:ascii="Times New Roman" w:hAnsi="Times New Roman"/>
          <w:color w:val="000000"/>
          <w:sz w:val="28"/>
        </w:rPr>
        <w:t>памятные подарки всем участникам конкурса.</w:t>
      </w:r>
    </w:p>
    <w:p w14:paraId="AE000000">
      <w:pPr>
        <w:widowControl w:val="0"/>
        <w:ind w:firstLine="709" w:left="0"/>
        <w:jc w:val="both"/>
        <w:rPr>
          <w:rFonts w:ascii="Times New Roman" w:hAnsi="Times New Roman"/>
          <w:i w:val="1"/>
          <w:color w:val="000000"/>
          <w:sz w:val="28"/>
        </w:rPr>
      </w:pPr>
    </w:p>
    <w:p w14:paraId="AF000000">
      <w:pPr>
        <w:widowControl w:val="0"/>
        <w:ind w:firstLine="709" w:left="0"/>
        <w:jc w:val="both"/>
        <w:rPr>
          <w:rFonts w:ascii="Times New Roman" w:hAnsi="Times New Roman"/>
          <w:i w:val="1"/>
          <w:color w:val="000000"/>
          <w:sz w:val="28"/>
        </w:rPr>
      </w:pPr>
      <w:r>
        <w:rPr>
          <w:rFonts w:ascii="Times New Roman" w:hAnsi="Times New Roman"/>
          <w:i w:val="1"/>
          <w:color w:val="000000"/>
          <w:sz w:val="28"/>
        </w:rPr>
        <w:t xml:space="preserve">Основное мероприятие 3.2 «Анализ потребности </w:t>
      </w:r>
      <w:r>
        <w:rPr>
          <w:rFonts w:ascii="Times New Roman" w:hAnsi="Times New Roman"/>
          <w:i w:val="1"/>
          <w:color w:val="000000"/>
          <w:sz w:val="28"/>
        </w:rPr>
        <w:t>рыбохозяйственных</w:t>
      </w:r>
      <w:r>
        <w:rPr>
          <w:rFonts w:ascii="Times New Roman" w:hAnsi="Times New Roman"/>
          <w:i w:val="1"/>
          <w:color w:val="000000"/>
          <w:sz w:val="28"/>
        </w:rPr>
        <w:t xml:space="preserve"> организаций в специалистах и рабочих кадрах морских профессий»</w:t>
      </w:r>
    </w:p>
    <w:p w14:paraId="B0000000">
      <w:pPr>
        <w:widowControl w:val="0"/>
        <w:ind w:firstLine="709" w:left="0"/>
        <w:jc w:val="both"/>
        <w:rPr>
          <w:rFonts w:ascii="Times New Roman" w:hAnsi="Times New Roman"/>
          <w:color w:val="000000"/>
          <w:sz w:val="28"/>
        </w:rPr>
      </w:pPr>
    </w:p>
    <w:p w14:paraId="B1000000">
      <w:pPr>
        <w:widowControl w:val="0"/>
        <w:tabs>
          <w:tab w:leader="none" w:pos="993" w:val="left"/>
        </w:tabs>
        <w:ind w:firstLine="709" w:left="0"/>
        <w:contextualSpacing w:val="1"/>
        <w:jc w:val="both"/>
        <w:rPr>
          <w:rFonts w:ascii="Times New Roman" w:hAnsi="Times New Roman"/>
          <w:i w:val="1"/>
          <w:color w:val="000000"/>
          <w:sz w:val="28"/>
        </w:rPr>
      </w:pPr>
      <w:r>
        <w:rPr>
          <w:rFonts w:ascii="Times New Roman" w:hAnsi="Times New Roman"/>
          <w:i w:val="1"/>
          <w:color w:val="000000"/>
          <w:sz w:val="28"/>
        </w:rPr>
        <w:t>Контрольн</w:t>
      </w:r>
      <w:r>
        <w:rPr>
          <w:rFonts w:ascii="Times New Roman" w:hAnsi="Times New Roman"/>
          <w:i w:val="1"/>
          <w:color w:val="000000"/>
          <w:sz w:val="28"/>
        </w:rPr>
        <w:t xml:space="preserve">ое событие 3.3 «Сформирован Прогноз потребности </w:t>
      </w:r>
      <w:r>
        <w:rPr>
          <w:rFonts w:ascii="Times New Roman" w:hAnsi="Times New Roman"/>
          <w:i w:val="1"/>
          <w:color w:val="000000"/>
          <w:sz w:val="28"/>
        </w:rPr>
        <w:t>рыбохозяйственных</w:t>
      </w:r>
      <w:r>
        <w:rPr>
          <w:rFonts w:ascii="Times New Roman" w:hAnsi="Times New Roman"/>
          <w:i w:val="1"/>
          <w:color w:val="000000"/>
          <w:sz w:val="28"/>
        </w:rPr>
        <w:t xml:space="preserve"> организаций Камчатского края в специалистах и рабочих кадрах морских профессий»</w:t>
      </w:r>
    </w:p>
    <w:p w14:paraId="B2000000">
      <w:pPr>
        <w:widowControl w:val="0"/>
        <w:tabs>
          <w:tab w:leader="none" w:pos="993" w:val="left"/>
        </w:tabs>
        <w:ind w:firstLine="709" w:left="0"/>
        <w:contextualSpacing w:val="1"/>
        <w:jc w:val="both"/>
        <w:rPr>
          <w:rFonts w:ascii="Times New Roman" w:hAnsi="Times New Roman"/>
          <w:i w:val="1"/>
          <w:color w:val="000000"/>
          <w:sz w:val="28"/>
        </w:rPr>
      </w:pPr>
    </w:p>
    <w:p w14:paraId="B3000000">
      <w:pPr>
        <w:widowControl w:val="0"/>
        <w:ind w:firstLine="709" w:left="0"/>
        <w:jc w:val="both"/>
        <w:rPr>
          <w:rFonts w:ascii="Times New Roman" w:hAnsi="Times New Roman"/>
          <w:color w:val="000000"/>
          <w:sz w:val="28"/>
        </w:rPr>
      </w:pPr>
      <w:r>
        <w:rPr>
          <w:rFonts w:ascii="Times New Roman" w:hAnsi="Times New Roman"/>
          <w:color w:val="000000"/>
          <w:sz w:val="28"/>
        </w:rPr>
        <w:t>Министерство провело актуализацию сведений о потреб</w:t>
      </w:r>
      <w:r>
        <w:rPr>
          <w:rFonts w:ascii="Times New Roman" w:hAnsi="Times New Roman"/>
          <w:color w:val="000000"/>
          <w:sz w:val="28"/>
        </w:rPr>
        <w:t>ности в квалифицированных специалистах различных направлений в сфере рыбохозяйственного комплекса Камчатского края на 2023-2029 годы, предоставленных в адрес Министерства отраслевыми предприятиями, и направило сводные сведения в адрес Министерства труда и р</w:t>
      </w:r>
      <w:r>
        <w:rPr>
          <w:rFonts w:ascii="Times New Roman" w:hAnsi="Times New Roman"/>
          <w:color w:val="000000"/>
          <w:sz w:val="28"/>
        </w:rPr>
        <w:t>азвития кадрового потенциала Камчатского края.</w:t>
      </w:r>
    </w:p>
    <w:p w14:paraId="B4000000">
      <w:pPr>
        <w:widowControl w:val="0"/>
        <w:ind w:firstLine="709" w:left="0"/>
        <w:jc w:val="both"/>
        <w:rPr>
          <w:rFonts w:ascii="Times New Roman" w:hAnsi="Times New Roman"/>
          <w:color w:val="000000"/>
          <w:sz w:val="28"/>
        </w:rPr>
      </w:pPr>
    </w:p>
    <w:p w14:paraId="B5000000">
      <w:pPr>
        <w:widowControl w:val="0"/>
        <w:tabs>
          <w:tab w:leader="none" w:pos="284" w:val="left"/>
        </w:tabs>
        <w:ind w:firstLine="0" w:left="0"/>
        <w:jc w:val="center"/>
        <w:rPr>
          <w:rFonts w:ascii="Times New Roman" w:hAnsi="Times New Roman"/>
          <w:b w:val="1"/>
          <w:color w:val="000000"/>
          <w:sz w:val="28"/>
        </w:rPr>
      </w:pPr>
      <w:r>
        <w:rPr>
          <w:rFonts w:ascii="Times New Roman" w:hAnsi="Times New Roman"/>
          <w:b w:val="1"/>
          <w:color w:val="000000"/>
          <w:sz w:val="28"/>
        </w:rPr>
        <w:t>1.4. Под</w:t>
      </w:r>
      <w:r>
        <w:rPr>
          <w:rFonts w:ascii="Times New Roman" w:hAnsi="Times New Roman"/>
          <w:b w:val="1"/>
          <w:color w:val="000000"/>
          <w:sz w:val="28"/>
        </w:rPr>
        <w:t>программа 4 «Обеспечение реализации Программы»</w:t>
      </w:r>
    </w:p>
    <w:p w14:paraId="B6000000">
      <w:pPr>
        <w:widowControl w:val="0"/>
        <w:ind w:firstLine="709" w:left="0"/>
        <w:jc w:val="both"/>
        <w:rPr>
          <w:rFonts w:ascii="Times New Roman" w:hAnsi="Times New Roman"/>
          <w:i w:val="1"/>
          <w:color w:val="000000"/>
          <w:sz w:val="28"/>
        </w:rPr>
      </w:pPr>
    </w:p>
    <w:p w14:paraId="B7000000">
      <w:pPr>
        <w:widowControl w:val="0"/>
        <w:ind w:firstLine="709" w:left="0"/>
        <w:jc w:val="both"/>
        <w:rPr>
          <w:rFonts w:ascii="Times New Roman" w:hAnsi="Times New Roman"/>
          <w:i w:val="1"/>
          <w:color w:val="000000"/>
          <w:sz w:val="28"/>
        </w:rPr>
      </w:pPr>
      <w:r>
        <w:rPr>
          <w:rFonts w:ascii="Times New Roman" w:hAnsi="Times New Roman"/>
          <w:i w:val="1"/>
          <w:color w:val="000000"/>
          <w:sz w:val="28"/>
        </w:rPr>
        <w:t>Основное мероприятие 4.1 «Обеспечение деятельности Министерства рыбного хозяйства Камчатского края в установленной сфере деятельности»</w:t>
      </w:r>
    </w:p>
    <w:p w14:paraId="B8000000">
      <w:pPr>
        <w:widowControl w:val="0"/>
        <w:ind w:firstLine="709" w:left="0"/>
        <w:jc w:val="both"/>
        <w:rPr>
          <w:rFonts w:ascii="Times New Roman" w:hAnsi="Times New Roman"/>
          <w:color w:val="000000"/>
          <w:sz w:val="28"/>
        </w:rPr>
      </w:pPr>
    </w:p>
    <w:p w14:paraId="B9000000">
      <w:pPr>
        <w:widowControl w:val="0"/>
        <w:ind w:firstLine="709" w:left="0"/>
        <w:jc w:val="both"/>
        <w:rPr>
          <w:rFonts w:ascii="Times New Roman" w:hAnsi="Times New Roman"/>
          <w:color w:val="000000"/>
          <w:sz w:val="28"/>
        </w:rPr>
      </w:pPr>
      <w:r>
        <w:rPr>
          <w:rFonts w:ascii="Times New Roman" w:hAnsi="Times New Roman"/>
          <w:color w:val="000000"/>
          <w:sz w:val="28"/>
        </w:rPr>
        <w:t>На отчетную дату на реализацию мероприятия предусмотрены средства краево</w:t>
      </w:r>
      <w:r>
        <w:rPr>
          <w:rFonts w:ascii="Times New Roman" w:hAnsi="Times New Roman"/>
          <w:color w:val="000000"/>
          <w:sz w:val="28"/>
        </w:rPr>
        <w:t xml:space="preserve">го бюджета в сумме 39487,119 тыс. руб., из них освоено 39381,088 тыс. руб. или 99,73 %, в </w:t>
      </w:r>
      <w:r>
        <w:rPr>
          <w:rFonts w:ascii="Times New Roman" w:hAnsi="Times New Roman"/>
          <w:color w:val="000000"/>
          <w:sz w:val="28"/>
        </w:rPr>
        <w:t>т.ч</w:t>
      </w:r>
      <w:r>
        <w:rPr>
          <w:rFonts w:ascii="Times New Roman" w:hAnsi="Times New Roman"/>
          <w:color w:val="000000"/>
          <w:sz w:val="28"/>
        </w:rPr>
        <w:t xml:space="preserve">. предусмотрены: </w:t>
      </w:r>
    </w:p>
    <w:p w14:paraId="BA000000">
      <w:pPr>
        <w:widowControl w:val="0"/>
        <w:tabs>
          <w:tab w:leader="none" w:pos="993" w:val="left"/>
          <w:tab w:leader="none" w:pos="1134" w:val="left"/>
        </w:tabs>
        <w:ind w:firstLine="709" w:left="0"/>
        <w:contextualSpacing w:val="1"/>
        <w:jc w:val="both"/>
        <w:rPr>
          <w:rFonts w:ascii="Times New Roman" w:hAnsi="Times New Roman"/>
          <w:color w:val="000000"/>
          <w:sz w:val="28"/>
        </w:rPr>
      </w:pPr>
      <w:r>
        <w:rPr>
          <w:rFonts w:ascii="Times New Roman" w:hAnsi="Times New Roman"/>
          <w:color w:val="000000"/>
          <w:sz w:val="28"/>
        </w:rPr>
        <w:t>– на заработную плату сотрудникам Министерства с учетом начислений 36865,000 тыс. руб., из них освоено 36784,918 тыс. руб. или 99,78 %;</w:t>
      </w:r>
    </w:p>
    <w:p w14:paraId="BB000000">
      <w:pPr>
        <w:widowControl w:val="0"/>
        <w:tabs>
          <w:tab w:leader="none" w:pos="993" w:val="left"/>
          <w:tab w:leader="none" w:pos="1134" w:val="left"/>
        </w:tabs>
        <w:ind w:firstLine="709" w:left="0"/>
        <w:contextualSpacing w:val="1"/>
        <w:jc w:val="both"/>
        <w:rPr>
          <w:rFonts w:ascii="Times New Roman" w:hAnsi="Times New Roman"/>
          <w:color w:val="000000"/>
          <w:sz w:val="28"/>
        </w:rPr>
      </w:pPr>
      <w:r>
        <w:rPr>
          <w:rFonts w:ascii="Times New Roman" w:hAnsi="Times New Roman"/>
          <w:color w:val="000000"/>
          <w:sz w:val="28"/>
        </w:rPr>
        <w:t xml:space="preserve">– на </w:t>
      </w:r>
      <w:r>
        <w:rPr>
          <w:rFonts w:ascii="Times New Roman" w:hAnsi="Times New Roman"/>
          <w:color w:val="000000"/>
          <w:sz w:val="28"/>
        </w:rPr>
        <w:t xml:space="preserve">компенсацию командировочных расходов и проезда в отпуск </w:t>
      </w:r>
      <w:r>
        <w:rPr>
          <w:rFonts w:ascii="Times New Roman" w:hAnsi="Times New Roman"/>
          <w:color w:val="000000"/>
          <w:sz w:val="28"/>
        </w:rPr>
        <w:br/>
      </w:r>
      <w:r>
        <w:rPr>
          <w:rFonts w:ascii="Times New Roman" w:hAnsi="Times New Roman"/>
          <w:color w:val="000000"/>
          <w:sz w:val="28"/>
        </w:rPr>
        <w:t xml:space="preserve">888,609 тыс. руб., из них освоено 883,298 тыс. руб. или 99,40 %; </w:t>
      </w:r>
    </w:p>
    <w:p w14:paraId="BC000000">
      <w:pPr>
        <w:widowControl w:val="0"/>
        <w:tabs>
          <w:tab w:leader="none" w:pos="993" w:val="left"/>
          <w:tab w:leader="none" w:pos="1134" w:val="left"/>
        </w:tabs>
        <w:ind w:firstLine="709" w:left="0"/>
        <w:contextualSpacing w:val="1"/>
        <w:jc w:val="both"/>
        <w:rPr>
          <w:rFonts w:ascii="Times New Roman" w:hAnsi="Times New Roman"/>
          <w:color w:val="000000"/>
          <w:sz w:val="28"/>
        </w:rPr>
      </w:pPr>
      <w:r>
        <w:rPr>
          <w:rFonts w:ascii="Times New Roman" w:hAnsi="Times New Roman"/>
          <w:color w:val="000000"/>
          <w:sz w:val="28"/>
        </w:rPr>
        <w:t>– на прочие расходы 1733,510 тыс. руб., из них освоено 1712,872 тыс. руб. или 98,81 %.</w:t>
      </w:r>
    </w:p>
    <w:p w14:paraId="BD000000">
      <w:pPr>
        <w:ind w:firstLine="709" w:left="0"/>
        <w:jc w:val="both"/>
        <w:rPr>
          <w:rFonts w:ascii="Times New Roman" w:hAnsi="Times New Roman"/>
          <w:color w:val="000000"/>
          <w:sz w:val="28"/>
        </w:rPr>
      </w:pPr>
      <w:r>
        <w:rPr>
          <w:rFonts w:ascii="Times New Roman" w:hAnsi="Times New Roman"/>
          <w:color w:val="000000"/>
          <w:sz w:val="28"/>
        </w:rPr>
        <w:t>В</w:t>
      </w:r>
      <w:r>
        <w:rPr>
          <w:rFonts w:ascii="Times New Roman" w:hAnsi="Times New Roman"/>
          <w:color w:val="000000"/>
          <w:sz w:val="28"/>
        </w:rPr>
        <w:t xml:space="preserve"> целях максимально эффективного расходования бюджетных средств Министерством осуществлен контроль и проведен анализ исполнения краевого бюджета</w:t>
      </w:r>
      <w:r>
        <w:rPr>
          <w:rFonts w:ascii="Times New Roman" w:hAnsi="Times New Roman"/>
          <w:color w:val="000000"/>
          <w:sz w:val="28"/>
        </w:rPr>
        <w:t>,</w:t>
      </w:r>
      <w:r>
        <w:rPr>
          <w:rFonts w:ascii="Times New Roman" w:hAnsi="Times New Roman"/>
          <w:color w:val="000000"/>
          <w:sz w:val="28"/>
        </w:rPr>
        <w:t xml:space="preserve"> осуществлено перераспределение объемов финансирования между кодами расходов по бюджетной классификации и мероприятиями Программы.</w:t>
      </w:r>
    </w:p>
    <w:p w14:paraId="BE000000">
      <w:pPr>
        <w:ind w:firstLine="709" w:left="0"/>
        <w:jc w:val="both"/>
        <w:rPr>
          <w:rFonts w:ascii="Times New Roman" w:hAnsi="Times New Roman"/>
          <w:color w:val="000000"/>
          <w:sz w:val="28"/>
        </w:rPr>
      </w:pPr>
      <w:r>
        <w:rPr>
          <w:rFonts w:ascii="Times New Roman" w:hAnsi="Times New Roman"/>
          <w:color w:val="000000"/>
          <w:sz w:val="28"/>
        </w:rPr>
        <w:t>Эффективность реализации программных мероприятий, своевременное финансирование, перераспределение и оптим</w:t>
      </w:r>
      <w:r>
        <w:rPr>
          <w:rFonts w:ascii="Times New Roman" w:hAnsi="Times New Roman"/>
          <w:color w:val="000000"/>
          <w:sz w:val="28"/>
        </w:rPr>
        <w:t>изация средств краевого бюджета</w:t>
      </w:r>
      <w:r>
        <w:rPr>
          <w:rFonts w:ascii="Times New Roman" w:hAnsi="Times New Roman"/>
          <w:color w:val="000000"/>
          <w:sz w:val="28"/>
        </w:rPr>
        <w:t xml:space="preserve"> позволило достичь в 2023 году 99,73</w:t>
      </w:r>
      <w:r>
        <w:rPr>
          <w:rFonts w:ascii="Times New Roman" w:hAnsi="Times New Roman"/>
          <w:color w:val="000000"/>
          <w:sz w:val="28"/>
        </w:rPr>
        <w:t xml:space="preserve"> </w:t>
      </w:r>
      <w:r>
        <w:rPr>
          <w:rFonts w:ascii="Times New Roman" w:hAnsi="Times New Roman"/>
          <w:color w:val="000000"/>
          <w:sz w:val="28"/>
        </w:rPr>
        <w:t>% освоения выделенных средств.</w:t>
      </w:r>
    </w:p>
    <w:p w14:paraId="BF000000">
      <w:pPr>
        <w:ind w:firstLine="709" w:left="0"/>
        <w:jc w:val="both"/>
        <w:rPr>
          <w:rFonts w:ascii="Times New Roman" w:hAnsi="Times New Roman"/>
          <w:color w:val="000000"/>
          <w:sz w:val="28"/>
        </w:rPr>
      </w:pPr>
    </w:p>
    <w:p w14:paraId="C0000000">
      <w:pPr>
        <w:ind w:firstLine="709" w:left="0"/>
        <w:jc w:val="both"/>
        <w:rPr>
          <w:rFonts w:ascii="Times New Roman" w:hAnsi="Times New Roman"/>
          <w:i w:val="1"/>
          <w:color w:val="000000"/>
          <w:sz w:val="28"/>
        </w:rPr>
      </w:pPr>
      <w:r>
        <w:rPr>
          <w:rFonts w:ascii="Times New Roman" w:hAnsi="Times New Roman"/>
          <w:i w:val="1"/>
          <w:color w:val="000000"/>
          <w:sz w:val="28"/>
        </w:rPr>
        <w:t>Основное мероприятие «</w:t>
      </w:r>
      <w:r>
        <w:rPr>
          <w:rFonts w:ascii="Times New Roman" w:hAnsi="Times New Roman"/>
          <w:i w:val="1"/>
          <w:color w:val="000000"/>
          <w:sz w:val="28"/>
        </w:rPr>
        <w:t>Совершенствование информационной системы и порядка форми</w:t>
      </w:r>
      <w:r>
        <w:rPr>
          <w:rFonts w:ascii="Times New Roman" w:hAnsi="Times New Roman"/>
          <w:i w:val="1"/>
          <w:color w:val="000000"/>
          <w:sz w:val="28"/>
        </w:rPr>
        <w:t>рования информационных ресурсов»</w:t>
      </w:r>
    </w:p>
    <w:p w14:paraId="C1000000">
      <w:pPr>
        <w:ind w:firstLine="709" w:left="0"/>
        <w:jc w:val="both"/>
        <w:rPr>
          <w:rFonts w:ascii="Times New Roman" w:hAnsi="Times New Roman"/>
          <w:color w:val="000000"/>
          <w:sz w:val="28"/>
        </w:rPr>
      </w:pPr>
    </w:p>
    <w:p w14:paraId="C2000000">
      <w:pPr>
        <w:ind w:firstLine="709" w:left="0"/>
        <w:jc w:val="both"/>
        <w:rPr>
          <w:rFonts w:ascii="Times New Roman" w:hAnsi="Times New Roman"/>
          <w:color w:val="000000"/>
          <w:sz w:val="28"/>
        </w:rPr>
      </w:pPr>
      <w:r>
        <w:rPr>
          <w:rFonts w:ascii="Times New Roman" w:hAnsi="Times New Roman"/>
          <w:color w:val="000000"/>
          <w:sz w:val="28"/>
        </w:rPr>
        <w:t>Программой не предусмотрена реализация данного мероприятия и контрольных событий по мероприятию в 2023 году.</w:t>
      </w:r>
    </w:p>
    <w:p w14:paraId="C3000000">
      <w:pPr>
        <w:ind w:firstLine="709" w:left="0"/>
        <w:jc w:val="both"/>
        <w:rPr>
          <w:rFonts w:ascii="Times New Roman" w:hAnsi="Times New Roman"/>
          <w:color w:val="000000"/>
          <w:sz w:val="28"/>
        </w:rPr>
      </w:pPr>
    </w:p>
    <w:p w14:paraId="C4000000">
      <w:pPr>
        <w:ind w:firstLine="709" w:left="0"/>
        <w:jc w:val="both"/>
        <w:rPr>
          <w:rFonts w:ascii="Times New Roman" w:hAnsi="Times New Roman"/>
          <w:i w:val="1"/>
          <w:color w:val="000000"/>
          <w:sz w:val="28"/>
        </w:rPr>
      </w:pPr>
      <w:r>
        <w:rPr>
          <w:rFonts w:ascii="Times New Roman" w:hAnsi="Times New Roman"/>
          <w:i w:val="1"/>
          <w:color w:val="000000"/>
          <w:sz w:val="28"/>
        </w:rPr>
        <w:t xml:space="preserve">Основное мероприятие </w:t>
      </w:r>
      <w:r>
        <w:rPr>
          <w:rFonts w:ascii="Times New Roman" w:hAnsi="Times New Roman"/>
          <w:i w:val="1"/>
          <w:color w:val="000000"/>
          <w:sz w:val="28"/>
        </w:rPr>
        <w:t>«</w:t>
      </w:r>
      <w:r>
        <w:rPr>
          <w:rFonts w:ascii="Times New Roman" w:hAnsi="Times New Roman"/>
          <w:i w:val="1"/>
          <w:color w:val="000000"/>
          <w:sz w:val="28"/>
        </w:rPr>
        <w:t>Проведение оценки возможностей и создание условий для формализации и дальнейшего развития рыбохозяйстве</w:t>
      </w:r>
      <w:r>
        <w:rPr>
          <w:rFonts w:ascii="Times New Roman" w:hAnsi="Times New Roman"/>
          <w:i w:val="1"/>
          <w:color w:val="000000"/>
          <w:sz w:val="28"/>
        </w:rPr>
        <w:t>нного кластера Камчатского края»</w:t>
      </w:r>
    </w:p>
    <w:p w14:paraId="C5000000">
      <w:pPr>
        <w:ind w:firstLine="709" w:left="0"/>
        <w:jc w:val="both"/>
        <w:rPr>
          <w:rFonts w:ascii="Times New Roman" w:hAnsi="Times New Roman"/>
          <w:color w:val="000000"/>
          <w:sz w:val="28"/>
        </w:rPr>
      </w:pPr>
    </w:p>
    <w:p w14:paraId="C6000000">
      <w:pPr>
        <w:ind w:firstLine="709" w:left="0"/>
        <w:jc w:val="both"/>
        <w:rPr>
          <w:rFonts w:ascii="Times New Roman" w:hAnsi="Times New Roman"/>
          <w:color w:val="000000"/>
          <w:sz w:val="28"/>
        </w:rPr>
      </w:pPr>
      <w:r>
        <w:rPr>
          <w:rFonts w:ascii="Times New Roman" w:hAnsi="Times New Roman"/>
          <w:color w:val="000000"/>
          <w:sz w:val="28"/>
        </w:rPr>
        <w:t>Программой не предусмотрена реализация данного мероприятия и контрольных событий по мероприятию в 2023 году.</w:t>
      </w:r>
    </w:p>
    <w:p w14:paraId="C7000000">
      <w:pPr>
        <w:ind w:firstLine="709" w:left="0"/>
        <w:jc w:val="both"/>
        <w:rPr>
          <w:rFonts w:ascii="Times New Roman" w:hAnsi="Times New Roman"/>
          <w:color w:val="000000"/>
          <w:sz w:val="28"/>
        </w:rPr>
      </w:pPr>
    </w:p>
    <w:p w14:paraId="C8000000">
      <w:pPr>
        <w:ind/>
        <w:jc w:val="center"/>
        <w:rPr>
          <w:rFonts w:ascii="Times New Roman" w:hAnsi="Times New Roman"/>
          <w:b w:val="1"/>
          <w:color w:val="000000"/>
          <w:sz w:val="28"/>
        </w:rPr>
      </w:pPr>
      <w:r>
        <w:rPr>
          <w:rFonts w:ascii="Times New Roman" w:hAnsi="Times New Roman"/>
          <w:b w:val="1"/>
          <w:color w:val="000000"/>
          <w:sz w:val="28"/>
        </w:rPr>
        <w:t>1.5</w:t>
      </w:r>
      <w:r>
        <w:rPr>
          <w:rFonts w:ascii="Times New Roman" w:hAnsi="Times New Roman"/>
          <w:b w:val="1"/>
          <w:color w:val="000000"/>
          <w:sz w:val="28"/>
        </w:rPr>
        <w:t>.</w:t>
      </w:r>
      <w:r>
        <w:rPr>
          <w:rFonts w:ascii="Times New Roman" w:hAnsi="Times New Roman"/>
          <w:b w:val="1"/>
          <w:color w:val="000000"/>
          <w:sz w:val="28"/>
        </w:rPr>
        <w:t xml:space="preserve"> </w:t>
      </w:r>
      <w:r>
        <w:rPr>
          <w:rFonts w:ascii="Times New Roman" w:hAnsi="Times New Roman"/>
          <w:b w:val="1"/>
          <w:color w:val="000000"/>
          <w:sz w:val="28"/>
        </w:rPr>
        <w:t xml:space="preserve">Сведения о достижении </w:t>
      </w:r>
      <w:r>
        <w:rPr>
          <w:rFonts w:ascii="Times New Roman" w:hAnsi="Times New Roman"/>
          <w:b w:val="1"/>
          <w:color w:val="000000"/>
          <w:sz w:val="28"/>
        </w:rPr>
        <w:t>значений</w:t>
      </w:r>
      <w:r>
        <w:rPr>
          <w:rFonts w:ascii="Times New Roman" w:hAnsi="Times New Roman"/>
          <w:b w:val="1"/>
          <w:color w:val="000000"/>
          <w:sz w:val="28"/>
        </w:rPr>
        <w:t xml:space="preserve"> показателей (индикаторов) </w:t>
      </w:r>
      <w:r>
        <w:rPr>
          <w:rFonts w:ascii="Times New Roman" w:hAnsi="Times New Roman"/>
          <w:b w:val="1"/>
          <w:color w:val="000000"/>
          <w:sz w:val="28"/>
        </w:rPr>
        <w:t>П</w:t>
      </w:r>
      <w:r>
        <w:rPr>
          <w:rFonts w:ascii="Times New Roman" w:hAnsi="Times New Roman"/>
          <w:b w:val="1"/>
          <w:color w:val="000000"/>
          <w:sz w:val="28"/>
        </w:rPr>
        <w:t>рограммы</w:t>
      </w:r>
    </w:p>
    <w:p w14:paraId="C9000000">
      <w:pPr>
        <w:ind w:firstLine="709" w:left="0"/>
        <w:jc w:val="both"/>
        <w:rPr>
          <w:rFonts w:ascii="Times New Roman" w:hAnsi="Times New Roman"/>
          <w:color w:val="000000"/>
          <w:sz w:val="28"/>
        </w:rPr>
      </w:pPr>
    </w:p>
    <w:p w14:paraId="CA000000">
      <w:pPr>
        <w:ind w:firstLine="709" w:left="0"/>
        <w:jc w:val="both"/>
        <w:rPr>
          <w:rFonts w:ascii="Times New Roman" w:hAnsi="Times New Roman"/>
          <w:color w:val="000000"/>
          <w:sz w:val="28"/>
        </w:rPr>
      </w:pPr>
      <w:r>
        <w:rPr>
          <w:rFonts w:ascii="Times New Roman" w:hAnsi="Times New Roman"/>
          <w:color w:val="000000"/>
          <w:sz w:val="28"/>
        </w:rPr>
        <w:t xml:space="preserve">Сведения представлены в </w:t>
      </w:r>
      <w:r>
        <w:rPr>
          <w:rFonts w:ascii="Times New Roman" w:hAnsi="Times New Roman"/>
          <w:color w:val="000000"/>
          <w:sz w:val="28"/>
        </w:rPr>
        <w:t xml:space="preserve">таблице 9 </w:t>
      </w:r>
      <w:r>
        <w:rPr>
          <w:rFonts w:ascii="Times New Roman" w:hAnsi="Times New Roman"/>
          <w:color w:val="000000"/>
          <w:sz w:val="28"/>
        </w:rPr>
        <w:t>П</w:t>
      </w:r>
      <w:r>
        <w:rPr>
          <w:rFonts w:ascii="Times New Roman" w:hAnsi="Times New Roman"/>
          <w:color w:val="000000"/>
          <w:sz w:val="28"/>
        </w:rPr>
        <w:t xml:space="preserve">риложения </w:t>
      </w:r>
      <w:r>
        <w:rPr>
          <w:rFonts w:ascii="Times New Roman" w:hAnsi="Times New Roman"/>
          <w:color w:val="000000"/>
          <w:sz w:val="28"/>
        </w:rPr>
        <w:t>к г</w:t>
      </w:r>
      <w:r>
        <w:rPr>
          <w:rFonts w:ascii="Times New Roman" w:hAnsi="Times New Roman"/>
          <w:color w:val="000000"/>
          <w:sz w:val="28"/>
        </w:rPr>
        <w:t>одовому отчету</w:t>
      </w:r>
      <w:r>
        <w:rPr>
          <w:rFonts w:ascii="Times New Roman" w:hAnsi="Times New Roman"/>
          <w:color w:val="000000"/>
          <w:sz w:val="28"/>
        </w:rPr>
        <w:t>.</w:t>
      </w:r>
    </w:p>
    <w:p w14:paraId="CB000000">
      <w:pPr>
        <w:ind w:firstLine="709" w:left="0"/>
        <w:jc w:val="both"/>
        <w:rPr>
          <w:rFonts w:ascii="Times New Roman" w:hAnsi="Times New Roman"/>
          <w:color w:val="000000"/>
          <w:sz w:val="28"/>
        </w:rPr>
      </w:pPr>
      <w:r>
        <w:rPr>
          <w:rFonts w:ascii="Times New Roman" w:hAnsi="Times New Roman"/>
          <w:color w:val="000000"/>
          <w:sz w:val="28"/>
        </w:rPr>
        <w:t>Результаты анализа свидетельствуют о том</w:t>
      </w:r>
      <w:r>
        <w:rPr>
          <w:rFonts w:ascii="Times New Roman" w:hAnsi="Times New Roman"/>
          <w:color w:val="000000"/>
          <w:sz w:val="28"/>
        </w:rPr>
        <w:t>, что фактически</w:t>
      </w:r>
      <w:r>
        <w:rPr>
          <w:rFonts w:ascii="Times New Roman" w:hAnsi="Times New Roman"/>
          <w:color w:val="000000"/>
          <w:sz w:val="28"/>
        </w:rPr>
        <w:t xml:space="preserve">е значения </w:t>
      </w:r>
      <w:r>
        <w:rPr>
          <w:rFonts w:ascii="Times New Roman" w:hAnsi="Times New Roman"/>
          <w:color w:val="000000"/>
          <w:sz w:val="28"/>
        </w:rPr>
        <w:t xml:space="preserve">девяти </w:t>
      </w:r>
      <w:r>
        <w:rPr>
          <w:rFonts w:ascii="Times New Roman" w:hAnsi="Times New Roman"/>
          <w:color w:val="000000"/>
          <w:sz w:val="28"/>
        </w:rPr>
        <w:t xml:space="preserve">из </w:t>
      </w:r>
      <w:r>
        <w:rPr>
          <w:rFonts w:ascii="Times New Roman" w:hAnsi="Times New Roman"/>
          <w:color w:val="000000"/>
          <w:sz w:val="28"/>
        </w:rPr>
        <w:t>пятнадцати</w:t>
      </w:r>
      <w:r>
        <w:rPr>
          <w:rFonts w:ascii="Times New Roman" w:hAnsi="Times New Roman"/>
          <w:color w:val="000000"/>
          <w:sz w:val="28"/>
        </w:rPr>
        <w:t xml:space="preserve"> показателей (индикаторов)</w:t>
      </w:r>
      <w:r>
        <w:rPr>
          <w:rFonts w:ascii="Times New Roman" w:hAnsi="Times New Roman"/>
          <w:color w:val="000000"/>
          <w:sz w:val="28"/>
        </w:rPr>
        <w:t xml:space="preserve"> эффективности реализации Программы и подпрограмм Программы достигли и превысили плановые.</w:t>
      </w:r>
    </w:p>
    <w:p w14:paraId="CC000000">
      <w:pPr>
        <w:ind w:firstLine="709" w:left="0"/>
        <w:jc w:val="both"/>
        <w:rPr>
          <w:rFonts w:ascii="Times New Roman" w:hAnsi="Times New Roman"/>
          <w:color w:val="000000"/>
          <w:sz w:val="28"/>
        </w:rPr>
      </w:pPr>
    </w:p>
    <w:p w14:paraId="CD000000">
      <w:pPr>
        <w:widowControl w:val="0"/>
        <w:ind/>
        <w:jc w:val="center"/>
        <w:rPr>
          <w:rFonts w:ascii="Times New Roman" w:hAnsi="Times New Roman"/>
          <w:b w:val="1"/>
          <w:color w:val="000000"/>
          <w:sz w:val="28"/>
        </w:rPr>
      </w:pPr>
      <w:r>
        <w:rPr>
          <w:rFonts w:ascii="Times New Roman" w:hAnsi="Times New Roman"/>
          <w:b w:val="1"/>
          <w:color w:val="000000"/>
          <w:sz w:val="28"/>
        </w:rPr>
        <w:t>1.6</w:t>
      </w:r>
      <w:r>
        <w:rPr>
          <w:rFonts w:ascii="Times New Roman" w:hAnsi="Times New Roman"/>
          <w:b w:val="1"/>
          <w:color w:val="000000"/>
          <w:sz w:val="28"/>
        </w:rPr>
        <w:t>.</w:t>
      </w:r>
      <w:r>
        <w:rPr>
          <w:rFonts w:ascii="Times New Roman" w:hAnsi="Times New Roman"/>
          <w:b w:val="1"/>
          <w:color w:val="000000"/>
          <w:sz w:val="28"/>
        </w:rPr>
        <w:t xml:space="preserve"> </w:t>
      </w:r>
      <w:r>
        <w:rPr>
          <w:rFonts w:ascii="Times New Roman" w:hAnsi="Times New Roman"/>
          <w:b w:val="1"/>
          <w:color w:val="000000"/>
          <w:sz w:val="28"/>
        </w:rPr>
        <w:t xml:space="preserve">Анализ факторов, повлиявших на ход реализации </w:t>
      </w:r>
      <w:r>
        <w:rPr>
          <w:rFonts w:ascii="Times New Roman" w:hAnsi="Times New Roman"/>
          <w:b w:val="1"/>
          <w:color w:val="000000"/>
          <w:sz w:val="28"/>
        </w:rPr>
        <w:t>П</w:t>
      </w:r>
      <w:r>
        <w:rPr>
          <w:rFonts w:ascii="Times New Roman" w:hAnsi="Times New Roman"/>
          <w:b w:val="1"/>
          <w:color w:val="000000"/>
          <w:sz w:val="28"/>
        </w:rPr>
        <w:t>рограммы</w:t>
      </w:r>
    </w:p>
    <w:p w14:paraId="CE000000">
      <w:pPr>
        <w:widowControl w:val="0"/>
        <w:ind w:firstLine="709" w:left="0"/>
        <w:jc w:val="both"/>
        <w:rPr>
          <w:rFonts w:ascii="Times New Roman" w:hAnsi="Times New Roman"/>
          <w:color w:val="000000"/>
          <w:sz w:val="28"/>
        </w:rPr>
      </w:pPr>
    </w:p>
    <w:p w14:paraId="CF000000">
      <w:pPr>
        <w:pStyle w:val="Style_4"/>
        <w:spacing w:line="240" w:lineRule="auto"/>
        <w:ind w:firstLine="709" w:left="0"/>
        <w:jc w:val="both"/>
        <w:rPr>
          <w:rFonts w:ascii="Times New Roman" w:hAnsi="Times New Roman"/>
          <w:b w:val="0"/>
          <w:color w:val="000000"/>
          <w:sz w:val="28"/>
        </w:rPr>
      </w:pPr>
      <w:r>
        <w:rPr>
          <w:rStyle w:val="Style_4_ch"/>
          <w:rFonts w:ascii="Times New Roman" w:hAnsi="Times New Roman"/>
          <w:b w:val="0"/>
          <w:color w:val="000000"/>
          <w:sz w:val="28"/>
        </w:rPr>
        <w:t>К</w:t>
      </w:r>
      <w:r>
        <w:rPr>
          <w:rStyle w:val="Style_4_ch"/>
          <w:rFonts w:ascii="Times New Roman" w:hAnsi="Times New Roman"/>
          <w:b w:val="0"/>
          <w:color w:val="000000"/>
          <w:sz w:val="28"/>
        </w:rPr>
        <w:t xml:space="preserve"> основ</w:t>
      </w:r>
      <w:r>
        <w:rPr>
          <w:rFonts w:ascii="Times New Roman" w:hAnsi="Times New Roman"/>
          <w:b w:val="0"/>
          <w:color w:val="000000"/>
          <w:sz w:val="28"/>
        </w:rPr>
        <w:t>ным макроэкономическим факторам, оказавшим в 2023 году влияние на снижение отдельных экономических показателей деятельности рыбохозяйственных организаций Камчатского края</w:t>
      </w:r>
      <w:r>
        <w:rPr>
          <w:rFonts w:ascii="Times New Roman" w:hAnsi="Times New Roman"/>
          <w:b w:val="0"/>
          <w:color w:val="000000"/>
          <w:sz w:val="28"/>
        </w:rPr>
        <w:t>, включая сальдированный финансовый результат, можно отнести следующие:</w:t>
      </w:r>
    </w:p>
    <w:p w14:paraId="D0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значительный объем инвестиционных обязательств в рамках программы инвестиционных квот;</w:t>
      </w:r>
    </w:p>
    <w:p w14:paraId="D1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кратное увеличение размера ставок сбора за пользование объектами водных биологических ресурсов;</w:t>
      </w:r>
    </w:p>
    <w:p w14:paraId="D2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введение экспортных пошлин на рыбную продукцию с 01.10.2023 (до 7 % – в 2023 году, 0 % – в 2022 году);</w:t>
      </w:r>
    </w:p>
    <w:p w14:paraId="D3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рост цен на энергоносители, основные средства, товарно-материальные ценности;</w:t>
      </w:r>
    </w:p>
    <w:p w14:paraId="D4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высокая ключевая ставка Банка России при высоком уровне долговой нагрузки предприятий рыбной отрасли;</w:t>
      </w:r>
    </w:p>
    <w:p w14:paraId="D5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рост затрат, связанных с изменением географии экспортных поставок и введенными антироссийскими санкциями;</w:t>
      </w:r>
    </w:p>
    <w:p w14:paraId="D6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волатильность цен на водные биоресурсы на мировом рынке;</w:t>
      </w:r>
    </w:p>
    <w:p w14:paraId="D7000000">
      <w:pPr>
        <w:pStyle w:val="Style_4"/>
        <w:numPr>
          <w:numId w:val="3"/>
        </w:numPr>
        <w:spacing w:line="240" w:lineRule="auto"/>
        <w:ind w:firstLine="709" w:left="0"/>
        <w:jc w:val="both"/>
        <w:rPr>
          <w:rFonts w:ascii="Times New Roman" w:hAnsi="Times New Roman"/>
          <w:b w:val="0"/>
          <w:color w:val="000000"/>
          <w:sz w:val="28"/>
        </w:rPr>
      </w:pPr>
      <w:r>
        <w:rPr>
          <w:rFonts w:ascii="Times New Roman" w:hAnsi="Times New Roman"/>
          <w:b w:val="0"/>
          <w:color w:val="000000"/>
          <w:sz w:val="28"/>
        </w:rPr>
        <w:t xml:space="preserve">ограничение экспорта продукции </w:t>
      </w:r>
      <w:r>
        <w:rPr>
          <w:rFonts w:ascii="Times New Roman" w:hAnsi="Times New Roman"/>
          <w:b w:val="0"/>
          <w:color w:val="000000"/>
          <w:sz w:val="28"/>
        </w:rPr>
        <w:t>из водных биологических ресурсов на европейский и североамериканский рынки</w:t>
      </w:r>
      <w:r>
        <w:rPr>
          <w:rFonts w:ascii="Times New Roman" w:hAnsi="Times New Roman"/>
          <w:b w:val="0"/>
          <w:color w:val="000000"/>
          <w:sz w:val="28"/>
        </w:rPr>
        <w:t xml:space="preserve">, повлекшее </w:t>
      </w:r>
      <w:r>
        <w:rPr>
          <w:rFonts w:ascii="Times New Roman" w:hAnsi="Times New Roman"/>
          <w:b w:val="0"/>
          <w:color w:val="000000"/>
          <w:sz w:val="28"/>
        </w:rPr>
        <w:t xml:space="preserve">переориентацию рынков сбыта и </w:t>
      </w:r>
      <w:r>
        <w:rPr>
          <w:rFonts w:ascii="Times New Roman" w:hAnsi="Times New Roman"/>
          <w:b w:val="0"/>
          <w:color w:val="000000"/>
          <w:sz w:val="28"/>
        </w:rPr>
        <w:t>снижение объема экспорта продукции глубокой степени переработки.</w:t>
      </w:r>
    </w:p>
    <w:p w14:paraId="D8000000">
      <w:pPr>
        <w:ind w:firstLine="709" w:left="0"/>
        <w:jc w:val="both"/>
        <w:rPr>
          <w:rFonts w:ascii="Times New Roman" w:hAnsi="Times New Roman"/>
          <w:color w:val="000000"/>
          <w:sz w:val="28"/>
        </w:rPr>
      </w:pPr>
    </w:p>
    <w:p w14:paraId="D9000000">
      <w:pPr>
        <w:ind/>
        <w:jc w:val="center"/>
        <w:rPr>
          <w:rFonts w:ascii="Times New Roman" w:hAnsi="Times New Roman"/>
          <w:b w:val="1"/>
          <w:color w:val="000000"/>
          <w:sz w:val="28"/>
        </w:rPr>
      </w:pPr>
      <w:r>
        <w:rPr>
          <w:rFonts w:ascii="Times New Roman" w:hAnsi="Times New Roman"/>
          <w:b w:val="1"/>
          <w:color w:val="000000"/>
          <w:sz w:val="28"/>
        </w:rPr>
        <w:t>1.7</w:t>
      </w:r>
      <w:r>
        <w:rPr>
          <w:rFonts w:ascii="Times New Roman" w:hAnsi="Times New Roman"/>
          <w:b w:val="1"/>
          <w:color w:val="000000"/>
          <w:sz w:val="28"/>
        </w:rPr>
        <w:t>.</w:t>
      </w:r>
      <w:r>
        <w:rPr>
          <w:rFonts w:ascii="Times New Roman" w:hAnsi="Times New Roman"/>
          <w:b w:val="1"/>
          <w:color w:val="000000"/>
          <w:sz w:val="28"/>
        </w:rPr>
        <w:t xml:space="preserve"> </w:t>
      </w:r>
      <w:r>
        <w:rPr>
          <w:rFonts w:ascii="Times New Roman" w:hAnsi="Times New Roman"/>
          <w:b w:val="1"/>
          <w:color w:val="000000"/>
          <w:sz w:val="28"/>
        </w:rPr>
        <w:t>Оценка эффективности</w:t>
      </w:r>
      <w:r>
        <w:rPr>
          <w:rFonts w:ascii="Times New Roman" w:hAnsi="Times New Roman"/>
          <w:b w:val="1"/>
          <w:color w:val="000000"/>
          <w:sz w:val="28"/>
        </w:rPr>
        <w:t xml:space="preserve"> реализации</w:t>
      </w:r>
      <w:r>
        <w:rPr>
          <w:rFonts w:ascii="Times New Roman" w:hAnsi="Times New Roman"/>
          <w:b w:val="1"/>
          <w:color w:val="000000"/>
          <w:sz w:val="28"/>
        </w:rPr>
        <w:t xml:space="preserve"> Программы</w:t>
      </w:r>
    </w:p>
    <w:p w14:paraId="DA000000">
      <w:pPr>
        <w:ind w:firstLine="708" w:left="0"/>
        <w:jc w:val="both"/>
        <w:rPr>
          <w:rFonts w:ascii="Times New Roman" w:hAnsi="Times New Roman"/>
          <w:color w:val="000000"/>
          <w:sz w:val="28"/>
        </w:rPr>
      </w:pPr>
    </w:p>
    <w:p w14:paraId="DB000000">
      <w:pPr>
        <w:pStyle w:val="Style_6"/>
        <w:ind w:firstLine="709" w:left="0"/>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w:t>
      </w:r>
      <w:r>
        <w:rPr>
          <w:rFonts w:ascii="Times New Roman" w:hAnsi="Times New Roman"/>
          <w:color w:val="000000"/>
          <w:sz w:val="28"/>
        </w:rPr>
        <w:t xml:space="preserve"> Оценка степени достижения целей и решения задач</w:t>
      </w:r>
      <w:r>
        <w:rPr>
          <w:rFonts w:ascii="Times New Roman" w:hAnsi="Times New Roman"/>
          <w:color w:val="000000"/>
          <w:sz w:val="28"/>
        </w:rPr>
        <w:t xml:space="preserve"> </w:t>
      </w:r>
      <w:r>
        <w:rPr>
          <w:rFonts w:ascii="Times New Roman" w:hAnsi="Times New Roman"/>
          <w:color w:val="000000"/>
          <w:sz w:val="28"/>
        </w:rPr>
        <w:t>Программы</w:t>
      </w:r>
    </w:p>
    <w:p w14:paraId="DC000000">
      <w:pPr>
        <w:numPr>
          <w:ilvl w:val="0"/>
          <w:numId w:val="0"/>
        </w:numPr>
        <w:spacing w:after="0" w:before="0"/>
        <w:ind w:firstLine="540" w:left="0" w:right="0"/>
        <w:jc w:val="both"/>
        <w:rPr>
          <w:rFonts w:ascii="Times New Roman" w:hAnsi="Times New Roman"/>
          <w:b w:val="0"/>
          <w:color w:val="000000"/>
          <w:sz w:val="28"/>
        </w:rPr>
      </w:pPr>
    </w:p>
    <w:p w14:paraId="DD000000">
      <w:pPr>
        <w:numPr>
          <w:ilvl w:val="0"/>
          <w:numId w:val="0"/>
        </w:numPr>
        <w:spacing w:after="0" w:before="105"/>
        <w:ind w:firstLine="540" w:left="0" w:right="0"/>
        <w:jc w:val="both"/>
        <w:rPr>
          <w:rFonts w:ascii="Times New Roman" w:hAnsi="Times New Roman"/>
          <w:b w:val="0"/>
          <w:color w:val="000000"/>
          <w:sz w:val="28"/>
        </w:rPr>
      </w:pPr>
      <w:r>
        <w:rPr>
          <w:rFonts w:ascii="Times New Roman" w:hAnsi="Times New Roman"/>
          <w:b w:val="0"/>
          <w:i w:val="0"/>
          <w:color w:val="000000"/>
          <w:sz w:val="28"/>
          <w:u w:val="none"/>
        </w:rPr>
        <w:t>Степень достижения планового значения показателя (индикатора), государственной программы, рассчитывается по следующим формулам:</w:t>
      </w:r>
      <w:r>
        <w:rPr>
          <w:rFonts w:ascii="Times New Roman" w:hAnsi="Times New Roman"/>
          <w:color w:val="000000"/>
          <w:sz w:val="28"/>
        </w:rPr>
        <w:br/>
      </w:r>
    </w:p>
    <w:p w14:paraId="DE000000">
      <w:pPr>
        <w:numPr>
          <w:ilvl w:val="0"/>
          <w:numId w:val="0"/>
        </w:numPr>
        <w:spacing w:after="0" w:before="105"/>
        <w:ind w:firstLine="540" w:left="0" w:right="0"/>
        <w:jc w:val="both"/>
        <w:rPr>
          <w:rFonts w:ascii="Times New Roman" w:hAnsi="Times New Roman"/>
          <w:b w:val="0"/>
          <w:color w:val="000000"/>
          <w:sz w:val="28"/>
        </w:rPr>
      </w:pPr>
      <w:r>
        <w:rPr>
          <w:rFonts w:ascii="Times New Roman" w:hAnsi="Times New Roman"/>
          <w:b w:val="0"/>
          <w:color w:val="000000"/>
          <w:sz w:val="28"/>
        </w:rPr>
        <w:t>для показателей (индикаторов), желаемой тенденцией развития которых является увеличение значений:</w:t>
      </w:r>
    </w:p>
    <w:p w14:paraId="DF000000">
      <w:pPr>
        <w:numPr>
          <w:ilvl w:val="0"/>
          <w:numId w:val="0"/>
        </w:numPr>
        <w:spacing w:after="0" w:before="0"/>
        <w:ind w:firstLine="0" w:left="0" w:right="0"/>
        <w:jc w:val="both"/>
        <w:rPr>
          <w:rFonts w:ascii="Times New Roman" w:hAnsi="Times New Roman"/>
          <w:b w:val="0"/>
          <w:color w:val="000000"/>
          <w:sz w:val="28"/>
        </w:rPr>
      </w:pPr>
      <w:r>
        <w:rPr>
          <w:rFonts w:ascii="Times New Roman" w:hAnsi="Times New Roman"/>
          <w:b w:val="0"/>
          <w:color w:val="000000"/>
          <w:sz w:val="28"/>
        </w:rPr>
        <w:t> </w:t>
      </w:r>
    </w:p>
    <w:p w14:paraId="E0000000">
      <w:pPr>
        <w:numPr>
          <w:ilvl w:val="0"/>
          <w:numId w:val="0"/>
        </w:numPr>
        <w:spacing w:after="0" w:before="0"/>
        <w:ind w:firstLine="0" w:left="0" w:right="0"/>
        <w:jc w:val="center"/>
        <w:rPr>
          <w:rFonts w:ascii="Times New Roman" w:hAnsi="Times New Roman"/>
          <w:color w:val="000000"/>
          <w:sz w:val="28"/>
        </w:rPr>
      </w:pPr>
      <w:r>
        <w:rPr>
          <w:rFonts w:ascii="Times New Roman" w:hAnsi="Times New Roman"/>
          <w:color w:val="000000"/>
          <w:sz w:val="28"/>
        </w:rPr>
        <w:t>СД</w:t>
      </w:r>
      <w:r>
        <w:rPr>
          <w:rFonts w:ascii="Times New Roman" w:hAnsi="Times New Roman"/>
          <w:color w:val="000000"/>
          <w:sz w:val="28"/>
        </w:rPr>
        <w:t>гппз</w:t>
      </w:r>
      <w:r>
        <w:rPr>
          <w:rFonts w:ascii="Times New Roman" w:hAnsi="Times New Roman"/>
          <w:color w:val="000000"/>
          <w:sz w:val="28"/>
        </w:rPr>
        <w:t xml:space="preserve"> </w:t>
      </w:r>
      <w:r>
        <w:rPr>
          <w:rFonts w:ascii="Times New Roman" w:hAnsi="Times New Roman"/>
          <w:color w:val="000000"/>
          <w:sz w:val="28"/>
        </w:rPr>
        <w:t>= ЗП</w:t>
      </w:r>
      <w:r>
        <w:rPr>
          <w:rFonts w:ascii="Times New Roman" w:hAnsi="Times New Roman"/>
          <w:color w:val="000000"/>
          <w:sz w:val="28"/>
        </w:rPr>
        <w:t>гпф</w:t>
      </w:r>
      <w:r>
        <w:rPr>
          <w:rFonts w:ascii="Times New Roman" w:hAnsi="Times New Roman"/>
          <w:color w:val="000000"/>
          <w:sz w:val="28"/>
        </w:rPr>
        <w:t xml:space="preserve"> </w:t>
      </w:r>
      <w:r>
        <w:rPr>
          <w:rFonts w:ascii="Times New Roman" w:hAnsi="Times New Roman"/>
          <w:color w:val="000000"/>
          <w:sz w:val="28"/>
        </w:rPr>
        <w:t>/ ЗП</w:t>
      </w:r>
      <w:r>
        <w:rPr>
          <w:rFonts w:ascii="Times New Roman" w:hAnsi="Times New Roman"/>
          <w:color w:val="000000"/>
          <w:sz w:val="28"/>
        </w:rPr>
        <w:t>гпп</w:t>
      </w:r>
      <w:r>
        <w:rPr>
          <w:rFonts w:ascii="Times New Roman" w:hAnsi="Times New Roman"/>
          <w:color w:val="000000"/>
          <w:sz w:val="28"/>
        </w:rPr>
        <w:t>;</w:t>
      </w:r>
    </w:p>
    <w:p w14:paraId="E1000000">
      <w:pPr>
        <w:numPr>
          <w:ilvl w:val="0"/>
          <w:numId w:val="0"/>
        </w:numPr>
        <w:spacing w:after="0" w:before="0"/>
        <w:ind w:firstLine="0" w:left="0" w:right="0"/>
        <w:jc w:val="both"/>
        <w:rPr>
          <w:rFonts w:ascii="Times New Roman" w:hAnsi="Times New Roman"/>
          <w:b w:val="0"/>
          <w:color w:val="000000"/>
          <w:sz w:val="28"/>
        </w:rPr>
      </w:pPr>
      <w:r>
        <w:rPr>
          <w:rFonts w:ascii="Times New Roman" w:hAnsi="Times New Roman"/>
          <w:b w:val="0"/>
          <w:color w:val="000000"/>
          <w:sz w:val="28"/>
        </w:rPr>
        <w:t> </w:t>
      </w:r>
    </w:p>
    <w:p w14:paraId="E2000000">
      <w:pPr>
        <w:numPr>
          <w:ilvl w:val="0"/>
          <w:numId w:val="0"/>
        </w:numPr>
        <w:spacing w:after="0" w:before="0"/>
        <w:ind w:firstLine="540" w:left="0" w:right="0"/>
        <w:jc w:val="both"/>
        <w:rPr>
          <w:rFonts w:ascii="Times New Roman" w:hAnsi="Times New Roman"/>
          <w:b w:val="0"/>
          <w:color w:val="000000"/>
          <w:sz w:val="28"/>
        </w:rPr>
      </w:pPr>
      <w:r>
        <w:rPr>
          <w:rFonts w:ascii="Times New Roman" w:hAnsi="Times New Roman"/>
          <w:b w:val="0"/>
          <w:color w:val="000000"/>
          <w:sz w:val="28"/>
        </w:rPr>
        <w:t>для показателей (индикаторов), желаемой тенденцией развития которых является снижение значений:</w:t>
      </w:r>
    </w:p>
    <w:p w14:paraId="E3000000">
      <w:pPr>
        <w:numPr>
          <w:ilvl w:val="0"/>
          <w:numId w:val="0"/>
        </w:numPr>
        <w:spacing w:after="0" w:before="0"/>
        <w:ind w:firstLine="0" w:left="0" w:right="0"/>
        <w:jc w:val="both"/>
        <w:rPr>
          <w:rFonts w:ascii="Times New Roman" w:hAnsi="Times New Roman"/>
          <w:b w:val="0"/>
          <w:color w:val="000000"/>
          <w:sz w:val="28"/>
        </w:rPr>
      </w:pPr>
      <w:r>
        <w:rPr>
          <w:rFonts w:ascii="Times New Roman" w:hAnsi="Times New Roman"/>
          <w:b w:val="0"/>
          <w:color w:val="000000"/>
          <w:sz w:val="28"/>
        </w:rPr>
        <w:t> </w:t>
      </w:r>
    </w:p>
    <w:p w14:paraId="E4000000">
      <w:pPr>
        <w:numPr>
          <w:ilvl w:val="0"/>
          <w:numId w:val="0"/>
        </w:numPr>
        <w:spacing w:after="0" w:before="0"/>
        <w:ind w:firstLine="0" w:left="0" w:right="0"/>
        <w:jc w:val="center"/>
        <w:rPr>
          <w:rFonts w:ascii="Times New Roman" w:hAnsi="Times New Roman"/>
          <w:color w:val="000000"/>
          <w:sz w:val="28"/>
        </w:rPr>
      </w:pPr>
      <w:r>
        <w:rPr>
          <w:rFonts w:ascii="Times New Roman" w:hAnsi="Times New Roman"/>
          <w:color w:val="000000"/>
          <w:sz w:val="28"/>
        </w:rPr>
        <w:t>СД</w:t>
      </w:r>
      <w:r>
        <w:rPr>
          <w:rFonts w:ascii="Times New Roman" w:hAnsi="Times New Roman"/>
          <w:color w:val="000000"/>
          <w:sz w:val="28"/>
        </w:rPr>
        <w:t>гппз</w:t>
      </w:r>
      <w:r>
        <w:rPr>
          <w:rFonts w:ascii="Times New Roman" w:hAnsi="Times New Roman"/>
          <w:color w:val="000000"/>
          <w:sz w:val="28"/>
        </w:rPr>
        <w:t xml:space="preserve"> </w:t>
      </w:r>
      <w:r>
        <w:rPr>
          <w:rFonts w:ascii="Times New Roman" w:hAnsi="Times New Roman"/>
          <w:color w:val="000000"/>
          <w:sz w:val="28"/>
        </w:rPr>
        <w:t>= ЗП</w:t>
      </w:r>
      <w:r>
        <w:rPr>
          <w:rFonts w:ascii="Times New Roman" w:hAnsi="Times New Roman"/>
          <w:color w:val="000000"/>
          <w:sz w:val="28"/>
        </w:rPr>
        <w:t>гпп</w:t>
      </w:r>
      <w:r>
        <w:rPr>
          <w:rFonts w:ascii="Times New Roman" w:hAnsi="Times New Roman"/>
          <w:color w:val="000000"/>
          <w:sz w:val="28"/>
        </w:rPr>
        <w:t xml:space="preserve"> </w:t>
      </w:r>
      <w:r>
        <w:rPr>
          <w:rFonts w:ascii="Times New Roman" w:hAnsi="Times New Roman"/>
          <w:color w:val="000000"/>
          <w:sz w:val="28"/>
        </w:rPr>
        <w:t>/ ЗП</w:t>
      </w:r>
      <w:r>
        <w:rPr>
          <w:rFonts w:ascii="Times New Roman" w:hAnsi="Times New Roman"/>
          <w:color w:val="000000"/>
          <w:sz w:val="28"/>
        </w:rPr>
        <w:t>гпф</w:t>
      </w:r>
    </w:p>
    <w:p w14:paraId="E5000000">
      <w:pPr>
        <w:numPr>
          <w:ilvl w:val="0"/>
          <w:numId w:val="0"/>
        </w:numPr>
        <w:spacing w:after="0" w:before="0"/>
        <w:ind w:firstLine="0" w:left="0" w:right="0"/>
        <w:jc w:val="both"/>
        <w:rPr>
          <w:rFonts w:ascii="Times New Roman" w:hAnsi="Times New Roman"/>
          <w:b w:val="0"/>
          <w:color w:val="000000"/>
          <w:sz w:val="28"/>
        </w:rPr>
      </w:pPr>
      <w:r>
        <w:rPr>
          <w:rFonts w:ascii="Times New Roman" w:hAnsi="Times New Roman"/>
          <w:b w:val="0"/>
          <w:color w:val="000000"/>
          <w:sz w:val="28"/>
        </w:rPr>
        <w:t> </w:t>
      </w:r>
    </w:p>
    <w:p w14:paraId="E6000000">
      <w:pPr>
        <w:numPr>
          <w:ilvl w:val="0"/>
          <w:numId w:val="0"/>
        </w:numPr>
        <w:spacing w:after="0" w:before="0"/>
        <w:ind w:firstLine="540" w:left="0" w:right="0"/>
        <w:jc w:val="both"/>
        <w:rPr>
          <w:rFonts w:ascii="Times New Roman" w:hAnsi="Times New Roman"/>
          <w:b w:val="0"/>
          <w:color w:val="000000"/>
          <w:sz w:val="28"/>
        </w:rPr>
      </w:pPr>
      <w:r>
        <w:rPr>
          <w:rFonts w:ascii="Times New Roman" w:hAnsi="Times New Roman"/>
          <w:b w:val="0"/>
          <w:color w:val="000000"/>
          <w:sz w:val="28"/>
        </w:rPr>
        <w:t>где:</w:t>
      </w:r>
    </w:p>
    <w:p w14:paraId="E7000000">
      <w:pPr>
        <w:numPr>
          <w:ilvl w:val="0"/>
          <w:numId w:val="0"/>
        </w:numPr>
        <w:spacing w:after="0" w:before="105"/>
        <w:ind w:firstLine="540" w:left="0" w:right="0"/>
        <w:jc w:val="both"/>
        <w:rPr>
          <w:rFonts w:ascii="Times New Roman" w:hAnsi="Times New Roman"/>
          <w:b w:val="0"/>
          <w:color w:val="000000"/>
          <w:sz w:val="28"/>
        </w:rPr>
      </w:pPr>
      <w:r>
        <w:rPr>
          <w:rFonts w:ascii="Times New Roman" w:hAnsi="Times New Roman"/>
          <w:b w:val="0"/>
          <w:color w:val="000000"/>
          <w:sz w:val="28"/>
        </w:rPr>
        <w:t>СД</w:t>
      </w:r>
      <w:r>
        <w:rPr>
          <w:rFonts w:ascii="Times New Roman" w:hAnsi="Times New Roman"/>
          <w:b w:val="0"/>
          <w:color w:val="000000"/>
          <w:sz w:val="28"/>
        </w:rPr>
        <w:t>гппз -</w:t>
      </w:r>
      <w:r>
        <w:rPr>
          <w:rFonts w:ascii="Times New Roman" w:hAnsi="Times New Roman"/>
          <w:b w:val="0"/>
          <w:color w:val="000000"/>
          <w:sz w:val="28"/>
        </w:rPr>
        <w:t xml:space="preserve"> </w:t>
      </w:r>
      <w:r>
        <w:rPr>
          <w:rFonts w:ascii="Times New Roman" w:hAnsi="Times New Roman"/>
          <w:b w:val="0"/>
          <w:color w:val="000000"/>
          <w:sz w:val="28"/>
        </w:rPr>
        <w:t>степень достижения планового значения показателя (индикатора) государственной программы;</w:t>
      </w:r>
    </w:p>
    <w:p w14:paraId="E8000000">
      <w:pPr>
        <w:numPr>
          <w:ilvl w:val="0"/>
          <w:numId w:val="0"/>
        </w:numPr>
        <w:spacing w:after="0" w:before="105"/>
        <w:ind w:firstLine="540" w:left="0" w:right="0"/>
        <w:jc w:val="both"/>
        <w:rPr>
          <w:rFonts w:ascii="Times New Roman" w:hAnsi="Times New Roman"/>
          <w:b w:val="0"/>
          <w:color w:val="000000"/>
          <w:sz w:val="28"/>
        </w:rPr>
      </w:pPr>
      <w:r>
        <w:rPr>
          <w:rFonts w:ascii="Times New Roman" w:hAnsi="Times New Roman"/>
          <w:b w:val="0"/>
          <w:color w:val="000000"/>
          <w:sz w:val="28"/>
        </w:rPr>
        <w:t>ЗП</w:t>
      </w:r>
      <w:r>
        <w:rPr>
          <w:rFonts w:ascii="Times New Roman" w:hAnsi="Times New Roman"/>
          <w:b w:val="0"/>
          <w:color w:val="000000"/>
          <w:sz w:val="28"/>
        </w:rPr>
        <w:t>гпф</w:t>
      </w:r>
      <w:r>
        <w:rPr>
          <w:rFonts w:ascii="Times New Roman" w:hAnsi="Times New Roman"/>
          <w:b w:val="0"/>
          <w:color w:val="000000"/>
          <w:sz w:val="28"/>
        </w:rPr>
        <w:t xml:space="preserve"> </w:t>
      </w:r>
      <w:r>
        <w:rPr>
          <w:rFonts w:ascii="Times New Roman" w:hAnsi="Times New Roman"/>
          <w:b w:val="0"/>
          <w:color w:val="000000"/>
          <w:sz w:val="28"/>
        </w:rPr>
        <w:t>- значение показателя (индикатора), фактически достигнутое на конец отчетного периода;</w:t>
      </w:r>
    </w:p>
    <w:p w14:paraId="E9000000">
      <w:pPr>
        <w:numPr>
          <w:ilvl w:val="0"/>
          <w:numId w:val="0"/>
        </w:numPr>
        <w:spacing w:after="0" w:before="105"/>
        <w:ind w:firstLine="540" w:left="0" w:right="0"/>
        <w:jc w:val="both"/>
        <w:rPr>
          <w:rFonts w:ascii="Times New Roman" w:hAnsi="Times New Roman"/>
          <w:b w:val="0"/>
          <w:color w:val="000000"/>
          <w:sz w:val="28"/>
        </w:rPr>
      </w:pPr>
      <w:r>
        <w:rPr>
          <w:rFonts w:ascii="Times New Roman" w:hAnsi="Times New Roman"/>
          <w:b w:val="0"/>
          <w:color w:val="000000"/>
          <w:sz w:val="28"/>
        </w:rPr>
        <w:t>ЗП</w:t>
      </w:r>
      <w:r>
        <w:rPr>
          <w:rFonts w:ascii="Times New Roman" w:hAnsi="Times New Roman"/>
          <w:b w:val="0"/>
          <w:color w:val="000000"/>
          <w:sz w:val="28"/>
        </w:rPr>
        <w:t>гпп</w:t>
      </w:r>
      <w:r>
        <w:rPr>
          <w:rFonts w:ascii="Times New Roman" w:hAnsi="Times New Roman"/>
          <w:b w:val="0"/>
          <w:color w:val="000000"/>
          <w:sz w:val="28"/>
        </w:rPr>
        <w:t xml:space="preserve"> </w:t>
      </w:r>
      <w:r>
        <w:rPr>
          <w:rFonts w:ascii="Times New Roman" w:hAnsi="Times New Roman"/>
          <w:b w:val="0"/>
          <w:color w:val="000000"/>
          <w:sz w:val="28"/>
        </w:rPr>
        <w:t>- плановое значение показателя (индикатора) государственной программы.</w:t>
      </w:r>
    </w:p>
    <w:p w14:paraId="EA000000">
      <w:pPr>
        <w:numPr>
          <w:ilvl w:val="0"/>
          <w:numId w:val="0"/>
        </w:numPr>
        <w:spacing w:after="0" w:before="105"/>
        <w:ind w:firstLine="540" w:left="0" w:right="0"/>
        <w:jc w:val="both"/>
        <w:rPr>
          <w:rFonts w:ascii="Times New Roman" w:hAnsi="Times New Roman"/>
          <w:b w:val="0"/>
          <w:i w:val="0"/>
          <w:color w:val="000000"/>
          <w:sz w:val="28"/>
        </w:rPr>
      </w:pPr>
      <w:r>
        <w:rPr>
          <w:rFonts w:ascii="Times New Roman" w:hAnsi="Times New Roman"/>
          <w:b w:val="0"/>
          <w:i w:val="0"/>
          <w:color w:val="000000"/>
          <w:sz w:val="28"/>
        </w:rPr>
        <w:t xml:space="preserve"> Степень реализации государственной программы рассчитывается по формуле:</w:t>
      </w:r>
    </w:p>
    <w:p w14:paraId="EB000000">
      <w:pPr>
        <w:numPr>
          <w:ilvl w:val="0"/>
          <w:numId w:val="0"/>
        </w:numPr>
        <w:spacing w:after="0" w:before="0"/>
        <w:ind w:firstLine="0" w:left="0" w:right="0"/>
        <w:jc w:val="both"/>
        <w:rPr>
          <w:rFonts w:ascii="Times New Roman" w:hAnsi="Times New Roman"/>
          <w:b w:val="0"/>
          <w:color w:val="000000"/>
          <w:sz w:val="28"/>
        </w:rPr>
      </w:pPr>
      <w:r>
        <w:rPr>
          <w:rFonts w:ascii="Times New Roman" w:hAnsi="Times New Roman"/>
          <w:b w:val="0"/>
          <w:color w:val="000000"/>
          <w:sz w:val="28"/>
        </w:rPr>
        <w:t> </w:t>
      </w:r>
    </w:p>
    <w:p w14:paraId="EC000000">
      <w:pPr>
        <w:numPr>
          <w:ilvl w:val="0"/>
          <w:numId w:val="0"/>
        </w:numPr>
        <w:spacing w:after="0" w:before="0"/>
        <w:ind w:firstLine="0" w:left="0" w:right="0"/>
        <w:jc w:val="center"/>
        <w:rPr>
          <w:rFonts w:ascii="Times New Roman" w:hAnsi="Times New Roman"/>
          <w:color w:val="000000"/>
          <w:sz w:val="28"/>
        </w:rPr>
      </w:pPr>
      <w:r>
        <w:rPr>
          <w:rFonts w:ascii="Times New Roman" w:hAnsi="Times New Roman"/>
          <w:color w:val="000000"/>
          <w:sz w:val="28"/>
        </w:rPr>
        <w:drawing>
          <wp:inline>
            <wp:extent cx="1466850" cy="400050"/>
            <wp:effectExtent b="0" l="0" r="0" t="0"/>
            <wp:docPr hidden="false" id="2" name="Picture 2"/>
            <a:graphic>
              <a:graphicData uri="http://schemas.openxmlformats.org/drawingml/2006/picture">
                <pic:pic>
                  <pic:nvPicPr>
                    <pic:cNvPr hidden="false" id="1" name="Picture 1"/>
                    <pic:cNvPicPr preferRelativeResize="true"/>
                  </pic:nvPicPr>
                  <pic:blipFill>
                    <a:blip r:embed="rId3"/>
                    <a:stretch/>
                  </pic:blipFill>
                  <pic:spPr>
                    <a:xfrm flipH="false" flipV="false" rot="0">
                      <a:ext cx="1466850" cy="400050"/>
                    </a:xfrm>
                    <a:prstGeom prst="rect"/>
                  </pic:spPr>
                </pic:pic>
              </a:graphicData>
            </a:graphic>
          </wp:inline>
        </w:drawing>
      </w:r>
      <w:r>
        <w:rPr>
          <w:rFonts w:ascii="Times New Roman" w:hAnsi="Times New Roman"/>
          <w:color w:val="000000"/>
          <w:sz w:val="28"/>
        </w:rPr>
        <w:t>, где</w:t>
      </w:r>
    </w:p>
    <w:p w14:paraId="ED000000">
      <w:pPr>
        <w:numPr>
          <w:ilvl w:val="0"/>
          <w:numId w:val="0"/>
        </w:numPr>
        <w:spacing w:after="0" w:before="0"/>
        <w:ind w:firstLine="0" w:left="0" w:right="0"/>
        <w:jc w:val="both"/>
        <w:rPr>
          <w:b w:val="0"/>
          <w:color w:val="000000"/>
          <w:sz w:val="28"/>
        </w:rPr>
      </w:pPr>
      <w:r>
        <w:rPr>
          <w:b w:val="0"/>
          <w:color w:val="000000"/>
          <w:sz w:val="28"/>
        </w:rPr>
        <w:t> </w:t>
      </w:r>
    </w:p>
    <w:p w14:paraId="EE000000">
      <w:pPr>
        <w:numPr>
          <w:ilvl w:val="0"/>
          <w:numId w:val="0"/>
        </w:numPr>
        <w:spacing w:after="0" w:before="0"/>
        <w:ind w:firstLine="540" w:left="0" w:right="0"/>
        <w:jc w:val="both"/>
        <w:rPr>
          <w:b w:val="0"/>
          <w:color w:val="000000"/>
          <w:sz w:val="28"/>
        </w:rPr>
      </w:pPr>
      <w:r>
        <w:rPr>
          <w:b w:val="0"/>
          <w:color w:val="000000"/>
          <w:sz w:val="28"/>
        </w:rPr>
        <w:t>СР</w:t>
      </w:r>
      <w:r>
        <w:rPr>
          <w:b w:val="0"/>
          <w:color w:val="000000"/>
          <w:sz w:val="28"/>
        </w:rPr>
        <w:t>гп</w:t>
      </w:r>
      <w:r>
        <w:rPr>
          <w:b w:val="0"/>
          <w:color w:val="000000"/>
          <w:sz w:val="28"/>
        </w:rPr>
        <w:t xml:space="preserve"> </w:t>
      </w:r>
      <w:r>
        <w:rPr>
          <w:b w:val="0"/>
          <w:color w:val="000000"/>
          <w:sz w:val="28"/>
        </w:rPr>
        <w:t>- степень реализации государственной программы;</w:t>
      </w:r>
    </w:p>
    <w:p w14:paraId="EF000000">
      <w:pPr>
        <w:numPr>
          <w:ilvl w:val="0"/>
          <w:numId w:val="0"/>
        </w:numPr>
        <w:spacing w:after="0" w:before="105"/>
        <w:ind w:firstLine="540" w:left="0" w:right="0"/>
        <w:jc w:val="both"/>
        <w:rPr>
          <w:b w:val="0"/>
          <w:color w:val="000000"/>
          <w:sz w:val="28"/>
        </w:rPr>
      </w:pPr>
      <w:r>
        <w:rPr>
          <w:b w:val="0"/>
          <w:color w:val="000000"/>
          <w:sz w:val="28"/>
        </w:rPr>
        <w:t>СД</w:t>
      </w:r>
      <w:r>
        <w:rPr>
          <w:b w:val="0"/>
          <w:color w:val="000000"/>
          <w:sz w:val="28"/>
        </w:rPr>
        <w:t>гппз</w:t>
      </w:r>
      <w:r>
        <w:rPr>
          <w:b w:val="0"/>
          <w:color w:val="000000"/>
          <w:sz w:val="28"/>
        </w:rPr>
        <w:t xml:space="preserve"> </w:t>
      </w:r>
      <w:r>
        <w:rPr>
          <w:b w:val="0"/>
          <w:color w:val="000000"/>
          <w:sz w:val="28"/>
        </w:rPr>
        <w:t>- степень достижения планового значения показателя (индикатора) государственной программы;</w:t>
      </w:r>
    </w:p>
    <w:p w14:paraId="F0000000">
      <w:pPr>
        <w:numPr>
          <w:ilvl w:val="0"/>
          <w:numId w:val="0"/>
        </w:numPr>
        <w:spacing w:after="0" w:before="105"/>
        <w:ind w:firstLine="540" w:left="0" w:right="0"/>
        <w:jc w:val="both"/>
        <w:rPr>
          <w:b w:val="0"/>
          <w:color w:val="000000"/>
          <w:sz w:val="28"/>
        </w:rPr>
      </w:pPr>
      <w:r>
        <w:rPr>
          <w:b w:val="0"/>
          <w:color w:val="000000"/>
          <w:sz w:val="28"/>
        </w:rPr>
        <w:t>М - число показателей (индикаторов) государственной программы.</w:t>
      </w:r>
    </w:p>
    <w:p w14:paraId="F1000000">
      <w:pPr>
        <w:numPr>
          <w:ilvl w:val="0"/>
          <w:numId w:val="0"/>
        </w:numPr>
        <w:spacing w:after="0" w:before="105"/>
        <w:ind w:firstLine="540" w:left="0" w:right="0"/>
        <w:jc w:val="both"/>
        <w:rPr>
          <w:b w:val="0"/>
          <w:color w:val="000000"/>
          <w:sz w:val="28"/>
        </w:rPr>
      </w:pPr>
      <w:r>
        <w:rPr>
          <w:b w:val="0"/>
          <w:color w:val="000000"/>
          <w:sz w:val="28"/>
        </w:rPr>
        <w:t>При использовании данной формулы, в случае если СД</w:t>
      </w:r>
      <w:r>
        <w:rPr>
          <w:b w:val="0"/>
          <w:color w:val="000000"/>
          <w:sz w:val="28"/>
        </w:rPr>
        <w:t>гппз</w:t>
      </w:r>
      <w:r>
        <w:rPr>
          <w:b w:val="0"/>
          <w:color w:val="000000"/>
          <w:sz w:val="28"/>
        </w:rPr>
        <w:t xml:space="preserve"> </w:t>
      </w:r>
      <w:r>
        <w:rPr>
          <w:b w:val="0"/>
          <w:color w:val="000000"/>
          <w:sz w:val="28"/>
        </w:rPr>
        <w:t>больше 1, значение СД</w:t>
      </w:r>
      <w:r>
        <w:rPr>
          <w:b w:val="0"/>
          <w:color w:val="000000"/>
          <w:sz w:val="28"/>
        </w:rPr>
        <w:t>гппз</w:t>
      </w:r>
      <w:r>
        <w:rPr>
          <w:b w:val="0"/>
          <w:color w:val="000000"/>
          <w:sz w:val="28"/>
        </w:rPr>
        <w:t xml:space="preserve"> </w:t>
      </w:r>
      <w:r>
        <w:rPr>
          <w:b w:val="0"/>
          <w:color w:val="000000"/>
          <w:sz w:val="28"/>
        </w:rPr>
        <w:t>принимается равным 1.</w:t>
      </w:r>
    </w:p>
    <w:p w14:paraId="F2000000">
      <w:pPr>
        <w:numPr>
          <w:ilvl w:val="0"/>
          <w:numId w:val="0"/>
        </w:numPr>
        <w:spacing w:after="0" w:before="0"/>
        <w:ind w:firstLine="0" w:left="0" w:right="0"/>
        <w:jc w:val="both"/>
        <w:rPr>
          <w:b w:val="0"/>
          <w:color w:val="000000"/>
          <w:sz w:val="28"/>
        </w:rPr>
      </w:pPr>
      <w:r>
        <w:rPr>
          <w:b w:val="0"/>
          <w:color w:val="000000"/>
          <w:sz w:val="28"/>
        </w:rPr>
        <w:t> </w:t>
      </w:r>
    </w:p>
    <w:p w14:paraId="F3000000">
      <w:pPr>
        <w:numPr>
          <w:ilvl w:val="0"/>
          <w:numId w:val="0"/>
        </w:numPr>
        <w:ind w:firstLine="709" w:left="0"/>
        <w:jc w:val="both"/>
        <w:outlineLvl w:val="2"/>
        <w:rPr>
          <w:color w:val="000000"/>
          <w:sz w:val="28"/>
        </w:rPr>
      </w:pPr>
    </w:p>
    <w:p w14:paraId="F4000000">
      <w:pPr>
        <w:ind/>
        <w:jc w:val="center"/>
        <w:rPr>
          <w:color w:val="000000"/>
          <w:sz w:val="28"/>
        </w:rPr>
      </w:pPr>
      <w:r>
        <w:rPr>
          <w:b w:val="0"/>
          <w:color w:val="000000"/>
          <w:sz w:val="28"/>
        </w:rPr>
        <w:t>СД</w:t>
      </w:r>
      <w:r>
        <w:rPr>
          <w:b w:val="0"/>
          <w:color w:val="000000"/>
          <w:sz w:val="28"/>
        </w:rPr>
        <w:t>гппз</w:t>
      </w:r>
      <w:r>
        <w:rPr>
          <w:b w:val="1"/>
          <w:color w:val="000000"/>
          <w:sz w:val="28"/>
        </w:rPr>
        <w:t xml:space="preserve"> =</w:t>
      </w:r>
      <w:r>
        <w:rPr>
          <w:color w:val="000000"/>
          <w:sz w:val="28"/>
        </w:rPr>
        <w:t xml:space="preserve"> </w:t>
      </w:r>
      <w:r>
        <w:rPr>
          <w:color w:val="000000"/>
          <w:sz w:val="28"/>
        </w:rPr>
        <w:t>(1</w:t>
      </w:r>
      <w:r>
        <w:rPr>
          <w:color w:val="000000"/>
          <w:sz w:val="28"/>
        </w:rPr>
        <w:t>,61</w:t>
      </w:r>
      <w:r>
        <w:rPr>
          <w:color w:val="000000"/>
          <w:sz w:val="28"/>
        </w:rPr>
        <w:t>+</w:t>
      </w:r>
      <w:r>
        <w:rPr>
          <w:color w:val="000000"/>
          <w:sz w:val="28"/>
        </w:rPr>
        <w:t>0,00</w:t>
      </w:r>
      <w:r>
        <w:rPr>
          <w:color w:val="000000"/>
          <w:sz w:val="28"/>
        </w:rPr>
        <w:t>+</w:t>
      </w:r>
      <w:r>
        <w:rPr>
          <w:color w:val="000000"/>
          <w:sz w:val="28"/>
        </w:rPr>
        <w:t>1,72</w:t>
      </w:r>
      <w:r>
        <w:rPr>
          <w:color w:val="000000"/>
          <w:sz w:val="28"/>
        </w:rPr>
        <w:t>+</w:t>
      </w:r>
      <w:r>
        <w:rPr>
          <w:color w:val="000000"/>
          <w:sz w:val="28"/>
        </w:rPr>
        <w:t>1,40</w:t>
      </w:r>
      <w:r>
        <w:rPr>
          <w:color w:val="000000"/>
          <w:sz w:val="28"/>
        </w:rPr>
        <w:t>+4,13</w:t>
      </w:r>
      <w:r>
        <w:rPr>
          <w:color w:val="000000"/>
          <w:sz w:val="28"/>
        </w:rPr>
        <w:t>+</w:t>
      </w:r>
      <w:r>
        <w:rPr>
          <w:color w:val="000000"/>
          <w:sz w:val="28"/>
        </w:rPr>
        <w:t>1,39</w:t>
      </w:r>
      <w:r>
        <w:rPr>
          <w:color w:val="000000"/>
          <w:sz w:val="28"/>
        </w:rPr>
        <w:t>+</w:t>
      </w:r>
      <w:r>
        <w:rPr>
          <w:color w:val="000000"/>
          <w:sz w:val="28"/>
        </w:rPr>
        <w:t>1,06</w:t>
      </w:r>
      <w:r>
        <w:rPr>
          <w:color w:val="000000"/>
          <w:sz w:val="28"/>
        </w:rPr>
        <w:t>+</w:t>
      </w:r>
      <w:r>
        <w:rPr>
          <w:color w:val="000000"/>
          <w:sz w:val="28"/>
        </w:rPr>
        <w:t>0</w:t>
      </w:r>
      <w:r>
        <w:rPr>
          <w:color w:val="000000"/>
          <w:sz w:val="28"/>
        </w:rPr>
        <w:t>,96</w:t>
      </w:r>
      <w:r>
        <w:rPr>
          <w:color w:val="000000"/>
          <w:sz w:val="28"/>
        </w:rPr>
        <w:t>+</w:t>
      </w:r>
      <w:r>
        <w:rPr>
          <w:color w:val="000000"/>
          <w:sz w:val="28"/>
        </w:rPr>
        <w:t>1,28</w:t>
      </w:r>
      <w:r>
        <w:rPr>
          <w:color w:val="000000"/>
          <w:sz w:val="28"/>
        </w:rPr>
        <w:t>+</w:t>
      </w:r>
      <w:r>
        <w:rPr>
          <w:color w:val="000000"/>
          <w:sz w:val="28"/>
        </w:rPr>
        <w:t>0,00</w:t>
      </w:r>
      <w:r>
        <w:rPr>
          <w:color w:val="000000"/>
          <w:sz w:val="28"/>
        </w:rPr>
        <w:t>+</w:t>
      </w:r>
      <w:r>
        <w:rPr>
          <w:color w:val="000000"/>
          <w:sz w:val="28"/>
        </w:rPr>
        <w:t>0,00+1,80</w:t>
      </w:r>
      <w:r>
        <w:rPr>
          <w:color w:val="000000"/>
          <w:sz w:val="28"/>
        </w:rPr>
        <w:t>+</w:t>
      </w:r>
      <w:r>
        <w:rPr>
          <w:color w:val="000000"/>
          <w:sz w:val="28"/>
        </w:rPr>
        <w:t>0,73</w:t>
      </w:r>
      <w:r>
        <w:rPr>
          <w:color w:val="000000"/>
          <w:sz w:val="28"/>
        </w:rPr>
        <w:t>+1,53</w:t>
      </w:r>
      <w:r>
        <w:rPr>
          <w:color w:val="000000"/>
          <w:sz w:val="28"/>
        </w:rPr>
        <w:t>+</w:t>
      </w:r>
      <w:r>
        <w:rPr>
          <w:color w:val="000000"/>
          <w:sz w:val="28"/>
        </w:rPr>
        <w:t>0,90</w:t>
      </w:r>
      <w:r>
        <w:rPr>
          <w:color w:val="000000"/>
          <w:sz w:val="28"/>
        </w:rPr>
        <w:t>)</w:t>
      </w:r>
      <w:r>
        <w:rPr>
          <w:color w:val="000000"/>
          <w:sz w:val="28"/>
        </w:rPr>
        <w:t>/</w:t>
      </w:r>
      <w:r>
        <w:rPr>
          <w:color w:val="000000"/>
          <w:sz w:val="28"/>
        </w:rPr>
        <w:t>15</w:t>
      </w:r>
      <w:r>
        <w:rPr>
          <w:color w:val="000000"/>
          <w:sz w:val="28"/>
        </w:rPr>
        <w:t xml:space="preserve"> =</w:t>
      </w:r>
      <w:r>
        <w:rPr>
          <w:color w:val="000000"/>
          <w:sz w:val="28"/>
        </w:rPr>
        <w:t xml:space="preserve"> (1</w:t>
      </w:r>
      <w:r>
        <w:rPr>
          <w:color w:val="000000"/>
          <w:sz w:val="28"/>
        </w:rPr>
        <w:t>+</w:t>
      </w:r>
      <w:r>
        <w:rPr>
          <w:color w:val="000000"/>
          <w:sz w:val="28"/>
        </w:rPr>
        <w:t>0,00</w:t>
      </w:r>
      <w:r>
        <w:rPr>
          <w:color w:val="000000"/>
          <w:sz w:val="28"/>
        </w:rPr>
        <w:t>+</w:t>
      </w:r>
      <w:r>
        <w:rPr>
          <w:color w:val="000000"/>
          <w:sz w:val="28"/>
        </w:rPr>
        <w:t>1</w:t>
      </w:r>
      <w:r>
        <w:rPr>
          <w:color w:val="000000"/>
          <w:sz w:val="28"/>
        </w:rPr>
        <w:t>+</w:t>
      </w:r>
      <w:r>
        <w:rPr>
          <w:color w:val="000000"/>
          <w:sz w:val="28"/>
        </w:rPr>
        <w:t>1</w:t>
      </w:r>
      <w:r>
        <w:rPr>
          <w:color w:val="000000"/>
          <w:sz w:val="28"/>
        </w:rPr>
        <w:t>+</w:t>
      </w:r>
      <w:r>
        <w:rPr>
          <w:color w:val="000000"/>
          <w:sz w:val="28"/>
        </w:rPr>
        <w:t>1</w:t>
      </w:r>
      <w:r>
        <w:rPr>
          <w:color w:val="000000"/>
          <w:sz w:val="28"/>
        </w:rPr>
        <w:t>+</w:t>
      </w:r>
      <w:r>
        <w:rPr>
          <w:color w:val="000000"/>
          <w:sz w:val="28"/>
        </w:rPr>
        <w:t>1</w:t>
      </w:r>
      <w:r>
        <w:rPr>
          <w:color w:val="000000"/>
          <w:sz w:val="28"/>
        </w:rPr>
        <w:t>+</w:t>
      </w:r>
      <w:r>
        <w:rPr>
          <w:color w:val="000000"/>
          <w:sz w:val="28"/>
        </w:rPr>
        <w:t>1</w:t>
      </w:r>
      <w:r>
        <w:rPr>
          <w:color w:val="000000"/>
          <w:sz w:val="28"/>
        </w:rPr>
        <w:t>+0,96</w:t>
      </w:r>
      <w:r>
        <w:rPr>
          <w:color w:val="000000"/>
          <w:sz w:val="28"/>
        </w:rPr>
        <w:t>+</w:t>
      </w:r>
      <w:r>
        <w:rPr>
          <w:color w:val="000000"/>
          <w:sz w:val="28"/>
        </w:rPr>
        <w:t>1</w:t>
      </w:r>
      <w:r>
        <w:rPr>
          <w:color w:val="000000"/>
          <w:sz w:val="28"/>
        </w:rPr>
        <w:t>+</w:t>
      </w:r>
      <w:r>
        <w:rPr>
          <w:color w:val="000000"/>
          <w:sz w:val="28"/>
        </w:rPr>
        <w:t>0,00</w:t>
      </w:r>
      <w:r>
        <w:rPr>
          <w:color w:val="000000"/>
          <w:sz w:val="28"/>
        </w:rPr>
        <w:t>+1+1+0,73+1+0,90)/</w:t>
      </w:r>
      <w:r>
        <w:rPr>
          <w:color w:val="000000"/>
          <w:sz w:val="28"/>
        </w:rPr>
        <w:t>1</w:t>
      </w:r>
      <w:r>
        <w:rPr>
          <w:color w:val="000000"/>
          <w:sz w:val="28"/>
        </w:rPr>
        <w:t>5</w:t>
      </w:r>
      <w:r>
        <w:rPr>
          <w:color w:val="000000"/>
          <w:sz w:val="28"/>
        </w:rPr>
        <w:t xml:space="preserve"> = </w:t>
      </w:r>
      <w:r>
        <w:rPr>
          <w:color w:val="000000"/>
          <w:sz w:val="28"/>
        </w:rPr>
        <w:t>12,59</w:t>
      </w:r>
      <w:r>
        <w:rPr>
          <w:color w:val="000000"/>
          <w:sz w:val="28"/>
        </w:rPr>
        <w:t>/</w:t>
      </w:r>
      <w:r>
        <w:rPr>
          <w:color w:val="000000"/>
          <w:sz w:val="28"/>
        </w:rPr>
        <w:t>15</w:t>
      </w:r>
      <w:r>
        <w:rPr>
          <w:color w:val="000000"/>
          <w:sz w:val="28"/>
        </w:rPr>
        <w:t xml:space="preserve"> = </w:t>
      </w:r>
      <w:r>
        <w:rPr>
          <w:color w:val="000000"/>
          <w:sz w:val="28"/>
        </w:rPr>
        <w:t>0,</w:t>
      </w:r>
      <w:r>
        <w:rPr>
          <w:color w:val="000000"/>
          <w:sz w:val="28"/>
        </w:rPr>
        <w:t>839</w:t>
      </w:r>
    </w:p>
    <w:p w14:paraId="F5000000">
      <w:pPr>
        <w:pStyle w:val="Style_6"/>
        <w:ind/>
        <w:jc w:val="center"/>
        <w:rPr>
          <w:rFonts w:ascii="Times New Roman" w:hAnsi="Times New Roman"/>
          <w:color w:val="000000"/>
          <w:sz w:val="24"/>
        </w:rPr>
      </w:pPr>
    </w:p>
    <w:p w14:paraId="F6000000">
      <w:pPr>
        <w:pStyle w:val="Style_6"/>
        <w:ind w:firstLine="709" w:left="0"/>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 xml:space="preserve"> Оценка степени соответствия запланированному</w:t>
      </w:r>
      <w:r>
        <w:rPr>
          <w:rFonts w:ascii="Times New Roman" w:hAnsi="Times New Roman"/>
          <w:color w:val="000000"/>
          <w:sz w:val="28"/>
        </w:rPr>
        <w:t xml:space="preserve"> </w:t>
      </w:r>
      <w:r>
        <w:rPr>
          <w:rFonts w:ascii="Times New Roman" w:hAnsi="Times New Roman"/>
          <w:color w:val="000000"/>
          <w:sz w:val="28"/>
        </w:rPr>
        <w:t>уровню затрат</w:t>
      </w:r>
    </w:p>
    <w:p w14:paraId="F7000000">
      <w:pPr>
        <w:pStyle w:val="Style_6"/>
        <w:ind w:firstLine="0" w:left="0"/>
        <w:jc w:val="both"/>
        <w:rPr>
          <w:rFonts w:ascii="Times New Roman" w:hAnsi="Times New Roman"/>
          <w:color w:val="000000"/>
          <w:sz w:val="24"/>
        </w:rPr>
      </w:pPr>
    </w:p>
    <w:p w14:paraId="F8000000">
      <w:pPr>
        <w:pStyle w:val="Style_6"/>
        <w:tabs>
          <w:tab w:leader="none" w:pos="1134" w:val="left"/>
        </w:tabs>
        <w:ind w:firstLine="709" w:left="0"/>
        <w:jc w:val="both"/>
        <w:rPr>
          <w:rFonts w:ascii="Times New Roman" w:hAnsi="Times New Roman"/>
          <w:color w:val="000000"/>
          <w:sz w:val="28"/>
        </w:rPr>
      </w:pPr>
      <w:r>
        <w:rPr>
          <w:rFonts w:ascii="Times New Roman" w:hAnsi="Times New Roman"/>
          <w:color w:val="000000"/>
          <w:sz w:val="28"/>
        </w:rPr>
        <w:t>Степень соответствия запланированному уровню затрат оценивается для Программы в целом как отношение фактически произведенных в отчетн</w:t>
      </w:r>
      <w:r>
        <w:rPr>
          <w:rFonts w:ascii="Times New Roman" w:hAnsi="Times New Roman"/>
          <w:color w:val="000000"/>
          <w:sz w:val="28"/>
        </w:rPr>
        <w:t>ом году расходов на реализацию П</w:t>
      </w:r>
      <w:r>
        <w:rPr>
          <w:rFonts w:ascii="Times New Roman" w:hAnsi="Times New Roman"/>
          <w:color w:val="000000"/>
          <w:sz w:val="28"/>
        </w:rPr>
        <w:t>рограммы к их плановым значениям по следующей формуле:</w:t>
      </w:r>
    </w:p>
    <w:p w14:paraId="F9000000">
      <w:pPr>
        <w:pStyle w:val="Style_6"/>
        <w:ind w:firstLine="0" w:left="0"/>
        <w:jc w:val="center"/>
        <w:rPr>
          <w:rFonts w:ascii="Times New Roman" w:hAnsi="Times New Roman"/>
          <w:color w:val="000000"/>
          <w:sz w:val="28"/>
        </w:rPr>
      </w:pPr>
      <w:r>
        <w:rPr>
          <w:rFonts w:ascii="Times New Roman" w:hAnsi="Times New Roman"/>
          <w:color w:val="000000"/>
          <w:sz w:val="28"/>
        </w:rPr>
        <w:t>СС</w:t>
      </w:r>
      <w:r>
        <w:rPr>
          <w:rFonts w:ascii="Times New Roman" w:hAnsi="Times New Roman"/>
          <w:color w:val="000000"/>
          <w:sz w:val="28"/>
          <w:vertAlign w:val="subscript"/>
        </w:rPr>
        <w:t>уз</w:t>
      </w:r>
      <w:r>
        <w:rPr>
          <w:rFonts w:ascii="Times New Roman" w:hAnsi="Times New Roman"/>
          <w:color w:val="000000"/>
          <w:sz w:val="28"/>
        </w:rPr>
        <w:t xml:space="preserve"> = З</w:t>
      </w:r>
      <w:r>
        <w:rPr>
          <w:rFonts w:ascii="Times New Roman" w:hAnsi="Times New Roman"/>
          <w:color w:val="000000"/>
          <w:sz w:val="28"/>
          <w:vertAlign w:val="subscript"/>
        </w:rPr>
        <w:t>ф</w:t>
      </w:r>
      <w:r>
        <w:rPr>
          <w:rFonts w:ascii="Times New Roman" w:hAnsi="Times New Roman"/>
          <w:color w:val="000000"/>
          <w:sz w:val="28"/>
        </w:rPr>
        <w:t xml:space="preserve"> / З</w:t>
      </w:r>
      <w:r>
        <w:rPr>
          <w:rFonts w:ascii="Times New Roman" w:hAnsi="Times New Roman"/>
          <w:color w:val="000000"/>
          <w:sz w:val="28"/>
          <w:vertAlign w:val="subscript"/>
        </w:rPr>
        <w:t>п</w:t>
      </w:r>
    </w:p>
    <w:p w14:paraId="FA000000">
      <w:pPr>
        <w:pStyle w:val="Style_6"/>
        <w:ind w:firstLine="0" w:left="0"/>
        <w:jc w:val="center"/>
        <w:rPr>
          <w:rFonts w:ascii="Times New Roman" w:hAnsi="Times New Roman"/>
          <w:color w:val="000000"/>
          <w:sz w:val="24"/>
        </w:rPr>
      </w:pPr>
    </w:p>
    <w:p w14:paraId="FB000000">
      <w:pPr>
        <w:pStyle w:val="Style_6"/>
        <w:ind w:firstLine="709" w:left="0"/>
        <w:jc w:val="both"/>
        <w:rPr>
          <w:rFonts w:ascii="Times New Roman" w:hAnsi="Times New Roman"/>
          <w:color w:val="000000"/>
          <w:sz w:val="28"/>
        </w:rPr>
      </w:pPr>
      <w:r>
        <w:rPr>
          <w:rFonts w:ascii="Times New Roman" w:hAnsi="Times New Roman"/>
          <w:color w:val="000000"/>
          <w:sz w:val="28"/>
        </w:rPr>
        <w:t>где:</w:t>
      </w:r>
    </w:p>
    <w:p w14:paraId="FC000000">
      <w:pPr>
        <w:pStyle w:val="Style_6"/>
        <w:ind w:firstLine="709" w:left="0"/>
        <w:jc w:val="both"/>
        <w:rPr>
          <w:rFonts w:ascii="Times New Roman" w:hAnsi="Times New Roman"/>
          <w:color w:val="000000"/>
          <w:sz w:val="28"/>
        </w:rPr>
      </w:pPr>
      <w:r>
        <w:rPr>
          <w:rFonts w:ascii="Times New Roman" w:hAnsi="Times New Roman"/>
          <w:color w:val="000000"/>
          <w:sz w:val="28"/>
        </w:rPr>
        <w:t>СС</w:t>
      </w:r>
      <w:r>
        <w:rPr>
          <w:rFonts w:ascii="Times New Roman" w:hAnsi="Times New Roman"/>
          <w:color w:val="000000"/>
          <w:sz w:val="28"/>
          <w:vertAlign w:val="subscript"/>
        </w:rPr>
        <w:t>уз</w:t>
      </w:r>
      <w:r>
        <w:rPr>
          <w:rFonts w:ascii="Times New Roman" w:hAnsi="Times New Roman"/>
          <w:color w:val="000000"/>
          <w:sz w:val="28"/>
        </w:rPr>
        <w:t xml:space="preserve"> – степень соответствия запланированному уровню расходов;</w:t>
      </w:r>
    </w:p>
    <w:p w14:paraId="FD000000">
      <w:pPr>
        <w:pStyle w:val="Style_6"/>
        <w:ind w:firstLine="709" w:left="0"/>
        <w:jc w:val="both"/>
        <w:rPr>
          <w:rFonts w:ascii="Times New Roman" w:hAnsi="Times New Roman"/>
          <w:color w:val="000000"/>
          <w:sz w:val="28"/>
        </w:rPr>
      </w:pPr>
      <w:r>
        <w:rPr>
          <w:rFonts w:ascii="Times New Roman" w:hAnsi="Times New Roman"/>
          <w:color w:val="000000"/>
          <w:sz w:val="28"/>
        </w:rPr>
        <w:t>З</w:t>
      </w:r>
      <w:r>
        <w:rPr>
          <w:rFonts w:ascii="Times New Roman" w:hAnsi="Times New Roman"/>
          <w:color w:val="000000"/>
          <w:sz w:val="28"/>
          <w:vertAlign w:val="subscript"/>
        </w:rPr>
        <w:t>ф</w:t>
      </w:r>
      <w:r>
        <w:rPr>
          <w:rFonts w:ascii="Times New Roman" w:hAnsi="Times New Roman"/>
          <w:color w:val="000000"/>
          <w:sz w:val="28"/>
        </w:rPr>
        <w:t xml:space="preserve"> – фактические расходы краевого бюджета на реализацию Программы в отчетном году</w:t>
      </w:r>
      <w:r>
        <w:rPr>
          <w:rFonts w:ascii="Times New Roman" w:hAnsi="Times New Roman"/>
          <w:color w:val="000000"/>
          <w:sz w:val="28"/>
        </w:rPr>
        <w:t xml:space="preserve"> (тыс. руб.</w:t>
      </w:r>
      <w:r>
        <w:rPr>
          <w:rFonts w:ascii="Times New Roman" w:hAnsi="Times New Roman"/>
          <w:color w:val="000000"/>
          <w:sz w:val="28"/>
        </w:rPr>
        <w:t>)</w:t>
      </w:r>
      <w:r>
        <w:rPr>
          <w:rFonts w:ascii="Times New Roman" w:hAnsi="Times New Roman"/>
          <w:color w:val="000000"/>
          <w:sz w:val="28"/>
        </w:rPr>
        <w:t>;</w:t>
      </w:r>
    </w:p>
    <w:p w14:paraId="FE000000">
      <w:pPr>
        <w:pStyle w:val="Style_6"/>
        <w:ind w:firstLine="709" w:left="0"/>
        <w:jc w:val="both"/>
        <w:rPr>
          <w:rFonts w:ascii="Times New Roman" w:hAnsi="Times New Roman"/>
          <w:color w:val="000000"/>
          <w:sz w:val="28"/>
        </w:rPr>
      </w:pPr>
      <w:r>
        <w:rPr>
          <w:rFonts w:ascii="Times New Roman" w:hAnsi="Times New Roman"/>
          <w:color w:val="000000"/>
          <w:sz w:val="28"/>
        </w:rPr>
        <w:t>З</w:t>
      </w:r>
      <w:r>
        <w:rPr>
          <w:rFonts w:ascii="Times New Roman" w:hAnsi="Times New Roman"/>
          <w:color w:val="000000"/>
          <w:sz w:val="28"/>
          <w:vertAlign w:val="subscript"/>
        </w:rPr>
        <w:t>п</w:t>
      </w:r>
      <w:r>
        <w:rPr>
          <w:rFonts w:ascii="Times New Roman" w:hAnsi="Times New Roman"/>
          <w:color w:val="000000"/>
          <w:sz w:val="28"/>
        </w:rPr>
        <w:t xml:space="preserve"> – плановые расходы краевого бюджета на реализацию Программы в отчетном году</w:t>
      </w:r>
      <w:r>
        <w:rPr>
          <w:rFonts w:ascii="Times New Roman" w:hAnsi="Times New Roman"/>
          <w:color w:val="000000"/>
          <w:sz w:val="28"/>
        </w:rPr>
        <w:t xml:space="preserve"> (тыс. руб.</w:t>
      </w:r>
      <w:r>
        <w:rPr>
          <w:rFonts w:ascii="Times New Roman" w:hAnsi="Times New Roman"/>
          <w:color w:val="000000"/>
          <w:sz w:val="28"/>
        </w:rPr>
        <w:t>)</w:t>
      </w:r>
      <w:r>
        <w:rPr>
          <w:rFonts w:ascii="Times New Roman" w:hAnsi="Times New Roman"/>
          <w:color w:val="000000"/>
          <w:sz w:val="28"/>
        </w:rPr>
        <w:t>.</w:t>
      </w:r>
    </w:p>
    <w:p w14:paraId="FF000000">
      <w:pPr>
        <w:pStyle w:val="Style_6"/>
        <w:ind w:firstLine="540" w:left="0"/>
        <w:jc w:val="both"/>
        <w:rPr>
          <w:rFonts w:ascii="Times New Roman" w:hAnsi="Times New Roman"/>
          <w:color w:val="000000"/>
          <w:sz w:val="24"/>
        </w:rPr>
      </w:pPr>
    </w:p>
    <w:p w14:paraId="00010000">
      <w:pPr>
        <w:ind/>
        <w:jc w:val="center"/>
        <w:rPr>
          <w:color w:val="000000"/>
          <w:sz w:val="28"/>
        </w:rPr>
      </w:pPr>
      <w:r>
        <w:rPr>
          <w:color w:val="000000"/>
          <w:sz w:val="28"/>
        </w:rPr>
        <w:t>СС</w:t>
      </w:r>
      <w:r>
        <w:rPr>
          <w:color w:val="000000"/>
          <w:sz w:val="28"/>
          <w:vertAlign w:val="subscript"/>
        </w:rPr>
        <w:t>уз</w:t>
      </w:r>
      <w:r>
        <w:rPr>
          <w:color w:val="000000"/>
          <w:sz w:val="28"/>
        </w:rPr>
        <w:t xml:space="preserve"> = 39 931,03278</w:t>
      </w:r>
      <w:r>
        <w:rPr>
          <w:color w:val="000000"/>
          <w:sz w:val="28"/>
        </w:rPr>
        <w:t>/</w:t>
      </w:r>
      <w:r>
        <w:rPr>
          <w:color w:val="000000"/>
          <w:sz w:val="28"/>
        </w:rPr>
        <w:t xml:space="preserve">40 037,11940 </w:t>
      </w:r>
      <w:r>
        <w:rPr>
          <w:color w:val="000000"/>
          <w:sz w:val="28"/>
        </w:rPr>
        <w:t xml:space="preserve">= </w:t>
      </w:r>
      <w:r>
        <w:rPr>
          <w:color w:val="000000"/>
          <w:sz w:val="28"/>
        </w:rPr>
        <w:t>0,997</w:t>
      </w:r>
    </w:p>
    <w:p w14:paraId="01010000">
      <w:pPr>
        <w:pStyle w:val="Style_6"/>
        <w:ind w:firstLine="540" w:left="0"/>
        <w:jc w:val="center"/>
        <w:rPr>
          <w:rFonts w:ascii="Times New Roman" w:hAnsi="Times New Roman"/>
          <w:color w:val="000000"/>
          <w:sz w:val="24"/>
        </w:rPr>
      </w:pPr>
    </w:p>
    <w:p w14:paraId="02010000">
      <w:pPr>
        <w:pStyle w:val="Style_6"/>
        <w:ind w:firstLine="709" w:left="0"/>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w:t>
      </w:r>
      <w:r>
        <w:rPr>
          <w:rFonts w:ascii="Times New Roman" w:hAnsi="Times New Roman"/>
          <w:color w:val="000000"/>
          <w:sz w:val="28"/>
        </w:rPr>
        <w:t xml:space="preserve"> Оценка степени реализации контрольных событий</w:t>
      </w:r>
    </w:p>
    <w:p w14:paraId="03010000">
      <w:pPr>
        <w:pStyle w:val="Style_6"/>
        <w:tabs>
          <w:tab w:leader="none" w:pos="1148" w:val="left"/>
        </w:tabs>
        <w:ind w:firstLine="709" w:left="0"/>
        <w:jc w:val="both"/>
        <w:rPr>
          <w:rFonts w:ascii="Times New Roman" w:hAnsi="Times New Roman"/>
          <w:color w:val="000000"/>
          <w:sz w:val="24"/>
        </w:rPr>
      </w:pPr>
    </w:p>
    <w:p w14:paraId="04010000">
      <w:pPr>
        <w:pStyle w:val="Style_6"/>
        <w:tabs>
          <w:tab w:leader="none" w:pos="1148" w:val="left"/>
        </w:tabs>
        <w:ind w:firstLine="709" w:left="0"/>
        <w:jc w:val="both"/>
        <w:rPr>
          <w:rFonts w:ascii="Times New Roman" w:hAnsi="Times New Roman"/>
          <w:color w:val="000000"/>
          <w:sz w:val="28"/>
        </w:rPr>
      </w:pPr>
      <w:r>
        <w:rPr>
          <w:rFonts w:ascii="Times New Roman" w:hAnsi="Times New Roman"/>
          <w:color w:val="000000"/>
          <w:sz w:val="28"/>
        </w:rPr>
        <w:t>Степень реализации контрольных событий плана реализации Программы оценивается для Программы в целом как доля контрольных событий, выполненных в отчетном году, по следующей формуле:</w:t>
      </w:r>
    </w:p>
    <w:p w14:paraId="05010000">
      <w:pPr>
        <w:pStyle w:val="Style_6"/>
        <w:ind w:firstLine="540" w:left="0"/>
        <w:jc w:val="both"/>
        <w:rPr>
          <w:rFonts w:ascii="Times New Roman" w:hAnsi="Times New Roman"/>
          <w:color w:val="000000"/>
          <w:sz w:val="24"/>
        </w:rPr>
      </w:pPr>
    </w:p>
    <w:p w14:paraId="06010000">
      <w:pPr>
        <w:pStyle w:val="Style_6"/>
        <w:ind/>
        <w:jc w:val="center"/>
        <w:rPr>
          <w:rFonts w:ascii="Times New Roman" w:hAnsi="Times New Roman"/>
          <w:color w:val="000000"/>
          <w:sz w:val="28"/>
        </w:rPr>
      </w:pPr>
      <w:r>
        <w:rPr>
          <w:rFonts w:ascii="Times New Roman" w:hAnsi="Times New Roman"/>
          <w:color w:val="000000"/>
          <w:sz w:val="28"/>
        </w:rPr>
        <w:t>СР</w:t>
      </w:r>
      <w:r>
        <w:rPr>
          <w:rFonts w:ascii="Times New Roman" w:hAnsi="Times New Roman"/>
          <w:color w:val="000000"/>
          <w:sz w:val="28"/>
          <w:vertAlign w:val="subscript"/>
        </w:rPr>
        <w:t>кс</w:t>
      </w:r>
      <w:r>
        <w:rPr>
          <w:rFonts w:ascii="Times New Roman" w:hAnsi="Times New Roman"/>
          <w:color w:val="000000"/>
          <w:sz w:val="28"/>
        </w:rPr>
        <w:t xml:space="preserve"> = КС</w:t>
      </w:r>
      <w:r>
        <w:rPr>
          <w:rFonts w:ascii="Times New Roman" w:hAnsi="Times New Roman"/>
          <w:color w:val="000000"/>
          <w:sz w:val="28"/>
          <w:vertAlign w:val="subscript"/>
        </w:rPr>
        <w:t>в</w:t>
      </w:r>
      <w:r>
        <w:rPr>
          <w:rFonts w:ascii="Times New Roman" w:hAnsi="Times New Roman"/>
          <w:color w:val="000000"/>
          <w:sz w:val="28"/>
        </w:rPr>
        <w:t xml:space="preserve"> / КС</w:t>
      </w:r>
    </w:p>
    <w:p w14:paraId="07010000">
      <w:pPr>
        <w:pStyle w:val="Style_6"/>
        <w:ind w:firstLine="540" w:left="0"/>
        <w:jc w:val="both"/>
        <w:rPr>
          <w:rFonts w:ascii="Times New Roman" w:hAnsi="Times New Roman"/>
          <w:color w:val="000000"/>
          <w:sz w:val="24"/>
        </w:rPr>
      </w:pPr>
    </w:p>
    <w:p w14:paraId="08010000">
      <w:pPr>
        <w:pStyle w:val="Style_6"/>
        <w:ind w:firstLine="540" w:left="0"/>
        <w:jc w:val="both"/>
        <w:rPr>
          <w:rFonts w:ascii="Times New Roman" w:hAnsi="Times New Roman"/>
          <w:color w:val="000000"/>
          <w:sz w:val="28"/>
        </w:rPr>
      </w:pPr>
      <w:r>
        <w:rPr>
          <w:rFonts w:ascii="Times New Roman" w:hAnsi="Times New Roman"/>
          <w:color w:val="000000"/>
          <w:sz w:val="28"/>
        </w:rPr>
        <w:t>где:</w:t>
      </w:r>
    </w:p>
    <w:p w14:paraId="09010000">
      <w:pPr>
        <w:pStyle w:val="Style_6"/>
        <w:ind w:firstLine="540" w:left="0"/>
        <w:jc w:val="both"/>
        <w:rPr>
          <w:rFonts w:ascii="Times New Roman" w:hAnsi="Times New Roman"/>
          <w:color w:val="000000"/>
          <w:sz w:val="28"/>
        </w:rPr>
      </w:pPr>
      <w:r>
        <w:rPr>
          <w:rFonts w:ascii="Times New Roman" w:hAnsi="Times New Roman"/>
          <w:color w:val="000000"/>
          <w:sz w:val="28"/>
        </w:rPr>
        <w:t>СР</w:t>
      </w:r>
      <w:r>
        <w:rPr>
          <w:rFonts w:ascii="Times New Roman" w:hAnsi="Times New Roman"/>
          <w:color w:val="000000"/>
          <w:sz w:val="28"/>
          <w:vertAlign w:val="subscript"/>
        </w:rPr>
        <w:t>кс</w:t>
      </w:r>
      <w:r>
        <w:rPr>
          <w:rFonts w:ascii="Times New Roman" w:hAnsi="Times New Roman"/>
          <w:color w:val="000000"/>
          <w:sz w:val="28"/>
        </w:rPr>
        <w:t xml:space="preserve"> – степень реализации контрольных событий;</w:t>
      </w:r>
    </w:p>
    <w:p w14:paraId="0A010000">
      <w:pPr>
        <w:pStyle w:val="Style_6"/>
        <w:ind w:firstLine="540" w:left="0"/>
        <w:jc w:val="both"/>
        <w:rPr>
          <w:rFonts w:ascii="Times New Roman" w:hAnsi="Times New Roman"/>
          <w:color w:val="000000"/>
          <w:sz w:val="28"/>
        </w:rPr>
      </w:pPr>
      <w:r>
        <w:rPr>
          <w:rFonts w:ascii="Times New Roman" w:hAnsi="Times New Roman"/>
          <w:color w:val="000000"/>
          <w:sz w:val="28"/>
        </w:rPr>
        <w:t>КС</w:t>
      </w:r>
      <w:r>
        <w:rPr>
          <w:rFonts w:ascii="Times New Roman" w:hAnsi="Times New Roman"/>
          <w:color w:val="000000"/>
          <w:sz w:val="28"/>
          <w:vertAlign w:val="subscript"/>
        </w:rPr>
        <w:t>в</w:t>
      </w:r>
      <w:r>
        <w:rPr>
          <w:rFonts w:ascii="Times New Roman" w:hAnsi="Times New Roman"/>
          <w:color w:val="000000"/>
          <w:sz w:val="28"/>
        </w:rPr>
        <w:t xml:space="preserve"> – количество выполненных контрольных событий из числа контрольных событий, запланированных к реализации в отчетном году;</w:t>
      </w:r>
    </w:p>
    <w:p w14:paraId="0B010000">
      <w:pPr>
        <w:pStyle w:val="Style_6"/>
        <w:ind w:firstLine="540" w:left="0"/>
        <w:jc w:val="both"/>
        <w:rPr>
          <w:rFonts w:ascii="Times New Roman" w:hAnsi="Times New Roman"/>
          <w:color w:val="000000"/>
          <w:sz w:val="28"/>
        </w:rPr>
      </w:pPr>
      <w:r>
        <w:rPr>
          <w:rFonts w:ascii="Times New Roman" w:hAnsi="Times New Roman"/>
          <w:color w:val="000000"/>
          <w:sz w:val="28"/>
        </w:rPr>
        <w:t>КС – общее количество контрольных событий, запланированных к реализации в отчетном году.</w:t>
      </w:r>
    </w:p>
    <w:p w14:paraId="0C010000">
      <w:pPr>
        <w:pStyle w:val="Style_6"/>
        <w:ind w:firstLine="540" w:left="0"/>
        <w:jc w:val="both"/>
        <w:rPr>
          <w:rFonts w:ascii="Times New Roman" w:hAnsi="Times New Roman"/>
          <w:color w:val="000000"/>
          <w:sz w:val="28"/>
        </w:rPr>
      </w:pPr>
    </w:p>
    <w:p w14:paraId="0D010000">
      <w:pPr>
        <w:pStyle w:val="Style_6"/>
        <w:ind w:firstLine="540" w:left="0"/>
        <w:jc w:val="center"/>
        <w:rPr>
          <w:rFonts w:ascii="Times New Roman" w:hAnsi="Times New Roman"/>
          <w:color w:val="000000"/>
          <w:sz w:val="28"/>
        </w:rPr>
      </w:pPr>
      <w:r>
        <w:rPr>
          <w:rFonts w:ascii="Times New Roman" w:hAnsi="Times New Roman"/>
          <w:color w:val="000000"/>
          <w:sz w:val="28"/>
        </w:rPr>
        <w:t>СР</w:t>
      </w:r>
      <w:r>
        <w:rPr>
          <w:rFonts w:ascii="Times New Roman" w:hAnsi="Times New Roman"/>
          <w:color w:val="000000"/>
          <w:sz w:val="28"/>
          <w:vertAlign w:val="subscript"/>
        </w:rPr>
        <w:t>кс</w:t>
      </w:r>
      <w:r>
        <w:rPr>
          <w:rFonts w:ascii="Times New Roman" w:hAnsi="Times New Roman"/>
          <w:color w:val="000000"/>
          <w:sz w:val="28"/>
        </w:rPr>
        <w:t xml:space="preserve"> = 4</w:t>
      </w:r>
      <w:r>
        <w:rPr>
          <w:rFonts w:ascii="Times New Roman" w:hAnsi="Times New Roman"/>
          <w:color w:val="000000"/>
          <w:sz w:val="28"/>
        </w:rPr>
        <w:t>/4</w:t>
      </w:r>
      <w:r>
        <w:rPr>
          <w:rFonts w:ascii="Times New Roman" w:hAnsi="Times New Roman"/>
          <w:color w:val="000000"/>
          <w:sz w:val="28"/>
        </w:rPr>
        <w:t xml:space="preserve"> = </w:t>
      </w:r>
      <w:r>
        <w:rPr>
          <w:rFonts w:ascii="Times New Roman" w:hAnsi="Times New Roman"/>
          <w:color w:val="000000"/>
          <w:sz w:val="28"/>
        </w:rPr>
        <w:t>1,000</w:t>
      </w:r>
    </w:p>
    <w:p w14:paraId="0E010000">
      <w:pPr>
        <w:pStyle w:val="Style_6"/>
        <w:ind/>
        <w:jc w:val="center"/>
        <w:rPr>
          <w:rFonts w:ascii="Times New Roman" w:hAnsi="Times New Roman"/>
          <w:color w:val="000000"/>
          <w:sz w:val="24"/>
        </w:rPr>
      </w:pPr>
    </w:p>
    <w:p w14:paraId="0F010000">
      <w:pPr>
        <w:pStyle w:val="Style_6"/>
        <w:ind w:firstLine="709" w:left="0"/>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w:t>
      </w:r>
      <w:r>
        <w:rPr>
          <w:rFonts w:ascii="Times New Roman" w:hAnsi="Times New Roman"/>
          <w:color w:val="000000"/>
          <w:sz w:val="28"/>
        </w:rPr>
        <w:t xml:space="preserve"> Оценка эффективности </w:t>
      </w:r>
      <w:r>
        <w:rPr>
          <w:rFonts w:ascii="Times New Roman" w:hAnsi="Times New Roman"/>
          <w:color w:val="000000"/>
          <w:sz w:val="28"/>
        </w:rPr>
        <w:t xml:space="preserve">реализации </w:t>
      </w:r>
      <w:r>
        <w:rPr>
          <w:rFonts w:ascii="Times New Roman" w:hAnsi="Times New Roman"/>
          <w:color w:val="000000"/>
          <w:sz w:val="28"/>
        </w:rPr>
        <w:t>Программы</w:t>
      </w:r>
    </w:p>
    <w:p w14:paraId="10010000">
      <w:pPr>
        <w:pStyle w:val="Style_6"/>
        <w:ind w:firstLine="0" w:left="0"/>
        <w:jc w:val="center"/>
        <w:rPr>
          <w:rFonts w:ascii="Times New Roman" w:hAnsi="Times New Roman"/>
          <w:color w:val="000000"/>
          <w:sz w:val="28"/>
        </w:rPr>
      </w:pPr>
    </w:p>
    <w:p w14:paraId="11010000">
      <w:pPr>
        <w:spacing w:after="0" w:before="0"/>
        <w:ind w:firstLine="540" w:left="0" w:right="0"/>
        <w:jc w:val="both"/>
        <w:rPr>
          <w:b w:val="0"/>
          <w:color w:val="000000"/>
          <w:sz w:val="28"/>
        </w:rPr>
      </w:pPr>
      <w:r>
        <w:rPr>
          <w:b w:val="0"/>
          <w:color w:val="000000"/>
          <w:sz w:val="28"/>
        </w:rPr>
        <w:t>Эффективность реализации Программы оценивается в зависимости от значений степени достижения целей и решения задач государственной программы, степени соответствия запланированному уровню затрат, степени реализации контрольных событий государственной программы, как среднее значение, по следующей формуле:</w:t>
      </w:r>
      <w:r>
        <w:rPr>
          <w:color w:val="000000"/>
          <w:sz w:val="28"/>
        </w:rPr>
        <w:br/>
      </w:r>
    </w:p>
    <w:p w14:paraId="12010000">
      <w:pPr>
        <w:spacing w:after="0" w:before="0"/>
        <w:ind w:firstLine="0" w:left="0" w:right="0"/>
        <w:jc w:val="center"/>
        <w:rPr>
          <w:color w:val="000000"/>
          <w:sz w:val="28"/>
        </w:rPr>
      </w:pPr>
      <w:r>
        <w:rPr>
          <w:color w:val="000000"/>
          <w:sz w:val="28"/>
        </w:rPr>
        <w:drawing>
          <wp:inline>
            <wp:extent cx="1562100" cy="457200"/>
            <wp:effectExtent b="0" l="0" r="0" t="0"/>
            <wp:docPr hidden="false" id="4" name="Picture 4"/>
            <a:graphic>
              <a:graphicData uri="http://schemas.openxmlformats.org/drawingml/2006/picture">
                <pic:pic>
                  <pic:nvPicPr>
                    <pic:cNvPr hidden="false" id="3" name="Picture 3"/>
                    <pic:cNvPicPr preferRelativeResize="true"/>
                  </pic:nvPicPr>
                  <pic:blipFill>
                    <a:blip r:embed="rId4"/>
                    <a:stretch/>
                  </pic:blipFill>
                  <pic:spPr>
                    <a:xfrm flipH="false" flipV="false" rot="0">
                      <a:ext cx="1562100" cy="457200"/>
                    </a:xfrm>
                    <a:prstGeom prst="rect"/>
                  </pic:spPr>
                </pic:pic>
              </a:graphicData>
            </a:graphic>
          </wp:inline>
        </w:drawing>
      </w:r>
      <w:r>
        <w:rPr>
          <w:color w:val="000000"/>
          <w:sz w:val="28"/>
        </w:rPr>
        <w:t>, где</w:t>
      </w:r>
    </w:p>
    <w:p w14:paraId="13010000">
      <w:pPr>
        <w:spacing w:after="0" w:before="0"/>
        <w:ind w:firstLine="0" w:left="0" w:right="0"/>
        <w:jc w:val="both"/>
        <w:rPr>
          <w:b w:val="0"/>
          <w:color w:val="000000"/>
          <w:sz w:val="28"/>
        </w:rPr>
      </w:pPr>
    </w:p>
    <w:p w14:paraId="14010000">
      <w:pPr>
        <w:spacing w:after="0" w:before="0"/>
        <w:ind w:firstLine="540" w:left="0" w:right="0"/>
        <w:jc w:val="both"/>
        <w:rPr>
          <w:b w:val="0"/>
          <w:color w:val="000000"/>
          <w:sz w:val="28"/>
        </w:rPr>
      </w:pPr>
      <w:r>
        <w:rPr>
          <w:b w:val="0"/>
          <w:color w:val="000000"/>
          <w:sz w:val="28"/>
        </w:rPr>
        <w:t>ЭР</w:t>
      </w:r>
      <w:r>
        <w:rPr>
          <w:b w:val="0"/>
          <w:color w:val="000000"/>
          <w:sz w:val="28"/>
        </w:rPr>
        <w:t>гп</w:t>
      </w:r>
      <w:r>
        <w:rPr>
          <w:b w:val="0"/>
          <w:color w:val="000000"/>
          <w:sz w:val="28"/>
        </w:rPr>
        <w:t xml:space="preserve"> </w:t>
      </w:r>
      <w:r>
        <w:rPr>
          <w:b w:val="0"/>
          <w:color w:val="000000"/>
          <w:sz w:val="28"/>
        </w:rPr>
        <w:t>- эффективность реализации государственной программы;</w:t>
      </w:r>
    </w:p>
    <w:p w14:paraId="15010000">
      <w:pPr>
        <w:spacing w:after="0" w:before="105"/>
        <w:ind w:firstLine="540" w:left="0" w:right="0"/>
        <w:jc w:val="both"/>
        <w:rPr>
          <w:b w:val="0"/>
          <w:color w:val="000000"/>
          <w:sz w:val="28"/>
        </w:rPr>
      </w:pPr>
      <w:r>
        <w:rPr>
          <w:b w:val="0"/>
          <w:color w:val="000000"/>
          <w:sz w:val="28"/>
        </w:rPr>
        <w:t>СР</w:t>
      </w:r>
      <w:r>
        <w:rPr>
          <w:b w:val="0"/>
          <w:color w:val="000000"/>
          <w:sz w:val="28"/>
        </w:rPr>
        <w:t>гп</w:t>
      </w:r>
      <w:r>
        <w:rPr>
          <w:b w:val="0"/>
          <w:color w:val="000000"/>
          <w:sz w:val="28"/>
        </w:rPr>
        <w:t xml:space="preserve"> </w:t>
      </w:r>
      <w:r>
        <w:rPr>
          <w:b w:val="0"/>
          <w:color w:val="000000"/>
          <w:sz w:val="28"/>
        </w:rPr>
        <w:t>- степень реализации государственной программы;</w:t>
      </w:r>
    </w:p>
    <w:p w14:paraId="16010000">
      <w:pPr>
        <w:spacing w:after="0" w:before="105"/>
        <w:ind w:firstLine="540" w:left="0" w:right="0"/>
        <w:jc w:val="both"/>
        <w:rPr>
          <w:b w:val="0"/>
          <w:color w:val="000000"/>
          <w:sz w:val="28"/>
        </w:rPr>
      </w:pPr>
      <w:r>
        <w:rPr>
          <w:b w:val="0"/>
          <w:color w:val="000000"/>
          <w:sz w:val="28"/>
        </w:rPr>
        <w:t>СС</w:t>
      </w:r>
      <w:r>
        <w:rPr>
          <w:b w:val="0"/>
          <w:color w:val="000000"/>
          <w:sz w:val="28"/>
        </w:rPr>
        <w:t>уз</w:t>
      </w:r>
      <w:r>
        <w:rPr>
          <w:b w:val="0"/>
          <w:color w:val="000000"/>
          <w:sz w:val="28"/>
        </w:rPr>
        <w:t xml:space="preserve"> </w:t>
      </w:r>
      <w:r>
        <w:rPr>
          <w:b w:val="0"/>
          <w:color w:val="000000"/>
          <w:sz w:val="28"/>
        </w:rPr>
        <w:t>- степень соответствия запланированному уровню расходов государственной программы;</w:t>
      </w:r>
    </w:p>
    <w:p w14:paraId="17010000">
      <w:pPr>
        <w:spacing w:after="0" w:before="105"/>
        <w:ind w:firstLine="540" w:left="0" w:right="0"/>
        <w:jc w:val="both"/>
        <w:rPr>
          <w:b w:val="0"/>
          <w:color w:val="000000"/>
          <w:sz w:val="28"/>
        </w:rPr>
      </w:pPr>
      <w:r>
        <w:rPr>
          <w:b w:val="0"/>
          <w:color w:val="000000"/>
          <w:sz w:val="28"/>
        </w:rPr>
        <w:t>СР</w:t>
      </w:r>
      <w:r>
        <w:rPr>
          <w:b w:val="0"/>
          <w:color w:val="000000"/>
          <w:sz w:val="28"/>
        </w:rPr>
        <w:t>кс</w:t>
      </w:r>
      <w:r>
        <w:rPr>
          <w:b w:val="0"/>
          <w:color w:val="000000"/>
          <w:sz w:val="28"/>
        </w:rPr>
        <w:t xml:space="preserve"> </w:t>
      </w:r>
      <w:r>
        <w:rPr>
          <w:b w:val="0"/>
          <w:color w:val="000000"/>
          <w:sz w:val="28"/>
        </w:rPr>
        <w:t>- степень реализации контрольных событий государственной программы.</w:t>
      </w:r>
    </w:p>
    <w:p w14:paraId="18010000">
      <w:pPr>
        <w:pStyle w:val="Style_6"/>
        <w:ind w:firstLine="0" w:left="0"/>
        <w:jc w:val="center"/>
        <w:rPr>
          <w:rFonts w:ascii="Times New Roman" w:hAnsi="Times New Roman"/>
          <w:color w:val="000000"/>
          <w:sz w:val="28"/>
          <w:vertAlign w:val="subscript"/>
        </w:rPr>
      </w:pPr>
      <w:r>
        <w:rPr>
          <w:rFonts w:ascii="Times New Roman" w:hAnsi="Times New Roman"/>
          <w:color w:val="000000"/>
          <w:sz w:val="28"/>
        </w:rPr>
        <w:t>ЭР</w:t>
      </w:r>
      <w:r>
        <w:rPr>
          <w:rFonts w:ascii="Times New Roman" w:hAnsi="Times New Roman"/>
          <w:color w:val="000000"/>
          <w:sz w:val="28"/>
          <w:vertAlign w:val="subscript"/>
        </w:rPr>
        <w:t>гп</w:t>
      </w:r>
      <w:r>
        <w:rPr>
          <w:rFonts w:ascii="Times New Roman" w:hAnsi="Times New Roman"/>
          <w:color w:val="000000"/>
          <w:sz w:val="28"/>
        </w:rPr>
        <w:t xml:space="preserve">  = </w:t>
      </w:r>
      <w:r>
        <w:rPr>
          <w:rFonts w:ascii="Times New Roman" w:hAnsi="Times New Roman"/>
          <w:color w:val="000000"/>
          <w:sz w:val="28"/>
        </w:rPr>
        <w:t>(</w:t>
      </w:r>
      <w:r>
        <w:rPr>
          <w:rFonts w:ascii="Times New Roman" w:hAnsi="Times New Roman"/>
          <w:color w:val="000000"/>
          <w:sz w:val="28"/>
        </w:rPr>
        <w:t>0,839</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0,997</w:t>
      </w:r>
      <w:r>
        <w:rPr>
          <w:rFonts w:ascii="Times New Roman" w:hAnsi="Times New Roman"/>
          <w:color w:val="000000"/>
          <w:sz w:val="28"/>
        </w:rPr>
        <w:t xml:space="preserve"> </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1,000</w:t>
      </w:r>
      <w:r>
        <w:rPr>
          <w:rFonts w:ascii="Times New Roman" w:hAnsi="Times New Roman"/>
          <w:color w:val="000000"/>
          <w:sz w:val="28"/>
        </w:rPr>
        <w:t>)</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 xml:space="preserve"> =</w:t>
      </w:r>
      <w:r>
        <w:rPr>
          <w:rFonts w:ascii="Times New Roman" w:hAnsi="Times New Roman"/>
          <w:color w:val="000000"/>
          <w:sz w:val="28"/>
        </w:rPr>
        <w:t xml:space="preserve"> 0,95</w:t>
      </w:r>
    </w:p>
    <w:p w14:paraId="19010000">
      <w:pPr>
        <w:pStyle w:val="Style_6"/>
        <w:ind w:firstLine="0" w:left="0"/>
        <w:jc w:val="center"/>
        <w:rPr>
          <w:rFonts w:ascii="Times New Roman" w:hAnsi="Times New Roman"/>
          <w:color w:val="000000"/>
          <w:sz w:val="24"/>
        </w:rPr>
      </w:pPr>
    </w:p>
    <w:p w14:paraId="1A010000">
      <w:pPr>
        <w:pStyle w:val="Style_6"/>
        <w:tabs>
          <w:tab w:leader="none" w:pos="1148" w:val="left"/>
        </w:tabs>
        <w:ind w:firstLine="709" w:left="0"/>
        <w:jc w:val="both"/>
        <w:rPr>
          <w:rFonts w:ascii="Times New Roman" w:hAnsi="Times New Roman"/>
          <w:color w:val="000000"/>
          <w:sz w:val="28"/>
        </w:rPr>
      </w:pPr>
      <w:r>
        <w:rPr>
          <w:rFonts w:ascii="Times New Roman" w:hAnsi="Times New Roman"/>
          <w:color w:val="000000"/>
          <w:sz w:val="28"/>
        </w:rPr>
        <w:t>Эффективность реализации Пр</w:t>
      </w:r>
      <w:r>
        <w:rPr>
          <w:rFonts w:ascii="Times New Roman" w:hAnsi="Times New Roman"/>
          <w:color w:val="000000"/>
          <w:sz w:val="28"/>
        </w:rPr>
        <w:t>ограммы признается</w:t>
      </w:r>
      <w:r>
        <w:rPr>
          <w:rFonts w:ascii="Times New Roman" w:hAnsi="Times New Roman"/>
          <w:color w:val="000000"/>
          <w:sz w:val="28"/>
        </w:rPr>
        <w:t xml:space="preserve"> высокой</w:t>
      </w:r>
      <w:r>
        <w:rPr>
          <w:rFonts w:ascii="Times New Roman" w:hAnsi="Times New Roman"/>
          <w:color w:val="000000"/>
          <w:sz w:val="28"/>
        </w:rPr>
        <w:t xml:space="preserve">, </w:t>
      </w:r>
      <w:r>
        <w:rPr>
          <w:rFonts w:ascii="Times New Roman" w:hAnsi="Times New Roman"/>
          <w:color w:val="000000"/>
          <w:sz w:val="28"/>
        </w:rPr>
        <w:t>поскольку значение ЭР</w:t>
      </w:r>
      <w:r>
        <w:rPr>
          <w:rFonts w:ascii="Times New Roman" w:hAnsi="Times New Roman"/>
          <w:color w:val="000000"/>
          <w:sz w:val="28"/>
          <w:vertAlign w:val="subscript"/>
        </w:rPr>
        <w:t>гп</w:t>
      </w:r>
      <w:r>
        <w:rPr>
          <w:rFonts w:ascii="Times New Roman" w:hAnsi="Times New Roman"/>
          <w:color w:val="000000"/>
          <w:sz w:val="28"/>
        </w:rPr>
        <w:t xml:space="preserve"> составляет</w:t>
      </w:r>
      <w:r>
        <w:rPr>
          <w:rFonts w:ascii="Times New Roman" w:hAnsi="Times New Roman"/>
          <w:color w:val="000000"/>
          <w:sz w:val="28"/>
        </w:rPr>
        <w:t xml:space="preserve"> </w:t>
      </w:r>
      <w:r>
        <w:rPr>
          <w:rFonts w:ascii="Times New Roman" w:hAnsi="Times New Roman"/>
          <w:color w:val="000000"/>
          <w:sz w:val="28"/>
        </w:rPr>
        <w:t>не менее</w:t>
      </w:r>
      <w:r>
        <w:rPr>
          <w:rFonts w:ascii="Times New Roman" w:hAnsi="Times New Roman"/>
          <w:color w:val="000000"/>
          <w:sz w:val="28"/>
        </w:rPr>
        <w:t xml:space="preserve"> </w:t>
      </w:r>
      <w:r>
        <w:rPr>
          <w:rFonts w:ascii="Times New Roman" w:hAnsi="Times New Roman"/>
          <w:color w:val="000000"/>
          <w:sz w:val="28"/>
        </w:rPr>
        <w:t>0,9</w:t>
      </w:r>
      <w:r>
        <w:rPr>
          <w:rFonts w:ascii="Times New Roman" w:hAnsi="Times New Roman"/>
          <w:color w:val="000000"/>
          <w:sz w:val="28"/>
        </w:rPr>
        <w:t>5</w:t>
      </w:r>
      <w:r>
        <w:rPr>
          <w:rFonts w:ascii="Times New Roman" w:hAnsi="Times New Roman"/>
          <w:color w:val="000000"/>
          <w:sz w:val="28"/>
        </w:rPr>
        <w:t>.</w:t>
      </w:r>
    </w:p>
    <w:p w14:paraId="1B010000">
      <w:pPr>
        <w:widowControl w:val="0"/>
        <w:ind w:firstLine="708" w:left="0"/>
        <w:jc w:val="both"/>
        <w:rPr>
          <w:color w:val="000000"/>
        </w:rPr>
      </w:pPr>
    </w:p>
    <w:p w14:paraId="1C010000">
      <w:pPr>
        <w:widowControl w:val="0"/>
        <w:ind w:firstLine="0" w:left="0"/>
        <w:jc w:val="center"/>
        <w:rPr>
          <w:b w:val="1"/>
          <w:color w:val="000000"/>
          <w:sz w:val="28"/>
        </w:rPr>
      </w:pPr>
      <w:r>
        <w:rPr>
          <w:b w:val="1"/>
          <w:color w:val="000000"/>
          <w:sz w:val="28"/>
        </w:rPr>
        <w:t>2. Результаты реализации мер правового регулирования</w:t>
      </w:r>
    </w:p>
    <w:p w14:paraId="1D010000">
      <w:pPr>
        <w:widowControl w:val="0"/>
        <w:ind w:firstLine="0" w:left="450"/>
        <w:rPr>
          <w:b w:val="1"/>
          <w:color w:val="000000"/>
          <w:sz w:val="28"/>
        </w:rPr>
      </w:pPr>
    </w:p>
    <w:p w14:paraId="1E010000">
      <w:pPr>
        <w:ind w:firstLine="709" w:left="0"/>
        <w:jc w:val="both"/>
        <w:rPr>
          <w:color w:val="000000"/>
          <w:sz w:val="28"/>
        </w:rPr>
      </w:pPr>
      <w:r>
        <w:rPr>
          <w:color w:val="000000"/>
          <w:sz w:val="28"/>
        </w:rPr>
        <w:t xml:space="preserve">В 2023 году Министерство не издавало приказы </w:t>
      </w:r>
      <w:r>
        <w:rPr>
          <w:color w:val="000000"/>
          <w:sz w:val="28"/>
        </w:rPr>
        <w:t>об определении границ рыбоводных участков в Камчатском крае</w:t>
      </w:r>
      <w:r>
        <w:rPr>
          <w:color w:val="000000"/>
          <w:sz w:val="28"/>
        </w:rPr>
        <w:t>, з</w:t>
      </w:r>
      <w:r>
        <w:rPr>
          <w:color w:val="000000"/>
          <w:sz w:val="28"/>
        </w:rPr>
        <w:t>аседания</w:t>
      </w:r>
      <w:r>
        <w:rPr>
          <w:color w:val="000000"/>
          <w:sz w:val="28"/>
        </w:rPr>
        <w:t xml:space="preserve"> комиссии по определению границ </w:t>
      </w:r>
      <w:r>
        <w:rPr>
          <w:color w:val="000000"/>
          <w:sz w:val="28"/>
        </w:rPr>
        <w:t>рыбоводных участков не проводили</w:t>
      </w:r>
      <w:r>
        <w:rPr>
          <w:color w:val="000000"/>
          <w:sz w:val="28"/>
        </w:rPr>
        <w:t>сь ввиду отсутствия обращений.</w:t>
      </w:r>
    </w:p>
    <w:p w14:paraId="1F010000">
      <w:pPr>
        <w:widowControl w:val="0"/>
        <w:ind w:firstLine="708" w:left="0"/>
        <w:jc w:val="both"/>
        <w:rPr>
          <w:color w:val="000000"/>
        </w:rPr>
      </w:pPr>
    </w:p>
    <w:p w14:paraId="20010000">
      <w:pPr>
        <w:widowControl w:val="0"/>
        <w:ind/>
        <w:jc w:val="center"/>
        <w:rPr>
          <w:b w:val="1"/>
          <w:color w:val="000000"/>
          <w:sz w:val="28"/>
        </w:rPr>
      </w:pPr>
      <w:r>
        <w:rPr>
          <w:b w:val="1"/>
          <w:color w:val="000000"/>
          <w:sz w:val="28"/>
        </w:rPr>
        <w:t>3</w:t>
      </w:r>
      <w:r>
        <w:rPr>
          <w:b w:val="1"/>
          <w:color w:val="000000"/>
          <w:sz w:val="28"/>
        </w:rPr>
        <w:t>.</w:t>
      </w:r>
      <w:r>
        <w:rPr>
          <w:b w:val="1"/>
          <w:color w:val="000000"/>
          <w:sz w:val="28"/>
        </w:rPr>
        <w:t xml:space="preserve"> </w:t>
      </w:r>
      <w:r>
        <w:rPr>
          <w:b w:val="1"/>
          <w:color w:val="000000"/>
          <w:sz w:val="28"/>
        </w:rPr>
        <w:t xml:space="preserve">Результаты использования бюджетных ассигнований краевого </w:t>
      </w:r>
      <w:r>
        <w:rPr>
          <w:b w:val="1"/>
          <w:color w:val="000000"/>
          <w:sz w:val="28"/>
        </w:rPr>
        <w:t>бюджета</w:t>
      </w:r>
      <w:r>
        <w:rPr>
          <w:b w:val="1"/>
          <w:color w:val="000000"/>
          <w:sz w:val="28"/>
        </w:rPr>
        <w:t xml:space="preserve"> и иных средств на </w:t>
      </w:r>
      <w:r>
        <w:rPr>
          <w:b w:val="1"/>
          <w:color w:val="000000"/>
          <w:sz w:val="28"/>
        </w:rPr>
        <w:t>реализацию</w:t>
      </w:r>
      <w:r>
        <w:rPr>
          <w:b w:val="1"/>
          <w:color w:val="000000"/>
          <w:sz w:val="28"/>
        </w:rPr>
        <w:t xml:space="preserve"> </w:t>
      </w:r>
      <w:r>
        <w:rPr>
          <w:b w:val="1"/>
          <w:color w:val="000000"/>
          <w:sz w:val="28"/>
        </w:rPr>
        <w:t xml:space="preserve">мероприятий </w:t>
      </w:r>
      <w:r>
        <w:rPr>
          <w:b w:val="1"/>
          <w:color w:val="000000"/>
          <w:sz w:val="28"/>
        </w:rPr>
        <w:t>П</w:t>
      </w:r>
      <w:r>
        <w:rPr>
          <w:b w:val="1"/>
          <w:color w:val="000000"/>
          <w:sz w:val="28"/>
        </w:rPr>
        <w:t>рограммы</w:t>
      </w:r>
    </w:p>
    <w:p w14:paraId="21010000">
      <w:pPr>
        <w:widowControl w:val="0"/>
        <w:ind w:firstLine="709" w:left="0"/>
        <w:jc w:val="both"/>
        <w:rPr>
          <w:color w:val="000000"/>
          <w:sz w:val="28"/>
        </w:rPr>
      </w:pPr>
    </w:p>
    <w:p w14:paraId="22010000">
      <w:pPr>
        <w:widowControl w:val="0"/>
        <w:ind w:firstLine="709" w:left="0"/>
        <w:jc w:val="both"/>
        <w:rPr>
          <w:color w:val="000000"/>
          <w:sz w:val="28"/>
        </w:rPr>
      </w:pPr>
      <w:r>
        <w:rPr>
          <w:color w:val="000000"/>
          <w:sz w:val="28"/>
        </w:rPr>
        <w:t>Результаты п</w:t>
      </w:r>
      <w:r>
        <w:rPr>
          <w:color w:val="000000"/>
          <w:sz w:val="28"/>
        </w:rPr>
        <w:t xml:space="preserve">редставлены в </w:t>
      </w:r>
      <w:r>
        <w:rPr>
          <w:color w:val="000000"/>
          <w:sz w:val="28"/>
        </w:rPr>
        <w:t xml:space="preserve">таблице 11 </w:t>
      </w:r>
      <w:r>
        <w:rPr>
          <w:color w:val="000000"/>
          <w:sz w:val="28"/>
        </w:rPr>
        <w:t>Приложени</w:t>
      </w:r>
      <w:r>
        <w:rPr>
          <w:color w:val="000000"/>
          <w:sz w:val="28"/>
        </w:rPr>
        <w:t>я</w:t>
      </w:r>
      <w:r>
        <w:rPr>
          <w:color w:val="000000"/>
          <w:sz w:val="28"/>
        </w:rPr>
        <w:t xml:space="preserve"> </w:t>
      </w:r>
      <w:r>
        <w:rPr>
          <w:color w:val="000000"/>
          <w:sz w:val="28"/>
        </w:rPr>
        <w:t>к г</w:t>
      </w:r>
      <w:r>
        <w:rPr>
          <w:color w:val="000000"/>
          <w:sz w:val="28"/>
        </w:rPr>
        <w:t>одовому отчет</w:t>
      </w:r>
      <w:r>
        <w:rPr>
          <w:color w:val="000000"/>
          <w:sz w:val="28"/>
        </w:rPr>
        <w:t>у</w:t>
      </w:r>
      <w:r>
        <w:rPr>
          <w:color w:val="000000"/>
          <w:sz w:val="28"/>
        </w:rPr>
        <w:t>.</w:t>
      </w:r>
    </w:p>
    <w:p w14:paraId="23010000">
      <w:pPr>
        <w:widowControl w:val="0"/>
        <w:ind w:firstLine="709" w:left="0"/>
        <w:jc w:val="both"/>
        <w:rPr>
          <w:color w:val="000000"/>
          <w:sz w:val="28"/>
        </w:rPr>
      </w:pPr>
    </w:p>
    <w:p w14:paraId="24010000">
      <w:pPr>
        <w:widowControl w:val="0"/>
        <w:ind/>
        <w:jc w:val="center"/>
        <w:rPr>
          <w:b w:val="1"/>
          <w:color w:val="000000"/>
          <w:sz w:val="28"/>
        </w:rPr>
      </w:pPr>
      <w:r>
        <w:rPr>
          <w:b w:val="1"/>
          <w:color w:val="000000"/>
          <w:sz w:val="28"/>
        </w:rPr>
        <w:t>4</w:t>
      </w:r>
      <w:r>
        <w:rPr>
          <w:b w:val="1"/>
          <w:color w:val="000000"/>
          <w:sz w:val="28"/>
        </w:rPr>
        <w:t>.</w:t>
      </w:r>
      <w:r>
        <w:rPr>
          <w:b w:val="1"/>
          <w:color w:val="000000"/>
          <w:sz w:val="28"/>
        </w:rPr>
        <w:t xml:space="preserve"> </w:t>
      </w:r>
      <w:r>
        <w:rPr>
          <w:b w:val="1"/>
          <w:color w:val="000000"/>
          <w:sz w:val="28"/>
        </w:rPr>
        <w:t xml:space="preserve">Информация о внесенных изменениях в </w:t>
      </w:r>
      <w:r>
        <w:rPr>
          <w:b w:val="1"/>
          <w:color w:val="000000"/>
          <w:sz w:val="28"/>
        </w:rPr>
        <w:t>П</w:t>
      </w:r>
      <w:r>
        <w:rPr>
          <w:b w:val="1"/>
          <w:color w:val="000000"/>
          <w:sz w:val="28"/>
        </w:rPr>
        <w:t>рограмму</w:t>
      </w:r>
    </w:p>
    <w:p w14:paraId="25010000">
      <w:pPr>
        <w:widowControl w:val="0"/>
        <w:ind/>
        <w:jc w:val="center"/>
        <w:rPr>
          <w:b w:val="1"/>
          <w:color w:val="000000"/>
          <w:sz w:val="28"/>
        </w:rPr>
      </w:pPr>
    </w:p>
    <w:p w14:paraId="26010000">
      <w:pPr>
        <w:widowControl w:val="0"/>
        <w:ind w:firstLine="709" w:left="0"/>
        <w:jc w:val="both"/>
        <w:rPr>
          <w:color w:val="000000"/>
          <w:sz w:val="28"/>
        </w:rPr>
      </w:pPr>
      <w:r>
        <w:rPr>
          <w:color w:val="000000"/>
          <w:sz w:val="28"/>
        </w:rPr>
        <w:t xml:space="preserve">1. </w:t>
      </w:r>
      <w:r>
        <w:rPr>
          <w:color w:val="000000"/>
          <w:sz w:val="28"/>
        </w:rPr>
        <w:t>Постановление</w:t>
      </w:r>
      <w:r>
        <w:rPr>
          <w:color w:val="000000"/>
          <w:sz w:val="28"/>
        </w:rPr>
        <w:t>м</w:t>
      </w:r>
      <w:r>
        <w:rPr>
          <w:color w:val="000000"/>
          <w:sz w:val="28"/>
        </w:rPr>
        <w:t xml:space="preserve"> Правительства Камчатского края от 16</w:t>
      </w:r>
      <w:r>
        <w:rPr>
          <w:color w:val="000000"/>
          <w:sz w:val="28"/>
        </w:rPr>
        <w:t>.01</w:t>
      </w:r>
      <w:r>
        <w:rPr>
          <w:color w:val="000000"/>
          <w:sz w:val="28"/>
        </w:rPr>
        <w:t>.2023</w:t>
      </w:r>
      <w:r>
        <w:rPr>
          <w:color w:val="000000"/>
          <w:sz w:val="28"/>
        </w:rPr>
        <w:t xml:space="preserve"> № 6</w:t>
      </w:r>
      <w:r>
        <w:rPr>
          <w:color w:val="000000"/>
          <w:sz w:val="28"/>
        </w:rPr>
        <w:t>-П</w:t>
      </w:r>
      <w:r>
        <w:rPr>
          <w:color w:val="000000"/>
          <w:sz w:val="28"/>
        </w:rPr>
        <w:t xml:space="preserve"> </w:t>
      </w:r>
      <w:r>
        <w:rPr>
          <w:color w:val="000000"/>
          <w:sz w:val="28"/>
        </w:rPr>
        <w:t>«О внесении изменений в государс</w:t>
      </w:r>
      <w:r>
        <w:rPr>
          <w:color w:val="000000"/>
          <w:sz w:val="28"/>
        </w:rPr>
        <w:t>т</w:t>
      </w:r>
      <w:r>
        <w:rPr>
          <w:color w:val="000000"/>
          <w:sz w:val="28"/>
        </w:rPr>
        <w:t>венную программу Камчатского края «Развитие рыбохозяйственного комплекса Камчатского края», утвержденную постановлением Правительства Камчатского края от 29.11.2013 № 533-П»</w:t>
      </w:r>
      <w:r>
        <w:rPr>
          <w:color w:val="000000"/>
          <w:sz w:val="28"/>
        </w:rPr>
        <w:t>, внесены изменения в Программу</w:t>
      </w:r>
      <w:r>
        <w:rPr>
          <w:color w:val="000000"/>
          <w:sz w:val="28"/>
        </w:rPr>
        <w:t>.</w:t>
      </w:r>
      <w:r>
        <w:rPr>
          <w:color w:val="000000"/>
          <w:sz w:val="28"/>
        </w:rPr>
        <w:t xml:space="preserve"> </w:t>
      </w:r>
    </w:p>
    <w:p w14:paraId="27010000">
      <w:pPr>
        <w:widowControl w:val="0"/>
        <w:ind w:firstLine="709" w:left="0"/>
        <w:jc w:val="both"/>
        <w:rPr>
          <w:color w:val="000000"/>
          <w:sz w:val="28"/>
        </w:rPr>
      </w:pPr>
      <w:r>
        <w:rPr>
          <w:sz w:val="28"/>
        </w:rPr>
        <w:t xml:space="preserve">Проект постановления </w:t>
      </w:r>
      <w:r>
        <w:rPr>
          <w:sz w:val="28"/>
        </w:rPr>
        <w:t xml:space="preserve">Правительства Камчатского края </w:t>
      </w:r>
      <w:r>
        <w:rPr>
          <w:sz w:val="28"/>
        </w:rPr>
        <w:t xml:space="preserve">разработан </w:t>
      </w:r>
      <w:r>
        <w:rPr>
          <w:sz w:val="28"/>
        </w:rPr>
        <w:t>в целях</w:t>
      </w:r>
      <w:r>
        <w:rPr>
          <w:sz w:val="28"/>
        </w:rPr>
        <w:t xml:space="preserve"> </w:t>
      </w:r>
      <w:r>
        <w:rPr>
          <w:sz w:val="28"/>
        </w:rPr>
        <w:t xml:space="preserve">приведения в соответствие объемов финансового обеспечения </w:t>
      </w:r>
      <w:r>
        <w:rPr>
          <w:sz w:val="28"/>
        </w:rPr>
        <w:t>Программы с</w:t>
      </w:r>
      <w:r>
        <w:rPr>
          <w:sz w:val="28"/>
        </w:rPr>
        <w:t xml:space="preserve"> </w:t>
      </w:r>
      <w:r>
        <w:rPr>
          <w:sz w:val="28"/>
        </w:rPr>
        <w:t xml:space="preserve">ассигнованиями краевого бюджета на 2022 год в соответствии </w:t>
      </w:r>
      <w:r>
        <w:rPr>
          <w:sz w:val="28"/>
        </w:rPr>
        <w:t>Законом Камчатского края от</w:t>
      </w:r>
      <w:r>
        <w:rPr>
          <w:sz w:val="28"/>
        </w:rPr>
        <w:t xml:space="preserve"> </w:t>
      </w:r>
      <w:r>
        <w:rPr>
          <w:sz w:val="28"/>
        </w:rPr>
        <w:t xml:space="preserve">13.12.2022 </w:t>
      </w:r>
      <w:r>
        <w:rPr>
          <w:sz w:val="28"/>
        </w:rPr>
        <w:t>№ 159 «О внесении изменений в Закон Камчатского кр</w:t>
      </w:r>
      <w:r>
        <w:rPr>
          <w:sz w:val="28"/>
        </w:rPr>
        <w:t xml:space="preserve">ая от </w:t>
      </w:r>
      <w:r>
        <w:rPr>
          <w:sz w:val="28"/>
        </w:rPr>
        <w:t xml:space="preserve">26.11.2021 </w:t>
      </w:r>
      <w:r>
        <w:rPr>
          <w:sz w:val="28"/>
        </w:rPr>
        <w:t>№ 5 «О краевом бюджете на 2022 год и на плановый период 2023 и 2024 годов»</w:t>
      </w:r>
      <w:r>
        <w:rPr>
          <w:sz w:val="28"/>
        </w:rPr>
        <w:t xml:space="preserve">, на </w:t>
      </w:r>
      <w:r>
        <w:rPr>
          <w:sz w:val="28"/>
        </w:rPr>
        <w:t>2023 год и на плановый период 2024 и 2025</w:t>
      </w:r>
      <w:r>
        <w:rPr>
          <w:sz w:val="28"/>
        </w:rPr>
        <w:t xml:space="preserve"> в </w:t>
      </w:r>
      <w:r>
        <w:rPr>
          <w:sz w:val="28"/>
        </w:rPr>
        <w:t>соответствии с Законом</w:t>
      </w:r>
      <w:r>
        <w:rPr>
          <w:sz w:val="28"/>
        </w:rPr>
        <w:t xml:space="preserve"> </w:t>
      </w:r>
      <w:r>
        <w:rPr>
          <w:sz w:val="28"/>
        </w:rPr>
        <w:t xml:space="preserve">Камчатского края от 29.11.2022 № 155 </w:t>
      </w:r>
      <w:r>
        <w:rPr>
          <w:sz w:val="28"/>
        </w:rPr>
        <w:t>«</w:t>
      </w:r>
      <w:r>
        <w:rPr>
          <w:sz w:val="28"/>
        </w:rPr>
        <w:t>О краевом бюджете на 2023 год и на плановый период 2024 и 2025 годов</w:t>
      </w:r>
      <w:r>
        <w:rPr>
          <w:sz w:val="28"/>
        </w:rPr>
        <w:t xml:space="preserve">», а также </w:t>
      </w:r>
      <w:r>
        <w:rPr>
          <w:sz w:val="28"/>
        </w:rPr>
        <w:t>продления срока реализации Программы до 2027 года</w:t>
      </w:r>
      <w:r>
        <w:rPr>
          <w:sz w:val="28"/>
        </w:rPr>
        <w:t xml:space="preserve"> и уточнения отдельных целевых показателей Программы</w:t>
      </w:r>
      <w:r>
        <w:rPr>
          <w:sz w:val="28"/>
        </w:rPr>
        <w:t>.</w:t>
      </w:r>
    </w:p>
    <w:p w14:paraId="28010000">
      <w:pPr>
        <w:ind w:firstLine="709" w:left="0"/>
        <w:jc w:val="both"/>
        <w:rPr>
          <w:color w:val="000000"/>
          <w:sz w:val="28"/>
        </w:rPr>
      </w:pPr>
      <w:r>
        <w:rPr>
          <w:color w:val="000000"/>
          <w:sz w:val="28"/>
        </w:rPr>
        <w:t>Для реализации настоящего постановления Правительства Камчатского края дополнительные средства краевого бюджета</w:t>
      </w:r>
      <w:r>
        <w:rPr>
          <w:color w:val="000000"/>
          <w:sz w:val="28"/>
        </w:rPr>
        <w:t xml:space="preserve"> </w:t>
      </w:r>
      <w:r>
        <w:rPr>
          <w:color w:val="000000"/>
          <w:sz w:val="28"/>
        </w:rPr>
        <w:t>не потребовались.</w:t>
      </w:r>
    </w:p>
    <w:p w14:paraId="29010000">
      <w:pPr>
        <w:tabs>
          <w:tab w:leader="none" w:pos="1620" w:val="left"/>
        </w:tabs>
        <w:ind w:firstLine="709" w:left="0" w:right="-2"/>
        <w:jc w:val="both"/>
        <w:rPr>
          <w:sz w:val="28"/>
        </w:rPr>
      </w:pPr>
      <w:r>
        <w:rPr>
          <w:sz w:val="28"/>
        </w:rPr>
        <w:t xml:space="preserve">Проект постановления Правительства Камчатского края размещен </w:t>
      </w:r>
      <w:r>
        <w:rPr>
          <w:sz w:val="28"/>
        </w:rPr>
        <w:t>01.12</w:t>
      </w:r>
      <w:r>
        <w:rPr>
          <w:sz w:val="28"/>
        </w:rPr>
        <w:t>.20</w:t>
      </w:r>
      <w:r>
        <w:rPr>
          <w:sz w:val="28"/>
        </w:rPr>
        <w:t>22</w:t>
      </w:r>
      <w:r>
        <w:rPr>
          <w:sz w:val="28"/>
        </w:rPr>
        <w:t xml:space="preserve">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(htths://npaproject.kamgov.ru) в срок до </w:t>
      </w:r>
      <w:r>
        <w:rPr>
          <w:sz w:val="28"/>
        </w:rPr>
        <w:t>0</w:t>
      </w:r>
      <w:r>
        <w:rPr>
          <w:sz w:val="28"/>
        </w:rPr>
        <w:t>7</w:t>
      </w:r>
      <w:r>
        <w:rPr>
          <w:sz w:val="28"/>
        </w:rPr>
        <w:t>.12</w:t>
      </w:r>
      <w:r>
        <w:rPr>
          <w:sz w:val="28"/>
        </w:rPr>
        <w:t>.20</w:t>
      </w:r>
      <w:r>
        <w:rPr>
          <w:sz w:val="28"/>
        </w:rPr>
        <w:t>22</w:t>
      </w:r>
      <w:r>
        <w:rPr>
          <w:sz w:val="28"/>
        </w:rPr>
        <w:t xml:space="preserve"> для проведения независимой антикоррупционной экспертизы. </w:t>
      </w:r>
    </w:p>
    <w:p w14:paraId="2A010000">
      <w:pPr>
        <w:ind w:firstLine="709" w:left="0"/>
        <w:jc w:val="both"/>
        <w:rPr>
          <w:rFonts w:ascii="Times New Roman" w:hAnsi="Times New Roman"/>
          <w:b w:val="0"/>
          <w:color w:val="000000"/>
          <w:sz w:val="28"/>
        </w:rPr>
      </w:pPr>
      <w:r>
        <w:rPr>
          <w:rFonts w:ascii="Times New Roman" w:hAnsi="Times New Roman"/>
          <w:color w:val="000000"/>
          <w:sz w:val="28"/>
        </w:rPr>
        <w:t xml:space="preserve">Проект постановления Правительства Камчатского края не подлежал оценке регулирующего воздействия в соответствии </w:t>
      </w:r>
      <w:r>
        <w:rPr>
          <w:rFonts w:ascii="Times New Roman" w:hAnsi="Times New Roman"/>
          <w:color w:val="000000"/>
          <w:sz w:val="28"/>
        </w:rPr>
        <w:t xml:space="preserve">с </w:t>
      </w:r>
      <w:r>
        <w:rPr>
          <w:rFonts w:ascii="Times New Roman" w:hAnsi="Times New Roman"/>
          <w:b w:val="0"/>
          <w:color w:val="000000"/>
          <w:sz w:val="28"/>
        </w:rPr>
        <w:t>постановлением Правительства Камчатского края от 28.09.2022 № 510-П «</w:t>
      </w:r>
      <w:r>
        <w:rPr>
          <w:rFonts w:ascii="Times New Roman" w:hAnsi="Times New Roman"/>
          <w:b w:val="0"/>
          <w:color w:val="000000"/>
          <w:sz w:val="28"/>
        </w:rPr>
        <w:t>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w:t>
      </w:r>
    </w:p>
    <w:p w14:paraId="2B010000">
      <w:pPr>
        <w:widowControl w:val="0"/>
        <w:ind w:firstLine="709" w:left="0"/>
        <w:jc w:val="both"/>
        <w:rPr>
          <w:color w:val="000000"/>
          <w:sz w:val="28"/>
        </w:rPr>
      </w:pPr>
      <w:r>
        <w:rPr>
          <w:color w:val="000000"/>
          <w:sz w:val="28"/>
        </w:rPr>
        <w:t>2. Постановление</w:t>
      </w:r>
      <w:r>
        <w:rPr>
          <w:color w:val="000000"/>
          <w:sz w:val="28"/>
        </w:rPr>
        <w:t>м</w:t>
      </w:r>
      <w:r>
        <w:rPr>
          <w:color w:val="000000"/>
          <w:sz w:val="28"/>
        </w:rPr>
        <w:t xml:space="preserve"> Правительства Камчатского края от 20</w:t>
      </w:r>
      <w:r>
        <w:rPr>
          <w:color w:val="000000"/>
          <w:sz w:val="28"/>
        </w:rPr>
        <w:t>.12</w:t>
      </w:r>
      <w:r>
        <w:rPr>
          <w:color w:val="000000"/>
          <w:sz w:val="28"/>
        </w:rPr>
        <w:t>.2023</w:t>
      </w:r>
      <w:r>
        <w:rPr>
          <w:color w:val="000000"/>
          <w:sz w:val="28"/>
        </w:rPr>
        <w:t xml:space="preserve"> № 661</w:t>
      </w:r>
      <w:r>
        <w:rPr>
          <w:color w:val="000000"/>
          <w:sz w:val="28"/>
        </w:rPr>
        <w:t>-П</w:t>
      </w:r>
      <w:r>
        <w:rPr>
          <w:color w:val="000000"/>
          <w:sz w:val="28"/>
        </w:rPr>
        <w:t xml:space="preserve"> </w:t>
      </w:r>
      <w:r>
        <w:rPr>
          <w:color w:val="000000"/>
          <w:sz w:val="28"/>
        </w:rPr>
        <w:t>«О внесении изменений в государс</w:t>
      </w:r>
      <w:r>
        <w:rPr>
          <w:color w:val="000000"/>
          <w:sz w:val="28"/>
        </w:rPr>
        <w:t>т</w:t>
      </w:r>
      <w:r>
        <w:rPr>
          <w:color w:val="000000"/>
          <w:sz w:val="28"/>
        </w:rPr>
        <w:t>венную программу Камчатского края «Развитие рыбохозяйственного комплекса Камчатского края», утвержденную постановлением Правительства Камчатского края от 29.11.2013 № 533-П»</w:t>
      </w:r>
      <w:r>
        <w:rPr>
          <w:color w:val="000000"/>
          <w:sz w:val="28"/>
        </w:rPr>
        <w:t>, внесены изменения в Программу</w:t>
      </w:r>
      <w:r>
        <w:rPr>
          <w:color w:val="000000"/>
          <w:sz w:val="28"/>
        </w:rPr>
        <w:t>.</w:t>
      </w:r>
      <w:r>
        <w:rPr>
          <w:color w:val="000000"/>
          <w:sz w:val="28"/>
        </w:rPr>
        <w:t xml:space="preserve"> </w:t>
      </w:r>
    </w:p>
    <w:p w14:paraId="2C010000">
      <w:pPr>
        <w:tabs>
          <w:tab w:leader="none" w:pos="1620" w:val="left"/>
        </w:tabs>
        <w:ind w:firstLine="709" w:left="0" w:right="-2"/>
        <w:jc w:val="both"/>
        <w:rPr>
          <w:rFonts w:ascii="Times New Roman" w:hAnsi="Times New Roman"/>
          <w:color w:val="000000"/>
          <w:sz w:val="28"/>
        </w:rPr>
      </w:pPr>
      <w:r>
        <w:rPr>
          <w:rFonts w:ascii="Times New Roman" w:hAnsi="Times New Roman"/>
          <w:color w:val="000000"/>
          <w:sz w:val="28"/>
        </w:rPr>
        <w:t xml:space="preserve">Проект постановления </w:t>
      </w:r>
      <w:r>
        <w:rPr>
          <w:rFonts w:ascii="Times New Roman" w:hAnsi="Times New Roman"/>
          <w:color w:val="000000"/>
          <w:sz w:val="28"/>
        </w:rPr>
        <w:t xml:space="preserve">Правительства Камчатского края </w:t>
      </w:r>
      <w:r>
        <w:rPr>
          <w:rFonts w:ascii="Times New Roman" w:hAnsi="Times New Roman"/>
          <w:color w:val="000000"/>
          <w:sz w:val="28"/>
        </w:rPr>
        <w:t>разработа</w:t>
      </w:r>
      <w:r>
        <w:rPr>
          <w:rFonts w:ascii="Times New Roman" w:hAnsi="Times New Roman"/>
          <w:color w:val="000000"/>
          <w:sz w:val="28"/>
        </w:rPr>
        <w:t xml:space="preserve">н </w:t>
      </w:r>
      <w:r>
        <w:rPr>
          <w:rFonts w:ascii="Times New Roman" w:hAnsi="Times New Roman"/>
          <w:color w:val="000000"/>
          <w:sz w:val="28"/>
        </w:rPr>
        <w:t>в целях</w:t>
      </w:r>
      <w:r>
        <w:rPr>
          <w:rFonts w:ascii="Times New Roman" w:hAnsi="Times New Roman"/>
          <w:color w:val="000000"/>
          <w:sz w:val="28"/>
        </w:rPr>
        <w:t xml:space="preserve"> </w:t>
      </w:r>
      <w:r>
        <w:rPr>
          <w:rFonts w:ascii="Times New Roman" w:hAnsi="Times New Roman"/>
          <w:color w:val="000000"/>
          <w:sz w:val="28"/>
        </w:rPr>
        <w:t>приведения</w:t>
      </w:r>
      <w:r>
        <w:rPr>
          <w:rFonts w:ascii="Times New Roman" w:hAnsi="Times New Roman"/>
          <w:color w:val="000000"/>
          <w:sz w:val="28"/>
        </w:rPr>
        <w:t xml:space="preserve"> в соответствие объемов финансового обеспечения </w:t>
      </w:r>
      <w:r>
        <w:rPr>
          <w:rFonts w:ascii="Times New Roman" w:hAnsi="Times New Roman"/>
          <w:color w:val="000000"/>
          <w:sz w:val="28"/>
        </w:rPr>
        <w:t>Программы с</w:t>
      </w:r>
      <w:r>
        <w:rPr>
          <w:rFonts w:ascii="Times New Roman" w:hAnsi="Times New Roman"/>
          <w:color w:val="000000"/>
          <w:sz w:val="28"/>
        </w:rPr>
        <w:t xml:space="preserve"> уточненными </w:t>
      </w:r>
      <w:r>
        <w:rPr>
          <w:rFonts w:ascii="Times New Roman" w:hAnsi="Times New Roman"/>
          <w:color w:val="000000"/>
          <w:sz w:val="28"/>
        </w:rPr>
        <w:t>лимитами</w:t>
      </w:r>
      <w:r>
        <w:rPr>
          <w:rFonts w:ascii="Times New Roman" w:hAnsi="Times New Roman"/>
          <w:color w:val="000000"/>
          <w:sz w:val="28"/>
        </w:rPr>
        <w:t xml:space="preserve"> краевого бюджета на 2023 год в соответствии с Бюджетно</w:t>
      </w:r>
      <w:r>
        <w:rPr>
          <w:rFonts w:ascii="Times New Roman" w:hAnsi="Times New Roman"/>
          <w:color w:val="000000"/>
          <w:sz w:val="28"/>
        </w:rPr>
        <w:t xml:space="preserve">й росписью на 14.11.2023, а также </w:t>
      </w:r>
      <w:r>
        <w:rPr>
          <w:rFonts w:ascii="Times New Roman" w:hAnsi="Times New Roman"/>
          <w:color w:val="000000"/>
          <w:sz w:val="28"/>
        </w:rPr>
        <w:t>на 2024</w:t>
      </w:r>
      <w:r>
        <w:rPr>
          <w:rFonts w:ascii="Times New Roman" w:hAnsi="Times New Roman"/>
          <w:color w:val="000000"/>
          <w:sz w:val="28"/>
        </w:rPr>
        <w:t xml:space="preserve"> год и на плановый период 2025</w:t>
      </w:r>
      <w:r>
        <w:rPr>
          <w:rFonts w:ascii="Times New Roman" w:hAnsi="Times New Roman"/>
          <w:color w:val="000000"/>
          <w:sz w:val="28"/>
        </w:rPr>
        <w:t xml:space="preserve"> и 2026</w:t>
      </w:r>
      <w:r>
        <w:rPr>
          <w:rFonts w:ascii="Times New Roman" w:hAnsi="Times New Roman"/>
          <w:color w:val="000000"/>
          <w:sz w:val="28"/>
        </w:rPr>
        <w:t xml:space="preserve"> годов</w:t>
      </w:r>
      <w:r>
        <w:rPr>
          <w:rFonts w:ascii="Times New Roman" w:hAnsi="Times New Roman"/>
          <w:color w:val="000000"/>
          <w:sz w:val="28"/>
        </w:rPr>
        <w:t xml:space="preserve"> в соответствии с </w:t>
      </w:r>
      <w:r>
        <w:rPr>
          <w:rFonts w:ascii="Times New Roman" w:hAnsi="Times New Roman"/>
          <w:color w:val="000000"/>
          <w:sz w:val="28"/>
        </w:rPr>
        <w:t>Законом Камчатского края</w:t>
      </w:r>
      <w:r>
        <w:rPr>
          <w:rFonts w:ascii="Times New Roman" w:hAnsi="Times New Roman"/>
          <w:color w:val="000000"/>
          <w:sz w:val="28"/>
        </w:rPr>
        <w:t xml:space="preserve"> </w:t>
      </w:r>
      <w:r>
        <w:rPr>
          <w:rFonts w:ascii="Times New Roman" w:hAnsi="Times New Roman"/>
          <w:b w:val="0"/>
          <w:i w:val="0"/>
          <w:caps w:val="0"/>
          <w:color w:val="000000"/>
          <w:spacing w:val="0"/>
          <w:sz w:val="28"/>
        </w:rPr>
        <w:t xml:space="preserve">от 23.11.2023 </w:t>
      </w:r>
      <w:r>
        <w:rPr>
          <w:rFonts w:ascii="Times New Roman" w:hAnsi="Times New Roman"/>
          <w:b w:val="0"/>
          <w:i w:val="0"/>
          <w:caps w:val="0"/>
          <w:color w:val="000000"/>
          <w:spacing w:val="0"/>
          <w:sz w:val="28"/>
        </w:rPr>
        <w:t xml:space="preserve">№ 300 </w:t>
      </w:r>
      <w:r>
        <w:rPr>
          <w:rFonts w:ascii="Times New Roman" w:hAnsi="Times New Roman"/>
          <w:color w:val="000000"/>
          <w:sz w:val="28"/>
        </w:rPr>
        <w:t>«О краевом бюджете на 2024</w:t>
      </w:r>
      <w:r>
        <w:rPr>
          <w:rFonts w:ascii="Times New Roman" w:hAnsi="Times New Roman"/>
          <w:color w:val="000000"/>
          <w:sz w:val="28"/>
        </w:rPr>
        <w:t xml:space="preserve"> год и на плановый период 2025</w:t>
      </w:r>
      <w:r>
        <w:rPr>
          <w:rFonts w:ascii="Times New Roman" w:hAnsi="Times New Roman"/>
          <w:color w:val="000000"/>
          <w:sz w:val="28"/>
        </w:rPr>
        <w:t xml:space="preserve"> и 2026</w:t>
      </w:r>
      <w:r>
        <w:rPr>
          <w:rFonts w:ascii="Times New Roman" w:hAnsi="Times New Roman"/>
          <w:color w:val="000000"/>
          <w:sz w:val="28"/>
        </w:rPr>
        <w:t xml:space="preserve"> годов»</w:t>
      </w:r>
      <w:r>
        <w:rPr>
          <w:rFonts w:ascii="Times New Roman" w:hAnsi="Times New Roman"/>
          <w:b w:val="0"/>
          <w:i w:val="0"/>
          <w:caps w:val="0"/>
          <w:color w:val="000000"/>
          <w:spacing w:val="0"/>
          <w:sz w:val="28"/>
        </w:rPr>
        <w:t>.</w:t>
      </w:r>
    </w:p>
    <w:p w14:paraId="2D010000">
      <w:pPr>
        <w:ind w:firstLine="709" w:left="0"/>
        <w:jc w:val="both"/>
        <w:rPr>
          <w:color w:val="000000"/>
          <w:sz w:val="28"/>
        </w:rPr>
      </w:pPr>
      <w:r>
        <w:rPr>
          <w:color w:val="000000"/>
          <w:sz w:val="28"/>
        </w:rPr>
        <w:t>Для реализации настоящего постановления Правительства Камчатского края дополнительные средства краевого бюджета</w:t>
      </w:r>
      <w:r>
        <w:rPr>
          <w:color w:val="000000"/>
        </w:rPr>
        <w:t xml:space="preserve"> </w:t>
      </w:r>
      <w:r>
        <w:rPr>
          <w:color w:val="000000"/>
          <w:sz w:val="28"/>
        </w:rPr>
        <w:t>не потребовались.</w:t>
      </w:r>
    </w:p>
    <w:p w14:paraId="2E010000">
      <w:pPr>
        <w:tabs>
          <w:tab w:leader="none" w:pos="1620" w:val="left"/>
        </w:tabs>
        <w:ind w:firstLine="709" w:left="0" w:right="-2"/>
        <w:jc w:val="both"/>
        <w:rPr>
          <w:rFonts w:ascii="Times New Roman" w:hAnsi="Times New Roman"/>
          <w:color w:val="000000"/>
          <w:sz w:val="28"/>
        </w:rPr>
      </w:pPr>
      <w:r>
        <w:rPr>
          <w:rFonts w:ascii="Times New Roman" w:hAnsi="Times New Roman"/>
          <w:color w:val="000000"/>
          <w:sz w:val="28"/>
        </w:rPr>
        <w:t xml:space="preserve">Проект постановления Правительства Камчатского края размещен </w:t>
      </w:r>
      <w:r>
        <w:rPr>
          <w:rFonts w:ascii="Times New Roman" w:hAnsi="Times New Roman"/>
          <w:color w:val="000000"/>
          <w:sz w:val="28"/>
        </w:rPr>
        <w:t>24.11.2023</w:t>
      </w:r>
      <w:r>
        <w:rPr>
          <w:rFonts w:ascii="Times New Roman" w:hAnsi="Times New Roman"/>
          <w:color w:val="000000"/>
          <w:sz w:val="28"/>
        </w:rPr>
        <w:t xml:space="preserve"> на Едином портале проведения независимой антикоррупционной экспертизы и общ</w:t>
      </w:r>
      <w:r>
        <w:rPr>
          <w:rFonts w:ascii="Times New Roman" w:hAnsi="Times New Roman"/>
          <w:color w:val="000000"/>
          <w:sz w:val="28"/>
        </w:rPr>
        <w:t>ественного обсуждения проектов нормативных правовых актов Камчатского края (https://npaproject.kamgov.ru) в с</w:t>
      </w:r>
      <w:r>
        <w:rPr>
          <w:rFonts w:ascii="Times New Roman" w:hAnsi="Times New Roman"/>
          <w:color w:val="000000"/>
          <w:sz w:val="28"/>
        </w:rPr>
        <w:t>рок до</w:t>
      </w:r>
      <w:r>
        <w:rPr>
          <w:rFonts w:ascii="Times New Roman" w:hAnsi="Times New Roman"/>
          <w:color w:val="000000"/>
          <w:sz w:val="28"/>
        </w:rPr>
        <w:t xml:space="preserve"> </w:t>
      </w:r>
      <w:r>
        <w:rPr>
          <w:rFonts w:ascii="Times New Roman" w:hAnsi="Times New Roman"/>
          <w:color w:val="000000"/>
          <w:sz w:val="28"/>
        </w:rPr>
        <w:t>30</w:t>
      </w:r>
      <w:r>
        <w:rPr>
          <w:rFonts w:ascii="Times New Roman" w:hAnsi="Times New Roman"/>
          <w:color w:val="000000"/>
          <w:sz w:val="28"/>
        </w:rPr>
        <w:t>.11</w:t>
      </w:r>
      <w:r>
        <w:rPr>
          <w:rFonts w:ascii="Times New Roman" w:hAnsi="Times New Roman"/>
          <w:color w:val="000000"/>
          <w:sz w:val="28"/>
        </w:rPr>
        <w:t>.20</w:t>
      </w:r>
      <w:r>
        <w:rPr>
          <w:rFonts w:ascii="Times New Roman" w:hAnsi="Times New Roman"/>
          <w:color w:val="000000"/>
          <w:sz w:val="28"/>
        </w:rPr>
        <w:t>23</w:t>
      </w:r>
      <w:r>
        <w:rPr>
          <w:rFonts w:ascii="Times New Roman" w:hAnsi="Times New Roman"/>
          <w:color w:val="000000"/>
          <w:sz w:val="28"/>
        </w:rPr>
        <w:t xml:space="preserve"> для </w:t>
      </w:r>
      <w:r>
        <w:rPr>
          <w:rFonts w:ascii="Times New Roman" w:hAnsi="Times New Roman"/>
          <w:color w:val="000000"/>
          <w:sz w:val="28"/>
        </w:rPr>
        <w:t xml:space="preserve">проведения независимой антикоррупционной экспертизы. </w:t>
      </w:r>
    </w:p>
    <w:p w14:paraId="2F010000">
      <w:pPr>
        <w:ind w:firstLine="709" w:left="0"/>
        <w:jc w:val="both"/>
        <w:rPr>
          <w:rFonts w:ascii="Times New Roman" w:hAnsi="Times New Roman"/>
          <w:b w:val="0"/>
          <w:color w:val="000000"/>
          <w:sz w:val="28"/>
        </w:rPr>
      </w:pPr>
      <w:r>
        <w:rPr>
          <w:rFonts w:ascii="Times New Roman" w:hAnsi="Times New Roman"/>
          <w:color w:val="000000"/>
          <w:sz w:val="28"/>
        </w:rPr>
        <w:t xml:space="preserve">Проект постановления Правительства Камчатского края не подлежал оценке регулирующего воздействия в соответствии </w:t>
      </w:r>
      <w:r>
        <w:rPr>
          <w:rFonts w:ascii="Times New Roman" w:hAnsi="Times New Roman"/>
          <w:color w:val="000000"/>
          <w:sz w:val="28"/>
        </w:rPr>
        <w:t xml:space="preserve">с </w:t>
      </w:r>
      <w:r>
        <w:rPr>
          <w:rFonts w:ascii="Times New Roman" w:hAnsi="Times New Roman"/>
          <w:b w:val="0"/>
          <w:color w:val="000000"/>
          <w:sz w:val="28"/>
        </w:rPr>
        <w:t>постановлением Правительства Камчатского края от 28.09.2022 № 510-П «</w:t>
      </w:r>
      <w:r>
        <w:rPr>
          <w:rFonts w:ascii="Times New Roman" w:hAnsi="Times New Roman"/>
          <w:b w:val="0"/>
          <w:color w:val="000000"/>
          <w:sz w:val="28"/>
        </w:rPr>
        <w:t>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w:t>
      </w:r>
    </w:p>
    <w:p w14:paraId="30010000">
      <w:pPr>
        <w:ind w:firstLine="709" w:left="0"/>
        <w:jc w:val="both"/>
        <w:rPr>
          <w:b w:val="1"/>
          <w:color w:val="000000"/>
          <w:sz w:val="28"/>
        </w:rPr>
      </w:pPr>
      <w:r>
        <w:rPr>
          <w:color w:val="000000"/>
          <w:sz w:val="28"/>
        </w:rPr>
        <w:t xml:space="preserve">3. </w:t>
      </w:r>
      <w:r>
        <w:rPr>
          <w:rFonts w:ascii="Times New Roman" w:hAnsi="Times New Roman"/>
          <w:i w:val="0"/>
          <w:color w:val="000000"/>
          <w:sz w:val="28"/>
        </w:rPr>
        <w:t>Постановление Правительства Камчатского к</w:t>
      </w:r>
      <w:r>
        <w:rPr>
          <w:rFonts w:ascii="Times New Roman" w:hAnsi="Times New Roman"/>
          <w:color w:val="000000"/>
          <w:sz w:val="28"/>
        </w:rPr>
        <w:t xml:space="preserve">рая от 28.12.2023 № 706-П </w:t>
      </w:r>
      <w:r>
        <w:rPr>
          <w:b w:val="0"/>
          <w:sz w:val="28"/>
        </w:rPr>
        <w:t>«</w:t>
      </w:r>
      <w:r>
        <w:rPr>
          <w:rFonts w:ascii="Times New Roman" w:hAnsi="Times New Roman"/>
          <w:b w:val="0"/>
          <w:sz w:val="28"/>
        </w:rPr>
        <w:t xml:space="preserve">Об утверждении государственной программы Камчатского края </w:t>
      </w:r>
      <w:r>
        <w:rPr>
          <w:rFonts w:ascii="Times New Roman" w:hAnsi="Times New Roman"/>
          <w:b w:val="0"/>
          <w:sz w:val="28"/>
        </w:rPr>
        <w:t xml:space="preserve">«Развитие </w:t>
      </w:r>
      <w:r>
        <w:rPr>
          <w:rFonts w:ascii="Times New Roman" w:hAnsi="Times New Roman"/>
          <w:b w:val="0"/>
          <w:sz w:val="28"/>
        </w:rPr>
        <w:t>рыбохозяйственного</w:t>
      </w:r>
      <w:r>
        <w:rPr>
          <w:rFonts w:ascii="Times New Roman" w:hAnsi="Times New Roman"/>
          <w:b w:val="0"/>
          <w:sz w:val="28"/>
        </w:rPr>
        <w:t xml:space="preserve"> комплекса Камчатского края»</w:t>
      </w:r>
      <w:r>
        <w:rPr>
          <w:sz w:val="28"/>
        </w:rPr>
        <w:t xml:space="preserve"> </w:t>
      </w:r>
      <w:r>
        <w:rPr>
          <w:sz w:val="28"/>
        </w:rPr>
        <w:t>разработа</w:t>
      </w:r>
      <w:r>
        <w:rPr>
          <w:color w:val="000000"/>
          <w:sz w:val="28"/>
        </w:rPr>
        <w:t xml:space="preserve">но </w:t>
      </w:r>
      <w:r>
        <w:rPr>
          <w:color w:val="000000"/>
          <w:sz w:val="28"/>
        </w:rPr>
        <w:t xml:space="preserve">в </w:t>
      </w:r>
      <w:r>
        <w:rPr>
          <w:color w:val="000000"/>
          <w:sz w:val="28"/>
        </w:rPr>
        <w:t xml:space="preserve">соответствии с требованиями Положения о системе управления государственными программами Камчатского края, утвержденного постановлением Правительства Камчатского края от 16.11.2023 № 568-П, в </w:t>
      </w:r>
      <w:r>
        <w:rPr>
          <w:color w:val="000000"/>
          <w:sz w:val="28"/>
        </w:rPr>
        <w:t>целях</w:t>
      </w:r>
      <w:r>
        <w:rPr>
          <w:color w:val="000000"/>
          <w:sz w:val="28"/>
        </w:rPr>
        <w:t xml:space="preserve"> утверждения </w:t>
      </w:r>
      <w:r>
        <w:rPr>
          <w:rFonts w:ascii="Times New Roman" w:hAnsi="Times New Roman"/>
          <w:b w:val="0"/>
          <w:sz w:val="28"/>
        </w:rPr>
        <w:t xml:space="preserve">государственной программы Камчатского края </w:t>
      </w:r>
      <w:r>
        <w:rPr>
          <w:rFonts w:ascii="Times New Roman" w:hAnsi="Times New Roman"/>
          <w:b w:val="0"/>
          <w:sz w:val="28"/>
        </w:rPr>
        <w:t xml:space="preserve">«Развитие </w:t>
      </w:r>
      <w:r>
        <w:rPr>
          <w:rFonts w:ascii="Times New Roman" w:hAnsi="Times New Roman"/>
          <w:b w:val="0"/>
          <w:sz w:val="28"/>
        </w:rPr>
        <w:t>рыбохозяйственного</w:t>
      </w:r>
      <w:r>
        <w:rPr>
          <w:rFonts w:ascii="Times New Roman" w:hAnsi="Times New Roman"/>
          <w:b w:val="0"/>
          <w:sz w:val="28"/>
        </w:rPr>
        <w:t xml:space="preserve"> комплекса Камчатского края»</w:t>
      </w:r>
      <w:r>
        <w:rPr>
          <w:color w:val="000000"/>
          <w:sz w:val="28"/>
        </w:rPr>
        <w:t xml:space="preserve">. </w:t>
      </w:r>
    </w:p>
    <w:p w14:paraId="31010000">
      <w:pPr>
        <w:ind w:firstLine="709" w:left="0"/>
        <w:jc w:val="both"/>
        <w:rPr>
          <w:rFonts w:ascii="Times New Roman" w:hAnsi="Times New Roman"/>
          <w:b w:val="0"/>
          <w:color w:val="000000"/>
          <w:sz w:val="28"/>
        </w:rPr>
      </w:pPr>
      <w:r>
        <w:rPr>
          <w:rFonts w:ascii="Times New Roman" w:hAnsi="Times New Roman"/>
          <w:sz w:val="28"/>
        </w:rPr>
        <w:t>Постановление Правительства Камчатского края от 29.11.2013 № 533-П «О государственной программе Кам</w:t>
      </w:r>
      <w:r>
        <w:rPr>
          <w:rFonts w:ascii="Times New Roman" w:hAnsi="Times New Roman"/>
          <w:sz w:val="28"/>
        </w:rPr>
        <w:t xml:space="preserve">чатского края </w:t>
      </w:r>
      <w:r>
        <w:rPr>
          <w:rFonts w:ascii="Times New Roman" w:hAnsi="Times New Roman"/>
          <w:sz w:val="28"/>
        </w:rPr>
        <w:t xml:space="preserve">«Развитие </w:t>
      </w:r>
      <w:r>
        <w:rPr>
          <w:rFonts w:ascii="Times New Roman" w:hAnsi="Times New Roman"/>
          <w:sz w:val="28"/>
        </w:rPr>
        <w:t>рыбохозяйственного</w:t>
      </w:r>
      <w:r>
        <w:rPr>
          <w:rFonts w:ascii="Times New Roman" w:hAnsi="Times New Roman"/>
          <w:sz w:val="28"/>
        </w:rPr>
        <w:t xml:space="preserve"> комплекса Камчатского края»</w:t>
      </w:r>
      <w:r>
        <w:rPr>
          <w:rFonts w:ascii="Times New Roman" w:hAnsi="Times New Roman"/>
          <w:b w:val="0"/>
          <w:color w:val="000000"/>
          <w:sz w:val="28"/>
        </w:rPr>
        <w:t xml:space="preserve"> (с изменениями) признается утратившим силу с 1 января 2024 года.</w:t>
      </w:r>
    </w:p>
    <w:p w14:paraId="32010000">
      <w:pPr>
        <w:ind w:firstLine="709" w:left="0"/>
        <w:jc w:val="both"/>
        <w:rPr>
          <w:color w:val="000000"/>
          <w:sz w:val="28"/>
        </w:rPr>
      </w:pPr>
      <w:r>
        <w:rPr>
          <w:color w:val="000000"/>
          <w:sz w:val="28"/>
        </w:rPr>
        <w:t>Для реализации настоящего постановления Правительства Камчатского края дополнительные средства краевого бюджета</w:t>
      </w:r>
      <w:r>
        <w:rPr>
          <w:color w:val="000000"/>
        </w:rPr>
        <w:t xml:space="preserve"> </w:t>
      </w:r>
      <w:r>
        <w:rPr>
          <w:color w:val="000000"/>
          <w:sz w:val="28"/>
        </w:rPr>
        <w:t>не потребовались.</w:t>
      </w:r>
    </w:p>
    <w:p w14:paraId="33010000">
      <w:pPr>
        <w:tabs>
          <w:tab w:leader="none" w:pos="1620" w:val="left"/>
        </w:tabs>
        <w:ind w:firstLine="709" w:left="0" w:right="-2"/>
        <w:jc w:val="both"/>
        <w:rPr>
          <w:rFonts w:ascii="Times New Roman" w:hAnsi="Times New Roman"/>
          <w:color w:val="000000"/>
          <w:sz w:val="28"/>
        </w:rPr>
      </w:pPr>
      <w:r>
        <w:rPr>
          <w:rFonts w:ascii="Times New Roman" w:hAnsi="Times New Roman"/>
          <w:color w:val="000000"/>
          <w:sz w:val="28"/>
        </w:rPr>
        <w:t xml:space="preserve">Проект постановления Правительства Камчатского края размещен </w:t>
      </w:r>
      <w:r>
        <w:rPr>
          <w:rFonts w:ascii="Times New Roman" w:hAnsi="Times New Roman"/>
          <w:color w:val="000000"/>
          <w:sz w:val="28"/>
        </w:rPr>
        <w:t>24.11.2023</w:t>
      </w:r>
      <w:r>
        <w:rPr>
          <w:rFonts w:ascii="Times New Roman" w:hAnsi="Times New Roman"/>
          <w:color w:val="000000"/>
          <w:sz w:val="28"/>
        </w:rPr>
        <w:t xml:space="preserve"> на Едином портале проведения независимой антикоррупционной экспертизы и общ</w:t>
      </w:r>
      <w:r>
        <w:rPr>
          <w:rFonts w:ascii="Times New Roman" w:hAnsi="Times New Roman"/>
          <w:color w:val="000000"/>
          <w:sz w:val="28"/>
        </w:rPr>
        <w:t>ественного обсуждения проектов нормативных правовых актов Камчатского края (https://npaproject.kamgov.ru) в с</w:t>
      </w:r>
      <w:r>
        <w:rPr>
          <w:rFonts w:ascii="Times New Roman" w:hAnsi="Times New Roman"/>
          <w:color w:val="000000"/>
          <w:sz w:val="28"/>
        </w:rPr>
        <w:t>рок до</w:t>
      </w:r>
      <w:r>
        <w:rPr>
          <w:rFonts w:ascii="Times New Roman" w:hAnsi="Times New Roman"/>
          <w:color w:val="000000"/>
          <w:sz w:val="28"/>
        </w:rPr>
        <w:t xml:space="preserve"> </w:t>
      </w:r>
      <w:r>
        <w:rPr>
          <w:rFonts w:ascii="Times New Roman" w:hAnsi="Times New Roman"/>
          <w:color w:val="000000"/>
          <w:sz w:val="28"/>
        </w:rPr>
        <w:t>30</w:t>
      </w:r>
      <w:r>
        <w:rPr>
          <w:rFonts w:ascii="Times New Roman" w:hAnsi="Times New Roman"/>
          <w:color w:val="000000"/>
          <w:sz w:val="28"/>
        </w:rPr>
        <w:t>.11</w:t>
      </w:r>
      <w:r>
        <w:rPr>
          <w:rFonts w:ascii="Times New Roman" w:hAnsi="Times New Roman"/>
          <w:color w:val="000000"/>
          <w:sz w:val="28"/>
        </w:rPr>
        <w:t>.20</w:t>
      </w:r>
      <w:r>
        <w:rPr>
          <w:rFonts w:ascii="Times New Roman" w:hAnsi="Times New Roman"/>
          <w:color w:val="000000"/>
          <w:sz w:val="28"/>
        </w:rPr>
        <w:t>23</w:t>
      </w:r>
      <w:r>
        <w:rPr>
          <w:rFonts w:ascii="Times New Roman" w:hAnsi="Times New Roman"/>
          <w:color w:val="000000"/>
          <w:sz w:val="28"/>
        </w:rPr>
        <w:t xml:space="preserve"> для </w:t>
      </w:r>
      <w:r>
        <w:rPr>
          <w:rFonts w:ascii="Times New Roman" w:hAnsi="Times New Roman"/>
          <w:color w:val="000000"/>
          <w:sz w:val="28"/>
        </w:rPr>
        <w:t xml:space="preserve">проведения независимой антикоррупционной экспертизы. </w:t>
      </w:r>
    </w:p>
    <w:p w14:paraId="34010000">
      <w:pPr>
        <w:ind w:firstLine="709" w:left="0"/>
        <w:jc w:val="both"/>
        <w:rPr>
          <w:rFonts w:ascii="Times New Roman" w:hAnsi="Times New Roman"/>
          <w:b w:val="0"/>
          <w:color w:val="000000"/>
          <w:sz w:val="28"/>
        </w:rPr>
      </w:pPr>
      <w:r>
        <w:rPr>
          <w:rFonts w:ascii="Times New Roman" w:hAnsi="Times New Roman"/>
          <w:color w:val="000000"/>
          <w:sz w:val="28"/>
        </w:rPr>
        <w:t xml:space="preserve">Проект постановления Правительства Камчатского края не подлежал оценке регулирующего воздействия в соответствии </w:t>
      </w:r>
      <w:r>
        <w:rPr>
          <w:rFonts w:ascii="Times New Roman" w:hAnsi="Times New Roman"/>
          <w:color w:val="000000"/>
          <w:sz w:val="28"/>
        </w:rPr>
        <w:t xml:space="preserve">с </w:t>
      </w:r>
      <w:r>
        <w:rPr>
          <w:rFonts w:ascii="Times New Roman" w:hAnsi="Times New Roman"/>
          <w:b w:val="0"/>
          <w:color w:val="000000"/>
          <w:sz w:val="28"/>
        </w:rPr>
        <w:t>постановлением Правительства Камчатского края от 28.09.2022 № 510-П «</w:t>
      </w:r>
      <w:r>
        <w:rPr>
          <w:rFonts w:ascii="Times New Roman" w:hAnsi="Times New Roman"/>
          <w:b w:val="0"/>
          <w:color w:val="000000"/>
          <w:sz w:val="28"/>
        </w:rPr>
        <w:t>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w:t>
      </w:r>
    </w:p>
    <w:p w14:paraId="35010000">
      <w:pPr>
        <w:ind w:firstLine="709" w:left="0"/>
        <w:jc w:val="both"/>
        <w:rPr>
          <w:color w:val="000000"/>
          <w:sz w:val="28"/>
        </w:rPr>
      </w:pPr>
    </w:p>
    <w:sectPr>
      <w:headerReference r:id="rId1" w:type="default"/>
      <w:footerReference r:id="rId2" w:type="default"/>
      <w:pgSz w:h="16838" w:orient="portrait" w:w="11906"/>
      <w:pgMar w:bottom="1134" w:footer="709" w:gutter="0" w:header="709" w:left="1134"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2000000"/>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bullet"/>
      <w:lvlText w:val="−"/>
      <w:lvlJc w:val="left"/>
      <w:pPr>
        <w:ind w:hanging="360" w:left="1919"/>
      </w:pPr>
      <w:rPr>
        <w:rFonts w:ascii="Times New Roman" w:hAnsi="Times New Roman"/>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rPr>
      <w:sz w:val="24"/>
    </w:rPr>
  </w:style>
  <w:style w:default="1" w:styleId="Style_4_ch" w:type="character">
    <w:name w:val="Normal"/>
    <w:link w:val="Style_4"/>
    <w:rPr>
      <w:sz w:val="24"/>
    </w:rPr>
  </w:style>
  <w:style w:styleId="Style_7" w:type="paragraph">
    <w:name w:val="toc 2"/>
    <w:next w:val="Style_4"/>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Body Text"/>
    <w:basedOn w:val="Style_4"/>
    <w:link w:val="Style_8_ch"/>
    <w:pPr>
      <w:spacing w:after="120"/>
      <w:ind/>
    </w:pPr>
  </w:style>
  <w:style w:styleId="Style_8_ch" w:type="character">
    <w:name w:val="Body Text"/>
    <w:basedOn w:val="Style_4_ch"/>
    <w:link w:val="Style_8"/>
  </w:style>
  <w:style w:styleId="Style_9" w:type="paragraph">
    <w:name w:val="toc 4"/>
    <w:next w:val="Style_4"/>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4"/>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4"/>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Основной текст + Курсив"/>
    <w:link w:val="Style_12_ch"/>
    <w:rPr>
      <w:rFonts w:ascii="Times New Roman" w:hAnsi="Times New Roman"/>
      <w:i w:val="1"/>
      <w:sz w:val="27"/>
      <w:highlight w:val="white"/>
    </w:rPr>
  </w:style>
  <w:style w:styleId="Style_12_ch" w:type="character">
    <w:name w:val="Основной текст + Курсив"/>
    <w:link w:val="Style_12"/>
    <w:rPr>
      <w:rFonts w:ascii="Times New Roman" w:hAnsi="Times New Roman"/>
      <w:i w:val="1"/>
      <w:sz w:val="27"/>
      <w:highlight w:val="white"/>
    </w:rPr>
  </w:style>
  <w:style w:styleId="Style_5" w:type="paragraph">
    <w:name w:val="List Paragraph"/>
    <w:basedOn w:val="Style_4"/>
    <w:link w:val="Style_5_ch"/>
    <w:pPr>
      <w:ind w:firstLine="0" w:left="720"/>
      <w:contextualSpacing w:val="1"/>
    </w:pPr>
  </w:style>
  <w:style w:styleId="Style_5_ch" w:type="character">
    <w:name w:val="List Paragraph"/>
    <w:basedOn w:val="Style_4_ch"/>
    <w:link w:val="Style_5"/>
  </w:style>
  <w:style w:styleId="Style_13" w:type="paragraph">
    <w:name w:val=" Знак_0"/>
    <w:basedOn w:val="Style_4"/>
    <w:link w:val="Style_13_ch"/>
    <w:pPr>
      <w:widowControl w:val="0"/>
      <w:spacing w:after="160" w:line="240" w:lineRule="exact"/>
      <w:ind/>
      <w:jc w:val="right"/>
    </w:pPr>
    <w:rPr>
      <w:sz w:val="20"/>
    </w:rPr>
  </w:style>
  <w:style w:styleId="Style_13_ch" w:type="character">
    <w:name w:val=" Знак_0"/>
    <w:basedOn w:val="Style_4_ch"/>
    <w:link w:val="Style_13"/>
    <w:rPr>
      <w:sz w:val="20"/>
    </w:rPr>
  </w:style>
  <w:style w:styleId="Style_14" w:type="paragraph">
    <w:name w:val="Endnote"/>
    <w:link w:val="Style_14_ch"/>
    <w:pPr>
      <w:ind w:firstLine="851" w:left="0"/>
      <w:jc w:val="both"/>
    </w:pPr>
    <w:rPr>
      <w:rFonts w:ascii="XO Thames" w:hAnsi="XO Thames"/>
      <w:sz w:val="22"/>
    </w:rPr>
  </w:style>
  <w:style w:styleId="Style_14_ch" w:type="character">
    <w:name w:val="Endnote"/>
    <w:link w:val="Style_14"/>
    <w:rPr>
      <w:rFonts w:ascii="XO Thames" w:hAnsi="XO Thames"/>
      <w:sz w:val="22"/>
    </w:rPr>
  </w:style>
  <w:style w:styleId="Style_15" w:type="paragraph">
    <w:name w:val="heading 3"/>
    <w:basedOn w:val="Style_4"/>
    <w:link w:val="Style_15_ch"/>
    <w:uiPriority w:val="9"/>
    <w:qFormat/>
    <w:pPr>
      <w:spacing w:afterAutospacing="on" w:beforeAutospacing="on"/>
      <w:ind/>
      <w:outlineLvl w:val="2"/>
    </w:pPr>
    <w:rPr>
      <w:b w:val="1"/>
      <w:sz w:val="27"/>
    </w:rPr>
  </w:style>
  <w:style w:styleId="Style_15_ch" w:type="character">
    <w:name w:val="heading 3"/>
    <w:basedOn w:val="Style_4_ch"/>
    <w:link w:val="Style_15"/>
    <w:rPr>
      <w:b w:val="1"/>
      <w:sz w:val="27"/>
    </w:rPr>
  </w:style>
  <w:style w:styleId="Style_16" w:type="paragraph">
    <w:name w:val="Plain Text"/>
    <w:basedOn w:val="Style_4"/>
    <w:link w:val="Style_16_ch"/>
    <w:rPr>
      <w:rFonts w:ascii="Courier New" w:hAnsi="Courier New"/>
      <w:sz w:val="20"/>
    </w:rPr>
  </w:style>
  <w:style w:styleId="Style_16_ch" w:type="character">
    <w:name w:val="Plain Text"/>
    <w:basedOn w:val="Style_4_ch"/>
    <w:link w:val="Style_16"/>
    <w:rPr>
      <w:rFonts w:ascii="Courier New" w:hAnsi="Courier New"/>
      <w:sz w:val="20"/>
    </w:rPr>
  </w:style>
  <w:style w:styleId="Style_17" w:type="paragraph">
    <w:name w:val="ConsPlusTitle"/>
    <w:link w:val="Style_17_ch"/>
    <w:pPr>
      <w:widowControl w:val="0"/>
      <w:ind/>
    </w:pPr>
    <w:rPr>
      <w:rFonts w:ascii="Calibri" w:hAnsi="Calibri"/>
      <w:b w:val="1"/>
      <w:sz w:val="22"/>
    </w:rPr>
  </w:style>
  <w:style w:styleId="Style_17_ch" w:type="character">
    <w:name w:val="ConsPlusTitle"/>
    <w:link w:val="Style_17"/>
    <w:rPr>
      <w:rFonts w:ascii="Calibri" w:hAnsi="Calibri"/>
      <w:b w:val="1"/>
      <w:sz w:val="22"/>
    </w:rPr>
  </w:style>
  <w:style w:styleId="Style_1" w:type="paragraph">
    <w:name w:val="header"/>
    <w:basedOn w:val="Style_4"/>
    <w:link w:val="Style_1_ch"/>
    <w:pPr>
      <w:tabs>
        <w:tab w:leader="none" w:pos="4677" w:val="center"/>
        <w:tab w:leader="none" w:pos="9355" w:val="right"/>
      </w:tabs>
      <w:ind/>
    </w:pPr>
  </w:style>
  <w:style w:styleId="Style_1_ch" w:type="character">
    <w:name w:val="header"/>
    <w:basedOn w:val="Style_4_ch"/>
    <w:link w:val="Style_1"/>
  </w:style>
  <w:style w:styleId="Style_18" w:type="paragraph">
    <w:name w:val="Основной текст 21"/>
    <w:basedOn w:val="Style_4"/>
    <w:link w:val="Style_18_ch"/>
    <w:pPr>
      <w:widowControl w:val="0"/>
      <w:ind w:firstLine="709" w:left="0"/>
      <w:jc w:val="both"/>
    </w:pPr>
    <w:rPr>
      <w:rFonts w:ascii="Courier New" w:hAnsi="Courier New"/>
    </w:rPr>
  </w:style>
  <w:style w:styleId="Style_18_ch" w:type="character">
    <w:name w:val="Основной текст 21"/>
    <w:basedOn w:val="Style_4_ch"/>
    <w:link w:val="Style_18"/>
    <w:rPr>
      <w:rFonts w:ascii="Courier New" w:hAnsi="Courier New"/>
    </w:rPr>
  </w:style>
  <w:style w:styleId="Style_19" w:type="paragraph">
    <w:name w:val=" Знак Знак Знак Знак Знак Знак Знак Знак Знак"/>
    <w:basedOn w:val="Style_4"/>
    <w:link w:val="Style_19_ch"/>
    <w:pPr>
      <w:widowControl w:val="0"/>
      <w:spacing w:after="160" w:line="240" w:lineRule="exact"/>
      <w:ind/>
      <w:jc w:val="right"/>
    </w:pPr>
    <w:rPr>
      <w:sz w:val="20"/>
    </w:rPr>
  </w:style>
  <w:style w:styleId="Style_19_ch" w:type="character">
    <w:name w:val=" Знак Знак Знак Знак Знак Знак Знак Знак Знак"/>
    <w:basedOn w:val="Style_4_ch"/>
    <w:link w:val="Style_19"/>
    <w:rPr>
      <w:sz w:val="20"/>
    </w:rPr>
  </w:style>
  <w:style w:styleId="Style_20" w:type="paragraph">
    <w:name w:val="Знак Знак Знак Знак Знак Знак Знак Знак Знак Знак Знак Знак Знак Знак Знак Знак Знак Знак"/>
    <w:basedOn w:val="Style_4"/>
    <w:link w:val="Style_20_ch"/>
    <w:pPr>
      <w:widowControl w:val="0"/>
      <w:spacing w:after="160" w:line="240" w:lineRule="exact"/>
      <w:ind/>
      <w:jc w:val="right"/>
    </w:pPr>
    <w:rPr>
      <w:sz w:val="20"/>
    </w:rPr>
  </w:style>
  <w:style w:styleId="Style_20_ch" w:type="character">
    <w:name w:val="Знак Знак Знак Знак Знак Знак Знак Знак Знак Знак Знак Знак Знак Знак Знак Знак Знак Знак"/>
    <w:basedOn w:val="Style_4_ch"/>
    <w:link w:val="Style_20"/>
    <w:rPr>
      <w:sz w:val="20"/>
    </w:rPr>
  </w:style>
  <w:style w:styleId="Style_3" w:type="paragraph">
    <w:name w:val="No Spacing"/>
    <w:link w:val="Style_3_ch"/>
    <w:rPr>
      <w:rFonts w:ascii="Calibri" w:hAnsi="Calibri"/>
      <w:sz w:val="22"/>
    </w:rPr>
  </w:style>
  <w:style w:styleId="Style_3_ch" w:type="character">
    <w:name w:val="No Spacing"/>
    <w:link w:val="Style_3"/>
    <w:rPr>
      <w:rFonts w:ascii="Calibri" w:hAnsi="Calibri"/>
      <w:sz w:val="22"/>
    </w:rPr>
  </w:style>
  <w:style w:styleId="Style_21" w:type="paragraph">
    <w:name w:val="toc 3"/>
    <w:next w:val="Style_4"/>
    <w:link w:val="Style_21_ch"/>
    <w:uiPriority w:val="39"/>
    <w:pPr>
      <w:ind w:firstLine="0" w:left="400"/>
      <w:jc w:val="left"/>
    </w:pPr>
    <w:rPr>
      <w:rFonts w:ascii="XO Thames" w:hAnsi="XO Thames"/>
      <w:sz w:val="28"/>
    </w:rPr>
  </w:style>
  <w:style w:styleId="Style_21_ch" w:type="character">
    <w:name w:val="toc 3"/>
    <w:link w:val="Style_21"/>
    <w:rPr>
      <w:rFonts w:ascii="XO Thames" w:hAnsi="XO Thames"/>
      <w:sz w:val="28"/>
    </w:rPr>
  </w:style>
  <w:style w:styleId="Style_22" w:type="paragraph">
    <w:name w:val="CM8"/>
    <w:basedOn w:val="Style_4"/>
    <w:next w:val="Style_4"/>
    <w:link w:val="Style_22_ch"/>
    <w:pPr>
      <w:widowControl w:val="0"/>
      <w:spacing w:line="323" w:lineRule="atLeast"/>
      <w:ind/>
    </w:pPr>
  </w:style>
  <w:style w:styleId="Style_22_ch" w:type="character">
    <w:name w:val="CM8"/>
    <w:basedOn w:val="Style_4_ch"/>
    <w:link w:val="Style_22"/>
  </w:style>
  <w:style w:styleId="Style_23" w:type="paragraph">
    <w:name w:val="Normal (Web)"/>
    <w:basedOn w:val="Style_4"/>
    <w:link w:val="Style_23_ch"/>
    <w:pPr>
      <w:spacing w:afterAutospacing="on" w:before="150"/>
      <w:ind w:firstLine="150" w:left="0"/>
      <w:jc w:val="both"/>
    </w:pPr>
    <w:rPr>
      <w:sz w:val="21"/>
    </w:rPr>
  </w:style>
  <w:style w:styleId="Style_23_ch" w:type="character">
    <w:name w:val="Normal (Web)"/>
    <w:basedOn w:val="Style_4_ch"/>
    <w:link w:val="Style_23"/>
    <w:rPr>
      <w:sz w:val="21"/>
    </w:rPr>
  </w:style>
  <w:style w:styleId="Style_24" w:type="paragraph">
    <w:name w:val="Default"/>
    <w:link w:val="Style_24_ch"/>
    <w:rPr>
      <w:color w:val="000000"/>
      <w:sz w:val="24"/>
    </w:rPr>
  </w:style>
  <w:style w:styleId="Style_24_ch" w:type="character">
    <w:name w:val="Default"/>
    <w:link w:val="Style_24"/>
    <w:rPr>
      <w:color w:val="000000"/>
      <w:sz w:val="24"/>
    </w:rPr>
  </w:style>
  <w:style w:styleId="Style_25" w:type="paragraph">
    <w:name w:val="footer"/>
    <w:basedOn w:val="Style_4"/>
    <w:link w:val="Style_25_ch"/>
    <w:pPr>
      <w:tabs>
        <w:tab w:leader="none" w:pos="4677" w:val="center"/>
        <w:tab w:leader="none" w:pos="9355" w:val="right"/>
      </w:tabs>
      <w:ind/>
    </w:pPr>
  </w:style>
  <w:style w:styleId="Style_25_ch" w:type="character">
    <w:name w:val="footer"/>
    <w:basedOn w:val="Style_4_ch"/>
    <w:link w:val="Style_25"/>
  </w:style>
  <w:style w:styleId="Style_26" w:type="paragraph">
    <w:name w:val="Balloon Text"/>
    <w:basedOn w:val="Style_4"/>
    <w:link w:val="Style_26_ch"/>
    <w:rPr>
      <w:rFonts w:ascii="Tahoma" w:hAnsi="Tahoma"/>
      <w:sz w:val="16"/>
    </w:rPr>
  </w:style>
  <w:style w:styleId="Style_26_ch" w:type="character">
    <w:name w:val="Balloon Text"/>
    <w:basedOn w:val="Style_4_ch"/>
    <w:link w:val="Style_26"/>
    <w:rPr>
      <w:rFonts w:ascii="Tahoma" w:hAnsi="Tahoma"/>
      <w:sz w:val="16"/>
    </w:rPr>
  </w:style>
  <w:style w:styleId="Style_27" w:type="paragraph">
    <w:name w:val="heading 5"/>
    <w:next w:val="Style_4"/>
    <w:link w:val="Style_27_ch"/>
    <w:uiPriority w:val="9"/>
    <w:qFormat/>
    <w:pPr>
      <w:spacing w:after="120" w:before="120"/>
      <w:ind/>
      <w:jc w:val="both"/>
      <w:outlineLvl w:val="4"/>
    </w:pPr>
    <w:rPr>
      <w:rFonts w:ascii="XO Thames" w:hAnsi="XO Thames"/>
      <w:b w:val="1"/>
      <w:sz w:val="22"/>
    </w:rPr>
  </w:style>
  <w:style w:styleId="Style_27_ch" w:type="character">
    <w:name w:val="heading 5"/>
    <w:link w:val="Style_27"/>
    <w:rPr>
      <w:rFonts w:ascii="XO Thames" w:hAnsi="XO Thames"/>
      <w:b w:val="1"/>
      <w:sz w:val="22"/>
    </w:rPr>
  </w:style>
  <w:style w:styleId="Style_28" w:type="paragraph">
    <w:name w:val="Heading #1"/>
    <w:basedOn w:val="Style_4"/>
    <w:link w:val="Style_28_ch"/>
    <w:pPr>
      <w:widowControl w:val="0"/>
      <w:spacing w:after="300" w:line="0" w:lineRule="atLeast"/>
      <w:ind/>
      <w:jc w:val="center"/>
      <w:outlineLvl w:val="0"/>
    </w:pPr>
    <w:rPr>
      <w:b w:val="1"/>
      <w:sz w:val="20"/>
    </w:rPr>
  </w:style>
  <w:style w:styleId="Style_28_ch" w:type="character">
    <w:name w:val="Heading #1"/>
    <w:basedOn w:val="Style_4_ch"/>
    <w:link w:val="Style_28"/>
    <w:rPr>
      <w:b w:val="1"/>
      <w:sz w:val="20"/>
    </w:rPr>
  </w:style>
  <w:style w:styleId="Style_29" w:type="paragraph">
    <w:name w:val="heading 1"/>
    <w:next w:val="Style_4"/>
    <w:link w:val="Style_29_ch"/>
    <w:uiPriority w:val="9"/>
    <w:qFormat/>
    <w:pPr>
      <w:spacing w:after="120" w:before="120"/>
      <w:ind/>
      <w:jc w:val="both"/>
      <w:outlineLvl w:val="0"/>
    </w:pPr>
    <w:rPr>
      <w:rFonts w:ascii="XO Thames" w:hAnsi="XO Thames"/>
      <w:b w:val="1"/>
      <w:sz w:val="32"/>
    </w:rPr>
  </w:style>
  <w:style w:styleId="Style_29_ch" w:type="character">
    <w:name w:val="heading 1"/>
    <w:link w:val="Style_29"/>
    <w:rPr>
      <w:rFonts w:ascii="XO Thames" w:hAnsi="XO Thames"/>
      <w:b w:val="1"/>
      <w:sz w:val="32"/>
    </w:rPr>
  </w:style>
  <w:style w:styleId="Style_30" w:type="paragraph">
    <w:name w:val="ConsPlusNonformat"/>
    <w:link w:val="Style_30_ch"/>
    <w:rPr>
      <w:rFonts w:ascii="Courier New" w:hAnsi="Courier New"/>
    </w:rPr>
  </w:style>
  <w:style w:styleId="Style_30_ch" w:type="character">
    <w:name w:val="ConsPlusNonformat"/>
    <w:link w:val="Style_30"/>
    <w:rPr>
      <w:rFonts w:ascii="Courier New" w:hAnsi="Courier New"/>
    </w:rPr>
  </w:style>
  <w:style w:styleId="Style_31" w:type="paragraph">
    <w:name w:val="Hyperlink"/>
    <w:link w:val="Style_31_ch"/>
    <w:rPr>
      <w:color w:val="0000FF"/>
      <w:u w:val="single"/>
    </w:rPr>
  </w:style>
  <w:style w:styleId="Style_31_ch" w:type="character">
    <w:name w:val="Hyperlink"/>
    <w:link w:val="Style_31"/>
    <w:rPr>
      <w:color w:val="0000FF"/>
      <w:u w:val="single"/>
    </w:rPr>
  </w:style>
  <w:style w:styleId="Style_32" w:type="paragraph">
    <w:name w:val="Footnote"/>
    <w:link w:val="Style_32_ch"/>
    <w:pPr>
      <w:ind w:firstLine="851" w:left="0"/>
      <w:jc w:val="both"/>
    </w:pPr>
    <w:rPr>
      <w:rFonts w:ascii="XO Thames" w:hAnsi="XO Thames"/>
      <w:sz w:val="22"/>
    </w:rPr>
  </w:style>
  <w:style w:styleId="Style_32_ch" w:type="character">
    <w:name w:val="Footnote"/>
    <w:link w:val="Style_32"/>
    <w:rPr>
      <w:rFonts w:ascii="XO Thames" w:hAnsi="XO Thames"/>
      <w:sz w:val="22"/>
    </w:rPr>
  </w:style>
  <w:style w:styleId="Style_33" w:type="paragraph">
    <w:name w:val="CM15"/>
    <w:basedOn w:val="Style_4"/>
    <w:next w:val="Style_4"/>
    <w:link w:val="Style_33_ch"/>
    <w:pPr>
      <w:widowControl w:val="0"/>
      <w:ind/>
    </w:pPr>
  </w:style>
  <w:style w:styleId="Style_33_ch" w:type="character">
    <w:name w:val="CM15"/>
    <w:basedOn w:val="Style_4_ch"/>
    <w:link w:val="Style_33"/>
  </w:style>
  <w:style w:styleId="Style_34" w:type="paragraph">
    <w:name w:val="Основной текст (2) + Не курсив"/>
    <w:link w:val="Style_34_ch"/>
    <w:rPr>
      <w:rFonts w:ascii="Times New Roman" w:hAnsi="Times New Roman"/>
      <w:sz w:val="27"/>
      <w:highlight w:val="white"/>
    </w:rPr>
  </w:style>
  <w:style w:styleId="Style_34_ch" w:type="character">
    <w:name w:val="Основной текст (2) + Не курсив"/>
    <w:link w:val="Style_34"/>
    <w:rPr>
      <w:rFonts w:ascii="Times New Roman" w:hAnsi="Times New Roman"/>
      <w:sz w:val="27"/>
      <w:highlight w:val="white"/>
    </w:rPr>
  </w:style>
  <w:style w:styleId="Style_35" w:type="paragraph">
    <w:name w:val="toc 1"/>
    <w:next w:val="Style_4"/>
    <w:link w:val="Style_35_ch"/>
    <w:uiPriority w:val="39"/>
    <w:pPr>
      <w:ind w:firstLine="0" w:left="0"/>
      <w:jc w:val="left"/>
    </w:pPr>
    <w:rPr>
      <w:rFonts w:ascii="XO Thames" w:hAnsi="XO Thames"/>
      <w:b w:val="1"/>
      <w:sz w:val="28"/>
    </w:rPr>
  </w:style>
  <w:style w:styleId="Style_35_ch" w:type="character">
    <w:name w:val="toc 1"/>
    <w:link w:val="Style_35"/>
    <w:rPr>
      <w:rFonts w:ascii="XO Thames" w:hAnsi="XO Thames"/>
      <w:b w:val="1"/>
      <w:sz w:val="28"/>
    </w:rPr>
  </w:style>
  <w:style w:styleId="Style_36" w:type="paragraph">
    <w:name w:val="Header and Footer"/>
    <w:link w:val="Style_36_ch"/>
    <w:pPr>
      <w:spacing w:line="240" w:lineRule="auto"/>
      <w:ind/>
      <w:jc w:val="both"/>
    </w:pPr>
    <w:rPr>
      <w:rFonts w:ascii="XO Thames" w:hAnsi="XO Thames"/>
      <w:sz w:val="20"/>
    </w:rPr>
  </w:style>
  <w:style w:styleId="Style_36_ch" w:type="character">
    <w:name w:val="Header and Footer"/>
    <w:link w:val="Style_36"/>
    <w:rPr>
      <w:rFonts w:ascii="XO Thames" w:hAnsi="XO Thames"/>
      <w:sz w:val="20"/>
    </w:rPr>
  </w:style>
  <w:style w:styleId="Style_37" w:type="paragraph">
    <w:name w:val="toc 9"/>
    <w:next w:val="Style_4"/>
    <w:link w:val="Style_37_ch"/>
    <w:uiPriority w:val="39"/>
    <w:pPr>
      <w:ind w:firstLine="0" w:left="1600"/>
      <w:jc w:val="left"/>
    </w:pPr>
    <w:rPr>
      <w:rFonts w:ascii="XO Thames" w:hAnsi="XO Thames"/>
      <w:sz w:val="28"/>
    </w:rPr>
  </w:style>
  <w:style w:styleId="Style_37_ch" w:type="character">
    <w:name w:val="toc 9"/>
    <w:link w:val="Style_37"/>
    <w:rPr>
      <w:rFonts w:ascii="XO Thames" w:hAnsi="XO Thames"/>
      <w:sz w:val="28"/>
    </w:rPr>
  </w:style>
  <w:style w:styleId="Style_38" w:type="paragraph">
    <w:name w:val="toc 8"/>
    <w:next w:val="Style_4"/>
    <w:link w:val="Style_38_ch"/>
    <w:uiPriority w:val="39"/>
    <w:pPr>
      <w:ind w:firstLine="0" w:left="1400"/>
      <w:jc w:val="left"/>
    </w:pPr>
    <w:rPr>
      <w:rFonts w:ascii="XO Thames" w:hAnsi="XO Thames"/>
      <w:sz w:val="28"/>
    </w:rPr>
  </w:style>
  <w:style w:styleId="Style_38_ch" w:type="character">
    <w:name w:val="toc 8"/>
    <w:link w:val="Style_38"/>
    <w:rPr>
      <w:rFonts w:ascii="XO Thames" w:hAnsi="XO Thames"/>
      <w:sz w:val="28"/>
    </w:rPr>
  </w:style>
  <w:style w:styleId="Style_6" w:type="paragraph">
    <w:name w:val="ConsPlusNormal"/>
    <w:link w:val="Style_6_ch"/>
    <w:pPr>
      <w:widowControl w:val="0"/>
      <w:ind w:firstLine="720" w:left="0"/>
    </w:pPr>
    <w:rPr>
      <w:rFonts w:ascii="Arial" w:hAnsi="Arial"/>
    </w:rPr>
  </w:style>
  <w:style w:styleId="Style_6_ch" w:type="character">
    <w:name w:val="ConsPlusNormal"/>
    <w:link w:val="Style_6"/>
    <w:rPr>
      <w:rFonts w:ascii="Arial" w:hAnsi="Arial"/>
    </w:rPr>
  </w:style>
  <w:style w:styleId="Style_39" w:type="paragraph">
    <w:name w:val="Font Style20"/>
    <w:link w:val="Style_39_ch"/>
    <w:rPr>
      <w:rFonts w:ascii="Arial" w:hAnsi="Arial"/>
      <w:sz w:val="22"/>
    </w:rPr>
  </w:style>
  <w:style w:styleId="Style_39_ch" w:type="character">
    <w:name w:val="Font Style20"/>
    <w:link w:val="Style_39"/>
    <w:rPr>
      <w:rFonts w:ascii="Arial" w:hAnsi="Arial"/>
      <w:sz w:val="22"/>
    </w:rPr>
  </w:style>
  <w:style w:styleId="Style_40" w:type="paragraph">
    <w:name w:val="toc 5"/>
    <w:next w:val="Style_4"/>
    <w:link w:val="Style_40_ch"/>
    <w:uiPriority w:val="39"/>
    <w:pPr>
      <w:ind w:firstLine="0" w:left="800"/>
      <w:jc w:val="left"/>
    </w:pPr>
    <w:rPr>
      <w:rFonts w:ascii="XO Thames" w:hAnsi="XO Thames"/>
      <w:sz w:val="28"/>
    </w:rPr>
  </w:style>
  <w:style w:styleId="Style_40_ch" w:type="character">
    <w:name w:val="toc 5"/>
    <w:link w:val="Style_40"/>
    <w:rPr>
      <w:rFonts w:ascii="XO Thames" w:hAnsi="XO Thames"/>
      <w:sz w:val="28"/>
    </w:rPr>
  </w:style>
  <w:style w:styleId="Style_41" w:type="paragraph">
    <w:name w:val=" Знак Знак Знак Знак Знак Знак Знак"/>
    <w:basedOn w:val="Style_4"/>
    <w:link w:val="Style_41_ch"/>
    <w:pPr>
      <w:widowControl w:val="0"/>
      <w:spacing w:after="160" w:line="240" w:lineRule="exact"/>
      <w:ind/>
      <w:jc w:val="right"/>
    </w:pPr>
    <w:rPr>
      <w:sz w:val="20"/>
    </w:rPr>
  </w:style>
  <w:style w:styleId="Style_41_ch" w:type="character">
    <w:name w:val=" Знак Знак Знак Знак Знак Знак Знак"/>
    <w:basedOn w:val="Style_4_ch"/>
    <w:link w:val="Style_41"/>
    <w:rPr>
      <w:sz w:val="20"/>
    </w:rPr>
  </w:style>
  <w:style w:styleId="Style_42" w:type="paragraph">
    <w:name w:val=" Знак"/>
    <w:basedOn w:val="Style_4"/>
    <w:link w:val="Style_42_ch"/>
    <w:pPr>
      <w:widowControl w:val="0"/>
      <w:spacing w:after="160" w:line="240" w:lineRule="exact"/>
      <w:ind/>
      <w:jc w:val="right"/>
    </w:pPr>
    <w:rPr>
      <w:sz w:val="20"/>
    </w:rPr>
  </w:style>
  <w:style w:styleId="Style_42_ch" w:type="character">
    <w:name w:val=" Знак"/>
    <w:basedOn w:val="Style_4_ch"/>
    <w:link w:val="Style_42"/>
    <w:rPr>
      <w:sz w:val="20"/>
    </w:rPr>
  </w:style>
  <w:style w:styleId="Style_43" w:type="paragraph">
    <w:name w:val="newstext1"/>
    <w:link w:val="Style_43_ch"/>
    <w:rPr>
      <w:rFonts w:ascii="Verdana" w:hAnsi="Verdana"/>
      <w:color w:val="000000"/>
      <w:sz w:val="18"/>
    </w:rPr>
  </w:style>
  <w:style w:styleId="Style_43_ch" w:type="character">
    <w:name w:val="newstext1"/>
    <w:link w:val="Style_43"/>
    <w:rPr>
      <w:rFonts w:ascii="Verdana" w:hAnsi="Verdana"/>
      <w:color w:val="000000"/>
      <w:sz w:val="18"/>
    </w:rPr>
  </w:style>
  <w:style w:styleId="Style_44" w:type="paragraph">
    <w:name w:val="Основной текст (3) + 13 pt"/>
    <w:link w:val="Style_44_ch"/>
    <w:rPr>
      <w:rFonts w:ascii="Times New Roman" w:hAnsi="Times New Roman"/>
      <w:i w:val="1"/>
      <w:sz w:val="26"/>
      <w:highlight w:val="white"/>
    </w:rPr>
  </w:style>
  <w:style w:styleId="Style_44_ch" w:type="character">
    <w:name w:val="Основной текст (3) + 13 pt"/>
    <w:link w:val="Style_44"/>
    <w:rPr>
      <w:rFonts w:ascii="Times New Roman" w:hAnsi="Times New Roman"/>
      <w:i w:val="1"/>
      <w:sz w:val="26"/>
      <w:highlight w:val="white"/>
    </w:rPr>
  </w:style>
  <w:style w:styleId="Style_45" w:type="paragraph">
    <w:name w:val="Subtitle"/>
    <w:next w:val="Style_4"/>
    <w:link w:val="Style_45_ch"/>
    <w:uiPriority w:val="11"/>
    <w:qFormat/>
    <w:pPr>
      <w:ind/>
      <w:jc w:val="both"/>
    </w:pPr>
    <w:rPr>
      <w:rFonts w:ascii="XO Thames" w:hAnsi="XO Thames"/>
      <w:i w:val="1"/>
      <w:sz w:val="24"/>
    </w:rPr>
  </w:style>
  <w:style w:styleId="Style_45_ch" w:type="character">
    <w:name w:val="Subtitle"/>
    <w:link w:val="Style_45"/>
    <w:rPr>
      <w:rFonts w:ascii="XO Thames" w:hAnsi="XO Thames"/>
      <w:i w:val="1"/>
      <w:sz w:val="24"/>
    </w:rPr>
  </w:style>
  <w:style w:styleId="Style_46" w:type="paragraph">
    <w:name w:val="Default Paragraph Font"/>
    <w:link w:val="Style_46_ch"/>
  </w:style>
  <w:style w:styleId="Style_46_ch" w:type="character">
    <w:name w:val="Default Paragraph Font"/>
    <w:link w:val="Style_46"/>
  </w:style>
  <w:style w:styleId="Style_47" w:type="paragraph">
    <w:name w:val="Title"/>
    <w:next w:val="Style_4"/>
    <w:link w:val="Style_47_ch"/>
    <w:uiPriority w:val="10"/>
    <w:qFormat/>
    <w:pPr>
      <w:spacing w:after="567" w:before="567"/>
      <w:ind/>
      <w:jc w:val="center"/>
    </w:pPr>
    <w:rPr>
      <w:rFonts w:ascii="XO Thames" w:hAnsi="XO Thames"/>
      <w:b w:val="1"/>
      <w:caps w:val="1"/>
      <w:sz w:val="40"/>
    </w:rPr>
  </w:style>
  <w:style w:styleId="Style_47_ch" w:type="character">
    <w:name w:val="Title"/>
    <w:link w:val="Style_47"/>
    <w:rPr>
      <w:rFonts w:ascii="XO Thames" w:hAnsi="XO Thames"/>
      <w:b w:val="1"/>
      <w:caps w:val="1"/>
      <w:sz w:val="40"/>
    </w:rPr>
  </w:style>
  <w:style w:styleId="Style_48" w:type="paragraph">
    <w:name w:val="heading 4"/>
    <w:next w:val="Style_4"/>
    <w:link w:val="Style_48_ch"/>
    <w:uiPriority w:val="9"/>
    <w:qFormat/>
    <w:pPr>
      <w:spacing w:after="120" w:before="120"/>
      <w:ind/>
      <w:jc w:val="both"/>
      <w:outlineLvl w:val="3"/>
    </w:pPr>
    <w:rPr>
      <w:rFonts w:ascii="XO Thames" w:hAnsi="XO Thames"/>
      <w:b w:val="1"/>
      <w:sz w:val="24"/>
    </w:rPr>
  </w:style>
  <w:style w:styleId="Style_48_ch" w:type="character">
    <w:name w:val="heading 4"/>
    <w:link w:val="Style_48"/>
    <w:rPr>
      <w:rFonts w:ascii="XO Thames" w:hAnsi="XO Thames"/>
      <w:b w:val="1"/>
      <w:sz w:val="24"/>
    </w:rPr>
  </w:style>
  <w:style w:styleId="Style_49" w:type="paragraph">
    <w:name w:val="CM3"/>
    <w:basedOn w:val="Style_4"/>
    <w:next w:val="Style_4"/>
    <w:link w:val="Style_49_ch"/>
    <w:pPr>
      <w:widowControl w:val="0"/>
      <w:spacing w:line="320" w:lineRule="atLeast"/>
      <w:ind/>
    </w:pPr>
  </w:style>
  <w:style w:styleId="Style_49_ch" w:type="character">
    <w:name w:val="CM3"/>
    <w:basedOn w:val="Style_4_ch"/>
    <w:link w:val="Style_49"/>
  </w:style>
  <w:style w:styleId="Style_50" w:type="paragraph">
    <w:name w:val="heading 2"/>
    <w:next w:val="Style_4"/>
    <w:link w:val="Style_50_ch"/>
    <w:uiPriority w:val="9"/>
    <w:qFormat/>
    <w:pPr>
      <w:spacing w:after="120" w:before="120"/>
      <w:ind/>
      <w:jc w:val="both"/>
      <w:outlineLvl w:val="1"/>
    </w:pPr>
    <w:rPr>
      <w:rFonts w:ascii="XO Thames" w:hAnsi="XO Thames"/>
      <w:b w:val="1"/>
      <w:sz w:val="28"/>
    </w:rPr>
  </w:style>
  <w:style w:styleId="Style_50_ch" w:type="character">
    <w:name w:val="heading 2"/>
    <w:link w:val="Style_50"/>
    <w:rPr>
      <w:rFonts w:ascii="XO Thames" w:hAnsi="XO Thames"/>
      <w:b w:val="1"/>
      <w:sz w:val="28"/>
    </w:rPr>
  </w:style>
  <w:style w:styleId="Style_51" w:type="paragraph">
    <w:name w:val="FollowedHyperlink"/>
    <w:link w:val="Style_51_ch"/>
    <w:rPr>
      <w:color w:val="800080"/>
      <w:u w:val="single"/>
    </w:rPr>
  </w:style>
  <w:style w:styleId="Style_51_ch" w:type="character">
    <w:name w:val="FollowedHyperlink"/>
    <w:link w:val="Style_51"/>
    <w:rPr>
      <w:color w:val="800080"/>
      <w:u w:val="single"/>
    </w:rPr>
  </w:style>
  <w:style w:styleId="Style_52" w:type="paragraph">
    <w:name w:val="HTML Preformatted"/>
    <w:basedOn w:val="Style_4"/>
    <w:link w:val="Style_52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w:hAnsi="Courier"/>
      <w:color w:val="000000"/>
      <w:sz w:val="20"/>
    </w:rPr>
  </w:style>
  <w:style w:styleId="Style_52_ch" w:type="character">
    <w:name w:val="HTML Preformatted"/>
    <w:basedOn w:val="Style_4_ch"/>
    <w:link w:val="Style_52"/>
    <w:rPr>
      <w:rFonts w:ascii="Courier" w:hAnsi="Courier"/>
      <w:color w:val="000000"/>
      <w:sz w:val="20"/>
    </w:rPr>
  </w:style>
  <w:style w:default="1" w:styleId="Style_2" w:type="table">
    <w:name w:val="Normal Table"/>
    <w:tblPr>
      <w:tblInd w:type="dxa" w:w="0"/>
      <w:tblCellMar>
        <w:top w:type="dxa" w:w="0"/>
        <w:left w:type="dxa" w:w="108"/>
        <w:bottom w:type="dxa" w:w="0"/>
        <w:right w:type="dxa" w:w="108"/>
      </w:tblCellMar>
    </w:tblPr>
  </w:style>
  <w:style w:styleId="Style_53"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numbering.xml" Type="http://schemas.openxmlformats.org/officeDocument/2006/relationships/numbering"/>
  <Relationship Id="rId10" Target="theme/theme1.xml" Type="http://schemas.openxmlformats.org/officeDocument/2006/relationships/theme"/>
  <Relationship Id="rId9" Target="webSettings.xml" Type="http://schemas.openxmlformats.org/officeDocument/2006/relationships/webSettings"/>
  <Relationship Id="rId8" Target="stylesWithEffects.xml" Type="http://schemas.microsoft.com/office/2007/relationships/stylesWithEffects"/>
  <Relationship Id="rId7" Target="styles.xml" Type="http://schemas.openxmlformats.org/officeDocument/2006/relationships/styles"/>
  <Relationship Id="rId6" Target="settings.xml" Type="http://schemas.openxmlformats.org/officeDocument/2006/relationships/settings"/>
  <Relationship Id="rId5" Target="fontTable.xml" Type="http://schemas.openxmlformats.org/officeDocument/2006/relationships/fontTable"/>
  <Relationship Id="rId4" Target="media/2.png" Type="http://schemas.openxmlformats.org/officeDocument/2006/relationships/image"/>
  <Relationship Id="rId3" Target="media/1.png" Type="http://schemas.openxmlformats.org/officeDocument/2006/relationships/image"/>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2024-03-20T03:25:39Z</dcterms:modified>
</cp:coreProperties>
</file>