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CE5" w:rsidRPr="009235BA" w:rsidRDefault="00CD18C2" w:rsidP="00AE7CE5">
      <w:pPr>
        <w:spacing w:line="360" w:lineRule="auto"/>
        <w:jc w:val="center"/>
        <w:rPr>
          <w:sz w:val="32"/>
          <w:szCs w:val="32"/>
        </w:rPr>
      </w:pPr>
      <w:r>
        <w:rPr>
          <w:noProof/>
          <w:sz w:val="32"/>
          <w:szCs w:val="32"/>
        </w:rPr>
        <w:drawing>
          <wp:inline distT="0" distB="0" distL="0" distR="0">
            <wp:extent cx="652145" cy="810895"/>
            <wp:effectExtent l="0" t="0" r="0" b="8255"/>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2145" cy="810895"/>
                    </a:xfrm>
                    <a:prstGeom prst="rect">
                      <a:avLst/>
                    </a:prstGeom>
                    <a:noFill/>
                    <a:ln>
                      <a:noFill/>
                    </a:ln>
                  </pic:spPr>
                </pic:pic>
              </a:graphicData>
            </a:graphic>
          </wp:inline>
        </w:drawing>
      </w:r>
    </w:p>
    <w:p w:rsidR="00296585" w:rsidRPr="009235BA" w:rsidRDefault="00296585" w:rsidP="00296585">
      <w:pPr>
        <w:pStyle w:val="ConsPlusTitle"/>
        <w:widowControl/>
        <w:jc w:val="center"/>
        <w:rPr>
          <w:rFonts w:ascii="Times New Roman" w:hAnsi="Times New Roman" w:cs="Times New Roman"/>
          <w:sz w:val="32"/>
          <w:szCs w:val="32"/>
        </w:rPr>
      </w:pPr>
      <w:r w:rsidRPr="009235BA">
        <w:rPr>
          <w:rFonts w:ascii="Times New Roman" w:hAnsi="Times New Roman" w:cs="Times New Roman"/>
          <w:sz w:val="32"/>
          <w:szCs w:val="32"/>
        </w:rPr>
        <w:t>П О С Т А Н О В Л Е Н И Е</w:t>
      </w:r>
    </w:p>
    <w:p w:rsidR="00296585" w:rsidRPr="009235BA" w:rsidRDefault="00296585" w:rsidP="00296585">
      <w:pPr>
        <w:pStyle w:val="ConsPlusTitle"/>
        <w:widowControl/>
        <w:jc w:val="center"/>
        <w:rPr>
          <w:rFonts w:ascii="Times New Roman" w:hAnsi="Times New Roman" w:cs="Times New Roman"/>
          <w:sz w:val="28"/>
          <w:szCs w:val="28"/>
        </w:rPr>
      </w:pPr>
    </w:p>
    <w:p w:rsidR="00296585" w:rsidRPr="009235BA" w:rsidRDefault="00296585" w:rsidP="00296585">
      <w:pPr>
        <w:pStyle w:val="ConsPlusTitle"/>
        <w:widowControl/>
        <w:jc w:val="center"/>
        <w:rPr>
          <w:rFonts w:ascii="Times New Roman" w:hAnsi="Times New Roman" w:cs="Times New Roman"/>
          <w:sz w:val="28"/>
          <w:szCs w:val="28"/>
          <w:lang w:val="en-US"/>
        </w:rPr>
      </w:pPr>
      <w:r w:rsidRPr="009235BA">
        <w:rPr>
          <w:rFonts w:ascii="Times New Roman" w:hAnsi="Times New Roman" w:cs="Times New Roman"/>
          <w:sz w:val="28"/>
          <w:szCs w:val="28"/>
        </w:rPr>
        <w:t>ПРАВИТЕЛЬСТВА</w:t>
      </w:r>
      <w:r w:rsidRPr="009235BA">
        <w:rPr>
          <w:rFonts w:ascii="Times New Roman" w:hAnsi="Times New Roman" w:cs="Times New Roman"/>
          <w:sz w:val="28"/>
          <w:szCs w:val="28"/>
          <w:lang w:val="en-US"/>
        </w:rPr>
        <w:t xml:space="preserve"> </w:t>
      </w:r>
    </w:p>
    <w:p w:rsidR="00296585" w:rsidRPr="009235BA" w:rsidRDefault="00296585" w:rsidP="00296585">
      <w:pPr>
        <w:pStyle w:val="ConsPlusTitle"/>
        <w:widowControl/>
        <w:jc w:val="center"/>
        <w:rPr>
          <w:rFonts w:ascii="Times New Roman" w:hAnsi="Times New Roman" w:cs="Times New Roman"/>
          <w:sz w:val="28"/>
          <w:szCs w:val="28"/>
        </w:rPr>
      </w:pPr>
      <w:r w:rsidRPr="009235BA">
        <w:rPr>
          <w:rFonts w:ascii="Times New Roman" w:hAnsi="Times New Roman" w:cs="Times New Roman"/>
          <w:b w:val="0"/>
          <w:sz w:val="28"/>
          <w:szCs w:val="28"/>
        </w:rPr>
        <w:t xml:space="preserve"> </w:t>
      </w:r>
      <w:r w:rsidRPr="009235BA">
        <w:rPr>
          <w:rFonts w:ascii="Times New Roman" w:hAnsi="Times New Roman" w:cs="Times New Roman"/>
          <w:sz w:val="28"/>
          <w:szCs w:val="28"/>
        </w:rPr>
        <w:t>КАМЧАТСКОГО КРАЯ</w:t>
      </w:r>
    </w:p>
    <w:p w:rsidR="00296585" w:rsidRPr="009235BA" w:rsidRDefault="00296585" w:rsidP="00296585">
      <w:pPr>
        <w:spacing w:line="360" w:lineRule="auto"/>
        <w:jc w:val="center"/>
        <w:rPr>
          <w:sz w:val="16"/>
          <w:szCs w:val="16"/>
        </w:rPr>
      </w:pPr>
    </w:p>
    <w:p w:rsidR="00296585" w:rsidRPr="009235BA" w:rsidRDefault="00296585" w:rsidP="00296585">
      <w:pPr>
        <w:spacing w:line="360" w:lineRule="auto"/>
        <w:jc w:val="center"/>
        <w:rPr>
          <w:sz w:val="16"/>
          <w:szCs w:val="16"/>
        </w:rPr>
      </w:pPr>
    </w:p>
    <w:tbl>
      <w:tblPr>
        <w:tblW w:w="0" w:type="auto"/>
        <w:tblInd w:w="108" w:type="dxa"/>
        <w:tblLayout w:type="fixed"/>
        <w:tblLook w:val="0000" w:firstRow="0" w:lastRow="0" w:firstColumn="0" w:lastColumn="0" w:noHBand="0" w:noVBand="0"/>
      </w:tblPr>
      <w:tblGrid>
        <w:gridCol w:w="2977"/>
        <w:gridCol w:w="425"/>
        <w:gridCol w:w="993"/>
      </w:tblGrid>
      <w:tr w:rsidR="00296585" w:rsidRPr="009235BA">
        <w:tc>
          <w:tcPr>
            <w:tcW w:w="2977" w:type="dxa"/>
            <w:tcBorders>
              <w:bottom w:val="single" w:sz="4" w:space="0" w:color="auto"/>
            </w:tcBorders>
          </w:tcPr>
          <w:p w:rsidR="00296585" w:rsidRPr="009235BA" w:rsidRDefault="00A47EBC" w:rsidP="008B4705">
            <w:pPr>
              <w:jc w:val="center"/>
            </w:pPr>
            <w:r w:rsidRPr="009235BA">
              <w:t xml:space="preserve"> </w:t>
            </w:r>
          </w:p>
        </w:tc>
        <w:tc>
          <w:tcPr>
            <w:tcW w:w="425" w:type="dxa"/>
          </w:tcPr>
          <w:p w:rsidR="00296585" w:rsidRPr="009235BA" w:rsidRDefault="00296585" w:rsidP="003D6F0D">
            <w:pPr>
              <w:jc w:val="both"/>
            </w:pPr>
            <w:r w:rsidRPr="009235BA">
              <w:t>№</w:t>
            </w:r>
          </w:p>
        </w:tc>
        <w:tc>
          <w:tcPr>
            <w:tcW w:w="993" w:type="dxa"/>
            <w:tcBorders>
              <w:bottom w:val="single" w:sz="4" w:space="0" w:color="auto"/>
            </w:tcBorders>
          </w:tcPr>
          <w:p w:rsidR="00296585" w:rsidRPr="009235BA" w:rsidRDefault="00A47EBC" w:rsidP="008B4705">
            <w:pPr>
              <w:jc w:val="center"/>
            </w:pPr>
            <w:r w:rsidRPr="009235BA">
              <w:t xml:space="preserve"> </w:t>
            </w:r>
          </w:p>
        </w:tc>
      </w:tr>
    </w:tbl>
    <w:p w:rsidR="00296585" w:rsidRPr="009235BA" w:rsidRDefault="00296585" w:rsidP="00296585">
      <w:pPr>
        <w:jc w:val="both"/>
        <w:rPr>
          <w:sz w:val="36"/>
          <w:vertAlign w:val="superscript"/>
        </w:rPr>
      </w:pPr>
      <w:r w:rsidRPr="009235BA">
        <w:rPr>
          <w:sz w:val="36"/>
          <w:vertAlign w:val="superscript"/>
        </w:rPr>
        <w:t xml:space="preserve">             г. Петропавловск-Камчатский</w:t>
      </w:r>
    </w:p>
    <w:p w:rsidR="00296585" w:rsidRPr="009235BA" w:rsidRDefault="00296585" w:rsidP="00296585">
      <w:pPr>
        <w:pStyle w:val="ConsPlusNormal"/>
        <w:widowControl/>
        <w:ind w:firstLine="0"/>
        <w:jc w:val="center"/>
      </w:pPr>
    </w:p>
    <w:tbl>
      <w:tblPr>
        <w:tblW w:w="0" w:type="auto"/>
        <w:tblLayout w:type="fixed"/>
        <w:tblLook w:val="0000" w:firstRow="0" w:lastRow="0" w:firstColumn="0" w:lastColumn="0" w:noHBand="0" w:noVBand="0"/>
      </w:tblPr>
      <w:tblGrid>
        <w:gridCol w:w="4644"/>
      </w:tblGrid>
      <w:tr w:rsidR="00296585" w:rsidRPr="009235BA" w:rsidTr="00395B4D">
        <w:tc>
          <w:tcPr>
            <w:tcW w:w="4644" w:type="dxa"/>
          </w:tcPr>
          <w:p w:rsidR="00296585" w:rsidRPr="009235BA" w:rsidRDefault="00395B4D" w:rsidP="00266FEC">
            <w:pPr>
              <w:autoSpaceDE w:val="0"/>
              <w:autoSpaceDN w:val="0"/>
              <w:adjustRightInd w:val="0"/>
              <w:spacing w:before="108" w:after="108"/>
              <w:jc w:val="both"/>
              <w:outlineLvl w:val="0"/>
              <w:rPr>
                <w:bCs/>
                <w:sz w:val="28"/>
                <w:szCs w:val="28"/>
              </w:rPr>
            </w:pPr>
            <w:r w:rsidRPr="009235BA">
              <w:rPr>
                <w:sz w:val="28"/>
                <w:szCs w:val="28"/>
              </w:rPr>
              <w:t>О внесении изменений в приложение к постановлению Правительства Камчатского края от 19.12.2008           № 436-П «Об утверждении Положения о Министерстве финансов Камчатского края»</w:t>
            </w:r>
          </w:p>
        </w:tc>
      </w:tr>
    </w:tbl>
    <w:p w:rsidR="00296585" w:rsidRPr="009235BA" w:rsidRDefault="00296585" w:rsidP="00296585">
      <w:pPr>
        <w:pStyle w:val="ConsPlusTitle"/>
        <w:widowControl/>
        <w:jc w:val="center"/>
        <w:rPr>
          <w:rFonts w:ascii="Times New Roman" w:hAnsi="Times New Roman" w:cs="Times New Roman"/>
          <w:sz w:val="28"/>
          <w:szCs w:val="28"/>
        </w:rPr>
      </w:pPr>
    </w:p>
    <w:p w:rsidR="00296585" w:rsidRPr="009235BA" w:rsidRDefault="00296585" w:rsidP="00AB19A4">
      <w:pPr>
        <w:autoSpaceDE w:val="0"/>
        <w:autoSpaceDN w:val="0"/>
        <w:adjustRightInd w:val="0"/>
        <w:ind w:firstLine="720"/>
        <w:jc w:val="both"/>
        <w:rPr>
          <w:sz w:val="28"/>
          <w:szCs w:val="28"/>
        </w:rPr>
      </w:pPr>
      <w:r w:rsidRPr="009235BA">
        <w:rPr>
          <w:sz w:val="28"/>
          <w:szCs w:val="28"/>
        </w:rPr>
        <w:t>ПРАВИТЕЛЬСТВО ПОСТАНОВЛЯЕТ:</w:t>
      </w:r>
    </w:p>
    <w:p w:rsidR="007A21C9" w:rsidRPr="009235BA" w:rsidRDefault="007A21C9" w:rsidP="00AB19A4">
      <w:pPr>
        <w:autoSpaceDE w:val="0"/>
        <w:autoSpaceDN w:val="0"/>
        <w:adjustRightInd w:val="0"/>
        <w:ind w:firstLine="720"/>
        <w:jc w:val="both"/>
        <w:rPr>
          <w:sz w:val="28"/>
          <w:szCs w:val="28"/>
        </w:rPr>
      </w:pPr>
    </w:p>
    <w:p w:rsidR="005561F4" w:rsidRPr="009235BA" w:rsidRDefault="005561F4" w:rsidP="0006149A">
      <w:pPr>
        <w:numPr>
          <w:ilvl w:val="0"/>
          <w:numId w:val="2"/>
        </w:numPr>
        <w:tabs>
          <w:tab w:val="left" w:pos="993"/>
        </w:tabs>
        <w:autoSpaceDE w:val="0"/>
        <w:autoSpaceDN w:val="0"/>
        <w:adjustRightInd w:val="0"/>
        <w:ind w:left="0" w:firstLine="720"/>
        <w:jc w:val="both"/>
        <w:rPr>
          <w:sz w:val="28"/>
          <w:szCs w:val="28"/>
        </w:rPr>
      </w:pPr>
      <w:r w:rsidRPr="009235BA">
        <w:rPr>
          <w:sz w:val="28"/>
          <w:szCs w:val="28"/>
        </w:rPr>
        <w:t>Внести</w:t>
      </w:r>
      <w:r w:rsidR="00321025" w:rsidRPr="009235BA">
        <w:rPr>
          <w:sz w:val="28"/>
          <w:szCs w:val="28"/>
        </w:rPr>
        <w:t xml:space="preserve"> в</w:t>
      </w:r>
      <w:r w:rsidR="0006149A">
        <w:rPr>
          <w:sz w:val="28"/>
          <w:szCs w:val="28"/>
        </w:rPr>
        <w:t xml:space="preserve"> часть 2.1 раздела 2 приложения</w:t>
      </w:r>
      <w:r w:rsidRPr="009235BA">
        <w:rPr>
          <w:sz w:val="28"/>
          <w:szCs w:val="28"/>
        </w:rPr>
        <w:t xml:space="preserve"> к</w:t>
      </w:r>
      <w:r w:rsidR="0006149A">
        <w:rPr>
          <w:sz w:val="28"/>
          <w:szCs w:val="28"/>
        </w:rPr>
        <w:t xml:space="preserve"> постановлению </w:t>
      </w:r>
      <w:r w:rsidRPr="009235BA">
        <w:rPr>
          <w:sz w:val="28"/>
          <w:szCs w:val="28"/>
        </w:rPr>
        <w:t>Правительства Камчатского края от 19.12.2008 № 436-П «Об утверждении Положения о Министерстве финансов Камчатского края» следующие изменения:</w:t>
      </w:r>
    </w:p>
    <w:p w:rsidR="0006149A" w:rsidRPr="0006149A" w:rsidRDefault="0006149A" w:rsidP="0006149A">
      <w:pPr>
        <w:pStyle w:val="afa"/>
        <w:numPr>
          <w:ilvl w:val="0"/>
          <w:numId w:val="3"/>
        </w:numPr>
        <w:tabs>
          <w:tab w:val="left" w:pos="993"/>
        </w:tabs>
        <w:autoSpaceDE w:val="0"/>
        <w:autoSpaceDN w:val="0"/>
        <w:adjustRightInd w:val="0"/>
        <w:ind w:left="0" w:firstLine="720"/>
        <w:jc w:val="both"/>
        <w:rPr>
          <w:sz w:val="28"/>
          <w:szCs w:val="28"/>
        </w:rPr>
      </w:pPr>
      <w:r w:rsidRPr="0006149A">
        <w:rPr>
          <w:sz w:val="28"/>
          <w:szCs w:val="28"/>
        </w:rPr>
        <w:t>пункт 55 признать утратившим силу;</w:t>
      </w:r>
    </w:p>
    <w:p w:rsidR="0006149A" w:rsidRPr="0006149A" w:rsidRDefault="0006149A" w:rsidP="0006149A">
      <w:pPr>
        <w:pStyle w:val="afa"/>
        <w:numPr>
          <w:ilvl w:val="0"/>
          <w:numId w:val="3"/>
        </w:numPr>
        <w:tabs>
          <w:tab w:val="left" w:pos="993"/>
        </w:tabs>
        <w:autoSpaceDE w:val="0"/>
        <w:autoSpaceDN w:val="0"/>
        <w:adjustRightInd w:val="0"/>
        <w:ind w:left="0" w:firstLine="720"/>
        <w:jc w:val="both"/>
        <w:rPr>
          <w:sz w:val="28"/>
          <w:szCs w:val="28"/>
        </w:rPr>
      </w:pPr>
      <w:r w:rsidRPr="0006149A">
        <w:rPr>
          <w:sz w:val="28"/>
          <w:szCs w:val="28"/>
        </w:rPr>
        <w:t>пункт 57 изложить в следующей редакции:</w:t>
      </w:r>
    </w:p>
    <w:p w:rsidR="0006149A" w:rsidRPr="0006149A" w:rsidRDefault="0006149A" w:rsidP="0006149A">
      <w:pPr>
        <w:tabs>
          <w:tab w:val="left" w:pos="993"/>
        </w:tabs>
        <w:autoSpaceDE w:val="0"/>
        <w:autoSpaceDN w:val="0"/>
        <w:adjustRightInd w:val="0"/>
        <w:ind w:firstLine="720"/>
        <w:jc w:val="both"/>
        <w:rPr>
          <w:sz w:val="28"/>
          <w:szCs w:val="28"/>
        </w:rPr>
      </w:pPr>
      <w:r w:rsidRPr="0006149A">
        <w:rPr>
          <w:sz w:val="28"/>
          <w:szCs w:val="28"/>
        </w:rPr>
        <w:t>«57) осуществляет в пределах своей компетенции контроль в сфере закупок для обеспечения нужд Камчатского края, предусмотренный частью 5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6149A" w:rsidRDefault="0006149A" w:rsidP="0006149A">
      <w:pPr>
        <w:pStyle w:val="afa"/>
        <w:numPr>
          <w:ilvl w:val="0"/>
          <w:numId w:val="3"/>
        </w:numPr>
        <w:tabs>
          <w:tab w:val="left" w:pos="993"/>
        </w:tabs>
        <w:autoSpaceDE w:val="0"/>
        <w:autoSpaceDN w:val="0"/>
        <w:adjustRightInd w:val="0"/>
        <w:ind w:left="0" w:firstLine="720"/>
        <w:jc w:val="both"/>
        <w:rPr>
          <w:sz w:val="28"/>
          <w:szCs w:val="28"/>
        </w:rPr>
      </w:pPr>
      <w:r>
        <w:rPr>
          <w:sz w:val="28"/>
          <w:szCs w:val="28"/>
        </w:rPr>
        <w:t>дополнить пунктами 64</w:t>
      </w:r>
      <w:r w:rsidRPr="0006149A">
        <w:rPr>
          <w:sz w:val="28"/>
          <w:szCs w:val="28"/>
          <w:vertAlign w:val="superscript"/>
        </w:rPr>
        <w:t>1</w:t>
      </w:r>
      <w:r>
        <w:rPr>
          <w:sz w:val="28"/>
          <w:szCs w:val="28"/>
        </w:rPr>
        <w:t>-64</w:t>
      </w:r>
      <w:r w:rsidRPr="0006149A">
        <w:rPr>
          <w:sz w:val="28"/>
          <w:szCs w:val="28"/>
          <w:vertAlign w:val="superscript"/>
        </w:rPr>
        <w:t>4</w:t>
      </w:r>
      <w:r>
        <w:rPr>
          <w:sz w:val="28"/>
          <w:szCs w:val="28"/>
          <w:vertAlign w:val="superscript"/>
        </w:rPr>
        <w:t xml:space="preserve"> </w:t>
      </w:r>
      <w:r>
        <w:rPr>
          <w:sz w:val="28"/>
          <w:szCs w:val="28"/>
        </w:rPr>
        <w:t>следующего содержания:</w:t>
      </w:r>
    </w:p>
    <w:p w:rsidR="0006149A" w:rsidRDefault="0006149A" w:rsidP="0006149A">
      <w:pPr>
        <w:autoSpaceDE w:val="0"/>
        <w:autoSpaceDN w:val="0"/>
        <w:adjustRightInd w:val="0"/>
        <w:ind w:firstLine="709"/>
        <w:jc w:val="both"/>
        <w:rPr>
          <w:sz w:val="28"/>
          <w:szCs w:val="28"/>
        </w:rPr>
      </w:pPr>
      <w:r>
        <w:rPr>
          <w:sz w:val="28"/>
          <w:szCs w:val="28"/>
        </w:rPr>
        <w:t>«64</w:t>
      </w:r>
      <w:r w:rsidRPr="0006149A">
        <w:rPr>
          <w:sz w:val="28"/>
          <w:szCs w:val="28"/>
          <w:vertAlign w:val="superscript"/>
        </w:rPr>
        <w:t>1</w:t>
      </w:r>
      <w:r>
        <w:rPr>
          <w:sz w:val="28"/>
          <w:szCs w:val="28"/>
        </w:rPr>
        <w:t xml:space="preserve">) </w:t>
      </w:r>
      <w:r w:rsidRPr="0006149A">
        <w:rPr>
          <w:sz w:val="28"/>
          <w:szCs w:val="28"/>
        </w:rPr>
        <w:t>осуществляет оценку долговой устойчивости муниципального образования в Камчатском крае в порядке, установленном Правительством Камчатского края;</w:t>
      </w:r>
    </w:p>
    <w:p w:rsidR="0006149A" w:rsidRDefault="0006149A" w:rsidP="0006149A">
      <w:pPr>
        <w:autoSpaceDE w:val="0"/>
        <w:autoSpaceDN w:val="0"/>
        <w:adjustRightInd w:val="0"/>
        <w:ind w:firstLine="709"/>
        <w:jc w:val="both"/>
        <w:rPr>
          <w:sz w:val="28"/>
          <w:szCs w:val="28"/>
        </w:rPr>
      </w:pPr>
      <w:r>
        <w:rPr>
          <w:sz w:val="28"/>
          <w:szCs w:val="28"/>
        </w:rPr>
        <w:t>64</w:t>
      </w:r>
      <w:r w:rsidRPr="0006149A">
        <w:rPr>
          <w:sz w:val="28"/>
          <w:szCs w:val="28"/>
          <w:vertAlign w:val="superscript"/>
        </w:rPr>
        <w:t>2</w:t>
      </w:r>
      <w:r>
        <w:rPr>
          <w:sz w:val="28"/>
          <w:szCs w:val="28"/>
        </w:rPr>
        <w:t xml:space="preserve">) </w:t>
      </w:r>
      <w:r w:rsidRPr="0006149A">
        <w:rPr>
          <w:sz w:val="28"/>
          <w:szCs w:val="28"/>
        </w:rPr>
        <w:t>формирует перечень муниципальных образований в Камчатском крае, отнесенных к группам заемщиков, указанных в пункте 2 статьи 107</w:t>
      </w:r>
      <w:r w:rsidRPr="0006149A">
        <w:rPr>
          <w:sz w:val="28"/>
          <w:szCs w:val="28"/>
          <w:vertAlign w:val="superscript"/>
        </w:rPr>
        <w:t>2</w:t>
      </w:r>
      <w:r w:rsidRPr="0006149A">
        <w:rPr>
          <w:sz w:val="28"/>
          <w:szCs w:val="28"/>
        </w:rPr>
        <w:t xml:space="preserve"> Бюджетного кодекса Российской Федерации;</w:t>
      </w:r>
    </w:p>
    <w:p w:rsidR="0006149A" w:rsidRDefault="0006149A" w:rsidP="0006149A">
      <w:pPr>
        <w:autoSpaceDE w:val="0"/>
        <w:autoSpaceDN w:val="0"/>
        <w:adjustRightInd w:val="0"/>
        <w:ind w:firstLine="709"/>
        <w:jc w:val="both"/>
        <w:rPr>
          <w:sz w:val="28"/>
          <w:szCs w:val="28"/>
        </w:rPr>
      </w:pPr>
      <w:r>
        <w:rPr>
          <w:sz w:val="28"/>
          <w:szCs w:val="28"/>
        </w:rPr>
        <w:t>64</w:t>
      </w:r>
      <w:r w:rsidRPr="0006149A">
        <w:rPr>
          <w:sz w:val="28"/>
          <w:szCs w:val="28"/>
          <w:vertAlign w:val="superscript"/>
        </w:rPr>
        <w:t>3</w:t>
      </w:r>
      <w:r>
        <w:rPr>
          <w:sz w:val="28"/>
          <w:szCs w:val="28"/>
        </w:rPr>
        <w:t xml:space="preserve">) </w:t>
      </w:r>
      <w:r w:rsidRPr="0006149A">
        <w:rPr>
          <w:sz w:val="28"/>
          <w:szCs w:val="28"/>
        </w:rPr>
        <w:t>согласовывает программы муниципальных внутренних и внешних заимствований, муниципальных гарантий на очередной финансовый год и плановый период (очередной финансовый год), а также изменений в указанные про</w:t>
      </w:r>
      <w:r w:rsidRPr="0006149A">
        <w:rPr>
          <w:sz w:val="28"/>
          <w:szCs w:val="28"/>
        </w:rPr>
        <w:lastRenderedPageBreak/>
        <w:t>граммы в отношении муниципальных образований в Камчатском крае, отнесенных в соответствии со статьей 107</w:t>
      </w:r>
      <w:r w:rsidRPr="0006149A">
        <w:rPr>
          <w:sz w:val="28"/>
          <w:szCs w:val="28"/>
          <w:vertAlign w:val="superscript"/>
        </w:rPr>
        <w:t>1</w:t>
      </w:r>
      <w:r w:rsidRPr="0006149A">
        <w:rPr>
          <w:sz w:val="28"/>
          <w:szCs w:val="28"/>
        </w:rPr>
        <w:t xml:space="preserve"> Бюджетного кодекса Российской Федерации к группе заемщиков со средним уровнем долговой устойчивости;</w:t>
      </w:r>
    </w:p>
    <w:p w:rsidR="0006149A" w:rsidRDefault="0006149A" w:rsidP="0006149A">
      <w:pPr>
        <w:autoSpaceDE w:val="0"/>
        <w:autoSpaceDN w:val="0"/>
        <w:adjustRightInd w:val="0"/>
        <w:ind w:firstLine="709"/>
        <w:jc w:val="both"/>
        <w:rPr>
          <w:sz w:val="28"/>
          <w:szCs w:val="28"/>
        </w:rPr>
      </w:pPr>
      <w:r>
        <w:rPr>
          <w:sz w:val="28"/>
          <w:szCs w:val="28"/>
        </w:rPr>
        <w:t>64</w:t>
      </w:r>
      <w:r w:rsidRPr="0006149A">
        <w:rPr>
          <w:sz w:val="28"/>
          <w:szCs w:val="28"/>
          <w:vertAlign w:val="superscript"/>
        </w:rPr>
        <w:t>4</w:t>
      </w:r>
      <w:r>
        <w:rPr>
          <w:sz w:val="28"/>
          <w:szCs w:val="28"/>
        </w:rPr>
        <w:t xml:space="preserve">) </w:t>
      </w:r>
      <w:r w:rsidRPr="0006149A">
        <w:rPr>
          <w:sz w:val="28"/>
          <w:szCs w:val="28"/>
        </w:rPr>
        <w:t>устанавливает порядок представления муниципальным образованием в Камчатском крае, отнесенным в соответствии с Бюджетным кодексом Российской Федерации к группе заемщиков со средним или низким уровнем долговой устойчивости, документов и материалов, необходимых для согласования в соответствии с  пунктами 20 и 26 статьи 103 Бюджетного кодекса Российской Федерации программ муниципальных внутренних и внешних заимствований, муниципальных гарантий на очередной финансовый год и плановый период (очередной финансовый год), а также изменений в указанные программы, являющихся приложениями к подготовленному к внесению в представительный орган муниципального образования проекту местного бюджета на очередной финансовый год и плановый период (очередной финансовый год), а также проекту изменений в решение о местном бюджете на текущий финансовый год и плановый период (текущий финансовый год)</w:t>
      </w:r>
      <w:r>
        <w:rPr>
          <w:sz w:val="28"/>
          <w:szCs w:val="28"/>
        </w:rPr>
        <w:t>;»;</w:t>
      </w:r>
    </w:p>
    <w:p w:rsidR="0006149A" w:rsidRPr="00B44527" w:rsidRDefault="0006149A" w:rsidP="0006149A">
      <w:pPr>
        <w:autoSpaceDE w:val="0"/>
        <w:autoSpaceDN w:val="0"/>
        <w:adjustRightInd w:val="0"/>
        <w:ind w:firstLine="720"/>
        <w:jc w:val="both"/>
        <w:rPr>
          <w:sz w:val="28"/>
          <w:szCs w:val="28"/>
        </w:rPr>
      </w:pPr>
      <w:r>
        <w:rPr>
          <w:sz w:val="28"/>
          <w:szCs w:val="28"/>
        </w:rPr>
        <w:t xml:space="preserve">4) </w:t>
      </w:r>
      <w:r w:rsidRPr="00B44527">
        <w:rPr>
          <w:sz w:val="28"/>
          <w:szCs w:val="28"/>
        </w:rPr>
        <w:t>пункт 78 признать утратившим силу;</w:t>
      </w:r>
    </w:p>
    <w:p w:rsidR="0006149A" w:rsidRPr="00B44527" w:rsidRDefault="0006149A" w:rsidP="0006149A">
      <w:pPr>
        <w:autoSpaceDE w:val="0"/>
        <w:autoSpaceDN w:val="0"/>
        <w:adjustRightInd w:val="0"/>
        <w:ind w:firstLine="720"/>
        <w:jc w:val="both"/>
        <w:rPr>
          <w:sz w:val="28"/>
          <w:szCs w:val="28"/>
        </w:rPr>
      </w:pPr>
      <w:r>
        <w:rPr>
          <w:sz w:val="28"/>
          <w:szCs w:val="28"/>
        </w:rPr>
        <w:t xml:space="preserve">5) </w:t>
      </w:r>
      <w:r w:rsidRPr="00B44527">
        <w:rPr>
          <w:sz w:val="28"/>
          <w:szCs w:val="28"/>
        </w:rPr>
        <w:t>пункты 79 и 80 изложить в следующей редакции:</w:t>
      </w:r>
    </w:p>
    <w:p w:rsidR="0006149A" w:rsidRPr="00B44527" w:rsidRDefault="0006149A" w:rsidP="0006149A">
      <w:pPr>
        <w:autoSpaceDE w:val="0"/>
        <w:autoSpaceDN w:val="0"/>
        <w:adjustRightInd w:val="0"/>
        <w:ind w:firstLine="720"/>
        <w:jc w:val="both"/>
        <w:rPr>
          <w:sz w:val="28"/>
          <w:szCs w:val="28"/>
        </w:rPr>
      </w:pPr>
      <w:r w:rsidRPr="00B44527">
        <w:rPr>
          <w:sz w:val="28"/>
          <w:szCs w:val="28"/>
        </w:rPr>
        <w:t xml:space="preserve">«79) осуществляет в порядке, установленном Правительством Камчатского края, анализ финансового состояния принципала, проверку достаточности, надежности и ликвидности обеспечения, предоставляемого в соответствии с </w:t>
      </w:r>
      <w:hyperlink r:id="rId9" w:history="1">
        <w:r w:rsidRPr="00B44527">
          <w:rPr>
            <w:sz w:val="28"/>
            <w:szCs w:val="28"/>
          </w:rPr>
          <w:t>абзацем третьим пункта 1</w:t>
        </w:r>
      </w:hyperlink>
      <w:r w:rsidRPr="00B44527">
        <w:rPr>
          <w:sz w:val="28"/>
          <w:szCs w:val="28"/>
          <w:vertAlign w:val="superscript"/>
        </w:rPr>
        <w:t>1</w:t>
      </w:r>
      <w:r w:rsidRPr="00B44527">
        <w:rPr>
          <w:sz w:val="28"/>
          <w:szCs w:val="28"/>
        </w:rPr>
        <w:t xml:space="preserve"> статьи 115</w:t>
      </w:r>
      <w:r w:rsidRPr="00B44527">
        <w:rPr>
          <w:sz w:val="28"/>
          <w:szCs w:val="28"/>
          <w:vertAlign w:val="superscript"/>
        </w:rPr>
        <w:t>2</w:t>
      </w:r>
      <w:r w:rsidRPr="00B44527">
        <w:rPr>
          <w:sz w:val="28"/>
          <w:szCs w:val="28"/>
        </w:rPr>
        <w:t xml:space="preserve"> Бюджетного кодекса Российской Федерации, при предоставлении государственной гарантии Камчатского края,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государственной гарантии Камчатского края;</w:t>
      </w:r>
    </w:p>
    <w:p w:rsidR="0006149A" w:rsidRDefault="0006149A" w:rsidP="0006149A">
      <w:pPr>
        <w:autoSpaceDE w:val="0"/>
        <w:autoSpaceDN w:val="0"/>
        <w:adjustRightInd w:val="0"/>
        <w:ind w:firstLine="720"/>
        <w:jc w:val="both"/>
        <w:rPr>
          <w:sz w:val="28"/>
          <w:szCs w:val="28"/>
        </w:rPr>
      </w:pPr>
      <w:r w:rsidRPr="00B44527">
        <w:rPr>
          <w:sz w:val="28"/>
          <w:szCs w:val="28"/>
        </w:rPr>
        <w:t xml:space="preserve">80) ведет учет выданных </w:t>
      </w:r>
      <w:r>
        <w:rPr>
          <w:sz w:val="28"/>
          <w:szCs w:val="28"/>
        </w:rPr>
        <w:t xml:space="preserve">государственных </w:t>
      </w:r>
      <w:r w:rsidRPr="00B44527">
        <w:rPr>
          <w:sz w:val="28"/>
          <w:szCs w:val="28"/>
        </w:rPr>
        <w:t>гарантий Камчатского края, увеличения государственного долга Камчатского края</w:t>
      </w:r>
      <w:r w:rsidRPr="00B44527">
        <w:rPr>
          <w:color w:val="FF0000"/>
          <w:sz w:val="28"/>
          <w:szCs w:val="28"/>
        </w:rPr>
        <w:t xml:space="preserve"> </w:t>
      </w:r>
      <w:r w:rsidRPr="00B44527">
        <w:rPr>
          <w:sz w:val="28"/>
          <w:szCs w:val="28"/>
        </w:rPr>
        <w:t xml:space="preserve">по ним, сокращения государственного долга Камчатского края вследствие исполнения принципалами либо третьими лицами в полном объеме или в какой-либо части обязательств принципалов, обеспеченных </w:t>
      </w:r>
      <w:r>
        <w:rPr>
          <w:sz w:val="28"/>
          <w:szCs w:val="28"/>
        </w:rPr>
        <w:t xml:space="preserve">государственными </w:t>
      </w:r>
      <w:r w:rsidRPr="00B44527">
        <w:rPr>
          <w:sz w:val="28"/>
          <w:szCs w:val="28"/>
        </w:rPr>
        <w:t>гарантиями</w:t>
      </w:r>
      <w:r>
        <w:rPr>
          <w:sz w:val="28"/>
          <w:szCs w:val="28"/>
        </w:rPr>
        <w:t xml:space="preserve"> Камчатского края</w:t>
      </w:r>
      <w:r w:rsidRPr="00B44527">
        <w:rPr>
          <w:sz w:val="28"/>
          <w:szCs w:val="28"/>
        </w:rPr>
        <w:t xml:space="preserve">, прекращения по иным основаниям в полном объеме или в какой-либо части обязательств принципалов, обеспеченных </w:t>
      </w:r>
      <w:r>
        <w:rPr>
          <w:sz w:val="28"/>
          <w:szCs w:val="28"/>
        </w:rPr>
        <w:t xml:space="preserve">государственными </w:t>
      </w:r>
      <w:r w:rsidRPr="00B44527">
        <w:rPr>
          <w:sz w:val="28"/>
          <w:szCs w:val="28"/>
        </w:rPr>
        <w:t>гарантиями</w:t>
      </w:r>
      <w:r>
        <w:rPr>
          <w:sz w:val="28"/>
          <w:szCs w:val="28"/>
        </w:rPr>
        <w:t xml:space="preserve"> Камчатского края</w:t>
      </w:r>
      <w:r w:rsidRPr="00B44527">
        <w:rPr>
          <w:sz w:val="28"/>
          <w:szCs w:val="28"/>
        </w:rPr>
        <w:t xml:space="preserve">, осуществления гарантом платежей по выданным </w:t>
      </w:r>
      <w:r>
        <w:rPr>
          <w:sz w:val="28"/>
          <w:szCs w:val="28"/>
        </w:rPr>
        <w:t xml:space="preserve">государственным </w:t>
      </w:r>
      <w:r w:rsidRPr="00B44527">
        <w:rPr>
          <w:sz w:val="28"/>
          <w:szCs w:val="28"/>
        </w:rPr>
        <w:t>гарантиям</w:t>
      </w:r>
      <w:r>
        <w:rPr>
          <w:sz w:val="28"/>
          <w:szCs w:val="28"/>
        </w:rPr>
        <w:t xml:space="preserve"> Камчатского края</w:t>
      </w:r>
      <w:r w:rsidRPr="00B44527">
        <w:rPr>
          <w:sz w:val="28"/>
          <w:szCs w:val="28"/>
        </w:rPr>
        <w:t>, а также в иных случаях, установленных государственными гарантиями</w:t>
      </w:r>
      <w:r>
        <w:rPr>
          <w:sz w:val="28"/>
          <w:szCs w:val="28"/>
        </w:rPr>
        <w:t xml:space="preserve"> Камчатского края</w:t>
      </w:r>
      <w:r w:rsidRPr="00B44527">
        <w:rPr>
          <w:sz w:val="28"/>
          <w:szCs w:val="28"/>
        </w:rPr>
        <w:t>;</w:t>
      </w:r>
      <w:r>
        <w:rPr>
          <w:sz w:val="28"/>
          <w:szCs w:val="28"/>
        </w:rPr>
        <w:t>»;</w:t>
      </w:r>
    </w:p>
    <w:p w:rsidR="0006149A" w:rsidRPr="00A03406" w:rsidRDefault="0006149A" w:rsidP="0006149A">
      <w:pPr>
        <w:autoSpaceDE w:val="0"/>
        <w:autoSpaceDN w:val="0"/>
        <w:adjustRightInd w:val="0"/>
        <w:ind w:firstLine="720"/>
        <w:jc w:val="both"/>
        <w:rPr>
          <w:sz w:val="28"/>
          <w:szCs w:val="28"/>
        </w:rPr>
      </w:pPr>
      <w:r>
        <w:rPr>
          <w:sz w:val="28"/>
          <w:szCs w:val="28"/>
        </w:rPr>
        <w:t xml:space="preserve">6) </w:t>
      </w:r>
      <w:r w:rsidRPr="00A03406">
        <w:rPr>
          <w:sz w:val="28"/>
          <w:szCs w:val="28"/>
        </w:rPr>
        <w:t>пункт 81</w:t>
      </w:r>
      <w:r>
        <w:rPr>
          <w:sz w:val="28"/>
          <w:szCs w:val="28"/>
        </w:rPr>
        <w:t xml:space="preserve"> признать утратившим силу.</w:t>
      </w:r>
    </w:p>
    <w:p w:rsidR="00F21C03" w:rsidRPr="00F21C03" w:rsidRDefault="0022220C" w:rsidP="00F21C03">
      <w:pPr>
        <w:autoSpaceDE w:val="0"/>
        <w:autoSpaceDN w:val="0"/>
        <w:adjustRightInd w:val="0"/>
        <w:ind w:firstLine="709"/>
        <w:jc w:val="both"/>
        <w:rPr>
          <w:sz w:val="28"/>
          <w:szCs w:val="28"/>
        </w:rPr>
      </w:pPr>
      <w:r w:rsidRPr="009235BA">
        <w:rPr>
          <w:sz w:val="28"/>
          <w:szCs w:val="28"/>
        </w:rPr>
        <w:t>2. Настояще</w:t>
      </w:r>
      <w:r w:rsidR="00F21C03">
        <w:rPr>
          <w:sz w:val="28"/>
          <w:szCs w:val="28"/>
        </w:rPr>
        <w:t>е постановление вступает в силу через 10 дней после дня его официального опубликования и распространяется на правоотношения, возникающие с 1 января 2020 года,</w:t>
      </w:r>
      <w:r w:rsidR="00F21C03" w:rsidRPr="00F21C03">
        <w:rPr>
          <w:sz w:val="28"/>
          <w:szCs w:val="28"/>
        </w:rPr>
        <w:t xml:space="preserve"> </w:t>
      </w:r>
      <w:r w:rsidR="00F21C03">
        <w:rPr>
          <w:sz w:val="28"/>
          <w:szCs w:val="28"/>
        </w:rPr>
        <w:t xml:space="preserve">за исключением положений, для которых настоящим </w:t>
      </w:r>
      <w:r w:rsidR="00F21C03" w:rsidRPr="00F21C03">
        <w:rPr>
          <w:sz w:val="28"/>
          <w:szCs w:val="28"/>
        </w:rPr>
        <w:t>постановлением установлены иные сроки вступления их в силу.</w:t>
      </w:r>
    </w:p>
    <w:p w:rsidR="00F21C03" w:rsidRDefault="00F21C03" w:rsidP="00F21C03">
      <w:pPr>
        <w:autoSpaceDE w:val="0"/>
        <w:autoSpaceDN w:val="0"/>
        <w:adjustRightInd w:val="0"/>
        <w:ind w:firstLine="709"/>
        <w:jc w:val="both"/>
        <w:rPr>
          <w:sz w:val="28"/>
          <w:szCs w:val="28"/>
        </w:rPr>
      </w:pPr>
      <w:r w:rsidRPr="00F21C03">
        <w:rPr>
          <w:sz w:val="28"/>
          <w:szCs w:val="28"/>
        </w:rPr>
        <w:t>3. П</w:t>
      </w:r>
      <w:r>
        <w:rPr>
          <w:sz w:val="28"/>
          <w:szCs w:val="28"/>
        </w:rPr>
        <w:t xml:space="preserve">ункт 1 </w:t>
      </w:r>
      <w:r w:rsidRPr="00F21C03">
        <w:rPr>
          <w:sz w:val="28"/>
          <w:szCs w:val="28"/>
        </w:rPr>
        <w:t xml:space="preserve">части 1 настоящего постановления </w:t>
      </w:r>
      <w:r w:rsidR="000253FE">
        <w:rPr>
          <w:sz w:val="28"/>
          <w:szCs w:val="28"/>
        </w:rPr>
        <w:t>вступает в силу с 1 июля 2020 года.</w:t>
      </w:r>
    </w:p>
    <w:p w:rsidR="00F21C03" w:rsidRDefault="00F21C03" w:rsidP="00F21C03">
      <w:pPr>
        <w:autoSpaceDE w:val="0"/>
        <w:autoSpaceDN w:val="0"/>
        <w:adjustRightInd w:val="0"/>
        <w:ind w:firstLine="709"/>
        <w:jc w:val="both"/>
        <w:rPr>
          <w:sz w:val="28"/>
          <w:szCs w:val="28"/>
        </w:rPr>
      </w:pPr>
      <w:r>
        <w:rPr>
          <w:sz w:val="28"/>
          <w:szCs w:val="28"/>
        </w:rPr>
        <w:lastRenderedPageBreak/>
        <w:t>4.</w:t>
      </w:r>
      <w:r w:rsidRPr="00F21C03">
        <w:rPr>
          <w:sz w:val="28"/>
          <w:szCs w:val="28"/>
        </w:rPr>
        <w:t xml:space="preserve"> Положения абзаца 5 </w:t>
      </w:r>
      <w:hyperlink r:id="rId10" w:history="1"/>
      <w:r w:rsidRPr="00F21C03">
        <w:rPr>
          <w:sz w:val="28"/>
          <w:szCs w:val="28"/>
        </w:rPr>
        <w:t>пункта 3 части 1 настоящего постановления применяются к правоотношениям, возникающим</w:t>
      </w:r>
      <w:r w:rsidRPr="009235BA">
        <w:rPr>
          <w:sz w:val="28"/>
          <w:szCs w:val="28"/>
        </w:rPr>
        <w:t xml:space="preserve"> при составлении, утверждении и исполнении бюджетов, начиная с бюджетов на 2021 год и на плановый период 2022 и 2023 годов.</w:t>
      </w:r>
    </w:p>
    <w:p w:rsidR="0072099A" w:rsidRPr="009235BA" w:rsidRDefault="0072099A" w:rsidP="000253FE">
      <w:pPr>
        <w:suppressAutoHyphens/>
        <w:autoSpaceDE w:val="0"/>
        <w:autoSpaceDN w:val="0"/>
        <w:adjustRightInd w:val="0"/>
        <w:spacing w:line="720" w:lineRule="auto"/>
        <w:ind w:firstLine="720"/>
        <w:jc w:val="both"/>
        <w:rPr>
          <w:sz w:val="28"/>
          <w:szCs w:val="28"/>
        </w:rPr>
      </w:pPr>
    </w:p>
    <w:p w:rsidR="0006149A" w:rsidRPr="0072099A" w:rsidRDefault="0006149A" w:rsidP="0006149A">
      <w:pPr>
        <w:autoSpaceDE w:val="0"/>
        <w:autoSpaceDN w:val="0"/>
        <w:adjustRightInd w:val="0"/>
        <w:jc w:val="both"/>
        <w:rPr>
          <w:sz w:val="28"/>
          <w:szCs w:val="28"/>
        </w:rPr>
      </w:pPr>
      <w:r w:rsidRPr="0072099A">
        <w:rPr>
          <w:sz w:val="28"/>
          <w:szCs w:val="28"/>
        </w:rPr>
        <w:t xml:space="preserve">Председатель Правительства –  </w:t>
      </w:r>
    </w:p>
    <w:p w:rsidR="0006149A" w:rsidRPr="0072099A" w:rsidRDefault="0006149A" w:rsidP="0006149A">
      <w:pPr>
        <w:autoSpaceDE w:val="0"/>
        <w:autoSpaceDN w:val="0"/>
        <w:adjustRightInd w:val="0"/>
        <w:jc w:val="both"/>
        <w:rPr>
          <w:sz w:val="28"/>
          <w:szCs w:val="28"/>
        </w:rPr>
      </w:pPr>
      <w:r w:rsidRPr="0072099A">
        <w:rPr>
          <w:sz w:val="28"/>
          <w:szCs w:val="28"/>
        </w:rPr>
        <w:t xml:space="preserve">Первый вице-губернатор </w:t>
      </w:r>
    </w:p>
    <w:p w:rsidR="0006149A" w:rsidRPr="00025E81" w:rsidRDefault="0006149A" w:rsidP="0006149A">
      <w:pPr>
        <w:autoSpaceDE w:val="0"/>
        <w:autoSpaceDN w:val="0"/>
        <w:adjustRightInd w:val="0"/>
        <w:jc w:val="both"/>
        <w:rPr>
          <w:sz w:val="28"/>
          <w:szCs w:val="28"/>
        </w:rPr>
      </w:pPr>
      <w:r w:rsidRPr="0072099A">
        <w:rPr>
          <w:sz w:val="28"/>
          <w:szCs w:val="28"/>
        </w:rPr>
        <w:t>Камчатского края</w:t>
      </w:r>
      <w:r w:rsidRPr="0072099A">
        <w:t xml:space="preserve"> </w:t>
      </w:r>
      <w:r w:rsidRPr="0072099A">
        <w:tab/>
      </w:r>
      <w:r w:rsidRPr="0072099A">
        <w:tab/>
      </w:r>
      <w:r w:rsidRPr="0072099A">
        <w:tab/>
      </w:r>
      <w:r w:rsidRPr="0072099A">
        <w:tab/>
      </w:r>
      <w:r w:rsidRPr="0072099A">
        <w:tab/>
      </w:r>
      <w:r w:rsidRPr="0072099A">
        <w:tab/>
        <w:t xml:space="preserve">                   </w:t>
      </w:r>
      <w:r w:rsidRPr="0072099A">
        <w:rPr>
          <w:sz w:val="28"/>
          <w:szCs w:val="28"/>
        </w:rPr>
        <w:t>Р.С. Василевский</w:t>
      </w:r>
    </w:p>
    <w:p w:rsidR="0006149A" w:rsidRDefault="0006149A" w:rsidP="0006149A">
      <w:pPr>
        <w:autoSpaceDE w:val="0"/>
        <w:autoSpaceDN w:val="0"/>
        <w:adjustRightInd w:val="0"/>
        <w:jc w:val="both"/>
      </w:pPr>
    </w:p>
    <w:p w:rsidR="00025E81" w:rsidRDefault="00025E81" w:rsidP="00395B4D">
      <w:pPr>
        <w:autoSpaceDE w:val="0"/>
        <w:autoSpaceDN w:val="0"/>
        <w:adjustRightInd w:val="0"/>
        <w:jc w:val="both"/>
      </w:pPr>
    </w:p>
    <w:p w:rsidR="00025E81" w:rsidRDefault="00025E81" w:rsidP="00395B4D">
      <w:pPr>
        <w:autoSpaceDE w:val="0"/>
        <w:autoSpaceDN w:val="0"/>
        <w:adjustRightInd w:val="0"/>
        <w:jc w:val="both"/>
      </w:pPr>
    </w:p>
    <w:p w:rsidR="00025E81" w:rsidRDefault="00025E81" w:rsidP="00395B4D">
      <w:pPr>
        <w:autoSpaceDE w:val="0"/>
        <w:autoSpaceDN w:val="0"/>
        <w:adjustRightInd w:val="0"/>
        <w:jc w:val="both"/>
      </w:pPr>
    </w:p>
    <w:p w:rsidR="00025E81" w:rsidRDefault="00025E81" w:rsidP="00395B4D">
      <w:pPr>
        <w:autoSpaceDE w:val="0"/>
        <w:autoSpaceDN w:val="0"/>
        <w:adjustRightInd w:val="0"/>
        <w:jc w:val="both"/>
      </w:pPr>
    </w:p>
    <w:p w:rsidR="00025E81" w:rsidRDefault="00025E81" w:rsidP="00395B4D">
      <w:pPr>
        <w:autoSpaceDE w:val="0"/>
        <w:autoSpaceDN w:val="0"/>
        <w:adjustRightInd w:val="0"/>
        <w:jc w:val="both"/>
      </w:pPr>
    </w:p>
    <w:p w:rsidR="00025E81" w:rsidRDefault="00025E81" w:rsidP="00395B4D">
      <w:pPr>
        <w:autoSpaceDE w:val="0"/>
        <w:autoSpaceDN w:val="0"/>
        <w:adjustRightInd w:val="0"/>
        <w:jc w:val="both"/>
      </w:pPr>
    </w:p>
    <w:p w:rsidR="00025E81" w:rsidRDefault="00025E81" w:rsidP="00395B4D">
      <w:pPr>
        <w:autoSpaceDE w:val="0"/>
        <w:autoSpaceDN w:val="0"/>
        <w:adjustRightInd w:val="0"/>
        <w:jc w:val="both"/>
      </w:pPr>
    </w:p>
    <w:p w:rsidR="00025E81" w:rsidRDefault="00025E81" w:rsidP="00395B4D">
      <w:pPr>
        <w:autoSpaceDE w:val="0"/>
        <w:autoSpaceDN w:val="0"/>
        <w:adjustRightInd w:val="0"/>
        <w:jc w:val="both"/>
      </w:pPr>
    </w:p>
    <w:p w:rsidR="00025E81" w:rsidRDefault="00025E81" w:rsidP="00395B4D">
      <w:pPr>
        <w:autoSpaceDE w:val="0"/>
        <w:autoSpaceDN w:val="0"/>
        <w:adjustRightInd w:val="0"/>
        <w:jc w:val="both"/>
      </w:pPr>
    </w:p>
    <w:p w:rsidR="00025E81" w:rsidRDefault="00025E81" w:rsidP="00395B4D">
      <w:pPr>
        <w:autoSpaceDE w:val="0"/>
        <w:autoSpaceDN w:val="0"/>
        <w:adjustRightInd w:val="0"/>
        <w:jc w:val="both"/>
      </w:pPr>
    </w:p>
    <w:p w:rsidR="00025E81" w:rsidRDefault="00025E81" w:rsidP="00395B4D">
      <w:pPr>
        <w:autoSpaceDE w:val="0"/>
        <w:autoSpaceDN w:val="0"/>
        <w:adjustRightInd w:val="0"/>
        <w:jc w:val="both"/>
      </w:pPr>
    </w:p>
    <w:p w:rsidR="00025E81" w:rsidRDefault="00025E81" w:rsidP="00395B4D">
      <w:pPr>
        <w:autoSpaceDE w:val="0"/>
        <w:autoSpaceDN w:val="0"/>
        <w:adjustRightInd w:val="0"/>
        <w:jc w:val="both"/>
      </w:pPr>
    </w:p>
    <w:p w:rsidR="00025E81" w:rsidRDefault="00025E81" w:rsidP="00395B4D">
      <w:pPr>
        <w:autoSpaceDE w:val="0"/>
        <w:autoSpaceDN w:val="0"/>
        <w:adjustRightInd w:val="0"/>
        <w:jc w:val="both"/>
      </w:pPr>
    </w:p>
    <w:p w:rsidR="00025E81" w:rsidRDefault="00025E81" w:rsidP="00395B4D">
      <w:pPr>
        <w:autoSpaceDE w:val="0"/>
        <w:autoSpaceDN w:val="0"/>
        <w:adjustRightInd w:val="0"/>
        <w:jc w:val="both"/>
      </w:pPr>
    </w:p>
    <w:p w:rsidR="00025E81" w:rsidRDefault="00025E81" w:rsidP="00395B4D">
      <w:pPr>
        <w:autoSpaceDE w:val="0"/>
        <w:autoSpaceDN w:val="0"/>
        <w:adjustRightInd w:val="0"/>
        <w:jc w:val="both"/>
      </w:pPr>
    </w:p>
    <w:p w:rsidR="00025E81" w:rsidRDefault="00025E81" w:rsidP="00395B4D">
      <w:pPr>
        <w:autoSpaceDE w:val="0"/>
        <w:autoSpaceDN w:val="0"/>
        <w:adjustRightInd w:val="0"/>
        <w:jc w:val="both"/>
      </w:pPr>
    </w:p>
    <w:p w:rsidR="00025E81" w:rsidRDefault="00025E81" w:rsidP="00395B4D">
      <w:pPr>
        <w:autoSpaceDE w:val="0"/>
        <w:autoSpaceDN w:val="0"/>
        <w:adjustRightInd w:val="0"/>
        <w:jc w:val="both"/>
      </w:pPr>
    </w:p>
    <w:p w:rsidR="00025E81" w:rsidRDefault="00025E81" w:rsidP="00395B4D">
      <w:pPr>
        <w:autoSpaceDE w:val="0"/>
        <w:autoSpaceDN w:val="0"/>
        <w:adjustRightInd w:val="0"/>
        <w:jc w:val="both"/>
      </w:pPr>
    </w:p>
    <w:p w:rsidR="00025E81" w:rsidRDefault="00025E81" w:rsidP="00395B4D">
      <w:pPr>
        <w:autoSpaceDE w:val="0"/>
        <w:autoSpaceDN w:val="0"/>
        <w:adjustRightInd w:val="0"/>
        <w:jc w:val="both"/>
      </w:pPr>
    </w:p>
    <w:p w:rsidR="00025E81" w:rsidRDefault="00025E81" w:rsidP="00395B4D">
      <w:pPr>
        <w:autoSpaceDE w:val="0"/>
        <w:autoSpaceDN w:val="0"/>
        <w:adjustRightInd w:val="0"/>
        <w:jc w:val="both"/>
      </w:pPr>
    </w:p>
    <w:p w:rsidR="00025E81" w:rsidRDefault="00025E81" w:rsidP="00395B4D">
      <w:pPr>
        <w:autoSpaceDE w:val="0"/>
        <w:autoSpaceDN w:val="0"/>
        <w:adjustRightInd w:val="0"/>
        <w:jc w:val="both"/>
      </w:pPr>
    </w:p>
    <w:p w:rsidR="00025E81" w:rsidRDefault="00025E81" w:rsidP="00395B4D">
      <w:pPr>
        <w:autoSpaceDE w:val="0"/>
        <w:autoSpaceDN w:val="0"/>
        <w:adjustRightInd w:val="0"/>
        <w:jc w:val="both"/>
      </w:pPr>
    </w:p>
    <w:p w:rsidR="00025E81" w:rsidRDefault="00025E81" w:rsidP="00395B4D">
      <w:pPr>
        <w:autoSpaceDE w:val="0"/>
        <w:autoSpaceDN w:val="0"/>
        <w:adjustRightInd w:val="0"/>
        <w:jc w:val="both"/>
      </w:pPr>
    </w:p>
    <w:p w:rsidR="00025E81" w:rsidRDefault="00025E81" w:rsidP="00395B4D">
      <w:pPr>
        <w:autoSpaceDE w:val="0"/>
        <w:autoSpaceDN w:val="0"/>
        <w:adjustRightInd w:val="0"/>
        <w:jc w:val="both"/>
      </w:pPr>
    </w:p>
    <w:p w:rsidR="00025E81" w:rsidRDefault="00025E81" w:rsidP="00395B4D">
      <w:pPr>
        <w:autoSpaceDE w:val="0"/>
        <w:autoSpaceDN w:val="0"/>
        <w:adjustRightInd w:val="0"/>
        <w:jc w:val="both"/>
      </w:pPr>
    </w:p>
    <w:p w:rsidR="00042BAF" w:rsidRDefault="00042BAF">
      <w:pPr>
        <w:rPr>
          <w:sz w:val="28"/>
          <w:szCs w:val="28"/>
        </w:rPr>
      </w:pPr>
      <w:r>
        <w:rPr>
          <w:sz w:val="28"/>
          <w:szCs w:val="28"/>
        </w:rPr>
        <w:br w:type="page"/>
      </w:r>
    </w:p>
    <w:p w:rsidR="00D354C0" w:rsidRPr="00042BAF" w:rsidRDefault="00D354C0" w:rsidP="00395B4D">
      <w:pPr>
        <w:autoSpaceDE w:val="0"/>
        <w:autoSpaceDN w:val="0"/>
        <w:adjustRightInd w:val="0"/>
        <w:jc w:val="both"/>
        <w:rPr>
          <w:sz w:val="28"/>
          <w:szCs w:val="28"/>
        </w:rPr>
      </w:pPr>
      <w:r w:rsidRPr="00042BAF">
        <w:rPr>
          <w:sz w:val="28"/>
          <w:szCs w:val="28"/>
        </w:rPr>
        <w:lastRenderedPageBreak/>
        <w:t>СОГЛАСОВАНО:</w:t>
      </w:r>
    </w:p>
    <w:p w:rsidR="00D354C0" w:rsidRPr="009235BA" w:rsidRDefault="00D354C0" w:rsidP="00D354C0">
      <w:pPr>
        <w:rPr>
          <w:szCs w:val="28"/>
        </w:rPr>
      </w:pPr>
    </w:p>
    <w:tbl>
      <w:tblPr>
        <w:tblW w:w="9889" w:type="dxa"/>
        <w:tblLook w:val="04A0" w:firstRow="1" w:lastRow="0" w:firstColumn="1" w:lastColumn="0" w:noHBand="0" w:noVBand="1"/>
      </w:tblPr>
      <w:tblGrid>
        <w:gridCol w:w="4786"/>
        <w:gridCol w:w="2126"/>
        <w:gridCol w:w="2977"/>
      </w:tblGrid>
      <w:tr w:rsidR="00D354C0" w:rsidRPr="009235BA" w:rsidTr="00395B4D">
        <w:trPr>
          <w:trHeight w:val="916"/>
        </w:trPr>
        <w:tc>
          <w:tcPr>
            <w:tcW w:w="4786" w:type="dxa"/>
          </w:tcPr>
          <w:p w:rsidR="00042BAF" w:rsidRDefault="00042BAF" w:rsidP="003D2568">
            <w:pPr>
              <w:rPr>
                <w:rStyle w:val="ab"/>
                <w:b w:val="0"/>
                <w:sz w:val="28"/>
                <w:szCs w:val="28"/>
              </w:rPr>
            </w:pPr>
          </w:p>
          <w:p w:rsidR="00D354C0" w:rsidRPr="009235BA" w:rsidRDefault="00D354C0" w:rsidP="003D2568">
            <w:pPr>
              <w:rPr>
                <w:rStyle w:val="ab"/>
                <w:b w:val="0"/>
                <w:sz w:val="28"/>
                <w:szCs w:val="28"/>
              </w:rPr>
            </w:pPr>
            <w:r w:rsidRPr="009235BA">
              <w:rPr>
                <w:rStyle w:val="ab"/>
                <w:b w:val="0"/>
                <w:sz w:val="28"/>
                <w:szCs w:val="28"/>
              </w:rPr>
              <w:t xml:space="preserve">Первый вице-губернатор </w:t>
            </w:r>
          </w:p>
          <w:p w:rsidR="00D354C0" w:rsidRPr="009235BA" w:rsidRDefault="00D354C0" w:rsidP="003D2568">
            <w:pPr>
              <w:rPr>
                <w:rStyle w:val="ab"/>
                <w:b w:val="0"/>
                <w:sz w:val="28"/>
                <w:szCs w:val="28"/>
              </w:rPr>
            </w:pPr>
            <w:r w:rsidRPr="009235BA">
              <w:rPr>
                <w:rStyle w:val="ab"/>
                <w:b w:val="0"/>
                <w:sz w:val="28"/>
                <w:szCs w:val="28"/>
              </w:rPr>
              <w:t>Камчатского края</w:t>
            </w:r>
          </w:p>
        </w:tc>
        <w:tc>
          <w:tcPr>
            <w:tcW w:w="2126" w:type="dxa"/>
          </w:tcPr>
          <w:p w:rsidR="00D354C0" w:rsidRPr="009235BA" w:rsidRDefault="00D354C0" w:rsidP="003D2568">
            <w:pPr>
              <w:tabs>
                <w:tab w:val="left" w:pos="7200"/>
              </w:tabs>
              <w:jc w:val="both"/>
              <w:rPr>
                <w:sz w:val="28"/>
                <w:szCs w:val="28"/>
              </w:rPr>
            </w:pPr>
          </w:p>
        </w:tc>
        <w:tc>
          <w:tcPr>
            <w:tcW w:w="2977" w:type="dxa"/>
          </w:tcPr>
          <w:p w:rsidR="00D354C0" w:rsidRPr="009235BA" w:rsidRDefault="00D354C0" w:rsidP="003D2568">
            <w:pPr>
              <w:tabs>
                <w:tab w:val="left" w:pos="7200"/>
              </w:tabs>
              <w:jc w:val="both"/>
              <w:rPr>
                <w:sz w:val="28"/>
                <w:szCs w:val="28"/>
              </w:rPr>
            </w:pPr>
          </w:p>
          <w:p w:rsidR="00042BAF" w:rsidRDefault="00042BAF" w:rsidP="003D2568">
            <w:pPr>
              <w:tabs>
                <w:tab w:val="left" w:pos="7200"/>
              </w:tabs>
              <w:jc w:val="both"/>
              <w:rPr>
                <w:sz w:val="28"/>
                <w:szCs w:val="28"/>
              </w:rPr>
            </w:pPr>
          </w:p>
          <w:p w:rsidR="00D354C0" w:rsidRPr="009235BA" w:rsidRDefault="00042BAF" w:rsidP="003D2568">
            <w:pPr>
              <w:tabs>
                <w:tab w:val="left" w:pos="7200"/>
              </w:tabs>
              <w:jc w:val="both"/>
              <w:rPr>
                <w:sz w:val="28"/>
                <w:szCs w:val="28"/>
              </w:rPr>
            </w:pPr>
            <w:r>
              <w:rPr>
                <w:sz w:val="28"/>
                <w:szCs w:val="28"/>
              </w:rPr>
              <w:t xml:space="preserve">              </w:t>
            </w:r>
            <w:r w:rsidR="00D354C0" w:rsidRPr="009235BA">
              <w:rPr>
                <w:sz w:val="28"/>
                <w:szCs w:val="28"/>
              </w:rPr>
              <w:t>И.Л. Унтилова</w:t>
            </w:r>
          </w:p>
        </w:tc>
      </w:tr>
      <w:tr w:rsidR="00D354C0" w:rsidRPr="009235BA" w:rsidTr="00395B4D">
        <w:trPr>
          <w:trHeight w:val="1305"/>
        </w:trPr>
        <w:tc>
          <w:tcPr>
            <w:tcW w:w="4786" w:type="dxa"/>
          </w:tcPr>
          <w:p w:rsidR="00D354C0" w:rsidRPr="009235BA" w:rsidRDefault="00D354C0" w:rsidP="003D2568">
            <w:pPr>
              <w:rPr>
                <w:rStyle w:val="ab"/>
                <w:b w:val="0"/>
                <w:sz w:val="28"/>
                <w:szCs w:val="28"/>
              </w:rPr>
            </w:pPr>
          </w:p>
          <w:p w:rsidR="00042BAF" w:rsidRDefault="00042BAF" w:rsidP="003D2568">
            <w:pPr>
              <w:rPr>
                <w:rStyle w:val="ab"/>
                <w:b w:val="0"/>
                <w:sz w:val="28"/>
                <w:szCs w:val="28"/>
              </w:rPr>
            </w:pPr>
          </w:p>
          <w:p w:rsidR="00D354C0" w:rsidRPr="009235BA" w:rsidRDefault="00CB7DB5" w:rsidP="003D2568">
            <w:pPr>
              <w:rPr>
                <w:rStyle w:val="ab"/>
                <w:b w:val="0"/>
                <w:sz w:val="28"/>
                <w:szCs w:val="28"/>
              </w:rPr>
            </w:pPr>
            <w:proofErr w:type="spellStart"/>
            <w:r>
              <w:rPr>
                <w:rStyle w:val="ab"/>
                <w:b w:val="0"/>
                <w:sz w:val="28"/>
                <w:szCs w:val="28"/>
              </w:rPr>
              <w:t>И.о</w:t>
            </w:r>
            <w:proofErr w:type="spellEnd"/>
            <w:r>
              <w:rPr>
                <w:rStyle w:val="ab"/>
                <w:b w:val="0"/>
                <w:sz w:val="28"/>
                <w:szCs w:val="28"/>
              </w:rPr>
              <w:t xml:space="preserve">. </w:t>
            </w:r>
            <w:r w:rsidR="00D354C0" w:rsidRPr="009235BA">
              <w:rPr>
                <w:rStyle w:val="ab"/>
                <w:b w:val="0"/>
                <w:sz w:val="28"/>
                <w:szCs w:val="28"/>
              </w:rPr>
              <w:t>Министр</w:t>
            </w:r>
            <w:r>
              <w:rPr>
                <w:rStyle w:val="ab"/>
                <w:b w:val="0"/>
                <w:sz w:val="28"/>
                <w:szCs w:val="28"/>
              </w:rPr>
              <w:t>а</w:t>
            </w:r>
            <w:r w:rsidR="00D354C0" w:rsidRPr="009235BA">
              <w:rPr>
                <w:rStyle w:val="ab"/>
                <w:b w:val="0"/>
                <w:sz w:val="28"/>
                <w:szCs w:val="28"/>
              </w:rPr>
              <w:t xml:space="preserve"> финансов </w:t>
            </w:r>
          </w:p>
          <w:p w:rsidR="00D354C0" w:rsidRPr="009235BA" w:rsidRDefault="00D354C0" w:rsidP="003D2568">
            <w:pPr>
              <w:rPr>
                <w:b/>
                <w:sz w:val="28"/>
                <w:szCs w:val="28"/>
              </w:rPr>
            </w:pPr>
            <w:r w:rsidRPr="009235BA">
              <w:rPr>
                <w:rStyle w:val="ab"/>
                <w:b w:val="0"/>
                <w:sz w:val="28"/>
                <w:szCs w:val="28"/>
              </w:rPr>
              <w:t>Камчатского края</w:t>
            </w:r>
            <w:r w:rsidRPr="009235BA">
              <w:rPr>
                <w:sz w:val="28"/>
                <w:szCs w:val="28"/>
              </w:rPr>
              <w:t xml:space="preserve">                                  </w:t>
            </w:r>
          </w:p>
        </w:tc>
        <w:tc>
          <w:tcPr>
            <w:tcW w:w="2126" w:type="dxa"/>
          </w:tcPr>
          <w:p w:rsidR="00D354C0" w:rsidRPr="009235BA" w:rsidRDefault="00D354C0" w:rsidP="003D2568">
            <w:pPr>
              <w:tabs>
                <w:tab w:val="left" w:pos="7200"/>
              </w:tabs>
              <w:jc w:val="both"/>
              <w:rPr>
                <w:sz w:val="28"/>
                <w:szCs w:val="28"/>
              </w:rPr>
            </w:pPr>
          </w:p>
        </w:tc>
        <w:tc>
          <w:tcPr>
            <w:tcW w:w="2977" w:type="dxa"/>
          </w:tcPr>
          <w:p w:rsidR="00D354C0" w:rsidRPr="009235BA" w:rsidRDefault="00D354C0" w:rsidP="003D2568">
            <w:pPr>
              <w:tabs>
                <w:tab w:val="left" w:pos="7200"/>
              </w:tabs>
              <w:jc w:val="both"/>
              <w:rPr>
                <w:sz w:val="28"/>
                <w:szCs w:val="28"/>
              </w:rPr>
            </w:pPr>
          </w:p>
          <w:p w:rsidR="00D354C0" w:rsidRPr="009235BA" w:rsidRDefault="00D354C0" w:rsidP="003D2568">
            <w:pPr>
              <w:tabs>
                <w:tab w:val="left" w:pos="7200"/>
              </w:tabs>
              <w:jc w:val="right"/>
              <w:rPr>
                <w:sz w:val="28"/>
                <w:szCs w:val="28"/>
              </w:rPr>
            </w:pPr>
          </w:p>
          <w:p w:rsidR="00042BAF" w:rsidRDefault="00042BAF" w:rsidP="00395B4D">
            <w:pPr>
              <w:tabs>
                <w:tab w:val="left" w:pos="7200"/>
              </w:tabs>
              <w:rPr>
                <w:sz w:val="28"/>
                <w:szCs w:val="28"/>
              </w:rPr>
            </w:pPr>
            <w:r>
              <w:rPr>
                <w:sz w:val="28"/>
                <w:szCs w:val="28"/>
              </w:rPr>
              <w:t xml:space="preserve"> </w:t>
            </w:r>
          </w:p>
          <w:p w:rsidR="00D354C0" w:rsidRPr="009235BA" w:rsidRDefault="00042BAF" w:rsidP="00CB7DB5">
            <w:pPr>
              <w:tabs>
                <w:tab w:val="left" w:pos="7200"/>
              </w:tabs>
              <w:rPr>
                <w:b/>
                <w:sz w:val="28"/>
                <w:szCs w:val="28"/>
              </w:rPr>
            </w:pPr>
            <w:r>
              <w:rPr>
                <w:sz w:val="28"/>
                <w:szCs w:val="28"/>
              </w:rPr>
              <w:t xml:space="preserve">             </w:t>
            </w:r>
            <w:r w:rsidR="00CB7DB5">
              <w:rPr>
                <w:sz w:val="28"/>
                <w:szCs w:val="28"/>
              </w:rPr>
              <w:t>Л.В. Алексеева</w:t>
            </w:r>
          </w:p>
        </w:tc>
      </w:tr>
      <w:tr w:rsidR="00D354C0" w:rsidRPr="009235BA" w:rsidTr="00395B4D">
        <w:tc>
          <w:tcPr>
            <w:tcW w:w="4786" w:type="dxa"/>
            <w:hideMark/>
          </w:tcPr>
          <w:p w:rsidR="00042BAF" w:rsidRDefault="00042BAF" w:rsidP="003D2568">
            <w:pPr>
              <w:jc w:val="both"/>
              <w:rPr>
                <w:sz w:val="28"/>
                <w:szCs w:val="28"/>
              </w:rPr>
            </w:pPr>
          </w:p>
          <w:p w:rsidR="00042BAF" w:rsidRDefault="00042BAF" w:rsidP="003D2568">
            <w:pPr>
              <w:jc w:val="both"/>
              <w:rPr>
                <w:sz w:val="28"/>
                <w:szCs w:val="28"/>
              </w:rPr>
            </w:pPr>
          </w:p>
          <w:p w:rsidR="00042BAF" w:rsidRDefault="00D354C0" w:rsidP="003D2568">
            <w:pPr>
              <w:jc w:val="both"/>
              <w:rPr>
                <w:sz w:val="28"/>
                <w:szCs w:val="28"/>
              </w:rPr>
            </w:pPr>
            <w:r w:rsidRPr="009235BA">
              <w:rPr>
                <w:sz w:val="28"/>
                <w:szCs w:val="28"/>
              </w:rPr>
              <w:t>Начальник Главного правового</w:t>
            </w:r>
          </w:p>
          <w:p w:rsidR="00042BAF" w:rsidRDefault="00D354C0" w:rsidP="003D2568">
            <w:pPr>
              <w:jc w:val="both"/>
              <w:rPr>
                <w:sz w:val="28"/>
                <w:szCs w:val="28"/>
              </w:rPr>
            </w:pPr>
            <w:r w:rsidRPr="009235BA">
              <w:rPr>
                <w:sz w:val="28"/>
                <w:szCs w:val="28"/>
              </w:rPr>
              <w:t xml:space="preserve">управления Губернатора и </w:t>
            </w:r>
          </w:p>
          <w:p w:rsidR="00D354C0" w:rsidRPr="009235BA" w:rsidRDefault="00D354C0" w:rsidP="00042BAF">
            <w:pPr>
              <w:jc w:val="both"/>
              <w:rPr>
                <w:b/>
                <w:sz w:val="28"/>
                <w:szCs w:val="28"/>
              </w:rPr>
            </w:pPr>
            <w:r w:rsidRPr="009235BA">
              <w:rPr>
                <w:sz w:val="28"/>
                <w:szCs w:val="28"/>
              </w:rPr>
              <w:t>Правительства Камчатского края</w:t>
            </w:r>
          </w:p>
        </w:tc>
        <w:tc>
          <w:tcPr>
            <w:tcW w:w="2126" w:type="dxa"/>
          </w:tcPr>
          <w:p w:rsidR="00D354C0" w:rsidRPr="009235BA" w:rsidRDefault="00D354C0" w:rsidP="003D2568">
            <w:pPr>
              <w:tabs>
                <w:tab w:val="left" w:pos="7200"/>
              </w:tabs>
              <w:jc w:val="both"/>
              <w:rPr>
                <w:sz w:val="28"/>
                <w:szCs w:val="28"/>
              </w:rPr>
            </w:pPr>
          </w:p>
        </w:tc>
        <w:tc>
          <w:tcPr>
            <w:tcW w:w="2977" w:type="dxa"/>
          </w:tcPr>
          <w:p w:rsidR="00D354C0" w:rsidRPr="009235BA" w:rsidRDefault="00D354C0" w:rsidP="003D2568">
            <w:pPr>
              <w:tabs>
                <w:tab w:val="left" w:pos="7200"/>
              </w:tabs>
              <w:jc w:val="both"/>
              <w:rPr>
                <w:sz w:val="28"/>
                <w:szCs w:val="28"/>
              </w:rPr>
            </w:pPr>
          </w:p>
          <w:p w:rsidR="00D354C0" w:rsidRPr="009235BA" w:rsidRDefault="00D354C0" w:rsidP="003D2568">
            <w:pPr>
              <w:tabs>
                <w:tab w:val="left" w:pos="7200"/>
              </w:tabs>
              <w:jc w:val="both"/>
              <w:rPr>
                <w:sz w:val="28"/>
                <w:szCs w:val="28"/>
              </w:rPr>
            </w:pPr>
          </w:p>
          <w:p w:rsidR="00D354C0" w:rsidRPr="009235BA" w:rsidRDefault="00D354C0" w:rsidP="003D2568">
            <w:pPr>
              <w:tabs>
                <w:tab w:val="left" w:pos="7200"/>
              </w:tabs>
              <w:jc w:val="both"/>
              <w:rPr>
                <w:sz w:val="28"/>
                <w:szCs w:val="28"/>
              </w:rPr>
            </w:pPr>
          </w:p>
          <w:p w:rsidR="00042BAF" w:rsidRDefault="00042BAF" w:rsidP="00395B4D">
            <w:pPr>
              <w:tabs>
                <w:tab w:val="left" w:pos="7200"/>
              </w:tabs>
              <w:rPr>
                <w:sz w:val="28"/>
                <w:szCs w:val="28"/>
              </w:rPr>
            </w:pPr>
          </w:p>
          <w:p w:rsidR="00D354C0" w:rsidRPr="009235BA" w:rsidRDefault="00042BAF" w:rsidP="00395B4D">
            <w:pPr>
              <w:tabs>
                <w:tab w:val="left" w:pos="7200"/>
              </w:tabs>
              <w:rPr>
                <w:b/>
                <w:sz w:val="28"/>
                <w:szCs w:val="28"/>
              </w:rPr>
            </w:pPr>
            <w:r>
              <w:rPr>
                <w:sz w:val="28"/>
                <w:szCs w:val="28"/>
              </w:rPr>
              <w:t xml:space="preserve">                    </w:t>
            </w:r>
            <w:r w:rsidR="00D354C0" w:rsidRPr="009235BA">
              <w:rPr>
                <w:sz w:val="28"/>
                <w:szCs w:val="28"/>
              </w:rPr>
              <w:t>С.Н. Гудин</w:t>
            </w:r>
          </w:p>
        </w:tc>
      </w:tr>
    </w:tbl>
    <w:p w:rsidR="00D354C0" w:rsidRPr="009235BA" w:rsidRDefault="00D354C0" w:rsidP="00D354C0">
      <w:pPr>
        <w:rPr>
          <w:szCs w:val="28"/>
        </w:rPr>
      </w:pPr>
    </w:p>
    <w:p w:rsidR="00D354C0" w:rsidRPr="009235BA" w:rsidRDefault="00D354C0" w:rsidP="00D354C0">
      <w:pPr>
        <w:rPr>
          <w:szCs w:val="28"/>
        </w:rPr>
      </w:pPr>
    </w:p>
    <w:p w:rsidR="00D354C0" w:rsidRPr="009235BA" w:rsidRDefault="00D354C0" w:rsidP="00D354C0">
      <w:pPr>
        <w:rPr>
          <w:szCs w:val="28"/>
        </w:rPr>
      </w:pPr>
    </w:p>
    <w:p w:rsidR="00D354C0" w:rsidRPr="009235BA" w:rsidRDefault="00D354C0" w:rsidP="00D354C0">
      <w:pPr>
        <w:rPr>
          <w:szCs w:val="28"/>
        </w:rPr>
      </w:pPr>
    </w:p>
    <w:p w:rsidR="00D354C0" w:rsidRPr="009235BA" w:rsidRDefault="00D354C0" w:rsidP="00D354C0">
      <w:pPr>
        <w:rPr>
          <w:szCs w:val="28"/>
        </w:rPr>
      </w:pPr>
    </w:p>
    <w:p w:rsidR="00D354C0" w:rsidRPr="009235BA" w:rsidRDefault="00D354C0" w:rsidP="00D354C0">
      <w:pPr>
        <w:rPr>
          <w:szCs w:val="28"/>
        </w:rPr>
      </w:pPr>
    </w:p>
    <w:p w:rsidR="00D354C0" w:rsidRPr="009235BA" w:rsidRDefault="00D354C0" w:rsidP="00D354C0">
      <w:pPr>
        <w:rPr>
          <w:szCs w:val="28"/>
        </w:rPr>
      </w:pPr>
    </w:p>
    <w:p w:rsidR="00D354C0" w:rsidRPr="009235BA" w:rsidRDefault="00D354C0" w:rsidP="00D354C0">
      <w:pPr>
        <w:rPr>
          <w:szCs w:val="28"/>
        </w:rPr>
      </w:pPr>
    </w:p>
    <w:p w:rsidR="00D354C0" w:rsidRPr="009235BA" w:rsidRDefault="00D354C0" w:rsidP="00D354C0">
      <w:pPr>
        <w:rPr>
          <w:szCs w:val="28"/>
        </w:rPr>
      </w:pPr>
    </w:p>
    <w:p w:rsidR="00D354C0" w:rsidRPr="009235BA" w:rsidRDefault="00D354C0" w:rsidP="00D354C0">
      <w:pPr>
        <w:rPr>
          <w:szCs w:val="28"/>
        </w:rPr>
      </w:pPr>
    </w:p>
    <w:p w:rsidR="00D354C0" w:rsidRPr="009235BA" w:rsidRDefault="00D354C0" w:rsidP="00D354C0">
      <w:pPr>
        <w:rPr>
          <w:szCs w:val="28"/>
        </w:rPr>
      </w:pPr>
    </w:p>
    <w:p w:rsidR="00D354C0" w:rsidRPr="009235BA" w:rsidRDefault="00D354C0" w:rsidP="00D354C0">
      <w:pPr>
        <w:rPr>
          <w:szCs w:val="28"/>
        </w:rPr>
      </w:pPr>
    </w:p>
    <w:p w:rsidR="00D354C0" w:rsidRPr="009235BA" w:rsidRDefault="00D354C0" w:rsidP="00D354C0">
      <w:pPr>
        <w:rPr>
          <w:szCs w:val="28"/>
        </w:rPr>
      </w:pPr>
    </w:p>
    <w:p w:rsidR="00D354C0" w:rsidRPr="009235BA" w:rsidRDefault="00D354C0" w:rsidP="00D354C0">
      <w:pPr>
        <w:rPr>
          <w:szCs w:val="28"/>
        </w:rPr>
      </w:pPr>
    </w:p>
    <w:p w:rsidR="00D354C0" w:rsidRPr="009235BA" w:rsidRDefault="00D354C0" w:rsidP="00D354C0">
      <w:pPr>
        <w:rPr>
          <w:szCs w:val="28"/>
        </w:rPr>
      </w:pPr>
    </w:p>
    <w:p w:rsidR="00D354C0" w:rsidRPr="009235BA" w:rsidRDefault="00D354C0" w:rsidP="00D354C0">
      <w:pPr>
        <w:rPr>
          <w:szCs w:val="28"/>
        </w:rPr>
      </w:pPr>
    </w:p>
    <w:p w:rsidR="00D354C0" w:rsidRPr="009235BA" w:rsidRDefault="00D354C0" w:rsidP="00D354C0">
      <w:pPr>
        <w:rPr>
          <w:szCs w:val="28"/>
        </w:rPr>
      </w:pPr>
    </w:p>
    <w:p w:rsidR="00D354C0" w:rsidRPr="009235BA" w:rsidRDefault="00D354C0" w:rsidP="00D354C0">
      <w:pPr>
        <w:rPr>
          <w:szCs w:val="28"/>
        </w:rPr>
      </w:pPr>
    </w:p>
    <w:p w:rsidR="00D354C0" w:rsidRPr="009235BA" w:rsidRDefault="00D354C0" w:rsidP="00D354C0">
      <w:pPr>
        <w:rPr>
          <w:szCs w:val="28"/>
        </w:rPr>
      </w:pPr>
    </w:p>
    <w:p w:rsidR="00D354C0" w:rsidRPr="009235BA" w:rsidRDefault="00D354C0" w:rsidP="00D354C0">
      <w:pPr>
        <w:rPr>
          <w:szCs w:val="28"/>
        </w:rPr>
      </w:pPr>
    </w:p>
    <w:p w:rsidR="00D354C0" w:rsidRPr="009235BA" w:rsidRDefault="00D354C0" w:rsidP="00D354C0">
      <w:pPr>
        <w:rPr>
          <w:szCs w:val="28"/>
        </w:rPr>
      </w:pPr>
    </w:p>
    <w:p w:rsidR="00D354C0" w:rsidRPr="009235BA" w:rsidRDefault="00D354C0" w:rsidP="00D354C0">
      <w:pPr>
        <w:rPr>
          <w:szCs w:val="28"/>
        </w:rPr>
      </w:pPr>
    </w:p>
    <w:p w:rsidR="00D354C0" w:rsidRPr="009235BA" w:rsidRDefault="00D354C0" w:rsidP="00D354C0">
      <w:pPr>
        <w:rPr>
          <w:szCs w:val="28"/>
        </w:rPr>
      </w:pPr>
    </w:p>
    <w:p w:rsidR="00D354C0" w:rsidRPr="009235BA" w:rsidRDefault="00D354C0" w:rsidP="00D354C0">
      <w:pPr>
        <w:rPr>
          <w:szCs w:val="28"/>
        </w:rPr>
      </w:pPr>
    </w:p>
    <w:p w:rsidR="00D354C0" w:rsidRPr="009235BA" w:rsidRDefault="00D354C0" w:rsidP="00D354C0">
      <w:pPr>
        <w:rPr>
          <w:szCs w:val="28"/>
        </w:rPr>
      </w:pPr>
    </w:p>
    <w:p w:rsidR="00D354C0" w:rsidRPr="009235BA" w:rsidRDefault="00D354C0" w:rsidP="00D354C0">
      <w:pPr>
        <w:rPr>
          <w:szCs w:val="28"/>
        </w:rPr>
      </w:pPr>
    </w:p>
    <w:p w:rsidR="00D354C0" w:rsidRPr="009235BA" w:rsidRDefault="00D354C0" w:rsidP="00D354C0">
      <w:pPr>
        <w:rPr>
          <w:szCs w:val="28"/>
        </w:rPr>
      </w:pPr>
    </w:p>
    <w:p w:rsidR="00D354C0" w:rsidRPr="009235BA" w:rsidRDefault="00D354C0" w:rsidP="00D354C0">
      <w:pPr>
        <w:rPr>
          <w:szCs w:val="28"/>
        </w:rPr>
      </w:pPr>
    </w:p>
    <w:p w:rsidR="00D354C0" w:rsidRPr="009235BA" w:rsidRDefault="00D354C0" w:rsidP="00D354C0">
      <w:pPr>
        <w:rPr>
          <w:szCs w:val="28"/>
        </w:rPr>
      </w:pPr>
    </w:p>
    <w:p w:rsidR="00D354C0" w:rsidRPr="009235BA" w:rsidRDefault="00D354C0" w:rsidP="00D354C0">
      <w:pPr>
        <w:rPr>
          <w:szCs w:val="28"/>
        </w:rPr>
      </w:pPr>
    </w:p>
    <w:p w:rsidR="00D354C0" w:rsidRPr="009235BA" w:rsidRDefault="00D354C0" w:rsidP="00D354C0">
      <w:pPr>
        <w:rPr>
          <w:szCs w:val="28"/>
        </w:rPr>
      </w:pPr>
    </w:p>
    <w:p w:rsidR="00D354C0" w:rsidRDefault="00D354C0" w:rsidP="00D354C0">
      <w:pPr>
        <w:rPr>
          <w:szCs w:val="28"/>
        </w:rPr>
      </w:pPr>
    </w:p>
    <w:p w:rsidR="005241BF" w:rsidRDefault="005241BF" w:rsidP="00D354C0">
      <w:pPr>
        <w:rPr>
          <w:szCs w:val="28"/>
        </w:rPr>
      </w:pPr>
    </w:p>
    <w:p w:rsidR="00D354C0" w:rsidRPr="009235BA" w:rsidRDefault="00D354C0" w:rsidP="00D354C0">
      <w:pPr>
        <w:rPr>
          <w:szCs w:val="28"/>
        </w:rPr>
      </w:pPr>
    </w:p>
    <w:p w:rsidR="00D354C0" w:rsidRPr="009235BA" w:rsidRDefault="00D354C0" w:rsidP="00D354C0">
      <w:pPr>
        <w:rPr>
          <w:sz w:val="20"/>
        </w:rPr>
      </w:pPr>
      <w:r w:rsidRPr="009235BA">
        <w:rPr>
          <w:sz w:val="20"/>
        </w:rPr>
        <w:t xml:space="preserve">Исп. </w:t>
      </w:r>
      <w:r w:rsidR="00247E15" w:rsidRPr="009235BA">
        <w:rPr>
          <w:sz w:val="20"/>
        </w:rPr>
        <w:t>Тарунина Юлия Алексеевна,</w:t>
      </w:r>
    </w:p>
    <w:p w:rsidR="00D354C0" w:rsidRPr="009235BA" w:rsidRDefault="00D354C0" w:rsidP="00D354C0">
      <w:pPr>
        <w:rPr>
          <w:sz w:val="20"/>
        </w:rPr>
      </w:pPr>
      <w:r w:rsidRPr="009235BA">
        <w:rPr>
          <w:sz w:val="20"/>
        </w:rPr>
        <w:t>телефон: 8 (4152) 42-48-81</w:t>
      </w:r>
    </w:p>
    <w:p w:rsidR="00D354C0" w:rsidRPr="009235BA" w:rsidRDefault="00D354C0" w:rsidP="00D354C0">
      <w:pPr>
        <w:rPr>
          <w:sz w:val="20"/>
        </w:rPr>
      </w:pPr>
      <w:r w:rsidRPr="009235BA">
        <w:rPr>
          <w:sz w:val="20"/>
        </w:rPr>
        <w:t>Министерство финансов Камчатского края</w:t>
      </w:r>
    </w:p>
    <w:p w:rsidR="00D354C0" w:rsidRPr="009235BA" w:rsidRDefault="00D354C0" w:rsidP="00D354C0">
      <w:pPr>
        <w:suppressAutoHyphens/>
        <w:jc w:val="center"/>
        <w:rPr>
          <w:sz w:val="28"/>
          <w:szCs w:val="28"/>
        </w:rPr>
      </w:pPr>
      <w:r w:rsidRPr="009235BA">
        <w:rPr>
          <w:sz w:val="28"/>
          <w:szCs w:val="28"/>
        </w:rPr>
        <w:lastRenderedPageBreak/>
        <w:t>Пояснительная записка</w:t>
      </w:r>
    </w:p>
    <w:p w:rsidR="00D354C0" w:rsidRPr="009235BA" w:rsidRDefault="00D354C0" w:rsidP="00D354C0">
      <w:pPr>
        <w:ind w:right="-1"/>
        <w:jc w:val="center"/>
        <w:rPr>
          <w:sz w:val="28"/>
          <w:szCs w:val="28"/>
        </w:rPr>
      </w:pPr>
      <w:r w:rsidRPr="009235BA">
        <w:rPr>
          <w:sz w:val="28"/>
          <w:szCs w:val="28"/>
        </w:rPr>
        <w:t xml:space="preserve">к проекту постановления Правительства Камчатского края </w:t>
      </w:r>
    </w:p>
    <w:p w:rsidR="00D354C0" w:rsidRPr="009235BA" w:rsidRDefault="00D354C0" w:rsidP="00D354C0">
      <w:pPr>
        <w:ind w:right="-1"/>
        <w:jc w:val="center"/>
        <w:rPr>
          <w:bCs/>
          <w:sz w:val="28"/>
          <w:szCs w:val="28"/>
        </w:rPr>
      </w:pPr>
      <w:r w:rsidRPr="009235BA">
        <w:rPr>
          <w:sz w:val="28"/>
          <w:szCs w:val="28"/>
        </w:rPr>
        <w:t>«</w:t>
      </w:r>
      <w:r w:rsidRPr="009235BA">
        <w:rPr>
          <w:bCs/>
          <w:sz w:val="28"/>
          <w:szCs w:val="28"/>
        </w:rPr>
        <w:t xml:space="preserve">О внесении изменений в приложение к постановлению Правительства </w:t>
      </w:r>
    </w:p>
    <w:p w:rsidR="00D354C0" w:rsidRPr="009235BA" w:rsidRDefault="00D354C0" w:rsidP="00D354C0">
      <w:pPr>
        <w:ind w:right="-1"/>
        <w:jc w:val="center"/>
        <w:rPr>
          <w:bCs/>
          <w:sz w:val="28"/>
          <w:szCs w:val="28"/>
        </w:rPr>
      </w:pPr>
      <w:r w:rsidRPr="009235BA">
        <w:rPr>
          <w:bCs/>
          <w:sz w:val="28"/>
          <w:szCs w:val="28"/>
        </w:rPr>
        <w:t xml:space="preserve">Камчатского края от 19.12.2008 № 436-П «Об утверждении Положения </w:t>
      </w:r>
    </w:p>
    <w:p w:rsidR="00D354C0" w:rsidRPr="009235BA" w:rsidRDefault="00D354C0" w:rsidP="00D354C0">
      <w:pPr>
        <w:ind w:right="-1"/>
        <w:jc w:val="center"/>
        <w:rPr>
          <w:sz w:val="28"/>
          <w:szCs w:val="28"/>
        </w:rPr>
      </w:pPr>
      <w:r w:rsidRPr="009235BA">
        <w:rPr>
          <w:bCs/>
          <w:sz w:val="28"/>
          <w:szCs w:val="28"/>
        </w:rPr>
        <w:t>о Министерстве финансов Камчатского края»</w:t>
      </w:r>
    </w:p>
    <w:p w:rsidR="00D354C0" w:rsidRPr="009235BA" w:rsidRDefault="00D354C0" w:rsidP="00D354C0">
      <w:pPr>
        <w:tabs>
          <w:tab w:val="left" w:pos="9070"/>
        </w:tabs>
        <w:ind w:firstLine="709"/>
        <w:jc w:val="both"/>
        <w:rPr>
          <w:sz w:val="28"/>
          <w:szCs w:val="28"/>
        </w:rPr>
      </w:pPr>
    </w:p>
    <w:p w:rsidR="000253FE" w:rsidRDefault="00D354C0" w:rsidP="006E2A5F">
      <w:pPr>
        <w:autoSpaceDE w:val="0"/>
        <w:autoSpaceDN w:val="0"/>
        <w:adjustRightInd w:val="0"/>
        <w:ind w:firstLine="709"/>
        <w:jc w:val="both"/>
        <w:rPr>
          <w:sz w:val="28"/>
          <w:szCs w:val="28"/>
        </w:rPr>
      </w:pPr>
      <w:r w:rsidRPr="00042BAF">
        <w:rPr>
          <w:sz w:val="28"/>
          <w:szCs w:val="28"/>
        </w:rPr>
        <w:t xml:space="preserve">Настоящий проект постановления разработан в целях приведения </w:t>
      </w:r>
      <w:r w:rsidR="000253FE">
        <w:rPr>
          <w:sz w:val="28"/>
          <w:szCs w:val="28"/>
        </w:rPr>
        <w:t>отдельных бюджетных полномочий Министерства финансов Камчатского края в соответствие с Бюджетным кодексом Российской Федерации</w:t>
      </w:r>
      <w:r w:rsidR="00491226" w:rsidRPr="00491226">
        <w:rPr>
          <w:sz w:val="28"/>
          <w:szCs w:val="28"/>
        </w:rPr>
        <w:t xml:space="preserve"> </w:t>
      </w:r>
      <w:r w:rsidR="00491226">
        <w:rPr>
          <w:sz w:val="28"/>
          <w:szCs w:val="28"/>
        </w:rPr>
        <w:t>(в редакции федеральн</w:t>
      </w:r>
      <w:r w:rsidR="006E2A5F">
        <w:rPr>
          <w:sz w:val="28"/>
          <w:szCs w:val="28"/>
        </w:rPr>
        <w:t>ых</w:t>
      </w:r>
      <w:r w:rsidR="00491226">
        <w:rPr>
          <w:sz w:val="28"/>
          <w:szCs w:val="28"/>
        </w:rPr>
        <w:t xml:space="preserve"> закон</w:t>
      </w:r>
      <w:r w:rsidR="006E2A5F">
        <w:rPr>
          <w:sz w:val="28"/>
          <w:szCs w:val="28"/>
        </w:rPr>
        <w:t>ов</w:t>
      </w:r>
      <w:r w:rsidR="00491226">
        <w:rPr>
          <w:sz w:val="28"/>
          <w:szCs w:val="28"/>
        </w:rPr>
        <w:t xml:space="preserve"> </w:t>
      </w:r>
      <w:r w:rsidR="006E2A5F">
        <w:rPr>
          <w:sz w:val="28"/>
          <w:szCs w:val="28"/>
        </w:rPr>
        <w:t xml:space="preserve">от 26.07.2019 № 199-ФЗ, </w:t>
      </w:r>
      <w:r w:rsidR="00491226">
        <w:rPr>
          <w:sz w:val="28"/>
          <w:szCs w:val="28"/>
        </w:rPr>
        <w:t>от 02.08.2019 № 278-ФЗ</w:t>
      </w:r>
      <w:r w:rsidR="006E2A5F">
        <w:rPr>
          <w:sz w:val="28"/>
          <w:szCs w:val="28"/>
        </w:rPr>
        <w:t>,</w:t>
      </w:r>
      <w:r w:rsidR="00491226">
        <w:rPr>
          <w:sz w:val="28"/>
          <w:szCs w:val="28"/>
        </w:rPr>
        <w:t>)</w:t>
      </w:r>
      <w:r w:rsidR="000253FE">
        <w:rPr>
          <w:sz w:val="28"/>
          <w:szCs w:val="28"/>
        </w:rPr>
        <w:t>, Законом Камчатского края от 24.10.2007 № 650 «О бюджетном процессе в Камчатском крае»</w:t>
      </w:r>
      <w:r w:rsidR="00491226">
        <w:rPr>
          <w:sz w:val="28"/>
          <w:szCs w:val="28"/>
        </w:rPr>
        <w:t xml:space="preserve"> (в редакции </w:t>
      </w:r>
      <w:r w:rsidR="006E2A5F">
        <w:rPr>
          <w:sz w:val="28"/>
          <w:szCs w:val="28"/>
        </w:rPr>
        <w:t xml:space="preserve">Закона Камчатского края </w:t>
      </w:r>
      <w:r w:rsidR="00491226">
        <w:rPr>
          <w:sz w:val="28"/>
          <w:szCs w:val="28"/>
        </w:rPr>
        <w:t>от 29.11.2019 № 399)</w:t>
      </w:r>
      <w:r w:rsidR="000253FE" w:rsidRPr="00F85D0D">
        <w:rPr>
          <w:sz w:val="28"/>
          <w:szCs w:val="28"/>
        </w:rPr>
        <w:t>.</w:t>
      </w:r>
    </w:p>
    <w:p w:rsidR="007A5CBF" w:rsidRPr="009235BA" w:rsidRDefault="00312BDF" w:rsidP="007A5CBF">
      <w:pPr>
        <w:autoSpaceDE w:val="0"/>
        <w:autoSpaceDN w:val="0"/>
        <w:adjustRightInd w:val="0"/>
        <w:ind w:firstLine="709"/>
        <w:jc w:val="both"/>
        <w:rPr>
          <w:sz w:val="28"/>
          <w:szCs w:val="28"/>
        </w:rPr>
      </w:pPr>
      <w:r w:rsidRPr="00F85D0D">
        <w:rPr>
          <w:sz w:val="28"/>
          <w:szCs w:val="28"/>
        </w:rPr>
        <w:t xml:space="preserve">С </w:t>
      </w:r>
      <w:r>
        <w:rPr>
          <w:sz w:val="28"/>
          <w:szCs w:val="28"/>
        </w:rPr>
        <w:t>1 января 2020 года</w:t>
      </w:r>
      <w:r w:rsidRPr="00F85D0D">
        <w:rPr>
          <w:sz w:val="28"/>
          <w:szCs w:val="28"/>
        </w:rPr>
        <w:t xml:space="preserve"> </w:t>
      </w:r>
      <w:r>
        <w:rPr>
          <w:sz w:val="28"/>
          <w:szCs w:val="28"/>
        </w:rPr>
        <w:t>федеральным законом от 02.08.2019 № 278-ФЗ «О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«Об особенностях эмиссии и обращения государственных и муниципальных ценных бумаг» Бюджетный кодекс Российской Федерации дополнен статьей 107</w:t>
      </w:r>
      <w:r w:rsidRPr="00312BDF">
        <w:rPr>
          <w:sz w:val="28"/>
          <w:szCs w:val="28"/>
          <w:vertAlign w:val="superscript"/>
        </w:rPr>
        <w:t>1</w:t>
      </w:r>
      <w:r>
        <w:rPr>
          <w:sz w:val="28"/>
          <w:szCs w:val="28"/>
        </w:rPr>
        <w:t xml:space="preserve">  «Оценка долговой устойчивости субъекта Российской Федерации (муниципального образования)»</w:t>
      </w:r>
      <w:r w:rsidR="00904883">
        <w:rPr>
          <w:sz w:val="28"/>
          <w:szCs w:val="28"/>
        </w:rPr>
        <w:t xml:space="preserve">, </w:t>
      </w:r>
      <w:r w:rsidR="00491226">
        <w:rPr>
          <w:sz w:val="28"/>
          <w:szCs w:val="28"/>
        </w:rPr>
        <w:t xml:space="preserve">пункт 20 статьи 103 излагается </w:t>
      </w:r>
      <w:r w:rsidR="00491226" w:rsidRPr="00F85D0D">
        <w:rPr>
          <w:sz w:val="28"/>
          <w:szCs w:val="28"/>
        </w:rPr>
        <w:t>в новой</w:t>
      </w:r>
      <w:r w:rsidR="00491226">
        <w:rPr>
          <w:sz w:val="28"/>
          <w:szCs w:val="28"/>
        </w:rPr>
        <w:t xml:space="preserve"> редакции, </w:t>
      </w:r>
      <w:r w:rsidR="00904883">
        <w:rPr>
          <w:sz w:val="28"/>
          <w:szCs w:val="28"/>
        </w:rPr>
        <w:t>в связи с чем, часть 2.1 раздела 2 приложения</w:t>
      </w:r>
      <w:r w:rsidR="00904883" w:rsidRPr="009235BA">
        <w:rPr>
          <w:sz w:val="28"/>
          <w:szCs w:val="28"/>
        </w:rPr>
        <w:t xml:space="preserve"> к</w:t>
      </w:r>
      <w:r w:rsidR="00904883">
        <w:rPr>
          <w:sz w:val="28"/>
          <w:szCs w:val="28"/>
        </w:rPr>
        <w:t xml:space="preserve"> постановлению </w:t>
      </w:r>
      <w:r w:rsidR="00904883" w:rsidRPr="009235BA">
        <w:rPr>
          <w:sz w:val="28"/>
          <w:szCs w:val="28"/>
        </w:rPr>
        <w:t>Правительства Камчатского края от 19.12.2008 № 436-П «Об утверждении Положения о Министерстве финансов Камчатского края»</w:t>
      </w:r>
      <w:r w:rsidR="00904883">
        <w:rPr>
          <w:sz w:val="28"/>
          <w:szCs w:val="28"/>
        </w:rPr>
        <w:t xml:space="preserve"> дополнена пунктами 64</w:t>
      </w:r>
      <w:r w:rsidR="00904883" w:rsidRPr="00904883">
        <w:rPr>
          <w:sz w:val="28"/>
          <w:szCs w:val="28"/>
          <w:vertAlign w:val="superscript"/>
        </w:rPr>
        <w:t>1</w:t>
      </w:r>
      <w:r w:rsidR="006E2A5F">
        <w:rPr>
          <w:sz w:val="28"/>
          <w:szCs w:val="28"/>
        </w:rPr>
        <w:t>-</w:t>
      </w:r>
      <w:r w:rsidR="00904883">
        <w:rPr>
          <w:sz w:val="28"/>
          <w:szCs w:val="28"/>
        </w:rPr>
        <w:t>64</w:t>
      </w:r>
      <w:r w:rsidR="00904883" w:rsidRPr="00904883">
        <w:rPr>
          <w:sz w:val="28"/>
          <w:szCs w:val="28"/>
          <w:vertAlign w:val="superscript"/>
        </w:rPr>
        <w:t>4</w:t>
      </w:r>
      <w:r w:rsidR="00904883">
        <w:rPr>
          <w:sz w:val="28"/>
          <w:szCs w:val="28"/>
        </w:rPr>
        <w:t xml:space="preserve">. </w:t>
      </w:r>
      <w:r w:rsidR="007A5CBF">
        <w:rPr>
          <w:sz w:val="28"/>
          <w:szCs w:val="28"/>
        </w:rPr>
        <w:t>При этом, в</w:t>
      </w:r>
      <w:r w:rsidR="007A5CBF" w:rsidRPr="009235BA">
        <w:rPr>
          <w:sz w:val="28"/>
          <w:szCs w:val="28"/>
        </w:rPr>
        <w:t xml:space="preserve"> соответствии с частью 5 статьи 4 Федерального закона от 02.08.2019 </w:t>
      </w:r>
      <w:r w:rsidR="007A5CBF">
        <w:rPr>
          <w:sz w:val="28"/>
          <w:szCs w:val="28"/>
        </w:rPr>
        <w:t>№ 278-ФЗ, часть 4 проекта постановления устанавливает,</w:t>
      </w:r>
      <w:r w:rsidR="007A5CBF" w:rsidRPr="007A5CBF">
        <w:rPr>
          <w:sz w:val="28"/>
          <w:szCs w:val="28"/>
        </w:rPr>
        <w:t xml:space="preserve"> </w:t>
      </w:r>
      <w:r w:rsidR="007A5CBF" w:rsidRPr="009235BA">
        <w:rPr>
          <w:sz w:val="28"/>
          <w:szCs w:val="28"/>
        </w:rPr>
        <w:t xml:space="preserve">что </w:t>
      </w:r>
      <w:r w:rsidR="007A5CBF">
        <w:rPr>
          <w:sz w:val="28"/>
          <w:szCs w:val="28"/>
        </w:rPr>
        <w:t>положения пункта 64</w:t>
      </w:r>
      <w:r w:rsidR="007A5CBF" w:rsidRPr="007A5CBF">
        <w:rPr>
          <w:sz w:val="28"/>
          <w:szCs w:val="28"/>
          <w:vertAlign w:val="superscript"/>
        </w:rPr>
        <w:t>4</w:t>
      </w:r>
      <w:r w:rsidR="00376EFE">
        <w:rPr>
          <w:sz w:val="28"/>
          <w:szCs w:val="28"/>
          <w:vertAlign w:val="superscript"/>
        </w:rPr>
        <w:t xml:space="preserve"> </w:t>
      </w:r>
      <w:r w:rsidR="007A5CBF">
        <w:rPr>
          <w:sz w:val="28"/>
          <w:szCs w:val="28"/>
        </w:rPr>
        <w:t>части 2.1 раздела 2 приложения</w:t>
      </w:r>
      <w:r w:rsidR="007A5CBF" w:rsidRPr="009235BA">
        <w:rPr>
          <w:sz w:val="28"/>
          <w:szCs w:val="28"/>
        </w:rPr>
        <w:t xml:space="preserve"> к</w:t>
      </w:r>
      <w:r w:rsidR="007A5CBF">
        <w:rPr>
          <w:sz w:val="28"/>
          <w:szCs w:val="28"/>
        </w:rPr>
        <w:t xml:space="preserve"> постановлению </w:t>
      </w:r>
      <w:r w:rsidR="007A5CBF" w:rsidRPr="009235BA">
        <w:rPr>
          <w:sz w:val="28"/>
          <w:szCs w:val="28"/>
        </w:rPr>
        <w:t>Правительства Камчатского края от 19.12.2008 № 436-П «Об утверждении Положения о Министерстве финансов Камчатского края»</w:t>
      </w:r>
      <w:r w:rsidR="007A5CBF">
        <w:rPr>
          <w:sz w:val="28"/>
          <w:szCs w:val="28"/>
        </w:rPr>
        <w:t xml:space="preserve"> применяю</w:t>
      </w:r>
      <w:r w:rsidR="007A5CBF" w:rsidRPr="009235BA">
        <w:rPr>
          <w:sz w:val="28"/>
          <w:szCs w:val="28"/>
        </w:rPr>
        <w:t>тся к правоотношениям, возникающим при составлении, утверждении и исполнении бюджетов, начиная с бюджетов на 2021 год и на плановый период 2022 и 2023 годов.</w:t>
      </w:r>
    </w:p>
    <w:p w:rsidR="00904883" w:rsidRDefault="00904883" w:rsidP="006E2A5F">
      <w:pPr>
        <w:autoSpaceDE w:val="0"/>
        <w:autoSpaceDN w:val="0"/>
        <w:adjustRightInd w:val="0"/>
        <w:ind w:firstLine="709"/>
        <w:jc w:val="both"/>
        <w:rPr>
          <w:sz w:val="28"/>
          <w:szCs w:val="28"/>
        </w:rPr>
      </w:pPr>
      <w:r>
        <w:rPr>
          <w:sz w:val="28"/>
          <w:szCs w:val="28"/>
        </w:rPr>
        <w:t>Этим же федеральным законом абзац второй</w:t>
      </w:r>
      <w:r w:rsidRPr="00F85D0D">
        <w:rPr>
          <w:sz w:val="28"/>
          <w:szCs w:val="28"/>
        </w:rPr>
        <w:t xml:space="preserve"> </w:t>
      </w:r>
      <w:r>
        <w:rPr>
          <w:sz w:val="28"/>
          <w:szCs w:val="28"/>
        </w:rPr>
        <w:t xml:space="preserve">пункта 3 статьи 115.2, </w:t>
      </w:r>
      <w:r w:rsidR="00312BDF" w:rsidRPr="00F85D0D">
        <w:rPr>
          <w:sz w:val="28"/>
          <w:szCs w:val="28"/>
        </w:rPr>
        <w:t>п</w:t>
      </w:r>
      <w:r w:rsidR="00312BDF">
        <w:rPr>
          <w:sz w:val="28"/>
          <w:szCs w:val="28"/>
        </w:rPr>
        <w:t>ункт</w:t>
      </w:r>
      <w:r w:rsidR="00312BDF" w:rsidRPr="00F85D0D">
        <w:rPr>
          <w:sz w:val="28"/>
          <w:szCs w:val="28"/>
        </w:rPr>
        <w:t xml:space="preserve"> 6 ст</w:t>
      </w:r>
      <w:r w:rsidR="00312BDF">
        <w:rPr>
          <w:sz w:val="28"/>
          <w:szCs w:val="28"/>
        </w:rPr>
        <w:t>атьи</w:t>
      </w:r>
      <w:r w:rsidR="00312BDF" w:rsidRPr="00F85D0D">
        <w:rPr>
          <w:sz w:val="28"/>
          <w:szCs w:val="28"/>
        </w:rPr>
        <w:t xml:space="preserve"> 117 Бюджетного кодекса Р</w:t>
      </w:r>
      <w:r w:rsidR="00312BDF">
        <w:rPr>
          <w:sz w:val="28"/>
          <w:szCs w:val="28"/>
        </w:rPr>
        <w:t>оссийской Федерации</w:t>
      </w:r>
      <w:r w:rsidR="006E2A5F">
        <w:rPr>
          <w:sz w:val="28"/>
          <w:szCs w:val="28"/>
        </w:rPr>
        <w:t xml:space="preserve"> </w:t>
      </w:r>
      <w:r>
        <w:rPr>
          <w:sz w:val="28"/>
          <w:szCs w:val="28"/>
        </w:rPr>
        <w:t>излагаю</w:t>
      </w:r>
      <w:r w:rsidR="00312BDF" w:rsidRPr="00F85D0D">
        <w:rPr>
          <w:sz w:val="28"/>
          <w:szCs w:val="28"/>
        </w:rPr>
        <w:t>тся в новой</w:t>
      </w:r>
      <w:r>
        <w:rPr>
          <w:sz w:val="28"/>
          <w:szCs w:val="28"/>
        </w:rPr>
        <w:t xml:space="preserve"> редакции, в связи с чем,</w:t>
      </w:r>
      <w:r w:rsidR="006E2A5F" w:rsidRPr="006E2A5F">
        <w:rPr>
          <w:sz w:val="28"/>
          <w:szCs w:val="28"/>
        </w:rPr>
        <w:t xml:space="preserve"> </w:t>
      </w:r>
      <w:r w:rsidR="006E2A5F">
        <w:rPr>
          <w:sz w:val="28"/>
          <w:szCs w:val="28"/>
        </w:rPr>
        <w:t>в части 2.1 раздела 2 приложения</w:t>
      </w:r>
      <w:r w:rsidR="006E2A5F" w:rsidRPr="009235BA">
        <w:rPr>
          <w:sz w:val="28"/>
          <w:szCs w:val="28"/>
        </w:rPr>
        <w:t xml:space="preserve"> к</w:t>
      </w:r>
      <w:r w:rsidR="006E2A5F">
        <w:rPr>
          <w:sz w:val="28"/>
          <w:szCs w:val="28"/>
        </w:rPr>
        <w:t xml:space="preserve"> постановлению </w:t>
      </w:r>
      <w:r w:rsidR="006E2A5F" w:rsidRPr="009235BA">
        <w:rPr>
          <w:sz w:val="28"/>
          <w:szCs w:val="28"/>
        </w:rPr>
        <w:t>Правительства Камчатского края от 19.12.2008 № 436-П «Об утверждении Положения о Министерстве финансов Камчатского края»</w:t>
      </w:r>
      <w:r w:rsidR="006E2A5F">
        <w:rPr>
          <w:sz w:val="28"/>
          <w:szCs w:val="28"/>
        </w:rPr>
        <w:t xml:space="preserve"> </w:t>
      </w:r>
      <w:r>
        <w:rPr>
          <w:sz w:val="28"/>
          <w:szCs w:val="28"/>
        </w:rPr>
        <w:t>пункты 78 и 81</w:t>
      </w:r>
      <w:r w:rsidR="00491226" w:rsidRPr="00491226">
        <w:rPr>
          <w:sz w:val="28"/>
          <w:szCs w:val="28"/>
        </w:rPr>
        <w:t xml:space="preserve"> </w:t>
      </w:r>
      <w:r w:rsidR="00491226">
        <w:rPr>
          <w:sz w:val="28"/>
          <w:szCs w:val="28"/>
        </w:rPr>
        <w:t xml:space="preserve">признаны утратившими силу, </w:t>
      </w:r>
      <w:r w:rsidR="006E2A5F">
        <w:rPr>
          <w:sz w:val="28"/>
          <w:szCs w:val="28"/>
        </w:rPr>
        <w:t xml:space="preserve">а </w:t>
      </w:r>
      <w:r>
        <w:rPr>
          <w:sz w:val="28"/>
          <w:szCs w:val="28"/>
        </w:rPr>
        <w:t>пункты 79 и 80 приведены в соответствие.</w:t>
      </w:r>
    </w:p>
    <w:p w:rsidR="006E2A5F" w:rsidRDefault="006E2A5F" w:rsidP="006E2A5F">
      <w:pPr>
        <w:autoSpaceDE w:val="0"/>
        <w:autoSpaceDN w:val="0"/>
        <w:adjustRightInd w:val="0"/>
        <w:ind w:firstLine="709"/>
        <w:jc w:val="both"/>
        <w:rPr>
          <w:sz w:val="28"/>
          <w:szCs w:val="28"/>
        </w:rPr>
      </w:pPr>
      <w:r>
        <w:rPr>
          <w:sz w:val="28"/>
          <w:szCs w:val="28"/>
        </w:rPr>
        <w:t>С 1 января 2020 года федеральным законом от 26.07.2019 № 199-ФЗ «О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w:t>
      </w:r>
      <w:r w:rsidRPr="006E2A5F">
        <w:rPr>
          <w:sz w:val="28"/>
          <w:szCs w:val="28"/>
        </w:rPr>
        <w:t xml:space="preserve"> </w:t>
      </w:r>
      <w:r>
        <w:rPr>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w:t>
      </w:r>
      <w:r>
        <w:rPr>
          <w:sz w:val="28"/>
          <w:szCs w:val="28"/>
        </w:rPr>
        <w:lastRenderedPageBreak/>
        <w:t>ударственных и муниципальных нужд отнесен к полномочиям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 (пункт 1 статьи 269</w:t>
      </w:r>
      <w:r w:rsidRPr="006E2A5F">
        <w:rPr>
          <w:sz w:val="28"/>
          <w:szCs w:val="28"/>
          <w:vertAlign w:val="superscript"/>
        </w:rPr>
        <w:t>2</w:t>
      </w:r>
      <w:r>
        <w:rPr>
          <w:sz w:val="28"/>
          <w:szCs w:val="28"/>
          <w:vertAlign w:val="superscript"/>
        </w:rPr>
        <w:t xml:space="preserve"> </w:t>
      </w:r>
      <w:r>
        <w:rPr>
          <w:sz w:val="28"/>
          <w:szCs w:val="28"/>
        </w:rPr>
        <w:t>Бюджетного кодекса Российской Федерации), в связи с чем, пункт 57 части 2.1 раздела 2 приложения</w:t>
      </w:r>
      <w:r w:rsidRPr="009235BA">
        <w:rPr>
          <w:sz w:val="28"/>
          <w:szCs w:val="28"/>
        </w:rPr>
        <w:t xml:space="preserve"> к</w:t>
      </w:r>
      <w:r>
        <w:rPr>
          <w:sz w:val="28"/>
          <w:szCs w:val="28"/>
        </w:rPr>
        <w:t xml:space="preserve"> постановлению </w:t>
      </w:r>
      <w:r w:rsidRPr="009235BA">
        <w:rPr>
          <w:sz w:val="28"/>
          <w:szCs w:val="28"/>
        </w:rPr>
        <w:t>Правительства Камчатского края от 19.12.2008 № 436-П «Об утверждении Положения о Министерстве финансов Камчатского края»</w:t>
      </w:r>
      <w:r>
        <w:rPr>
          <w:sz w:val="28"/>
          <w:szCs w:val="28"/>
        </w:rPr>
        <w:t xml:space="preserve"> изложен в новой редакции.</w:t>
      </w:r>
    </w:p>
    <w:p w:rsidR="00A24B93" w:rsidRPr="00376EFE" w:rsidRDefault="00A24B93" w:rsidP="00A24B93">
      <w:pPr>
        <w:autoSpaceDE w:val="0"/>
        <w:autoSpaceDN w:val="0"/>
        <w:adjustRightInd w:val="0"/>
        <w:ind w:firstLine="709"/>
        <w:jc w:val="both"/>
        <w:rPr>
          <w:sz w:val="28"/>
          <w:szCs w:val="28"/>
        </w:rPr>
      </w:pPr>
      <w:r>
        <w:rPr>
          <w:sz w:val="28"/>
          <w:szCs w:val="28"/>
        </w:rPr>
        <w:t>С 1 июля 2020 года этим же федеральным законом излагается в новой редакции</w:t>
      </w:r>
      <w:r w:rsidRPr="00A24B93">
        <w:rPr>
          <w:sz w:val="28"/>
          <w:szCs w:val="28"/>
        </w:rPr>
        <w:t xml:space="preserve"> </w:t>
      </w:r>
      <w:r>
        <w:rPr>
          <w:sz w:val="28"/>
          <w:szCs w:val="28"/>
        </w:rPr>
        <w:t>пункт 3 статьи 269</w:t>
      </w:r>
      <w:r w:rsidRPr="00A24B93">
        <w:rPr>
          <w:sz w:val="28"/>
          <w:szCs w:val="28"/>
          <w:vertAlign w:val="superscript"/>
        </w:rPr>
        <w:t>2</w:t>
      </w:r>
      <w:r>
        <w:rPr>
          <w:sz w:val="28"/>
          <w:szCs w:val="28"/>
        </w:rPr>
        <w:t xml:space="preserve"> Бюджетного кодекса Российской Федерации, в соответствии с которым стандарты осуществления внутреннего государственного (муниципального) финансового контроля утверждаются соответственно Министерством финансов Российской Федерации, уполномоченным органом исполнительной власти субъекта Российской Федерации, органом местного самоуправления в соответствии с порядком осуществления полномочий органами внутреннего государственного (муниципального) финансового контроля по внутреннему государственному (муниципальному) финансовому контролю, определенным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местных администраций. В связи с чем, пункт 55 части 2.1 раздела 2 приложения</w:t>
      </w:r>
      <w:r w:rsidRPr="009235BA">
        <w:rPr>
          <w:sz w:val="28"/>
          <w:szCs w:val="28"/>
        </w:rPr>
        <w:t xml:space="preserve"> к</w:t>
      </w:r>
      <w:r>
        <w:rPr>
          <w:sz w:val="28"/>
          <w:szCs w:val="28"/>
        </w:rPr>
        <w:t xml:space="preserve"> постановлению </w:t>
      </w:r>
      <w:r w:rsidRPr="009235BA">
        <w:rPr>
          <w:sz w:val="28"/>
          <w:szCs w:val="28"/>
        </w:rPr>
        <w:t>Правительства Камчатского края от 19.12.2008 № 436-П «</w:t>
      </w:r>
      <w:r w:rsidRPr="00376EFE">
        <w:rPr>
          <w:sz w:val="28"/>
          <w:szCs w:val="28"/>
        </w:rPr>
        <w:t>Об утверждении Положения о Министерстве финансов Камчатского края» признается утратившим силу с 1 июля 2020 года.</w:t>
      </w:r>
    </w:p>
    <w:p w:rsidR="00247E15" w:rsidRPr="00376EFE" w:rsidRDefault="00376EFE" w:rsidP="00042BAF">
      <w:pPr>
        <w:ind w:firstLine="709"/>
        <w:jc w:val="both"/>
        <w:rPr>
          <w:sz w:val="28"/>
          <w:szCs w:val="28"/>
        </w:rPr>
      </w:pPr>
      <w:r w:rsidRPr="00376EFE">
        <w:rPr>
          <w:sz w:val="28"/>
          <w:szCs w:val="28"/>
        </w:rPr>
        <w:t>12</w:t>
      </w:r>
      <w:r w:rsidR="0019148B" w:rsidRPr="00376EFE">
        <w:rPr>
          <w:sz w:val="28"/>
          <w:szCs w:val="28"/>
        </w:rPr>
        <w:t>.</w:t>
      </w:r>
      <w:r w:rsidR="00A24B93" w:rsidRPr="00376EFE">
        <w:rPr>
          <w:sz w:val="28"/>
          <w:szCs w:val="28"/>
        </w:rPr>
        <w:t>12</w:t>
      </w:r>
      <w:r w:rsidR="0019148B" w:rsidRPr="00376EFE">
        <w:rPr>
          <w:sz w:val="28"/>
          <w:szCs w:val="28"/>
        </w:rPr>
        <w:t>.2019</w:t>
      </w:r>
      <w:r w:rsidR="00D354C0" w:rsidRPr="00376EFE">
        <w:rPr>
          <w:sz w:val="28"/>
          <w:szCs w:val="28"/>
        </w:rPr>
        <w:t xml:space="preserve"> проект постановления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для проведения в срок по </w:t>
      </w:r>
      <w:r w:rsidRPr="00376EFE">
        <w:rPr>
          <w:sz w:val="28"/>
          <w:szCs w:val="28"/>
        </w:rPr>
        <w:t>20</w:t>
      </w:r>
      <w:r w:rsidR="00A24B93" w:rsidRPr="00376EFE">
        <w:rPr>
          <w:sz w:val="28"/>
          <w:szCs w:val="28"/>
        </w:rPr>
        <w:t>.12</w:t>
      </w:r>
      <w:r w:rsidR="00D354C0" w:rsidRPr="00376EFE">
        <w:rPr>
          <w:sz w:val="28"/>
          <w:szCs w:val="28"/>
        </w:rPr>
        <w:t>.201</w:t>
      </w:r>
      <w:r w:rsidR="00247E15" w:rsidRPr="00376EFE">
        <w:rPr>
          <w:sz w:val="28"/>
          <w:szCs w:val="28"/>
        </w:rPr>
        <w:t>9</w:t>
      </w:r>
      <w:r w:rsidR="00D354C0" w:rsidRPr="00376EFE">
        <w:rPr>
          <w:sz w:val="28"/>
          <w:szCs w:val="28"/>
        </w:rPr>
        <w:t xml:space="preserve"> независимой антикоррупционной экспертизы</w:t>
      </w:r>
      <w:r w:rsidR="0019148B" w:rsidRPr="00376EFE">
        <w:rPr>
          <w:sz w:val="28"/>
          <w:szCs w:val="28"/>
        </w:rPr>
        <w:t>.</w:t>
      </w:r>
    </w:p>
    <w:p w:rsidR="00247E15" w:rsidRPr="00042BAF" w:rsidRDefault="0019148B" w:rsidP="00042BAF">
      <w:pPr>
        <w:pStyle w:val="af9"/>
        <w:spacing w:before="0" w:beforeAutospacing="0" w:after="0" w:afterAutospacing="0"/>
        <w:ind w:firstLine="709"/>
        <w:jc w:val="both"/>
        <w:rPr>
          <w:sz w:val="28"/>
          <w:szCs w:val="28"/>
        </w:rPr>
      </w:pPr>
      <w:r w:rsidRPr="00376EFE">
        <w:rPr>
          <w:sz w:val="28"/>
          <w:szCs w:val="28"/>
        </w:rPr>
        <w:t>Принятие да</w:t>
      </w:r>
      <w:bookmarkStart w:id="0" w:name="_GoBack"/>
      <w:bookmarkEnd w:id="0"/>
      <w:r w:rsidRPr="00376EFE">
        <w:rPr>
          <w:sz w:val="28"/>
          <w:szCs w:val="28"/>
        </w:rPr>
        <w:t xml:space="preserve">нного </w:t>
      </w:r>
      <w:r w:rsidRPr="00042BAF">
        <w:rPr>
          <w:sz w:val="28"/>
          <w:szCs w:val="28"/>
        </w:rPr>
        <w:t xml:space="preserve">постановления не потребует дополнительного выделения финансовых средств из краевого бюджета. </w:t>
      </w:r>
    </w:p>
    <w:p w:rsidR="00D354C0" w:rsidRPr="00042BAF" w:rsidRDefault="0019148B" w:rsidP="00042BAF">
      <w:pPr>
        <w:ind w:firstLine="709"/>
        <w:jc w:val="both"/>
        <w:rPr>
          <w:sz w:val="28"/>
          <w:szCs w:val="28"/>
        </w:rPr>
      </w:pPr>
      <w:r w:rsidRPr="00042BAF">
        <w:rPr>
          <w:sz w:val="28"/>
          <w:szCs w:val="28"/>
        </w:rPr>
        <w:t>Настоящий проект постановления не подлежит оценке регулирующего воздействия, так как не затрагивает вопросы осуществления предпринимательской и инвестиционной деятельности.</w:t>
      </w:r>
      <w:r w:rsidR="009235BA" w:rsidRPr="00042BAF">
        <w:rPr>
          <w:bCs/>
          <w:sz w:val="28"/>
          <w:szCs w:val="28"/>
        </w:rPr>
        <w:t xml:space="preserve"> </w:t>
      </w:r>
    </w:p>
    <w:sectPr w:rsidR="00D354C0" w:rsidRPr="00042BAF" w:rsidSect="00695FC7">
      <w:footerReference w:type="even" r:id="rId11"/>
      <w:footerReference w:type="default" r:id="rId12"/>
      <w:pgSz w:w="11906" w:h="16838" w:code="9"/>
      <w:pgMar w:top="1134" w:right="567" w:bottom="1134" w:left="1701"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059" w:rsidRDefault="00C13059">
      <w:r>
        <w:separator/>
      </w:r>
    </w:p>
  </w:endnote>
  <w:endnote w:type="continuationSeparator" w:id="0">
    <w:p w:rsidR="00C13059" w:rsidRDefault="00C13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BAF" w:rsidRDefault="00042BAF" w:rsidP="00EE38FE">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042BAF" w:rsidRDefault="00042BAF" w:rsidP="002E2D4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BAF" w:rsidRDefault="00042BAF">
    <w:pPr>
      <w:pStyle w:val="ac"/>
      <w:jc w:val="right"/>
    </w:pPr>
  </w:p>
  <w:p w:rsidR="00042BAF" w:rsidRDefault="00042BAF" w:rsidP="002E2D49">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059" w:rsidRDefault="00C13059">
      <w:r>
        <w:separator/>
      </w:r>
    </w:p>
  </w:footnote>
  <w:footnote w:type="continuationSeparator" w:id="0">
    <w:p w:rsidR="00C13059" w:rsidRDefault="00C13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C80"/>
    <w:multiLevelType w:val="hybridMultilevel"/>
    <w:tmpl w:val="5936C1D6"/>
    <w:lvl w:ilvl="0" w:tplc="72F0BC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CF70E30"/>
    <w:multiLevelType w:val="hybridMultilevel"/>
    <w:tmpl w:val="03C4DF76"/>
    <w:lvl w:ilvl="0" w:tplc="B56EE7FA">
      <w:start w:val="64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0A087A"/>
    <w:multiLevelType w:val="hybridMultilevel"/>
    <w:tmpl w:val="F5EC17AA"/>
    <w:lvl w:ilvl="0" w:tplc="0D969E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7C6C7FEB"/>
    <w:multiLevelType w:val="hybridMultilevel"/>
    <w:tmpl w:val="E0C47B1C"/>
    <w:lvl w:ilvl="0" w:tplc="6FD47E06">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61B"/>
    <w:rsid w:val="00001648"/>
    <w:rsid w:val="00001F8D"/>
    <w:rsid w:val="000034D4"/>
    <w:rsid w:val="00004982"/>
    <w:rsid w:val="000056BE"/>
    <w:rsid w:val="000105CE"/>
    <w:rsid w:val="00011B38"/>
    <w:rsid w:val="000162E2"/>
    <w:rsid w:val="00016424"/>
    <w:rsid w:val="00023030"/>
    <w:rsid w:val="000235CD"/>
    <w:rsid w:val="0002515C"/>
    <w:rsid w:val="000253FE"/>
    <w:rsid w:val="00025E81"/>
    <w:rsid w:val="000304E3"/>
    <w:rsid w:val="00032A4D"/>
    <w:rsid w:val="0003329F"/>
    <w:rsid w:val="00037DC5"/>
    <w:rsid w:val="000400CC"/>
    <w:rsid w:val="00040208"/>
    <w:rsid w:val="000422EE"/>
    <w:rsid w:val="00042BAF"/>
    <w:rsid w:val="00044126"/>
    <w:rsid w:val="0004530B"/>
    <w:rsid w:val="00046AF1"/>
    <w:rsid w:val="000478A7"/>
    <w:rsid w:val="000545B3"/>
    <w:rsid w:val="00054A5C"/>
    <w:rsid w:val="0006073D"/>
    <w:rsid w:val="0006149A"/>
    <w:rsid w:val="00063C4F"/>
    <w:rsid w:val="000701B6"/>
    <w:rsid w:val="0007065C"/>
    <w:rsid w:val="00071E0C"/>
    <w:rsid w:val="0007339D"/>
    <w:rsid w:val="0007706A"/>
    <w:rsid w:val="00081499"/>
    <w:rsid w:val="0008463E"/>
    <w:rsid w:val="000848C5"/>
    <w:rsid w:val="0009085B"/>
    <w:rsid w:val="000926A0"/>
    <w:rsid w:val="0009379F"/>
    <w:rsid w:val="0009541B"/>
    <w:rsid w:val="00096AB9"/>
    <w:rsid w:val="000A173A"/>
    <w:rsid w:val="000B047D"/>
    <w:rsid w:val="000B110A"/>
    <w:rsid w:val="000B133F"/>
    <w:rsid w:val="000B2BEB"/>
    <w:rsid w:val="000B6106"/>
    <w:rsid w:val="000B64D1"/>
    <w:rsid w:val="000B7DCB"/>
    <w:rsid w:val="000C004F"/>
    <w:rsid w:val="000C1841"/>
    <w:rsid w:val="000C18F4"/>
    <w:rsid w:val="000D219B"/>
    <w:rsid w:val="000D7E5E"/>
    <w:rsid w:val="000E5A31"/>
    <w:rsid w:val="000F0325"/>
    <w:rsid w:val="000F09D4"/>
    <w:rsid w:val="000F0D9E"/>
    <w:rsid w:val="000F6355"/>
    <w:rsid w:val="000F7CF5"/>
    <w:rsid w:val="00102237"/>
    <w:rsid w:val="001044F0"/>
    <w:rsid w:val="00106241"/>
    <w:rsid w:val="00107988"/>
    <w:rsid w:val="00107E03"/>
    <w:rsid w:val="00111D63"/>
    <w:rsid w:val="00112363"/>
    <w:rsid w:val="001160FA"/>
    <w:rsid w:val="00122AFB"/>
    <w:rsid w:val="001234C6"/>
    <w:rsid w:val="00125E8D"/>
    <w:rsid w:val="001345ED"/>
    <w:rsid w:val="0013493C"/>
    <w:rsid w:val="00141CC2"/>
    <w:rsid w:val="00143F14"/>
    <w:rsid w:val="00145F66"/>
    <w:rsid w:val="00146AD3"/>
    <w:rsid w:val="00153732"/>
    <w:rsid w:val="00154A92"/>
    <w:rsid w:val="00156633"/>
    <w:rsid w:val="001605AC"/>
    <w:rsid w:val="00165008"/>
    <w:rsid w:val="001668E6"/>
    <w:rsid w:val="00167E60"/>
    <w:rsid w:val="0017081A"/>
    <w:rsid w:val="0017230D"/>
    <w:rsid w:val="00172D6A"/>
    <w:rsid w:val="00173C2C"/>
    <w:rsid w:val="001753AB"/>
    <w:rsid w:val="00176A00"/>
    <w:rsid w:val="00177462"/>
    <w:rsid w:val="001779A0"/>
    <w:rsid w:val="00182607"/>
    <w:rsid w:val="00183F7D"/>
    <w:rsid w:val="00186A3A"/>
    <w:rsid w:val="0019148B"/>
    <w:rsid w:val="001A04A0"/>
    <w:rsid w:val="001A67BF"/>
    <w:rsid w:val="001A697B"/>
    <w:rsid w:val="001B5E95"/>
    <w:rsid w:val="001B7331"/>
    <w:rsid w:val="001B7363"/>
    <w:rsid w:val="001C30A2"/>
    <w:rsid w:val="001C4C31"/>
    <w:rsid w:val="001C7681"/>
    <w:rsid w:val="001E0A21"/>
    <w:rsid w:val="001E0B39"/>
    <w:rsid w:val="001E1C8F"/>
    <w:rsid w:val="001E287F"/>
    <w:rsid w:val="001E4B9C"/>
    <w:rsid w:val="001F2064"/>
    <w:rsid w:val="00200564"/>
    <w:rsid w:val="00201E74"/>
    <w:rsid w:val="00201EB9"/>
    <w:rsid w:val="0020366B"/>
    <w:rsid w:val="00204150"/>
    <w:rsid w:val="002051D8"/>
    <w:rsid w:val="00205240"/>
    <w:rsid w:val="00211518"/>
    <w:rsid w:val="00211C74"/>
    <w:rsid w:val="00211CC1"/>
    <w:rsid w:val="0022220C"/>
    <w:rsid w:val="00223D68"/>
    <w:rsid w:val="00227799"/>
    <w:rsid w:val="0023264E"/>
    <w:rsid w:val="00233D2F"/>
    <w:rsid w:val="00234472"/>
    <w:rsid w:val="00235ACC"/>
    <w:rsid w:val="00236299"/>
    <w:rsid w:val="002363D1"/>
    <w:rsid w:val="00236B38"/>
    <w:rsid w:val="002379B1"/>
    <w:rsid w:val="00247508"/>
    <w:rsid w:val="00247E15"/>
    <w:rsid w:val="00253E51"/>
    <w:rsid w:val="00261382"/>
    <w:rsid w:val="00263D55"/>
    <w:rsid w:val="00264FC8"/>
    <w:rsid w:val="00266FEC"/>
    <w:rsid w:val="0027036B"/>
    <w:rsid w:val="00271251"/>
    <w:rsid w:val="00271E97"/>
    <w:rsid w:val="00273964"/>
    <w:rsid w:val="002739B0"/>
    <w:rsid w:val="00280603"/>
    <w:rsid w:val="00280B58"/>
    <w:rsid w:val="00280F5F"/>
    <w:rsid w:val="00281AE2"/>
    <w:rsid w:val="0028297D"/>
    <w:rsid w:val="0028314C"/>
    <w:rsid w:val="002856E0"/>
    <w:rsid w:val="00285B9C"/>
    <w:rsid w:val="00286B94"/>
    <w:rsid w:val="0029014A"/>
    <w:rsid w:val="00292786"/>
    <w:rsid w:val="00296585"/>
    <w:rsid w:val="002A06FF"/>
    <w:rsid w:val="002A1DF1"/>
    <w:rsid w:val="002A35FF"/>
    <w:rsid w:val="002A484C"/>
    <w:rsid w:val="002A7195"/>
    <w:rsid w:val="002A71B0"/>
    <w:rsid w:val="002B21B1"/>
    <w:rsid w:val="002B769E"/>
    <w:rsid w:val="002C2D09"/>
    <w:rsid w:val="002C322A"/>
    <w:rsid w:val="002C45F8"/>
    <w:rsid w:val="002C4C04"/>
    <w:rsid w:val="002C4E44"/>
    <w:rsid w:val="002C500A"/>
    <w:rsid w:val="002C6465"/>
    <w:rsid w:val="002D0520"/>
    <w:rsid w:val="002D22BC"/>
    <w:rsid w:val="002D2BF8"/>
    <w:rsid w:val="002E0DE3"/>
    <w:rsid w:val="002E2D49"/>
    <w:rsid w:val="002E4F09"/>
    <w:rsid w:val="002E7452"/>
    <w:rsid w:val="002F1398"/>
    <w:rsid w:val="002F1A8D"/>
    <w:rsid w:val="002F7F75"/>
    <w:rsid w:val="00310C6C"/>
    <w:rsid w:val="00312BDF"/>
    <w:rsid w:val="003167E4"/>
    <w:rsid w:val="00320264"/>
    <w:rsid w:val="0032054D"/>
    <w:rsid w:val="00321025"/>
    <w:rsid w:val="00321E7D"/>
    <w:rsid w:val="00324AAD"/>
    <w:rsid w:val="00325938"/>
    <w:rsid w:val="00325C2C"/>
    <w:rsid w:val="00325E2B"/>
    <w:rsid w:val="00326340"/>
    <w:rsid w:val="00326843"/>
    <w:rsid w:val="00331B25"/>
    <w:rsid w:val="0033594E"/>
    <w:rsid w:val="00337230"/>
    <w:rsid w:val="00337FCD"/>
    <w:rsid w:val="00341EBF"/>
    <w:rsid w:val="0034232E"/>
    <w:rsid w:val="00342C4F"/>
    <w:rsid w:val="00351892"/>
    <w:rsid w:val="00352CB1"/>
    <w:rsid w:val="00354B62"/>
    <w:rsid w:val="00354C19"/>
    <w:rsid w:val="003553B8"/>
    <w:rsid w:val="003557D3"/>
    <w:rsid w:val="003646CE"/>
    <w:rsid w:val="00366CB4"/>
    <w:rsid w:val="0037180D"/>
    <w:rsid w:val="0037685B"/>
    <w:rsid w:val="00376EFE"/>
    <w:rsid w:val="00377C2B"/>
    <w:rsid w:val="003811CF"/>
    <w:rsid w:val="00384467"/>
    <w:rsid w:val="0039244A"/>
    <w:rsid w:val="003936B0"/>
    <w:rsid w:val="0039477B"/>
    <w:rsid w:val="00395763"/>
    <w:rsid w:val="00395B4D"/>
    <w:rsid w:val="003A2FB7"/>
    <w:rsid w:val="003A5BEF"/>
    <w:rsid w:val="003B4703"/>
    <w:rsid w:val="003C1942"/>
    <w:rsid w:val="003C2A43"/>
    <w:rsid w:val="003C7B79"/>
    <w:rsid w:val="003D0013"/>
    <w:rsid w:val="003D2568"/>
    <w:rsid w:val="003D6F0D"/>
    <w:rsid w:val="003E09AB"/>
    <w:rsid w:val="003E1A97"/>
    <w:rsid w:val="003E21B7"/>
    <w:rsid w:val="003E7B11"/>
    <w:rsid w:val="003F0863"/>
    <w:rsid w:val="003F4147"/>
    <w:rsid w:val="003F5A98"/>
    <w:rsid w:val="003F70BE"/>
    <w:rsid w:val="00400964"/>
    <w:rsid w:val="0040148D"/>
    <w:rsid w:val="0040261A"/>
    <w:rsid w:val="00405D32"/>
    <w:rsid w:val="00410871"/>
    <w:rsid w:val="004143CE"/>
    <w:rsid w:val="004211D6"/>
    <w:rsid w:val="00421777"/>
    <w:rsid w:val="00426AB9"/>
    <w:rsid w:val="00427A20"/>
    <w:rsid w:val="00427E8A"/>
    <w:rsid w:val="00427F66"/>
    <w:rsid w:val="00430A9E"/>
    <w:rsid w:val="00435BAE"/>
    <w:rsid w:val="0044097A"/>
    <w:rsid w:val="00441A91"/>
    <w:rsid w:val="0044312D"/>
    <w:rsid w:val="0045088C"/>
    <w:rsid w:val="004536C1"/>
    <w:rsid w:val="00456CC9"/>
    <w:rsid w:val="0046119F"/>
    <w:rsid w:val="00461A7D"/>
    <w:rsid w:val="004621FD"/>
    <w:rsid w:val="004642DC"/>
    <w:rsid w:val="00473231"/>
    <w:rsid w:val="00477A94"/>
    <w:rsid w:val="0048068C"/>
    <w:rsid w:val="0048261B"/>
    <w:rsid w:val="00482674"/>
    <w:rsid w:val="0048412F"/>
    <w:rsid w:val="0048490F"/>
    <w:rsid w:val="004867C7"/>
    <w:rsid w:val="00487BE4"/>
    <w:rsid w:val="0049007F"/>
    <w:rsid w:val="00491226"/>
    <w:rsid w:val="00496CF3"/>
    <w:rsid w:val="004A0058"/>
    <w:rsid w:val="004A0929"/>
    <w:rsid w:val="004A0DBB"/>
    <w:rsid w:val="004A4407"/>
    <w:rsid w:val="004A6139"/>
    <w:rsid w:val="004B0024"/>
    <w:rsid w:val="004B08B5"/>
    <w:rsid w:val="004B1AE7"/>
    <w:rsid w:val="004B2DA5"/>
    <w:rsid w:val="004C0173"/>
    <w:rsid w:val="004C4EC3"/>
    <w:rsid w:val="004C6D8E"/>
    <w:rsid w:val="004D0439"/>
    <w:rsid w:val="004D3474"/>
    <w:rsid w:val="004E0DD6"/>
    <w:rsid w:val="004E3106"/>
    <w:rsid w:val="004E3365"/>
    <w:rsid w:val="004E5465"/>
    <w:rsid w:val="004F0472"/>
    <w:rsid w:val="004F0AAB"/>
    <w:rsid w:val="004F18F0"/>
    <w:rsid w:val="004F1DDA"/>
    <w:rsid w:val="004F1DFB"/>
    <w:rsid w:val="004F3920"/>
    <w:rsid w:val="00506827"/>
    <w:rsid w:val="005115BC"/>
    <w:rsid w:val="00511A74"/>
    <w:rsid w:val="0051248D"/>
    <w:rsid w:val="00512C6C"/>
    <w:rsid w:val="00515B5A"/>
    <w:rsid w:val="005165C2"/>
    <w:rsid w:val="00517284"/>
    <w:rsid w:val="0052014B"/>
    <w:rsid w:val="00520E39"/>
    <w:rsid w:val="005234B5"/>
    <w:rsid w:val="005241BF"/>
    <w:rsid w:val="005259EC"/>
    <w:rsid w:val="005274F2"/>
    <w:rsid w:val="0052777E"/>
    <w:rsid w:val="00540323"/>
    <w:rsid w:val="00540BB6"/>
    <w:rsid w:val="00545DE9"/>
    <w:rsid w:val="00547780"/>
    <w:rsid w:val="005525BB"/>
    <w:rsid w:val="00552913"/>
    <w:rsid w:val="00553722"/>
    <w:rsid w:val="005551A7"/>
    <w:rsid w:val="00555670"/>
    <w:rsid w:val="00555D36"/>
    <w:rsid w:val="005561F4"/>
    <w:rsid w:val="0055767C"/>
    <w:rsid w:val="00561DA9"/>
    <w:rsid w:val="00563EF7"/>
    <w:rsid w:val="00567412"/>
    <w:rsid w:val="00567883"/>
    <w:rsid w:val="005709CE"/>
    <w:rsid w:val="0057416C"/>
    <w:rsid w:val="005745AE"/>
    <w:rsid w:val="00575BDB"/>
    <w:rsid w:val="005807E5"/>
    <w:rsid w:val="0058189C"/>
    <w:rsid w:val="0058366E"/>
    <w:rsid w:val="00583FE3"/>
    <w:rsid w:val="00590FBA"/>
    <w:rsid w:val="0059150F"/>
    <w:rsid w:val="005A1A95"/>
    <w:rsid w:val="005A24B4"/>
    <w:rsid w:val="005A2905"/>
    <w:rsid w:val="005A47E1"/>
    <w:rsid w:val="005B40F3"/>
    <w:rsid w:val="005B5BD5"/>
    <w:rsid w:val="005C11EC"/>
    <w:rsid w:val="005C12A3"/>
    <w:rsid w:val="005C27FF"/>
    <w:rsid w:val="005C2D2C"/>
    <w:rsid w:val="005C2F3D"/>
    <w:rsid w:val="005C3823"/>
    <w:rsid w:val="005C6BCD"/>
    <w:rsid w:val="005D098B"/>
    <w:rsid w:val="005D2031"/>
    <w:rsid w:val="005D44EA"/>
    <w:rsid w:val="005E22DD"/>
    <w:rsid w:val="005E5128"/>
    <w:rsid w:val="005E6253"/>
    <w:rsid w:val="005F0B57"/>
    <w:rsid w:val="005F2BC6"/>
    <w:rsid w:val="005F3CA7"/>
    <w:rsid w:val="005F677D"/>
    <w:rsid w:val="005F685D"/>
    <w:rsid w:val="00601497"/>
    <w:rsid w:val="00607046"/>
    <w:rsid w:val="006076E4"/>
    <w:rsid w:val="00610CA3"/>
    <w:rsid w:val="00614853"/>
    <w:rsid w:val="00615F24"/>
    <w:rsid w:val="006220E0"/>
    <w:rsid w:val="00626102"/>
    <w:rsid w:val="00627116"/>
    <w:rsid w:val="00632B5D"/>
    <w:rsid w:val="0063383C"/>
    <w:rsid w:val="006343A2"/>
    <w:rsid w:val="0063515B"/>
    <w:rsid w:val="0064179B"/>
    <w:rsid w:val="006445A0"/>
    <w:rsid w:val="0064519F"/>
    <w:rsid w:val="0064702C"/>
    <w:rsid w:val="00647373"/>
    <w:rsid w:val="006510BC"/>
    <w:rsid w:val="00652FB6"/>
    <w:rsid w:val="006556F1"/>
    <w:rsid w:val="00657687"/>
    <w:rsid w:val="00660D87"/>
    <w:rsid w:val="00664F47"/>
    <w:rsid w:val="006650EC"/>
    <w:rsid w:val="00665585"/>
    <w:rsid w:val="006679BB"/>
    <w:rsid w:val="00670897"/>
    <w:rsid w:val="00671E65"/>
    <w:rsid w:val="00671F83"/>
    <w:rsid w:val="00672A69"/>
    <w:rsid w:val="00673658"/>
    <w:rsid w:val="00674589"/>
    <w:rsid w:val="00674C71"/>
    <w:rsid w:val="00680155"/>
    <w:rsid w:val="00682376"/>
    <w:rsid w:val="00687C43"/>
    <w:rsid w:val="00693A13"/>
    <w:rsid w:val="00695DBA"/>
    <w:rsid w:val="00695FC7"/>
    <w:rsid w:val="00697825"/>
    <w:rsid w:val="006A3323"/>
    <w:rsid w:val="006A3D25"/>
    <w:rsid w:val="006B2BD1"/>
    <w:rsid w:val="006B7ED0"/>
    <w:rsid w:val="006C12ED"/>
    <w:rsid w:val="006C1731"/>
    <w:rsid w:val="006C4AEF"/>
    <w:rsid w:val="006C5E60"/>
    <w:rsid w:val="006D0515"/>
    <w:rsid w:val="006D3FCD"/>
    <w:rsid w:val="006D4BF2"/>
    <w:rsid w:val="006E2A5F"/>
    <w:rsid w:val="006E7B4C"/>
    <w:rsid w:val="006F0345"/>
    <w:rsid w:val="006F43A1"/>
    <w:rsid w:val="006F73D7"/>
    <w:rsid w:val="00701FC6"/>
    <w:rsid w:val="00702080"/>
    <w:rsid w:val="00703595"/>
    <w:rsid w:val="007041FA"/>
    <w:rsid w:val="00705E94"/>
    <w:rsid w:val="0070720B"/>
    <w:rsid w:val="00713734"/>
    <w:rsid w:val="0071417E"/>
    <w:rsid w:val="007142B6"/>
    <w:rsid w:val="0072099A"/>
    <w:rsid w:val="007229C7"/>
    <w:rsid w:val="007247F2"/>
    <w:rsid w:val="0072709A"/>
    <w:rsid w:val="00732EC6"/>
    <w:rsid w:val="00733C1D"/>
    <w:rsid w:val="00733DC4"/>
    <w:rsid w:val="00734080"/>
    <w:rsid w:val="007366E6"/>
    <w:rsid w:val="00736870"/>
    <w:rsid w:val="00737F20"/>
    <w:rsid w:val="00740B98"/>
    <w:rsid w:val="007446CA"/>
    <w:rsid w:val="00746314"/>
    <w:rsid w:val="00747197"/>
    <w:rsid w:val="0075107D"/>
    <w:rsid w:val="007542B5"/>
    <w:rsid w:val="00755EC2"/>
    <w:rsid w:val="00760202"/>
    <w:rsid w:val="00763752"/>
    <w:rsid w:val="007640C6"/>
    <w:rsid w:val="007656EB"/>
    <w:rsid w:val="007669E6"/>
    <w:rsid w:val="0077025E"/>
    <w:rsid w:val="00772291"/>
    <w:rsid w:val="00773233"/>
    <w:rsid w:val="0077797A"/>
    <w:rsid w:val="0078761C"/>
    <w:rsid w:val="00793026"/>
    <w:rsid w:val="007A062C"/>
    <w:rsid w:val="007A21C9"/>
    <w:rsid w:val="007A2B51"/>
    <w:rsid w:val="007A5CBF"/>
    <w:rsid w:val="007A5F0D"/>
    <w:rsid w:val="007A6D2D"/>
    <w:rsid w:val="007A75E7"/>
    <w:rsid w:val="007A764E"/>
    <w:rsid w:val="007C032D"/>
    <w:rsid w:val="007C2FFE"/>
    <w:rsid w:val="007C3811"/>
    <w:rsid w:val="007C6DC9"/>
    <w:rsid w:val="007D178B"/>
    <w:rsid w:val="007D2E9D"/>
    <w:rsid w:val="007D77B1"/>
    <w:rsid w:val="007E6E8C"/>
    <w:rsid w:val="007F26DA"/>
    <w:rsid w:val="007F49CA"/>
    <w:rsid w:val="007F4CDE"/>
    <w:rsid w:val="007F605D"/>
    <w:rsid w:val="0080269A"/>
    <w:rsid w:val="008049E0"/>
    <w:rsid w:val="00804ECD"/>
    <w:rsid w:val="00810092"/>
    <w:rsid w:val="008109A0"/>
    <w:rsid w:val="008152F7"/>
    <w:rsid w:val="00826034"/>
    <w:rsid w:val="0083154E"/>
    <w:rsid w:val="00832E23"/>
    <w:rsid w:val="00833541"/>
    <w:rsid w:val="00841A05"/>
    <w:rsid w:val="00841E95"/>
    <w:rsid w:val="008434A6"/>
    <w:rsid w:val="00851BBC"/>
    <w:rsid w:val="00851CF6"/>
    <w:rsid w:val="00855845"/>
    <w:rsid w:val="00855C61"/>
    <w:rsid w:val="00856E6D"/>
    <w:rsid w:val="008609F8"/>
    <w:rsid w:val="00862138"/>
    <w:rsid w:val="00863EEF"/>
    <w:rsid w:val="00863FF5"/>
    <w:rsid w:val="00865468"/>
    <w:rsid w:val="00867B22"/>
    <w:rsid w:val="00873A92"/>
    <w:rsid w:val="0087553D"/>
    <w:rsid w:val="008767D0"/>
    <w:rsid w:val="00877796"/>
    <w:rsid w:val="00877C5A"/>
    <w:rsid w:val="00881E97"/>
    <w:rsid w:val="00882092"/>
    <w:rsid w:val="008906E5"/>
    <w:rsid w:val="00892BE8"/>
    <w:rsid w:val="00894A33"/>
    <w:rsid w:val="00897D97"/>
    <w:rsid w:val="008A11CD"/>
    <w:rsid w:val="008A1332"/>
    <w:rsid w:val="008A28C4"/>
    <w:rsid w:val="008A4DE4"/>
    <w:rsid w:val="008B0D30"/>
    <w:rsid w:val="008B1733"/>
    <w:rsid w:val="008B39A2"/>
    <w:rsid w:val="008B4705"/>
    <w:rsid w:val="008B4F83"/>
    <w:rsid w:val="008B7EBC"/>
    <w:rsid w:val="008C6CB7"/>
    <w:rsid w:val="008C7A0F"/>
    <w:rsid w:val="008D1529"/>
    <w:rsid w:val="008D3193"/>
    <w:rsid w:val="008D74DB"/>
    <w:rsid w:val="008E2AF5"/>
    <w:rsid w:val="008E3BDA"/>
    <w:rsid w:val="008E58BC"/>
    <w:rsid w:val="008F0CEA"/>
    <w:rsid w:val="008F309F"/>
    <w:rsid w:val="008F46B5"/>
    <w:rsid w:val="008F51A0"/>
    <w:rsid w:val="008F55A3"/>
    <w:rsid w:val="008F6307"/>
    <w:rsid w:val="008F667A"/>
    <w:rsid w:val="008F6AEB"/>
    <w:rsid w:val="008F6F8B"/>
    <w:rsid w:val="00902C44"/>
    <w:rsid w:val="009042B9"/>
    <w:rsid w:val="00904883"/>
    <w:rsid w:val="00906CE7"/>
    <w:rsid w:val="00907166"/>
    <w:rsid w:val="00914E33"/>
    <w:rsid w:val="00922E94"/>
    <w:rsid w:val="009235BA"/>
    <w:rsid w:val="0092445D"/>
    <w:rsid w:val="00925672"/>
    <w:rsid w:val="00930C43"/>
    <w:rsid w:val="00931494"/>
    <w:rsid w:val="009316B1"/>
    <w:rsid w:val="0093268C"/>
    <w:rsid w:val="00933626"/>
    <w:rsid w:val="009401D3"/>
    <w:rsid w:val="00941FB5"/>
    <w:rsid w:val="00944586"/>
    <w:rsid w:val="00944647"/>
    <w:rsid w:val="0094600D"/>
    <w:rsid w:val="00951B0B"/>
    <w:rsid w:val="009545D7"/>
    <w:rsid w:val="00960480"/>
    <w:rsid w:val="00960511"/>
    <w:rsid w:val="009617E4"/>
    <w:rsid w:val="009624EA"/>
    <w:rsid w:val="00963615"/>
    <w:rsid w:val="0096533D"/>
    <w:rsid w:val="0096558D"/>
    <w:rsid w:val="00966988"/>
    <w:rsid w:val="009721B5"/>
    <w:rsid w:val="00973592"/>
    <w:rsid w:val="00977ABC"/>
    <w:rsid w:val="0098104D"/>
    <w:rsid w:val="00983DAE"/>
    <w:rsid w:val="009846EB"/>
    <w:rsid w:val="009851A4"/>
    <w:rsid w:val="00990031"/>
    <w:rsid w:val="00991869"/>
    <w:rsid w:val="00993EEC"/>
    <w:rsid w:val="00994E6B"/>
    <w:rsid w:val="00997338"/>
    <w:rsid w:val="0099763C"/>
    <w:rsid w:val="009A0687"/>
    <w:rsid w:val="009A2880"/>
    <w:rsid w:val="009A2F3C"/>
    <w:rsid w:val="009A44F1"/>
    <w:rsid w:val="009B04AA"/>
    <w:rsid w:val="009B1C1D"/>
    <w:rsid w:val="009B2DFC"/>
    <w:rsid w:val="009B48A4"/>
    <w:rsid w:val="009B5874"/>
    <w:rsid w:val="009C0828"/>
    <w:rsid w:val="009C39B1"/>
    <w:rsid w:val="009C3BC3"/>
    <w:rsid w:val="009C3D07"/>
    <w:rsid w:val="009C433F"/>
    <w:rsid w:val="009C4567"/>
    <w:rsid w:val="009C5F48"/>
    <w:rsid w:val="009D1F92"/>
    <w:rsid w:val="009E0C88"/>
    <w:rsid w:val="009E11B6"/>
    <w:rsid w:val="009E62BA"/>
    <w:rsid w:val="009F1216"/>
    <w:rsid w:val="009F519E"/>
    <w:rsid w:val="009F5F6A"/>
    <w:rsid w:val="009F5FB3"/>
    <w:rsid w:val="009F6E39"/>
    <w:rsid w:val="00A05A19"/>
    <w:rsid w:val="00A10467"/>
    <w:rsid w:val="00A15FF4"/>
    <w:rsid w:val="00A16EEE"/>
    <w:rsid w:val="00A17B04"/>
    <w:rsid w:val="00A20F25"/>
    <w:rsid w:val="00A23411"/>
    <w:rsid w:val="00A23C52"/>
    <w:rsid w:val="00A24B93"/>
    <w:rsid w:val="00A25D23"/>
    <w:rsid w:val="00A2654E"/>
    <w:rsid w:val="00A323F5"/>
    <w:rsid w:val="00A357E5"/>
    <w:rsid w:val="00A35C3D"/>
    <w:rsid w:val="00A3604D"/>
    <w:rsid w:val="00A3733D"/>
    <w:rsid w:val="00A4152D"/>
    <w:rsid w:val="00A41555"/>
    <w:rsid w:val="00A41ED2"/>
    <w:rsid w:val="00A43D25"/>
    <w:rsid w:val="00A44E79"/>
    <w:rsid w:val="00A4634F"/>
    <w:rsid w:val="00A47EBC"/>
    <w:rsid w:val="00A505EC"/>
    <w:rsid w:val="00A507BA"/>
    <w:rsid w:val="00A5266C"/>
    <w:rsid w:val="00A52C9A"/>
    <w:rsid w:val="00A53855"/>
    <w:rsid w:val="00A539E0"/>
    <w:rsid w:val="00A5593D"/>
    <w:rsid w:val="00A55FFD"/>
    <w:rsid w:val="00A60C91"/>
    <w:rsid w:val="00A62100"/>
    <w:rsid w:val="00A64023"/>
    <w:rsid w:val="00A65AA1"/>
    <w:rsid w:val="00A67032"/>
    <w:rsid w:val="00A679E8"/>
    <w:rsid w:val="00A67BBE"/>
    <w:rsid w:val="00A72D70"/>
    <w:rsid w:val="00A75E87"/>
    <w:rsid w:val="00A7733C"/>
    <w:rsid w:val="00A81E2B"/>
    <w:rsid w:val="00A904C8"/>
    <w:rsid w:val="00A90521"/>
    <w:rsid w:val="00A91C4B"/>
    <w:rsid w:val="00A92007"/>
    <w:rsid w:val="00A92045"/>
    <w:rsid w:val="00A93027"/>
    <w:rsid w:val="00A93A6F"/>
    <w:rsid w:val="00A946AA"/>
    <w:rsid w:val="00A96A62"/>
    <w:rsid w:val="00A97D96"/>
    <w:rsid w:val="00AA07C2"/>
    <w:rsid w:val="00AA193B"/>
    <w:rsid w:val="00AA3CED"/>
    <w:rsid w:val="00AA4B15"/>
    <w:rsid w:val="00AB08DC"/>
    <w:rsid w:val="00AB1133"/>
    <w:rsid w:val="00AB12CA"/>
    <w:rsid w:val="00AB17D2"/>
    <w:rsid w:val="00AB17E5"/>
    <w:rsid w:val="00AB19A4"/>
    <w:rsid w:val="00AB3503"/>
    <w:rsid w:val="00AC1F0E"/>
    <w:rsid w:val="00AC284F"/>
    <w:rsid w:val="00AC6EE8"/>
    <w:rsid w:val="00AD7D33"/>
    <w:rsid w:val="00AE30C4"/>
    <w:rsid w:val="00AE4289"/>
    <w:rsid w:val="00AE43F5"/>
    <w:rsid w:val="00AE56EF"/>
    <w:rsid w:val="00AE726E"/>
    <w:rsid w:val="00AE7CE5"/>
    <w:rsid w:val="00AF07B8"/>
    <w:rsid w:val="00AF0CEB"/>
    <w:rsid w:val="00AF2496"/>
    <w:rsid w:val="00AF4112"/>
    <w:rsid w:val="00AF73E2"/>
    <w:rsid w:val="00AF7EE6"/>
    <w:rsid w:val="00B02D01"/>
    <w:rsid w:val="00B039DE"/>
    <w:rsid w:val="00B0487D"/>
    <w:rsid w:val="00B04ABE"/>
    <w:rsid w:val="00B05805"/>
    <w:rsid w:val="00B13638"/>
    <w:rsid w:val="00B152F2"/>
    <w:rsid w:val="00B15902"/>
    <w:rsid w:val="00B16046"/>
    <w:rsid w:val="00B1604F"/>
    <w:rsid w:val="00B22089"/>
    <w:rsid w:val="00B23347"/>
    <w:rsid w:val="00B246A5"/>
    <w:rsid w:val="00B24CCE"/>
    <w:rsid w:val="00B267A5"/>
    <w:rsid w:val="00B277FC"/>
    <w:rsid w:val="00B32FCC"/>
    <w:rsid w:val="00B331F0"/>
    <w:rsid w:val="00B34DBA"/>
    <w:rsid w:val="00B35473"/>
    <w:rsid w:val="00B36F2D"/>
    <w:rsid w:val="00B4582E"/>
    <w:rsid w:val="00B46640"/>
    <w:rsid w:val="00B4790E"/>
    <w:rsid w:val="00B523AA"/>
    <w:rsid w:val="00B524A1"/>
    <w:rsid w:val="00B539AD"/>
    <w:rsid w:val="00B539F9"/>
    <w:rsid w:val="00B540BB"/>
    <w:rsid w:val="00B5462D"/>
    <w:rsid w:val="00B5617C"/>
    <w:rsid w:val="00B57B28"/>
    <w:rsid w:val="00B67B89"/>
    <w:rsid w:val="00B704CB"/>
    <w:rsid w:val="00B72A48"/>
    <w:rsid w:val="00B72C83"/>
    <w:rsid w:val="00B734AF"/>
    <w:rsid w:val="00B740A4"/>
    <w:rsid w:val="00B7499E"/>
    <w:rsid w:val="00B74D93"/>
    <w:rsid w:val="00B759FF"/>
    <w:rsid w:val="00B765D0"/>
    <w:rsid w:val="00B77B72"/>
    <w:rsid w:val="00B77DCE"/>
    <w:rsid w:val="00B80DCC"/>
    <w:rsid w:val="00B82ED6"/>
    <w:rsid w:val="00B837C0"/>
    <w:rsid w:val="00B83843"/>
    <w:rsid w:val="00B85246"/>
    <w:rsid w:val="00B85C58"/>
    <w:rsid w:val="00B9132D"/>
    <w:rsid w:val="00B92460"/>
    <w:rsid w:val="00B95A10"/>
    <w:rsid w:val="00B96FCE"/>
    <w:rsid w:val="00BA0AD2"/>
    <w:rsid w:val="00BA0ADC"/>
    <w:rsid w:val="00BA2CFB"/>
    <w:rsid w:val="00BA4A69"/>
    <w:rsid w:val="00BB0E35"/>
    <w:rsid w:val="00BB5889"/>
    <w:rsid w:val="00BB5F2A"/>
    <w:rsid w:val="00BB7949"/>
    <w:rsid w:val="00BC01A0"/>
    <w:rsid w:val="00BC0574"/>
    <w:rsid w:val="00BC2CB2"/>
    <w:rsid w:val="00BC4776"/>
    <w:rsid w:val="00BC7A4D"/>
    <w:rsid w:val="00BD3083"/>
    <w:rsid w:val="00BD370A"/>
    <w:rsid w:val="00BD3F2C"/>
    <w:rsid w:val="00BD683B"/>
    <w:rsid w:val="00BE2B3F"/>
    <w:rsid w:val="00BE492F"/>
    <w:rsid w:val="00BE5ED8"/>
    <w:rsid w:val="00BE7712"/>
    <w:rsid w:val="00BF20B2"/>
    <w:rsid w:val="00BF3927"/>
    <w:rsid w:val="00C00871"/>
    <w:rsid w:val="00C02A89"/>
    <w:rsid w:val="00C03EA4"/>
    <w:rsid w:val="00C05BA9"/>
    <w:rsid w:val="00C05D57"/>
    <w:rsid w:val="00C06F26"/>
    <w:rsid w:val="00C078A1"/>
    <w:rsid w:val="00C07A51"/>
    <w:rsid w:val="00C13059"/>
    <w:rsid w:val="00C2041A"/>
    <w:rsid w:val="00C20EBB"/>
    <w:rsid w:val="00C34F08"/>
    <w:rsid w:val="00C3533C"/>
    <w:rsid w:val="00C35B50"/>
    <w:rsid w:val="00C35E61"/>
    <w:rsid w:val="00C36C43"/>
    <w:rsid w:val="00C402FA"/>
    <w:rsid w:val="00C41B98"/>
    <w:rsid w:val="00C4499C"/>
    <w:rsid w:val="00C62CA4"/>
    <w:rsid w:val="00C62F8A"/>
    <w:rsid w:val="00C66A75"/>
    <w:rsid w:val="00C73D5B"/>
    <w:rsid w:val="00C77306"/>
    <w:rsid w:val="00C80809"/>
    <w:rsid w:val="00C82A81"/>
    <w:rsid w:val="00C82B8C"/>
    <w:rsid w:val="00C83CD8"/>
    <w:rsid w:val="00C83DD6"/>
    <w:rsid w:val="00C857B4"/>
    <w:rsid w:val="00C909B6"/>
    <w:rsid w:val="00C90F1F"/>
    <w:rsid w:val="00C93614"/>
    <w:rsid w:val="00C966C3"/>
    <w:rsid w:val="00C967FF"/>
    <w:rsid w:val="00CA0754"/>
    <w:rsid w:val="00CA0FFC"/>
    <w:rsid w:val="00CA1AA6"/>
    <w:rsid w:val="00CA2308"/>
    <w:rsid w:val="00CA279F"/>
    <w:rsid w:val="00CA5332"/>
    <w:rsid w:val="00CA73FC"/>
    <w:rsid w:val="00CA7837"/>
    <w:rsid w:val="00CB09CB"/>
    <w:rsid w:val="00CB2CEB"/>
    <w:rsid w:val="00CB4C96"/>
    <w:rsid w:val="00CB5BF9"/>
    <w:rsid w:val="00CB67A4"/>
    <w:rsid w:val="00CB7DB5"/>
    <w:rsid w:val="00CC2E70"/>
    <w:rsid w:val="00CC31EC"/>
    <w:rsid w:val="00CC5901"/>
    <w:rsid w:val="00CC5F72"/>
    <w:rsid w:val="00CC6D08"/>
    <w:rsid w:val="00CD18C2"/>
    <w:rsid w:val="00CD30FB"/>
    <w:rsid w:val="00CD41B9"/>
    <w:rsid w:val="00CD5E7E"/>
    <w:rsid w:val="00CE1005"/>
    <w:rsid w:val="00CE533A"/>
    <w:rsid w:val="00CE5360"/>
    <w:rsid w:val="00CE5C3A"/>
    <w:rsid w:val="00CF0D14"/>
    <w:rsid w:val="00CF1520"/>
    <w:rsid w:val="00CF3052"/>
    <w:rsid w:val="00CF3650"/>
    <w:rsid w:val="00CF7EC1"/>
    <w:rsid w:val="00D01949"/>
    <w:rsid w:val="00D03D44"/>
    <w:rsid w:val="00D043AC"/>
    <w:rsid w:val="00D0666A"/>
    <w:rsid w:val="00D07BDE"/>
    <w:rsid w:val="00D14DEE"/>
    <w:rsid w:val="00D15370"/>
    <w:rsid w:val="00D17A75"/>
    <w:rsid w:val="00D24E5B"/>
    <w:rsid w:val="00D25AFE"/>
    <w:rsid w:val="00D278C1"/>
    <w:rsid w:val="00D312D4"/>
    <w:rsid w:val="00D34638"/>
    <w:rsid w:val="00D354C0"/>
    <w:rsid w:val="00D35972"/>
    <w:rsid w:val="00D35CAF"/>
    <w:rsid w:val="00D37198"/>
    <w:rsid w:val="00D40181"/>
    <w:rsid w:val="00D4051E"/>
    <w:rsid w:val="00D411CB"/>
    <w:rsid w:val="00D41EFB"/>
    <w:rsid w:val="00D533E8"/>
    <w:rsid w:val="00D55ED2"/>
    <w:rsid w:val="00D573ED"/>
    <w:rsid w:val="00D57526"/>
    <w:rsid w:val="00D60B9F"/>
    <w:rsid w:val="00D65C2B"/>
    <w:rsid w:val="00D706A1"/>
    <w:rsid w:val="00D74770"/>
    <w:rsid w:val="00D7593A"/>
    <w:rsid w:val="00D81311"/>
    <w:rsid w:val="00D9097F"/>
    <w:rsid w:val="00D90D89"/>
    <w:rsid w:val="00D92539"/>
    <w:rsid w:val="00D92774"/>
    <w:rsid w:val="00D94CBD"/>
    <w:rsid w:val="00DA3A2D"/>
    <w:rsid w:val="00DB10F0"/>
    <w:rsid w:val="00DB21D5"/>
    <w:rsid w:val="00DB6501"/>
    <w:rsid w:val="00DC1F52"/>
    <w:rsid w:val="00DC32E8"/>
    <w:rsid w:val="00DC3909"/>
    <w:rsid w:val="00DC3A23"/>
    <w:rsid w:val="00DC3C39"/>
    <w:rsid w:val="00DC552C"/>
    <w:rsid w:val="00DC5C83"/>
    <w:rsid w:val="00DD09D8"/>
    <w:rsid w:val="00DD1867"/>
    <w:rsid w:val="00DD61E3"/>
    <w:rsid w:val="00DE59F2"/>
    <w:rsid w:val="00DF0322"/>
    <w:rsid w:val="00DF45E8"/>
    <w:rsid w:val="00DF4E02"/>
    <w:rsid w:val="00DF4E30"/>
    <w:rsid w:val="00E0002E"/>
    <w:rsid w:val="00E03499"/>
    <w:rsid w:val="00E03A20"/>
    <w:rsid w:val="00E05E96"/>
    <w:rsid w:val="00E0636D"/>
    <w:rsid w:val="00E1076A"/>
    <w:rsid w:val="00E12FE0"/>
    <w:rsid w:val="00E140EB"/>
    <w:rsid w:val="00E1454D"/>
    <w:rsid w:val="00E1459B"/>
    <w:rsid w:val="00E15EEA"/>
    <w:rsid w:val="00E1626B"/>
    <w:rsid w:val="00E20842"/>
    <w:rsid w:val="00E21E0D"/>
    <w:rsid w:val="00E2528C"/>
    <w:rsid w:val="00E26435"/>
    <w:rsid w:val="00E26862"/>
    <w:rsid w:val="00E273E2"/>
    <w:rsid w:val="00E371B1"/>
    <w:rsid w:val="00E37685"/>
    <w:rsid w:val="00E43D52"/>
    <w:rsid w:val="00E46AD0"/>
    <w:rsid w:val="00E50355"/>
    <w:rsid w:val="00E52F0F"/>
    <w:rsid w:val="00E53A1E"/>
    <w:rsid w:val="00E5775E"/>
    <w:rsid w:val="00E6323C"/>
    <w:rsid w:val="00E6346D"/>
    <w:rsid w:val="00E70069"/>
    <w:rsid w:val="00E704ED"/>
    <w:rsid w:val="00E70A42"/>
    <w:rsid w:val="00E7201D"/>
    <w:rsid w:val="00E77390"/>
    <w:rsid w:val="00E824A7"/>
    <w:rsid w:val="00E849B3"/>
    <w:rsid w:val="00E84B85"/>
    <w:rsid w:val="00E85632"/>
    <w:rsid w:val="00E86E48"/>
    <w:rsid w:val="00E872A5"/>
    <w:rsid w:val="00E909D6"/>
    <w:rsid w:val="00E917F8"/>
    <w:rsid w:val="00E94805"/>
    <w:rsid w:val="00E958BE"/>
    <w:rsid w:val="00EA1A52"/>
    <w:rsid w:val="00EA761A"/>
    <w:rsid w:val="00EB4D04"/>
    <w:rsid w:val="00EB62E8"/>
    <w:rsid w:val="00EC1732"/>
    <w:rsid w:val="00EC4070"/>
    <w:rsid w:val="00EC7028"/>
    <w:rsid w:val="00ED1C47"/>
    <w:rsid w:val="00ED3EF2"/>
    <w:rsid w:val="00ED56D6"/>
    <w:rsid w:val="00ED5856"/>
    <w:rsid w:val="00ED592D"/>
    <w:rsid w:val="00ED65BF"/>
    <w:rsid w:val="00ED681A"/>
    <w:rsid w:val="00ED69E6"/>
    <w:rsid w:val="00EE1846"/>
    <w:rsid w:val="00EE266F"/>
    <w:rsid w:val="00EE38FE"/>
    <w:rsid w:val="00EE3BD4"/>
    <w:rsid w:val="00EE434C"/>
    <w:rsid w:val="00EE5466"/>
    <w:rsid w:val="00EE5551"/>
    <w:rsid w:val="00EE60C2"/>
    <w:rsid w:val="00EF264F"/>
    <w:rsid w:val="00EF2E46"/>
    <w:rsid w:val="00EF549D"/>
    <w:rsid w:val="00F003C6"/>
    <w:rsid w:val="00F02BB2"/>
    <w:rsid w:val="00F0393F"/>
    <w:rsid w:val="00F039AE"/>
    <w:rsid w:val="00F05BE6"/>
    <w:rsid w:val="00F0783F"/>
    <w:rsid w:val="00F14F2A"/>
    <w:rsid w:val="00F15232"/>
    <w:rsid w:val="00F20578"/>
    <w:rsid w:val="00F21C03"/>
    <w:rsid w:val="00F22C43"/>
    <w:rsid w:val="00F22D09"/>
    <w:rsid w:val="00F264DC"/>
    <w:rsid w:val="00F27D60"/>
    <w:rsid w:val="00F3154E"/>
    <w:rsid w:val="00F343AC"/>
    <w:rsid w:val="00F42D68"/>
    <w:rsid w:val="00F44B64"/>
    <w:rsid w:val="00F52517"/>
    <w:rsid w:val="00F526CB"/>
    <w:rsid w:val="00F53718"/>
    <w:rsid w:val="00F55F64"/>
    <w:rsid w:val="00F56936"/>
    <w:rsid w:val="00F56DE9"/>
    <w:rsid w:val="00F579FD"/>
    <w:rsid w:val="00F57D17"/>
    <w:rsid w:val="00F60449"/>
    <w:rsid w:val="00F61144"/>
    <w:rsid w:val="00F62418"/>
    <w:rsid w:val="00F7114D"/>
    <w:rsid w:val="00F74822"/>
    <w:rsid w:val="00F755A5"/>
    <w:rsid w:val="00F767CE"/>
    <w:rsid w:val="00F82824"/>
    <w:rsid w:val="00F84B7B"/>
    <w:rsid w:val="00F9360A"/>
    <w:rsid w:val="00F95AD9"/>
    <w:rsid w:val="00F9785D"/>
    <w:rsid w:val="00FA098F"/>
    <w:rsid w:val="00FA0EF9"/>
    <w:rsid w:val="00FA11B3"/>
    <w:rsid w:val="00FA3406"/>
    <w:rsid w:val="00FA460A"/>
    <w:rsid w:val="00FA644C"/>
    <w:rsid w:val="00FA7505"/>
    <w:rsid w:val="00FB164D"/>
    <w:rsid w:val="00FB2A35"/>
    <w:rsid w:val="00FB3BF4"/>
    <w:rsid w:val="00FB530F"/>
    <w:rsid w:val="00FC1B4A"/>
    <w:rsid w:val="00FC232D"/>
    <w:rsid w:val="00FC3110"/>
    <w:rsid w:val="00FC320F"/>
    <w:rsid w:val="00FC522D"/>
    <w:rsid w:val="00FC6082"/>
    <w:rsid w:val="00FD0647"/>
    <w:rsid w:val="00FD143F"/>
    <w:rsid w:val="00FD17D8"/>
    <w:rsid w:val="00FD68ED"/>
    <w:rsid w:val="00FE0482"/>
    <w:rsid w:val="00FE2982"/>
    <w:rsid w:val="00FE56A0"/>
    <w:rsid w:val="00FE5A09"/>
    <w:rsid w:val="00FF0900"/>
    <w:rsid w:val="00FF6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F2C41"/>
  <w15:docId w15:val="{A2EBB42C-6E3C-4B48-AF75-3804C357D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61B"/>
    <w:rPr>
      <w:sz w:val="24"/>
      <w:szCs w:val="24"/>
    </w:rPr>
  </w:style>
  <w:style w:type="paragraph" w:styleId="1">
    <w:name w:val="heading 1"/>
    <w:basedOn w:val="a"/>
    <w:next w:val="a"/>
    <w:link w:val="10"/>
    <w:qFormat/>
    <w:rsid w:val="0009085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2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8261B"/>
    <w:pPr>
      <w:widowControl w:val="0"/>
      <w:autoSpaceDE w:val="0"/>
      <w:autoSpaceDN w:val="0"/>
      <w:adjustRightInd w:val="0"/>
    </w:pPr>
    <w:rPr>
      <w:rFonts w:ascii="Arial" w:hAnsi="Arial" w:cs="Arial"/>
      <w:b/>
      <w:bCs/>
    </w:rPr>
  </w:style>
  <w:style w:type="paragraph" w:customStyle="1" w:styleId="ConsPlusNormal">
    <w:name w:val="ConsPlusNormal"/>
    <w:rsid w:val="0048261B"/>
    <w:pPr>
      <w:widowControl w:val="0"/>
      <w:autoSpaceDE w:val="0"/>
      <w:autoSpaceDN w:val="0"/>
      <w:adjustRightInd w:val="0"/>
      <w:ind w:firstLine="720"/>
    </w:pPr>
    <w:rPr>
      <w:rFonts w:ascii="Arial" w:hAnsi="Arial" w:cs="Arial"/>
    </w:rPr>
  </w:style>
  <w:style w:type="character" w:customStyle="1" w:styleId="a4">
    <w:name w:val="Гипертекстовая ссылка"/>
    <w:rsid w:val="00733DC4"/>
    <w:rPr>
      <w:b/>
      <w:bCs/>
      <w:color w:val="008000"/>
      <w:sz w:val="20"/>
      <w:szCs w:val="20"/>
      <w:u w:val="single"/>
    </w:rPr>
  </w:style>
  <w:style w:type="paragraph" w:styleId="a5">
    <w:name w:val="Balloon Text"/>
    <w:basedOn w:val="a"/>
    <w:semiHidden/>
    <w:rsid w:val="00FD68ED"/>
    <w:rPr>
      <w:rFonts w:ascii="Tahoma" w:hAnsi="Tahoma" w:cs="Tahoma"/>
      <w:sz w:val="16"/>
      <w:szCs w:val="16"/>
    </w:rPr>
  </w:style>
  <w:style w:type="character" w:styleId="a6">
    <w:name w:val="Hyperlink"/>
    <w:rsid w:val="005F2BC6"/>
    <w:rPr>
      <w:color w:val="0000FF"/>
      <w:u w:val="single"/>
    </w:rPr>
  </w:style>
  <w:style w:type="paragraph" w:customStyle="1" w:styleId="a7">
    <w:name w:val="Комментарий"/>
    <w:basedOn w:val="a"/>
    <w:next w:val="a"/>
    <w:uiPriority w:val="99"/>
    <w:rsid w:val="00FA11B3"/>
    <w:pPr>
      <w:autoSpaceDE w:val="0"/>
      <w:autoSpaceDN w:val="0"/>
      <w:adjustRightInd w:val="0"/>
      <w:ind w:left="170"/>
      <w:jc w:val="both"/>
    </w:pPr>
    <w:rPr>
      <w:rFonts w:ascii="Arial" w:hAnsi="Arial"/>
      <w:i/>
      <w:iCs/>
      <w:color w:val="800080"/>
      <w:sz w:val="20"/>
      <w:szCs w:val="20"/>
    </w:rPr>
  </w:style>
  <w:style w:type="paragraph" w:customStyle="1" w:styleId="a8">
    <w:name w:val="Знак Знак Знак Знак Знак Знак Знак Знак Знак Знак"/>
    <w:basedOn w:val="a"/>
    <w:rsid w:val="00B74D93"/>
    <w:pPr>
      <w:spacing w:after="160" w:line="240" w:lineRule="exact"/>
    </w:pPr>
    <w:rPr>
      <w:rFonts w:ascii="Verdana" w:hAnsi="Verdana"/>
      <w:sz w:val="20"/>
      <w:szCs w:val="20"/>
      <w:lang w:val="en-US" w:eastAsia="en-US"/>
    </w:rPr>
  </w:style>
  <w:style w:type="paragraph" w:styleId="a9">
    <w:name w:val="Plain Text"/>
    <w:basedOn w:val="a"/>
    <w:link w:val="aa"/>
    <w:rsid w:val="00004982"/>
    <w:rPr>
      <w:rFonts w:ascii="Courier New" w:hAnsi="Courier New" w:cs="Courier New"/>
      <w:sz w:val="20"/>
      <w:szCs w:val="20"/>
    </w:rPr>
  </w:style>
  <w:style w:type="character" w:customStyle="1" w:styleId="aa">
    <w:name w:val="Текст Знак"/>
    <w:link w:val="a9"/>
    <w:rsid w:val="00004982"/>
    <w:rPr>
      <w:rFonts w:ascii="Courier New" w:hAnsi="Courier New" w:cs="Courier New"/>
    </w:rPr>
  </w:style>
  <w:style w:type="character" w:customStyle="1" w:styleId="10">
    <w:name w:val="Заголовок 1 Знак"/>
    <w:link w:val="1"/>
    <w:rsid w:val="0009085B"/>
    <w:rPr>
      <w:rFonts w:ascii="Arial" w:hAnsi="Arial" w:cs="Arial"/>
      <w:b/>
      <w:bCs/>
      <w:kern w:val="32"/>
      <w:sz w:val="32"/>
      <w:szCs w:val="32"/>
    </w:rPr>
  </w:style>
  <w:style w:type="character" w:styleId="ab">
    <w:name w:val="Strong"/>
    <w:qFormat/>
    <w:rsid w:val="0009085B"/>
    <w:rPr>
      <w:b/>
      <w:bCs/>
    </w:rPr>
  </w:style>
  <w:style w:type="paragraph" w:styleId="ac">
    <w:name w:val="footer"/>
    <w:basedOn w:val="a"/>
    <w:link w:val="ad"/>
    <w:uiPriority w:val="99"/>
    <w:rsid w:val="002E2D49"/>
    <w:pPr>
      <w:tabs>
        <w:tab w:val="center" w:pos="4677"/>
        <w:tab w:val="right" w:pos="9355"/>
      </w:tabs>
    </w:pPr>
  </w:style>
  <w:style w:type="character" w:styleId="ae">
    <w:name w:val="page number"/>
    <w:basedOn w:val="a0"/>
    <w:rsid w:val="002E2D49"/>
  </w:style>
  <w:style w:type="paragraph" w:styleId="af">
    <w:name w:val="Body Text Indent"/>
    <w:basedOn w:val="a"/>
    <w:rsid w:val="006F73D7"/>
    <w:pPr>
      <w:spacing w:after="120"/>
      <w:ind w:left="283"/>
    </w:pPr>
  </w:style>
  <w:style w:type="paragraph" w:styleId="af0">
    <w:name w:val="header"/>
    <w:basedOn w:val="a"/>
    <w:link w:val="af1"/>
    <w:rsid w:val="00540BB6"/>
    <w:pPr>
      <w:tabs>
        <w:tab w:val="center" w:pos="4677"/>
        <w:tab w:val="right" w:pos="9355"/>
      </w:tabs>
    </w:pPr>
  </w:style>
  <w:style w:type="character" w:customStyle="1" w:styleId="af1">
    <w:name w:val="Верхний колонтитул Знак"/>
    <w:link w:val="af0"/>
    <w:rsid w:val="00540BB6"/>
    <w:rPr>
      <w:sz w:val="24"/>
      <w:szCs w:val="24"/>
    </w:rPr>
  </w:style>
  <w:style w:type="character" w:styleId="af2">
    <w:name w:val="annotation reference"/>
    <w:rsid w:val="00D60B9F"/>
    <w:rPr>
      <w:sz w:val="16"/>
      <w:szCs w:val="16"/>
    </w:rPr>
  </w:style>
  <w:style w:type="paragraph" w:styleId="af3">
    <w:name w:val="annotation text"/>
    <w:basedOn w:val="a"/>
    <w:link w:val="af4"/>
    <w:rsid w:val="00D60B9F"/>
    <w:rPr>
      <w:sz w:val="20"/>
      <w:szCs w:val="20"/>
    </w:rPr>
  </w:style>
  <w:style w:type="character" w:customStyle="1" w:styleId="af4">
    <w:name w:val="Текст примечания Знак"/>
    <w:basedOn w:val="a0"/>
    <w:link w:val="af3"/>
    <w:rsid w:val="00D60B9F"/>
  </w:style>
  <w:style w:type="paragraph" w:styleId="af5">
    <w:name w:val="annotation subject"/>
    <w:basedOn w:val="af3"/>
    <w:next w:val="af3"/>
    <w:link w:val="af6"/>
    <w:rsid w:val="00D60B9F"/>
    <w:rPr>
      <w:b/>
      <w:bCs/>
    </w:rPr>
  </w:style>
  <w:style w:type="character" w:customStyle="1" w:styleId="af6">
    <w:name w:val="Тема примечания Знак"/>
    <w:link w:val="af5"/>
    <w:rsid w:val="00D60B9F"/>
    <w:rPr>
      <w:b/>
      <w:bCs/>
    </w:rPr>
  </w:style>
  <w:style w:type="paragraph" w:customStyle="1" w:styleId="af7">
    <w:name w:val="Прижатый влево"/>
    <w:basedOn w:val="a"/>
    <w:next w:val="a"/>
    <w:uiPriority w:val="99"/>
    <w:rsid w:val="00001648"/>
    <w:pPr>
      <w:autoSpaceDE w:val="0"/>
      <w:autoSpaceDN w:val="0"/>
      <w:adjustRightInd w:val="0"/>
    </w:pPr>
    <w:rPr>
      <w:rFonts w:ascii="Arial" w:hAnsi="Arial" w:cs="Arial"/>
    </w:rPr>
  </w:style>
  <w:style w:type="paragraph" w:styleId="af8">
    <w:name w:val="Revision"/>
    <w:hidden/>
    <w:uiPriority w:val="99"/>
    <w:semiHidden/>
    <w:rsid w:val="00960480"/>
    <w:rPr>
      <w:sz w:val="24"/>
      <w:szCs w:val="24"/>
    </w:rPr>
  </w:style>
  <w:style w:type="character" w:customStyle="1" w:styleId="ad">
    <w:name w:val="Нижний колонтитул Знак"/>
    <w:link w:val="ac"/>
    <w:uiPriority w:val="99"/>
    <w:rsid w:val="00D92539"/>
    <w:rPr>
      <w:sz w:val="24"/>
      <w:szCs w:val="24"/>
    </w:rPr>
  </w:style>
  <w:style w:type="paragraph" w:styleId="af9">
    <w:name w:val="Normal (Web)"/>
    <w:basedOn w:val="a"/>
    <w:uiPriority w:val="99"/>
    <w:unhideWhenUsed/>
    <w:rsid w:val="0019148B"/>
    <w:pPr>
      <w:spacing w:before="100" w:beforeAutospacing="1" w:after="100" w:afterAutospacing="1"/>
    </w:pPr>
  </w:style>
  <w:style w:type="paragraph" w:styleId="afa">
    <w:name w:val="List Paragraph"/>
    <w:basedOn w:val="a"/>
    <w:uiPriority w:val="34"/>
    <w:qFormat/>
    <w:rsid w:val="00061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465064">
      <w:bodyDiv w:val="1"/>
      <w:marLeft w:val="0"/>
      <w:marRight w:val="0"/>
      <w:marTop w:val="0"/>
      <w:marBottom w:val="0"/>
      <w:divBdr>
        <w:top w:val="none" w:sz="0" w:space="0" w:color="auto"/>
        <w:left w:val="none" w:sz="0" w:space="0" w:color="auto"/>
        <w:bottom w:val="none" w:sz="0" w:space="0" w:color="auto"/>
        <w:right w:val="none" w:sz="0" w:space="0" w:color="auto"/>
      </w:divBdr>
    </w:div>
    <w:div w:id="707801442">
      <w:bodyDiv w:val="1"/>
      <w:marLeft w:val="0"/>
      <w:marRight w:val="0"/>
      <w:marTop w:val="0"/>
      <w:marBottom w:val="0"/>
      <w:divBdr>
        <w:top w:val="none" w:sz="0" w:space="0" w:color="auto"/>
        <w:left w:val="none" w:sz="0" w:space="0" w:color="auto"/>
        <w:bottom w:val="none" w:sz="0" w:space="0" w:color="auto"/>
        <w:right w:val="none" w:sz="0" w:space="0" w:color="auto"/>
      </w:divBdr>
      <w:divsChild>
        <w:div w:id="1240747565">
          <w:marLeft w:val="0"/>
          <w:marRight w:val="0"/>
          <w:marTop w:val="0"/>
          <w:marBottom w:val="0"/>
          <w:divBdr>
            <w:top w:val="none" w:sz="0" w:space="0" w:color="auto"/>
            <w:left w:val="none" w:sz="0" w:space="0" w:color="auto"/>
            <w:bottom w:val="none" w:sz="0" w:space="0" w:color="auto"/>
            <w:right w:val="none" w:sz="0" w:space="0" w:color="auto"/>
          </w:divBdr>
        </w:div>
      </w:divsChild>
    </w:div>
    <w:div w:id="813832769">
      <w:bodyDiv w:val="1"/>
      <w:marLeft w:val="0"/>
      <w:marRight w:val="0"/>
      <w:marTop w:val="0"/>
      <w:marBottom w:val="0"/>
      <w:divBdr>
        <w:top w:val="none" w:sz="0" w:space="0" w:color="auto"/>
        <w:left w:val="none" w:sz="0" w:space="0" w:color="auto"/>
        <w:bottom w:val="none" w:sz="0" w:space="0" w:color="auto"/>
        <w:right w:val="none" w:sz="0" w:space="0" w:color="auto"/>
      </w:divBdr>
      <w:divsChild>
        <w:div w:id="2086300327">
          <w:marLeft w:val="0"/>
          <w:marRight w:val="0"/>
          <w:marTop w:val="0"/>
          <w:marBottom w:val="0"/>
          <w:divBdr>
            <w:top w:val="none" w:sz="0" w:space="0" w:color="auto"/>
            <w:left w:val="none" w:sz="0" w:space="0" w:color="auto"/>
            <w:bottom w:val="none" w:sz="0" w:space="0" w:color="auto"/>
            <w:right w:val="none" w:sz="0" w:space="0" w:color="auto"/>
          </w:divBdr>
          <w:divsChild>
            <w:div w:id="62417504">
              <w:marLeft w:val="300"/>
              <w:marRight w:val="300"/>
              <w:marTop w:val="0"/>
              <w:marBottom w:val="0"/>
              <w:divBdr>
                <w:top w:val="none" w:sz="0" w:space="0" w:color="auto"/>
                <w:left w:val="none" w:sz="0" w:space="0" w:color="auto"/>
                <w:bottom w:val="none" w:sz="0" w:space="0" w:color="auto"/>
                <w:right w:val="none" w:sz="0" w:space="0" w:color="auto"/>
              </w:divBdr>
              <w:divsChild>
                <w:div w:id="988555103">
                  <w:marLeft w:val="0"/>
                  <w:marRight w:val="0"/>
                  <w:marTop w:val="0"/>
                  <w:marBottom w:val="0"/>
                  <w:divBdr>
                    <w:top w:val="none" w:sz="0" w:space="0" w:color="auto"/>
                    <w:left w:val="none" w:sz="0" w:space="0" w:color="auto"/>
                    <w:bottom w:val="none" w:sz="0" w:space="0" w:color="auto"/>
                    <w:right w:val="none" w:sz="0" w:space="0" w:color="auto"/>
                  </w:divBdr>
                  <w:divsChild>
                    <w:div w:id="1490906918">
                      <w:marLeft w:val="0"/>
                      <w:marRight w:val="0"/>
                      <w:marTop w:val="0"/>
                      <w:marBottom w:val="0"/>
                      <w:divBdr>
                        <w:top w:val="none" w:sz="0" w:space="0" w:color="auto"/>
                        <w:left w:val="none" w:sz="0" w:space="0" w:color="auto"/>
                        <w:bottom w:val="none" w:sz="0" w:space="0" w:color="auto"/>
                        <w:right w:val="none" w:sz="0" w:space="0" w:color="auto"/>
                      </w:divBdr>
                      <w:divsChild>
                        <w:div w:id="1379739096">
                          <w:marLeft w:val="3045"/>
                          <w:marRight w:val="300"/>
                          <w:marTop w:val="0"/>
                          <w:marBottom w:val="0"/>
                          <w:divBdr>
                            <w:top w:val="none" w:sz="0" w:space="0" w:color="auto"/>
                            <w:left w:val="none" w:sz="0" w:space="0" w:color="auto"/>
                            <w:bottom w:val="none" w:sz="0" w:space="0" w:color="auto"/>
                            <w:right w:val="none" w:sz="0" w:space="0" w:color="auto"/>
                          </w:divBdr>
                          <w:divsChild>
                            <w:div w:id="1717316410">
                              <w:marLeft w:val="0"/>
                              <w:marRight w:val="0"/>
                              <w:marTop w:val="0"/>
                              <w:marBottom w:val="0"/>
                              <w:divBdr>
                                <w:top w:val="none" w:sz="0" w:space="0" w:color="auto"/>
                                <w:left w:val="none" w:sz="0" w:space="0" w:color="auto"/>
                                <w:bottom w:val="none" w:sz="0" w:space="0" w:color="auto"/>
                                <w:right w:val="none" w:sz="0" w:space="0" w:color="auto"/>
                              </w:divBdr>
                              <w:divsChild>
                                <w:div w:id="68970501">
                                  <w:marLeft w:val="0"/>
                                  <w:marRight w:val="0"/>
                                  <w:marTop w:val="0"/>
                                  <w:marBottom w:val="0"/>
                                  <w:divBdr>
                                    <w:top w:val="none" w:sz="0" w:space="0" w:color="auto"/>
                                    <w:left w:val="none" w:sz="0" w:space="0" w:color="auto"/>
                                    <w:bottom w:val="none" w:sz="0" w:space="0" w:color="auto"/>
                                    <w:right w:val="none" w:sz="0" w:space="0" w:color="auto"/>
                                  </w:divBdr>
                                </w:div>
                                <w:div w:id="502402631">
                                  <w:marLeft w:val="0"/>
                                  <w:marRight w:val="0"/>
                                  <w:marTop w:val="0"/>
                                  <w:marBottom w:val="0"/>
                                  <w:divBdr>
                                    <w:top w:val="none" w:sz="0" w:space="0" w:color="auto"/>
                                    <w:left w:val="none" w:sz="0" w:space="0" w:color="auto"/>
                                    <w:bottom w:val="none" w:sz="0" w:space="0" w:color="auto"/>
                                    <w:right w:val="none" w:sz="0" w:space="0" w:color="auto"/>
                                  </w:divBdr>
                                </w:div>
                                <w:div w:id="143513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919810">
      <w:bodyDiv w:val="1"/>
      <w:marLeft w:val="0"/>
      <w:marRight w:val="0"/>
      <w:marTop w:val="0"/>
      <w:marBottom w:val="0"/>
      <w:divBdr>
        <w:top w:val="none" w:sz="0" w:space="0" w:color="auto"/>
        <w:left w:val="none" w:sz="0" w:space="0" w:color="auto"/>
        <w:bottom w:val="none" w:sz="0" w:space="0" w:color="auto"/>
        <w:right w:val="none" w:sz="0" w:space="0" w:color="auto"/>
      </w:divBdr>
    </w:div>
    <w:div w:id="1094783654">
      <w:bodyDiv w:val="1"/>
      <w:marLeft w:val="0"/>
      <w:marRight w:val="0"/>
      <w:marTop w:val="0"/>
      <w:marBottom w:val="0"/>
      <w:divBdr>
        <w:top w:val="none" w:sz="0" w:space="0" w:color="auto"/>
        <w:left w:val="none" w:sz="0" w:space="0" w:color="auto"/>
        <w:bottom w:val="none" w:sz="0" w:space="0" w:color="auto"/>
        <w:right w:val="none" w:sz="0" w:space="0" w:color="auto"/>
      </w:divBdr>
      <w:divsChild>
        <w:div w:id="1253590667">
          <w:marLeft w:val="0"/>
          <w:marRight w:val="0"/>
          <w:marTop w:val="0"/>
          <w:marBottom w:val="0"/>
          <w:divBdr>
            <w:top w:val="none" w:sz="0" w:space="0" w:color="auto"/>
            <w:left w:val="none" w:sz="0" w:space="0" w:color="auto"/>
            <w:bottom w:val="none" w:sz="0" w:space="0" w:color="auto"/>
            <w:right w:val="none" w:sz="0" w:space="0" w:color="auto"/>
          </w:divBdr>
          <w:divsChild>
            <w:div w:id="419954950">
              <w:marLeft w:val="0"/>
              <w:marRight w:val="0"/>
              <w:marTop w:val="0"/>
              <w:marBottom w:val="0"/>
              <w:divBdr>
                <w:top w:val="none" w:sz="0" w:space="0" w:color="auto"/>
                <w:left w:val="none" w:sz="0" w:space="0" w:color="auto"/>
                <w:bottom w:val="none" w:sz="0" w:space="0" w:color="auto"/>
                <w:right w:val="none" w:sz="0" w:space="0" w:color="auto"/>
              </w:divBdr>
              <w:divsChild>
                <w:div w:id="1648558301">
                  <w:marLeft w:val="0"/>
                  <w:marRight w:val="0"/>
                  <w:marTop w:val="0"/>
                  <w:marBottom w:val="0"/>
                  <w:divBdr>
                    <w:top w:val="none" w:sz="0" w:space="0" w:color="auto"/>
                    <w:left w:val="none" w:sz="0" w:space="0" w:color="auto"/>
                    <w:bottom w:val="none" w:sz="0" w:space="0" w:color="auto"/>
                    <w:right w:val="none" w:sz="0" w:space="0" w:color="auto"/>
                  </w:divBdr>
                  <w:divsChild>
                    <w:div w:id="290479984">
                      <w:marLeft w:val="0"/>
                      <w:marRight w:val="0"/>
                      <w:marTop w:val="0"/>
                      <w:marBottom w:val="0"/>
                      <w:divBdr>
                        <w:top w:val="none" w:sz="0" w:space="0" w:color="auto"/>
                        <w:left w:val="none" w:sz="0" w:space="0" w:color="auto"/>
                        <w:bottom w:val="none" w:sz="0" w:space="0" w:color="auto"/>
                        <w:right w:val="none" w:sz="0" w:space="0" w:color="auto"/>
                      </w:divBdr>
                      <w:divsChild>
                        <w:div w:id="370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401723">
      <w:bodyDiv w:val="1"/>
      <w:marLeft w:val="0"/>
      <w:marRight w:val="0"/>
      <w:marTop w:val="0"/>
      <w:marBottom w:val="0"/>
      <w:divBdr>
        <w:top w:val="none" w:sz="0" w:space="0" w:color="auto"/>
        <w:left w:val="none" w:sz="0" w:space="0" w:color="auto"/>
        <w:bottom w:val="none" w:sz="0" w:space="0" w:color="auto"/>
        <w:right w:val="none" w:sz="0" w:space="0" w:color="auto"/>
      </w:divBdr>
      <w:divsChild>
        <w:div w:id="341780511">
          <w:marLeft w:val="0"/>
          <w:marRight w:val="0"/>
          <w:marTop w:val="0"/>
          <w:marBottom w:val="0"/>
          <w:divBdr>
            <w:top w:val="none" w:sz="0" w:space="0" w:color="auto"/>
            <w:left w:val="none" w:sz="0" w:space="0" w:color="auto"/>
            <w:bottom w:val="none" w:sz="0" w:space="0" w:color="auto"/>
            <w:right w:val="none" w:sz="0" w:space="0" w:color="auto"/>
          </w:divBdr>
          <w:divsChild>
            <w:div w:id="1015687291">
              <w:marLeft w:val="0"/>
              <w:marRight w:val="0"/>
              <w:marTop w:val="150"/>
              <w:marBottom w:val="150"/>
              <w:divBdr>
                <w:top w:val="none" w:sz="0" w:space="0" w:color="auto"/>
                <w:left w:val="none" w:sz="0" w:space="0" w:color="auto"/>
                <w:bottom w:val="none" w:sz="0" w:space="0" w:color="auto"/>
                <w:right w:val="none" w:sz="0" w:space="0" w:color="auto"/>
              </w:divBdr>
              <w:divsChild>
                <w:div w:id="703293482">
                  <w:marLeft w:val="0"/>
                  <w:marRight w:val="0"/>
                  <w:marTop w:val="0"/>
                  <w:marBottom w:val="0"/>
                  <w:divBdr>
                    <w:top w:val="none" w:sz="0" w:space="0" w:color="auto"/>
                    <w:left w:val="none" w:sz="0" w:space="0" w:color="auto"/>
                    <w:bottom w:val="none" w:sz="0" w:space="0" w:color="auto"/>
                    <w:right w:val="none" w:sz="0" w:space="0" w:color="auto"/>
                  </w:divBdr>
                  <w:divsChild>
                    <w:div w:id="362706346">
                      <w:marLeft w:val="0"/>
                      <w:marRight w:val="0"/>
                      <w:marTop w:val="150"/>
                      <w:marBottom w:val="0"/>
                      <w:divBdr>
                        <w:top w:val="none" w:sz="0" w:space="0" w:color="auto"/>
                        <w:left w:val="none" w:sz="0" w:space="0" w:color="auto"/>
                        <w:bottom w:val="none" w:sz="0" w:space="0" w:color="auto"/>
                        <w:right w:val="none" w:sz="0" w:space="0" w:color="auto"/>
                      </w:divBdr>
                      <w:divsChild>
                        <w:div w:id="1014109079">
                          <w:marLeft w:val="0"/>
                          <w:marRight w:val="0"/>
                          <w:marTop w:val="0"/>
                          <w:marBottom w:val="150"/>
                          <w:divBdr>
                            <w:top w:val="none" w:sz="0" w:space="0" w:color="auto"/>
                            <w:left w:val="none" w:sz="0" w:space="0" w:color="auto"/>
                            <w:bottom w:val="none" w:sz="0" w:space="0" w:color="auto"/>
                            <w:right w:val="none" w:sz="0" w:space="0" w:color="auto"/>
                          </w:divBdr>
                          <w:divsChild>
                            <w:div w:id="2096660270">
                              <w:marLeft w:val="0"/>
                              <w:marRight w:val="0"/>
                              <w:marTop w:val="0"/>
                              <w:marBottom w:val="150"/>
                              <w:divBdr>
                                <w:top w:val="none" w:sz="0" w:space="0" w:color="auto"/>
                                <w:left w:val="none" w:sz="0" w:space="0" w:color="auto"/>
                                <w:bottom w:val="none" w:sz="0" w:space="0" w:color="auto"/>
                                <w:right w:val="none" w:sz="0" w:space="0" w:color="auto"/>
                              </w:divBdr>
                              <w:divsChild>
                                <w:div w:id="27031050">
                                  <w:marLeft w:val="0"/>
                                  <w:marRight w:val="0"/>
                                  <w:marTop w:val="0"/>
                                  <w:marBottom w:val="0"/>
                                  <w:divBdr>
                                    <w:top w:val="none" w:sz="0" w:space="0" w:color="auto"/>
                                    <w:left w:val="none" w:sz="0" w:space="0" w:color="auto"/>
                                    <w:bottom w:val="none" w:sz="0" w:space="0" w:color="auto"/>
                                    <w:right w:val="none" w:sz="0" w:space="0" w:color="auto"/>
                                  </w:divBdr>
                                  <w:divsChild>
                                    <w:div w:id="1573806490">
                                      <w:marLeft w:val="0"/>
                                      <w:marRight w:val="0"/>
                                      <w:marTop w:val="0"/>
                                      <w:marBottom w:val="0"/>
                                      <w:divBdr>
                                        <w:top w:val="none" w:sz="0" w:space="0" w:color="auto"/>
                                        <w:left w:val="none" w:sz="0" w:space="0" w:color="auto"/>
                                        <w:bottom w:val="none" w:sz="0" w:space="0" w:color="auto"/>
                                        <w:right w:val="none" w:sz="0" w:space="0" w:color="auto"/>
                                      </w:divBdr>
                                      <w:divsChild>
                                        <w:div w:id="906040564">
                                          <w:marLeft w:val="0"/>
                                          <w:marRight w:val="0"/>
                                          <w:marTop w:val="0"/>
                                          <w:marBottom w:val="0"/>
                                          <w:divBdr>
                                            <w:top w:val="none" w:sz="0" w:space="0" w:color="auto"/>
                                            <w:left w:val="none" w:sz="0" w:space="0" w:color="auto"/>
                                            <w:bottom w:val="none" w:sz="0" w:space="0" w:color="auto"/>
                                            <w:right w:val="none" w:sz="0" w:space="0" w:color="auto"/>
                                          </w:divBdr>
                                          <w:divsChild>
                                            <w:div w:id="59333830">
                                              <w:marLeft w:val="0"/>
                                              <w:marRight w:val="0"/>
                                              <w:marTop w:val="0"/>
                                              <w:marBottom w:val="0"/>
                                              <w:divBdr>
                                                <w:top w:val="none" w:sz="0" w:space="0" w:color="auto"/>
                                                <w:left w:val="none" w:sz="0" w:space="0" w:color="auto"/>
                                                <w:bottom w:val="none" w:sz="0" w:space="0" w:color="auto"/>
                                                <w:right w:val="none" w:sz="0" w:space="0" w:color="auto"/>
                                              </w:divBdr>
                                              <w:divsChild>
                                                <w:div w:id="808326666">
                                                  <w:marLeft w:val="0"/>
                                                  <w:marRight w:val="0"/>
                                                  <w:marTop w:val="675"/>
                                                  <w:marBottom w:val="0"/>
                                                  <w:divBdr>
                                                    <w:top w:val="none" w:sz="0" w:space="0" w:color="auto"/>
                                                    <w:left w:val="none" w:sz="0" w:space="0" w:color="auto"/>
                                                    <w:bottom w:val="none" w:sz="0" w:space="0" w:color="auto"/>
                                                    <w:right w:val="none" w:sz="0" w:space="0" w:color="auto"/>
                                                  </w:divBdr>
                                                  <w:divsChild>
                                                    <w:div w:id="538981871">
                                                      <w:marLeft w:val="0"/>
                                                      <w:marRight w:val="0"/>
                                                      <w:marTop w:val="0"/>
                                                      <w:marBottom w:val="0"/>
                                                      <w:divBdr>
                                                        <w:top w:val="none" w:sz="0" w:space="0" w:color="auto"/>
                                                        <w:left w:val="none" w:sz="0" w:space="0" w:color="auto"/>
                                                        <w:bottom w:val="none" w:sz="0" w:space="0" w:color="auto"/>
                                                        <w:right w:val="none" w:sz="0" w:space="0" w:color="auto"/>
                                                      </w:divBdr>
                                                    </w:div>
                                                    <w:div w:id="161895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9185687">
      <w:bodyDiv w:val="1"/>
      <w:marLeft w:val="0"/>
      <w:marRight w:val="0"/>
      <w:marTop w:val="0"/>
      <w:marBottom w:val="0"/>
      <w:divBdr>
        <w:top w:val="none" w:sz="0" w:space="0" w:color="auto"/>
        <w:left w:val="none" w:sz="0" w:space="0" w:color="auto"/>
        <w:bottom w:val="none" w:sz="0" w:space="0" w:color="auto"/>
        <w:right w:val="none" w:sz="0" w:space="0" w:color="auto"/>
      </w:divBdr>
    </w:div>
    <w:div w:id="209921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7EA0431562A7793F4D7E58E38F077763A9D7CA76C0857BED0419BB10684C41A4A1581475492CACB68D76ACE410B2C152696151710603DB9DBF5D5A34S8c2F" TargetMode="External"/><Relationship Id="rId4" Type="http://schemas.openxmlformats.org/officeDocument/2006/relationships/settings" Target="settings.xml"/><Relationship Id="rId9" Type="http://schemas.openxmlformats.org/officeDocument/2006/relationships/hyperlink" Target="consultantplus://offline/ref=84956ED53AE4BDFC41B6CE49DF8EB5CB848F51F3248B835ACBA09A7D86B39870A72B0C2297ADC25316FAE4D20EC152D1727A8CBDBD82w3m0W"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AD4E9-A3AB-4EA6-8648-CA0C9C5DF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1584</Words>
  <Characters>9030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«Форма бланка постановления Губернатора Камчатского края"</vt:lpstr>
    </vt:vector>
  </TitlesOfParts>
  <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бланка постановления Губернатора Камчатского края"</dc:title>
  <dc:creator>*</dc:creator>
  <cp:lastModifiedBy>Тарунина Юлия Алексеевна</cp:lastModifiedBy>
  <cp:revision>4</cp:revision>
  <cp:lastPrinted>2019-12-09T02:28:00Z</cp:lastPrinted>
  <dcterms:created xsi:type="dcterms:W3CDTF">2019-12-09T02:27:00Z</dcterms:created>
  <dcterms:modified xsi:type="dcterms:W3CDTF">2019-12-11T21:03:00Z</dcterms:modified>
</cp:coreProperties>
</file>