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1E0" w:firstRow="1" w:lastRow="1" w:firstColumn="1" w:lastColumn="1" w:noHBand="0" w:noVBand="0"/>
      </w:tblPr>
      <w:tblGrid>
        <w:gridCol w:w="9462"/>
      </w:tblGrid>
      <w:tr w:rsidR="001D7321" w:rsidRPr="001D7321" w14:paraId="0DC35C86" w14:textId="77777777" w:rsidTr="0014262A">
        <w:trPr>
          <w:trHeight w:val="1519"/>
        </w:trPr>
        <w:tc>
          <w:tcPr>
            <w:tcW w:w="9462" w:type="dxa"/>
          </w:tcPr>
          <w:p w14:paraId="7FCA44EE" w14:textId="77777777" w:rsidR="005505D8" w:rsidRPr="001D7321" w:rsidRDefault="005505D8" w:rsidP="0014262A">
            <w:pPr>
              <w:pStyle w:val="ConsPlusTitle"/>
              <w:widowControl/>
              <w:jc w:val="center"/>
              <w:rPr>
                <w:rFonts w:ascii="Times New Roman" w:hAnsi="Times New Roman" w:cs="Times New Roman"/>
                <w:sz w:val="28"/>
                <w:szCs w:val="28"/>
              </w:rPr>
            </w:pPr>
            <w:r w:rsidRPr="001D7321">
              <w:rPr>
                <w:rFonts w:ascii="Times New Roman" w:hAnsi="Times New Roman" w:cs="Times New Roman"/>
                <w:noProof/>
                <w:sz w:val="28"/>
                <w:szCs w:val="28"/>
              </w:rPr>
              <w:drawing>
                <wp:inline distT="0" distB="0" distL="0" distR="0" wp14:anchorId="770CFC8E" wp14:editId="4841C1F5">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ерб Камчатского кра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tc>
      </w:tr>
    </w:tbl>
    <w:p w14:paraId="1AC134C2" w14:textId="77777777" w:rsidR="005505D8" w:rsidRPr="001D7321" w:rsidRDefault="005505D8" w:rsidP="005505D8">
      <w:pPr>
        <w:pStyle w:val="ConsPlusTitle"/>
        <w:widowControl/>
        <w:jc w:val="center"/>
        <w:rPr>
          <w:rFonts w:ascii="Times New Roman" w:hAnsi="Times New Roman" w:cs="Times New Roman"/>
          <w:sz w:val="28"/>
          <w:szCs w:val="28"/>
        </w:rPr>
      </w:pPr>
      <w:r w:rsidRPr="001D7321">
        <w:rPr>
          <w:rFonts w:ascii="Times New Roman" w:hAnsi="Times New Roman" w:cs="Times New Roman"/>
          <w:sz w:val="28"/>
          <w:szCs w:val="28"/>
        </w:rPr>
        <w:t>П О С Т А Н О В Л Е Н И Е</w:t>
      </w:r>
    </w:p>
    <w:p w14:paraId="0111B32C" w14:textId="77777777" w:rsidR="005505D8" w:rsidRPr="001D7321" w:rsidRDefault="005505D8" w:rsidP="005505D8">
      <w:pPr>
        <w:pStyle w:val="ConsPlusTitle"/>
        <w:widowControl/>
        <w:jc w:val="center"/>
        <w:rPr>
          <w:rFonts w:ascii="Times New Roman" w:hAnsi="Times New Roman" w:cs="Times New Roman"/>
          <w:sz w:val="28"/>
          <w:szCs w:val="28"/>
        </w:rPr>
      </w:pPr>
    </w:p>
    <w:p w14:paraId="1F135768" w14:textId="77777777" w:rsidR="005505D8" w:rsidRPr="001D7321" w:rsidRDefault="005505D8" w:rsidP="005505D8">
      <w:pPr>
        <w:pStyle w:val="ConsPlusTitle"/>
        <w:widowControl/>
        <w:jc w:val="center"/>
        <w:rPr>
          <w:rFonts w:ascii="Times New Roman" w:hAnsi="Times New Roman" w:cs="Times New Roman"/>
          <w:sz w:val="28"/>
          <w:szCs w:val="28"/>
          <w:lang w:val="en-US"/>
        </w:rPr>
      </w:pPr>
      <w:r w:rsidRPr="001D7321">
        <w:rPr>
          <w:rFonts w:ascii="Times New Roman" w:hAnsi="Times New Roman" w:cs="Times New Roman"/>
          <w:sz w:val="28"/>
          <w:szCs w:val="28"/>
        </w:rPr>
        <w:t>ПРАВИТЕЛЬСТВА</w:t>
      </w:r>
    </w:p>
    <w:p w14:paraId="440D0201" w14:textId="77777777" w:rsidR="005505D8" w:rsidRPr="00F240D8" w:rsidRDefault="005505D8" w:rsidP="00F240D8">
      <w:pPr>
        <w:pStyle w:val="ConsPlusTitle"/>
        <w:widowControl/>
        <w:jc w:val="center"/>
        <w:rPr>
          <w:rFonts w:ascii="Times New Roman" w:hAnsi="Times New Roman" w:cs="Times New Roman"/>
          <w:sz w:val="28"/>
          <w:szCs w:val="28"/>
        </w:rPr>
      </w:pPr>
      <w:r w:rsidRPr="001D7321">
        <w:rPr>
          <w:rFonts w:ascii="Times New Roman" w:hAnsi="Times New Roman" w:cs="Times New Roman"/>
          <w:sz w:val="28"/>
          <w:szCs w:val="28"/>
        </w:rPr>
        <w:t>КАМЧАТСКОГО КРАЯ</w:t>
      </w:r>
    </w:p>
    <w:p w14:paraId="4212C1CF" w14:textId="77777777" w:rsidR="005505D8" w:rsidRPr="001D7321" w:rsidRDefault="005505D8" w:rsidP="005505D8">
      <w:pPr>
        <w:spacing w:after="0" w:line="240" w:lineRule="auto"/>
        <w:jc w:val="center"/>
        <w:rPr>
          <w:rFonts w:ascii="Times New Roman" w:hAnsi="Times New Roman"/>
          <w:sz w:val="28"/>
          <w:szCs w:val="28"/>
        </w:rPr>
      </w:pPr>
    </w:p>
    <w:tbl>
      <w:tblPr>
        <w:tblW w:w="0" w:type="auto"/>
        <w:tblInd w:w="108" w:type="dxa"/>
        <w:tblLayout w:type="fixed"/>
        <w:tblLook w:val="0000" w:firstRow="0" w:lastRow="0" w:firstColumn="0" w:lastColumn="0" w:noHBand="0" w:noVBand="0"/>
      </w:tblPr>
      <w:tblGrid>
        <w:gridCol w:w="2977"/>
        <w:gridCol w:w="425"/>
        <w:gridCol w:w="993"/>
      </w:tblGrid>
      <w:tr w:rsidR="001D7321" w:rsidRPr="001D7321" w14:paraId="3D74CB35" w14:textId="77777777" w:rsidTr="0014262A">
        <w:tc>
          <w:tcPr>
            <w:tcW w:w="2977" w:type="dxa"/>
            <w:tcBorders>
              <w:bottom w:val="single" w:sz="4" w:space="0" w:color="auto"/>
            </w:tcBorders>
          </w:tcPr>
          <w:p w14:paraId="64A1F179" w14:textId="77777777" w:rsidR="005505D8" w:rsidRPr="001D7321" w:rsidRDefault="005505D8" w:rsidP="0014262A">
            <w:pPr>
              <w:spacing w:after="0" w:line="240" w:lineRule="auto"/>
              <w:jc w:val="both"/>
              <w:rPr>
                <w:rFonts w:ascii="Times New Roman" w:hAnsi="Times New Roman"/>
                <w:sz w:val="28"/>
                <w:szCs w:val="28"/>
              </w:rPr>
            </w:pPr>
          </w:p>
        </w:tc>
        <w:tc>
          <w:tcPr>
            <w:tcW w:w="425" w:type="dxa"/>
          </w:tcPr>
          <w:p w14:paraId="33B98F8A" w14:textId="77777777" w:rsidR="005505D8" w:rsidRPr="001D7321" w:rsidRDefault="005505D8" w:rsidP="0014262A">
            <w:pPr>
              <w:spacing w:after="0" w:line="240" w:lineRule="auto"/>
              <w:jc w:val="both"/>
              <w:rPr>
                <w:rFonts w:ascii="Times New Roman" w:hAnsi="Times New Roman"/>
                <w:sz w:val="28"/>
                <w:szCs w:val="28"/>
              </w:rPr>
            </w:pPr>
            <w:r w:rsidRPr="001D7321">
              <w:rPr>
                <w:rFonts w:ascii="Times New Roman" w:hAnsi="Times New Roman"/>
                <w:sz w:val="28"/>
                <w:szCs w:val="28"/>
              </w:rPr>
              <w:t>№</w:t>
            </w:r>
          </w:p>
        </w:tc>
        <w:tc>
          <w:tcPr>
            <w:tcW w:w="993" w:type="dxa"/>
            <w:tcBorders>
              <w:bottom w:val="single" w:sz="4" w:space="0" w:color="auto"/>
            </w:tcBorders>
          </w:tcPr>
          <w:p w14:paraId="70C48024" w14:textId="77777777" w:rsidR="005505D8" w:rsidRPr="001D7321" w:rsidRDefault="005505D8" w:rsidP="0014262A">
            <w:pPr>
              <w:spacing w:after="0" w:line="240" w:lineRule="auto"/>
              <w:jc w:val="both"/>
              <w:rPr>
                <w:rFonts w:ascii="Times New Roman" w:hAnsi="Times New Roman"/>
                <w:sz w:val="28"/>
                <w:szCs w:val="28"/>
              </w:rPr>
            </w:pPr>
          </w:p>
        </w:tc>
      </w:tr>
    </w:tbl>
    <w:p w14:paraId="44A479E9" w14:textId="77777777" w:rsidR="00CA3EFE" w:rsidRPr="00F240D8" w:rsidRDefault="005505D8" w:rsidP="005505D8">
      <w:pPr>
        <w:spacing w:after="0" w:line="240" w:lineRule="auto"/>
        <w:jc w:val="both"/>
        <w:rPr>
          <w:rFonts w:ascii="Times New Roman" w:hAnsi="Times New Roman"/>
          <w:sz w:val="40"/>
          <w:szCs w:val="28"/>
          <w:vertAlign w:val="superscript"/>
        </w:rPr>
      </w:pPr>
      <w:r w:rsidRPr="001D7321">
        <w:rPr>
          <w:rFonts w:ascii="Times New Roman" w:hAnsi="Times New Roman"/>
          <w:sz w:val="28"/>
          <w:szCs w:val="28"/>
          <w:vertAlign w:val="superscript"/>
        </w:rPr>
        <w:t xml:space="preserve">            </w:t>
      </w:r>
      <w:r w:rsidR="005B41AA" w:rsidRPr="001D7321">
        <w:rPr>
          <w:rFonts w:ascii="Times New Roman" w:hAnsi="Times New Roman"/>
          <w:sz w:val="28"/>
          <w:szCs w:val="28"/>
          <w:vertAlign w:val="superscript"/>
        </w:rPr>
        <w:t xml:space="preserve">  </w:t>
      </w:r>
      <w:r w:rsidRPr="001D7321">
        <w:rPr>
          <w:rFonts w:ascii="Times New Roman" w:hAnsi="Times New Roman"/>
          <w:sz w:val="28"/>
          <w:szCs w:val="28"/>
          <w:vertAlign w:val="superscript"/>
        </w:rPr>
        <w:t xml:space="preserve"> </w:t>
      </w:r>
      <w:r w:rsidRPr="001D7321">
        <w:rPr>
          <w:rFonts w:ascii="Times New Roman" w:hAnsi="Times New Roman"/>
          <w:sz w:val="40"/>
          <w:szCs w:val="28"/>
          <w:vertAlign w:val="superscript"/>
        </w:rPr>
        <w:t>г. Петропавловск-Камчатский</w:t>
      </w:r>
    </w:p>
    <w:p w14:paraId="74E5A852" w14:textId="77777777" w:rsidR="00FA063D" w:rsidRDefault="004F69D4" w:rsidP="005B41AA">
      <w:pPr>
        <w:spacing w:after="0" w:line="240" w:lineRule="auto"/>
        <w:ind w:right="5102"/>
        <w:jc w:val="both"/>
        <w:rPr>
          <w:rFonts w:ascii="Times New Roman" w:hAnsi="Times New Roman"/>
          <w:sz w:val="28"/>
          <w:szCs w:val="28"/>
        </w:rPr>
      </w:pPr>
      <w:r>
        <w:rPr>
          <w:rFonts w:ascii="Times New Roman" w:hAnsi="Times New Roman"/>
          <w:sz w:val="28"/>
          <w:szCs w:val="28"/>
        </w:rPr>
        <w:t xml:space="preserve">О внесении </w:t>
      </w:r>
      <w:r w:rsidRPr="004F69D4">
        <w:rPr>
          <w:rFonts w:ascii="Times New Roman" w:hAnsi="Times New Roman"/>
          <w:sz w:val="28"/>
          <w:szCs w:val="28"/>
        </w:rPr>
        <w:t>изменений</w:t>
      </w:r>
      <w:r w:rsidR="00FA063D">
        <w:rPr>
          <w:rFonts w:ascii="Times New Roman" w:hAnsi="Times New Roman"/>
          <w:sz w:val="28"/>
          <w:szCs w:val="28"/>
        </w:rPr>
        <w:t xml:space="preserve"> в </w:t>
      </w:r>
      <w:r w:rsidR="00FA063D" w:rsidRPr="004938B4">
        <w:rPr>
          <w:rFonts w:ascii="Times New Roman" w:hAnsi="Times New Roman"/>
          <w:sz w:val="28"/>
          <w:szCs w:val="28"/>
        </w:rPr>
        <w:t>постановление Правительства Камчатского края от 24.03.2014 № 135-П «Об утверждении Порядка осуществления главными распорядителями (распорядителями) средств краевого бюджета, главными администраторами (администраторами) доходов краевого бюджета, главными администраторами (администраторами) источников финансирования дефицита краевого бюджета внутреннего финансового контроля и внутреннего финансового аудита»</w:t>
      </w:r>
    </w:p>
    <w:p w14:paraId="29775956" w14:textId="77777777" w:rsidR="005505D8" w:rsidRPr="001D7321" w:rsidRDefault="005505D8" w:rsidP="00FA063D">
      <w:pPr>
        <w:widowControl w:val="0"/>
        <w:autoSpaceDE w:val="0"/>
        <w:autoSpaceDN w:val="0"/>
        <w:adjustRightInd w:val="0"/>
        <w:spacing w:after="0" w:line="240" w:lineRule="auto"/>
        <w:jc w:val="both"/>
        <w:rPr>
          <w:rFonts w:ascii="Times New Roman" w:hAnsi="Times New Roman"/>
          <w:sz w:val="28"/>
          <w:szCs w:val="28"/>
        </w:rPr>
      </w:pPr>
    </w:p>
    <w:p w14:paraId="2B3C6658" w14:textId="51226C3B" w:rsidR="00F807D4" w:rsidRDefault="005505D8" w:rsidP="00F807D4">
      <w:pPr>
        <w:autoSpaceDE w:val="0"/>
        <w:autoSpaceDN w:val="0"/>
        <w:adjustRightInd w:val="0"/>
        <w:spacing w:after="0" w:line="240" w:lineRule="auto"/>
        <w:ind w:firstLine="708"/>
        <w:jc w:val="both"/>
        <w:rPr>
          <w:rFonts w:ascii="Times New Roman" w:hAnsi="Times New Roman" w:cs="Times New Roman"/>
          <w:sz w:val="28"/>
          <w:szCs w:val="28"/>
        </w:rPr>
      </w:pPr>
      <w:r w:rsidRPr="001D7321">
        <w:rPr>
          <w:rFonts w:ascii="Times New Roman" w:hAnsi="Times New Roman" w:cs="Times New Roman"/>
          <w:sz w:val="28"/>
          <w:szCs w:val="28"/>
        </w:rPr>
        <w:t xml:space="preserve">В </w:t>
      </w:r>
      <w:r w:rsidR="00075483">
        <w:rPr>
          <w:rFonts w:ascii="Times New Roman" w:hAnsi="Times New Roman" w:cs="Times New Roman"/>
          <w:sz w:val="28"/>
          <w:szCs w:val="28"/>
        </w:rPr>
        <w:t xml:space="preserve">целях уточнения порядка </w:t>
      </w:r>
      <w:r w:rsidR="00075483" w:rsidRPr="004938B4">
        <w:rPr>
          <w:rFonts w:ascii="Times New Roman" w:hAnsi="Times New Roman"/>
          <w:sz w:val="28"/>
          <w:szCs w:val="28"/>
        </w:rPr>
        <w:t xml:space="preserve">осуществления </w:t>
      </w:r>
      <w:r w:rsidR="00F0676E" w:rsidRPr="004938B4">
        <w:rPr>
          <w:rFonts w:ascii="Times New Roman" w:hAnsi="Times New Roman"/>
          <w:sz w:val="28"/>
          <w:szCs w:val="28"/>
        </w:rPr>
        <w:t>внутреннего финансового контроля и внутреннего финансового аудита</w:t>
      </w:r>
      <w:r w:rsidR="00F0676E">
        <w:rPr>
          <w:rFonts w:ascii="Times New Roman" w:hAnsi="Times New Roman"/>
          <w:sz w:val="28"/>
          <w:szCs w:val="28"/>
        </w:rPr>
        <w:t xml:space="preserve"> </w:t>
      </w:r>
      <w:r w:rsidR="00F0676E" w:rsidRPr="00732E1A">
        <w:rPr>
          <w:rFonts w:ascii="Times New Roman" w:hAnsi="Times New Roman"/>
          <w:sz w:val="28"/>
          <w:szCs w:val="28"/>
        </w:rPr>
        <w:t>главными распорядителями средств краевого бюджета (бюджета Территориального фонда обязательного медицинского страхования Камчатского края), главными администраторами доходов краевого бюджета (бюджета Территориального фонда обязательного медицинского страхования Камчатского края), главными администраторами источников финансирования дефицита краевого бюджета (бюджета Территориального фонда обязательного медицинского страхования Камчатского края)</w:t>
      </w:r>
    </w:p>
    <w:p w14:paraId="15AC4A00" w14:textId="77777777" w:rsidR="00F0676E" w:rsidRDefault="00F0676E" w:rsidP="00117364">
      <w:pPr>
        <w:widowControl w:val="0"/>
        <w:autoSpaceDE w:val="0"/>
        <w:autoSpaceDN w:val="0"/>
        <w:adjustRightInd w:val="0"/>
        <w:spacing w:after="0" w:line="240" w:lineRule="auto"/>
        <w:ind w:firstLine="709"/>
        <w:jc w:val="both"/>
        <w:rPr>
          <w:rFonts w:ascii="Times New Roman" w:hAnsi="Times New Roman"/>
          <w:sz w:val="28"/>
          <w:szCs w:val="28"/>
        </w:rPr>
      </w:pPr>
    </w:p>
    <w:p w14:paraId="5585DC75" w14:textId="77777777" w:rsidR="00732E1A" w:rsidRPr="001D7321" w:rsidRDefault="00732E1A" w:rsidP="00117364">
      <w:pPr>
        <w:widowControl w:val="0"/>
        <w:autoSpaceDE w:val="0"/>
        <w:autoSpaceDN w:val="0"/>
        <w:adjustRightInd w:val="0"/>
        <w:spacing w:after="0" w:line="240" w:lineRule="auto"/>
        <w:ind w:firstLine="709"/>
        <w:jc w:val="both"/>
        <w:rPr>
          <w:rFonts w:ascii="Times New Roman" w:hAnsi="Times New Roman"/>
          <w:sz w:val="32"/>
          <w:szCs w:val="28"/>
        </w:rPr>
      </w:pPr>
    </w:p>
    <w:p w14:paraId="0B676354" w14:textId="77777777" w:rsidR="005505D8" w:rsidRPr="001D7321" w:rsidRDefault="005505D8" w:rsidP="00117364">
      <w:pPr>
        <w:widowControl w:val="0"/>
        <w:autoSpaceDE w:val="0"/>
        <w:autoSpaceDN w:val="0"/>
        <w:adjustRightInd w:val="0"/>
        <w:spacing w:after="0" w:line="240" w:lineRule="auto"/>
        <w:ind w:firstLine="709"/>
        <w:jc w:val="both"/>
        <w:rPr>
          <w:rFonts w:ascii="Times New Roman" w:hAnsi="Times New Roman"/>
          <w:sz w:val="28"/>
          <w:szCs w:val="28"/>
        </w:rPr>
      </w:pPr>
      <w:r w:rsidRPr="001D7321">
        <w:rPr>
          <w:rFonts w:ascii="Times New Roman" w:hAnsi="Times New Roman"/>
          <w:sz w:val="28"/>
          <w:szCs w:val="28"/>
        </w:rPr>
        <w:t>ПРАВИТЕЛЬСТВО ПОСТАНОВЛЯЕТ:</w:t>
      </w:r>
    </w:p>
    <w:p w14:paraId="185A336F" w14:textId="77777777" w:rsidR="005505D8" w:rsidRPr="001D7321" w:rsidRDefault="005505D8" w:rsidP="00117364">
      <w:pPr>
        <w:widowControl w:val="0"/>
        <w:autoSpaceDE w:val="0"/>
        <w:autoSpaceDN w:val="0"/>
        <w:adjustRightInd w:val="0"/>
        <w:spacing w:after="0" w:line="240" w:lineRule="auto"/>
        <w:ind w:firstLine="709"/>
        <w:jc w:val="center"/>
        <w:rPr>
          <w:rFonts w:ascii="Times New Roman" w:hAnsi="Times New Roman" w:cs="Times New Roman"/>
          <w:sz w:val="32"/>
          <w:szCs w:val="28"/>
        </w:rPr>
      </w:pPr>
    </w:p>
    <w:p w14:paraId="5773D95A" w14:textId="77777777" w:rsidR="004938B4" w:rsidRPr="00206952" w:rsidRDefault="006B7DE5" w:rsidP="00117364">
      <w:pPr>
        <w:pStyle w:val="a3"/>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938B4">
        <w:rPr>
          <w:rFonts w:ascii="Times New Roman" w:hAnsi="Times New Roman"/>
          <w:sz w:val="28"/>
          <w:szCs w:val="28"/>
        </w:rPr>
        <w:t>Внести</w:t>
      </w:r>
      <w:r w:rsidR="00206952">
        <w:rPr>
          <w:rFonts w:ascii="Times New Roman" w:hAnsi="Times New Roman"/>
          <w:sz w:val="28"/>
          <w:szCs w:val="28"/>
        </w:rPr>
        <w:t xml:space="preserve"> </w:t>
      </w:r>
      <w:r w:rsidRPr="004938B4">
        <w:rPr>
          <w:rFonts w:ascii="Times New Roman" w:hAnsi="Times New Roman"/>
          <w:sz w:val="28"/>
          <w:szCs w:val="28"/>
        </w:rPr>
        <w:t xml:space="preserve">в постановление Правительства Камчатского края от 24.03.2014 № 135-П «Об утверждении Порядка осуществления главными распорядителями (распорядителями) средств краевого бюджета, главными администраторами (администраторами) доходов краевого бюджета, главными администраторами (администраторами) источников финансирования дефицита краевого бюджета </w:t>
      </w:r>
      <w:r w:rsidRPr="004938B4">
        <w:rPr>
          <w:rFonts w:ascii="Times New Roman" w:hAnsi="Times New Roman"/>
          <w:sz w:val="28"/>
          <w:szCs w:val="28"/>
        </w:rPr>
        <w:lastRenderedPageBreak/>
        <w:t>внутреннего финансового контроля и внутреннего финансового аудита»</w:t>
      </w:r>
      <w:r w:rsidR="00206952">
        <w:rPr>
          <w:rFonts w:ascii="Times New Roman" w:hAnsi="Times New Roman"/>
          <w:sz w:val="28"/>
          <w:szCs w:val="28"/>
        </w:rPr>
        <w:t xml:space="preserve"> следующие изменения</w:t>
      </w:r>
      <w:r w:rsidR="00206952" w:rsidRPr="00206952">
        <w:rPr>
          <w:rFonts w:ascii="Times New Roman" w:hAnsi="Times New Roman"/>
          <w:sz w:val="28"/>
          <w:szCs w:val="28"/>
        </w:rPr>
        <w:t>:</w:t>
      </w:r>
    </w:p>
    <w:p w14:paraId="12663C19" w14:textId="77777777" w:rsidR="00732E1A" w:rsidRDefault="00206952" w:rsidP="00117364">
      <w:pPr>
        <w:pStyle w:val="a3"/>
        <w:widowControl w:val="0"/>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наименование изложить в следующей редакции</w:t>
      </w:r>
      <w:r w:rsidRPr="00206952">
        <w:rPr>
          <w:rFonts w:ascii="Times New Roman" w:hAnsi="Times New Roman"/>
          <w:sz w:val="28"/>
          <w:szCs w:val="28"/>
        </w:rPr>
        <w:t>:</w:t>
      </w:r>
      <w:r>
        <w:rPr>
          <w:rFonts w:ascii="Times New Roman" w:hAnsi="Times New Roman"/>
          <w:sz w:val="28"/>
          <w:szCs w:val="28"/>
        </w:rPr>
        <w:t xml:space="preserve"> </w:t>
      </w:r>
    </w:p>
    <w:p w14:paraId="771C3BDB" w14:textId="77777777" w:rsidR="00206952" w:rsidRPr="00732E1A" w:rsidRDefault="00732E1A" w:rsidP="0067718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206952" w:rsidRPr="00732E1A">
        <w:rPr>
          <w:rFonts w:ascii="Times New Roman" w:hAnsi="Times New Roman"/>
          <w:sz w:val="28"/>
          <w:szCs w:val="28"/>
        </w:rPr>
        <w:t xml:space="preserve">«Об утверждении Порядка осуществления </w:t>
      </w:r>
      <w:r w:rsidR="007E3476" w:rsidRPr="00732E1A">
        <w:rPr>
          <w:rFonts w:ascii="Times New Roman" w:hAnsi="Times New Roman"/>
          <w:sz w:val="28"/>
          <w:szCs w:val="28"/>
        </w:rPr>
        <w:t xml:space="preserve">главными распорядителями </w:t>
      </w:r>
      <w:r w:rsidR="00206952" w:rsidRPr="00732E1A">
        <w:rPr>
          <w:rFonts w:ascii="Times New Roman" w:hAnsi="Times New Roman"/>
          <w:sz w:val="28"/>
          <w:szCs w:val="28"/>
        </w:rPr>
        <w:t>средств краевого бюджета (бюджета Территориального фонда обязательного медицинского страхования Камчатского края), главными админис</w:t>
      </w:r>
      <w:r w:rsidR="007E3476" w:rsidRPr="00732E1A">
        <w:rPr>
          <w:rFonts w:ascii="Times New Roman" w:hAnsi="Times New Roman"/>
          <w:sz w:val="28"/>
          <w:szCs w:val="28"/>
        </w:rPr>
        <w:t xml:space="preserve">траторами </w:t>
      </w:r>
      <w:r w:rsidR="00206952" w:rsidRPr="00732E1A">
        <w:rPr>
          <w:rFonts w:ascii="Times New Roman" w:hAnsi="Times New Roman"/>
          <w:sz w:val="28"/>
          <w:szCs w:val="28"/>
        </w:rPr>
        <w:t>доходов краевого бюджета (бюджета Территориального фонда обязательного медицинского страхования Камчатского кр</w:t>
      </w:r>
      <w:r w:rsidR="007E3476" w:rsidRPr="00732E1A">
        <w:rPr>
          <w:rFonts w:ascii="Times New Roman" w:hAnsi="Times New Roman"/>
          <w:sz w:val="28"/>
          <w:szCs w:val="28"/>
        </w:rPr>
        <w:t xml:space="preserve">ая), главными администраторами </w:t>
      </w:r>
      <w:r w:rsidR="00206952" w:rsidRPr="00732E1A">
        <w:rPr>
          <w:rFonts w:ascii="Times New Roman" w:hAnsi="Times New Roman"/>
          <w:sz w:val="28"/>
          <w:szCs w:val="28"/>
        </w:rPr>
        <w:t>источников финансирования дефицита краевого бюджета (бюджета Территориального фонда обязательного медицинского страхования Камчатского края) внутреннего финансового контроля и внутреннего финансового аудита»;</w:t>
      </w:r>
    </w:p>
    <w:p w14:paraId="11314A48" w14:textId="77777777" w:rsidR="00732E1A" w:rsidRDefault="00732E1A" w:rsidP="00117364">
      <w:pPr>
        <w:pStyle w:val="a3"/>
        <w:widowControl w:val="0"/>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части 2 и 3 признать утратившими силу;</w:t>
      </w:r>
    </w:p>
    <w:p w14:paraId="2AFB5A3D" w14:textId="682C55AB" w:rsidR="00206952" w:rsidRDefault="00206952" w:rsidP="00117364">
      <w:pPr>
        <w:pStyle w:val="a3"/>
        <w:widowControl w:val="0"/>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приложен</w:t>
      </w:r>
      <w:r w:rsidR="00732E1A">
        <w:rPr>
          <w:rFonts w:ascii="Times New Roman" w:hAnsi="Times New Roman"/>
          <w:sz w:val="28"/>
          <w:szCs w:val="28"/>
        </w:rPr>
        <w:t xml:space="preserve">ие изложить в редакции согласно </w:t>
      </w:r>
      <w:proofErr w:type="gramStart"/>
      <w:r w:rsidR="00EA0D5A">
        <w:rPr>
          <w:rFonts w:ascii="Times New Roman" w:hAnsi="Times New Roman"/>
          <w:sz w:val="28"/>
          <w:szCs w:val="28"/>
        </w:rPr>
        <w:t>приложению</w:t>
      </w:r>
      <w:proofErr w:type="gramEnd"/>
      <w:r w:rsidR="00732E1A">
        <w:rPr>
          <w:rFonts w:ascii="Times New Roman" w:hAnsi="Times New Roman"/>
          <w:sz w:val="28"/>
          <w:szCs w:val="28"/>
        </w:rPr>
        <w:t xml:space="preserve"> </w:t>
      </w:r>
      <w:r>
        <w:rPr>
          <w:rFonts w:ascii="Times New Roman" w:hAnsi="Times New Roman"/>
          <w:sz w:val="28"/>
          <w:szCs w:val="28"/>
        </w:rPr>
        <w:t>к настоящему постановлению.</w:t>
      </w:r>
    </w:p>
    <w:p w14:paraId="07C1A4D7" w14:textId="0C1F9A8D" w:rsidR="004F5370" w:rsidRDefault="00D96828" w:rsidP="00D96828">
      <w:pPr>
        <w:widowControl w:val="0"/>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2. </w:t>
      </w:r>
      <w:r w:rsidR="005505D8" w:rsidRPr="004938B4">
        <w:rPr>
          <w:rFonts w:ascii="Times New Roman" w:hAnsi="Times New Roman"/>
          <w:sz w:val="28"/>
          <w:szCs w:val="28"/>
        </w:rPr>
        <w:t>Настоящее постановление</w:t>
      </w:r>
      <w:r w:rsidR="00900FAC" w:rsidRPr="004938B4">
        <w:rPr>
          <w:rFonts w:ascii="Times New Roman" w:hAnsi="Times New Roman"/>
          <w:sz w:val="28"/>
          <w:szCs w:val="28"/>
        </w:rPr>
        <w:t xml:space="preserve"> вступает в силу через 10 дней после </w:t>
      </w:r>
      <w:r w:rsidR="005505D8" w:rsidRPr="004938B4">
        <w:rPr>
          <w:rFonts w:ascii="Times New Roman" w:hAnsi="Times New Roman"/>
          <w:sz w:val="28"/>
          <w:szCs w:val="28"/>
        </w:rPr>
        <w:t>дня его официального опубликования</w:t>
      </w:r>
      <w:r w:rsidR="005D2F83" w:rsidRPr="004938B4">
        <w:rPr>
          <w:rFonts w:ascii="Times New Roman" w:hAnsi="Times New Roman"/>
          <w:sz w:val="28"/>
          <w:szCs w:val="28"/>
        </w:rPr>
        <w:t>.</w:t>
      </w:r>
    </w:p>
    <w:p w14:paraId="2ADD74F1" w14:textId="77777777" w:rsidR="004F5370" w:rsidRPr="001D7321" w:rsidRDefault="004F5370" w:rsidP="005505D8">
      <w:pPr>
        <w:spacing w:after="0" w:line="240" w:lineRule="auto"/>
        <w:jc w:val="both"/>
        <w:rPr>
          <w:rFonts w:ascii="Times New Roman" w:hAnsi="Times New Roman"/>
          <w:sz w:val="28"/>
          <w:szCs w:val="28"/>
        </w:rPr>
      </w:pPr>
    </w:p>
    <w:p w14:paraId="0CDC1B2B" w14:textId="77777777" w:rsidR="004F5370" w:rsidRDefault="004F5370" w:rsidP="005505D8">
      <w:pPr>
        <w:spacing w:after="0" w:line="240" w:lineRule="auto"/>
        <w:jc w:val="both"/>
        <w:rPr>
          <w:rFonts w:ascii="Times New Roman" w:hAnsi="Times New Roman"/>
          <w:sz w:val="28"/>
          <w:szCs w:val="28"/>
        </w:rPr>
      </w:pPr>
    </w:p>
    <w:p w14:paraId="730AFD63" w14:textId="77777777" w:rsidR="00206952" w:rsidRPr="001D7321" w:rsidRDefault="00206952" w:rsidP="005505D8">
      <w:pPr>
        <w:spacing w:after="0" w:line="240" w:lineRule="auto"/>
        <w:jc w:val="both"/>
        <w:rPr>
          <w:rFonts w:ascii="Times New Roman" w:hAnsi="Times New Roman"/>
          <w:sz w:val="28"/>
          <w:szCs w:val="28"/>
        </w:rPr>
      </w:pPr>
    </w:p>
    <w:p w14:paraId="07A7A4B9" w14:textId="183A2D8E" w:rsidR="00A24BD8" w:rsidRDefault="005505D8" w:rsidP="004938B4">
      <w:pPr>
        <w:spacing w:after="0" w:line="240" w:lineRule="auto"/>
        <w:jc w:val="both"/>
        <w:rPr>
          <w:rFonts w:ascii="Times New Roman" w:hAnsi="Times New Roman"/>
          <w:sz w:val="28"/>
          <w:szCs w:val="28"/>
        </w:rPr>
      </w:pPr>
      <w:r w:rsidRPr="001D7321">
        <w:rPr>
          <w:rFonts w:ascii="Times New Roman" w:hAnsi="Times New Roman"/>
          <w:sz w:val="28"/>
          <w:szCs w:val="28"/>
        </w:rPr>
        <w:t>Губернатор</w:t>
      </w:r>
      <w:r w:rsidR="00900FAC" w:rsidRPr="001D7321">
        <w:rPr>
          <w:rFonts w:ascii="Times New Roman" w:hAnsi="Times New Roman"/>
          <w:sz w:val="28"/>
          <w:szCs w:val="28"/>
        </w:rPr>
        <w:t xml:space="preserve"> Камчатского края</w:t>
      </w:r>
      <w:r w:rsidRPr="001D7321">
        <w:rPr>
          <w:rFonts w:ascii="Times New Roman" w:hAnsi="Times New Roman"/>
          <w:sz w:val="28"/>
          <w:szCs w:val="28"/>
        </w:rPr>
        <w:t xml:space="preserve">                                                    </w:t>
      </w:r>
      <w:r w:rsidR="00900FAC" w:rsidRPr="001D7321">
        <w:rPr>
          <w:rFonts w:ascii="Times New Roman" w:hAnsi="Times New Roman"/>
          <w:sz w:val="28"/>
          <w:szCs w:val="28"/>
        </w:rPr>
        <w:t xml:space="preserve">         </w:t>
      </w:r>
      <w:r w:rsidRPr="001D7321">
        <w:rPr>
          <w:rFonts w:ascii="Times New Roman" w:hAnsi="Times New Roman"/>
          <w:sz w:val="28"/>
          <w:szCs w:val="28"/>
        </w:rPr>
        <w:t xml:space="preserve">В.И. </w:t>
      </w:r>
      <w:proofErr w:type="spellStart"/>
      <w:r w:rsidRPr="001D7321">
        <w:rPr>
          <w:rFonts w:ascii="Times New Roman" w:hAnsi="Times New Roman"/>
          <w:sz w:val="28"/>
          <w:szCs w:val="28"/>
        </w:rPr>
        <w:t>Илюхи</w:t>
      </w:r>
      <w:bookmarkStart w:id="0" w:name="Par35"/>
      <w:bookmarkEnd w:id="0"/>
      <w:r w:rsidR="004938B4">
        <w:rPr>
          <w:rFonts w:ascii="Times New Roman" w:hAnsi="Times New Roman"/>
          <w:sz w:val="28"/>
          <w:szCs w:val="28"/>
        </w:rPr>
        <w:t>н</w:t>
      </w:r>
      <w:proofErr w:type="spellEnd"/>
    </w:p>
    <w:p w14:paraId="59473D88" w14:textId="4F505F39" w:rsidR="00E22AAF" w:rsidRPr="00A24BD8" w:rsidRDefault="00A24BD8">
      <w:pPr>
        <w:rPr>
          <w:rFonts w:ascii="Times New Roman" w:hAnsi="Times New Roman" w:cs="Times New Roman"/>
          <w:sz w:val="28"/>
          <w:szCs w:val="28"/>
        </w:rPr>
      </w:pPr>
      <w:r>
        <w:rPr>
          <w:rFonts w:ascii="Times New Roman" w:hAnsi="Times New Roman"/>
          <w:sz w:val="28"/>
          <w:szCs w:val="28"/>
        </w:rPr>
        <w:br w:type="page"/>
      </w:r>
    </w:p>
    <w:tbl>
      <w:tblPr>
        <w:tblStyle w:val="aa"/>
        <w:tblW w:w="4320" w:type="dxa"/>
        <w:tblInd w:w="5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320"/>
      </w:tblGrid>
      <w:tr w:rsidR="00893D2F" w:rsidRPr="001D7321" w14:paraId="0B66496F" w14:textId="77777777" w:rsidTr="0014262A">
        <w:tc>
          <w:tcPr>
            <w:tcW w:w="4320" w:type="dxa"/>
          </w:tcPr>
          <w:p w14:paraId="5B8AA118" w14:textId="77777777" w:rsidR="00893D2F" w:rsidRDefault="00893D2F" w:rsidP="00AB5373">
            <w:pPr>
              <w:pStyle w:val="ab"/>
              <w:rPr>
                <w:bCs/>
                <w:kern w:val="28"/>
                <w:szCs w:val="28"/>
              </w:rPr>
            </w:pPr>
            <w:r w:rsidRPr="001D7321">
              <w:rPr>
                <w:szCs w:val="24"/>
              </w:rPr>
              <w:lastRenderedPageBreak/>
              <w:t>Приложение</w:t>
            </w:r>
            <w:r w:rsidRPr="001D7321">
              <w:rPr>
                <w:bCs/>
                <w:kern w:val="28"/>
                <w:szCs w:val="28"/>
              </w:rPr>
              <w:t xml:space="preserve"> к постановлению Правительства Камчатского края от </w:t>
            </w:r>
            <w:r w:rsidR="00AB5373">
              <w:rPr>
                <w:bCs/>
                <w:kern w:val="28"/>
                <w:szCs w:val="28"/>
              </w:rPr>
              <w:t>_________</w:t>
            </w:r>
            <w:r w:rsidR="00427D03" w:rsidRPr="001D7321">
              <w:rPr>
                <w:bCs/>
                <w:kern w:val="28"/>
                <w:szCs w:val="28"/>
              </w:rPr>
              <w:t xml:space="preserve"> </w:t>
            </w:r>
            <w:r w:rsidRPr="001D7321">
              <w:rPr>
                <w:bCs/>
                <w:kern w:val="28"/>
                <w:szCs w:val="28"/>
              </w:rPr>
              <w:t>№</w:t>
            </w:r>
            <w:r w:rsidR="00AB5373">
              <w:rPr>
                <w:bCs/>
                <w:kern w:val="28"/>
                <w:szCs w:val="28"/>
              </w:rPr>
              <w:t xml:space="preserve"> ______________</w:t>
            </w:r>
          </w:p>
          <w:p w14:paraId="7053044F" w14:textId="77777777" w:rsidR="00F240D8" w:rsidRDefault="00F240D8" w:rsidP="00AB5373">
            <w:pPr>
              <w:pStyle w:val="ab"/>
              <w:rPr>
                <w:bCs/>
                <w:kern w:val="28"/>
                <w:szCs w:val="28"/>
              </w:rPr>
            </w:pPr>
          </w:p>
          <w:p w14:paraId="3BD94ECC" w14:textId="77777777" w:rsidR="00F240D8" w:rsidRDefault="00F240D8" w:rsidP="00AB5373">
            <w:pPr>
              <w:pStyle w:val="ab"/>
              <w:rPr>
                <w:bCs/>
                <w:kern w:val="28"/>
                <w:szCs w:val="28"/>
              </w:rPr>
            </w:pPr>
          </w:p>
          <w:p w14:paraId="1AB0CAF1" w14:textId="77777777" w:rsidR="00F240D8" w:rsidRPr="001D7321" w:rsidRDefault="00F240D8" w:rsidP="00075483">
            <w:pPr>
              <w:pStyle w:val="ab"/>
              <w:rPr>
                <w:szCs w:val="24"/>
              </w:rPr>
            </w:pPr>
            <w:r>
              <w:rPr>
                <w:szCs w:val="24"/>
              </w:rPr>
              <w:t>«</w:t>
            </w:r>
            <w:r w:rsidRPr="001D7321">
              <w:rPr>
                <w:szCs w:val="24"/>
              </w:rPr>
              <w:t>Приложение</w:t>
            </w:r>
            <w:r w:rsidRPr="001D7321">
              <w:rPr>
                <w:bCs/>
                <w:kern w:val="28"/>
                <w:szCs w:val="28"/>
              </w:rPr>
              <w:t xml:space="preserve"> к постановлению Правительства Камчатского края</w:t>
            </w:r>
            <w:r>
              <w:rPr>
                <w:bCs/>
                <w:kern w:val="28"/>
                <w:szCs w:val="28"/>
              </w:rPr>
              <w:t xml:space="preserve"> от </w:t>
            </w:r>
            <w:r w:rsidRPr="001D7321">
              <w:rPr>
                <w:szCs w:val="28"/>
              </w:rPr>
              <w:t>24.03.2014</w:t>
            </w:r>
            <w:r w:rsidRPr="001D7321">
              <w:rPr>
                <w:bCs/>
                <w:kern w:val="28"/>
                <w:szCs w:val="28"/>
              </w:rPr>
              <w:t xml:space="preserve"> №</w:t>
            </w:r>
            <w:r w:rsidR="00075483">
              <w:rPr>
                <w:bCs/>
                <w:kern w:val="28"/>
                <w:szCs w:val="28"/>
              </w:rPr>
              <w:t xml:space="preserve"> 135-П</w:t>
            </w:r>
          </w:p>
        </w:tc>
      </w:tr>
    </w:tbl>
    <w:p w14:paraId="6E1BDE8B" w14:textId="77777777" w:rsidR="005505D8" w:rsidRPr="001D7321" w:rsidRDefault="005505D8" w:rsidP="005505D8">
      <w:pPr>
        <w:widowControl w:val="0"/>
        <w:autoSpaceDE w:val="0"/>
        <w:autoSpaceDN w:val="0"/>
        <w:adjustRightInd w:val="0"/>
        <w:spacing w:after="0" w:line="240" w:lineRule="auto"/>
        <w:jc w:val="center"/>
        <w:rPr>
          <w:rFonts w:ascii="Times New Roman" w:hAnsi="Times New Roman"/>
          <w:b/>
          <w:sz w:val="28"/>
          <w:szCs w:val="28"/>
        </w:rPr>
      </w:pPr>
    </w:p>
    <w:p w14:paraId="3E3575AE" w14:textId="77777777" w:rsidR="00F240D8" w:rsidRDefault="00F240D8" w:rsidP="002B1721">
      <w:pPr>
        <w:widowControl w:val="0"/>
        <w:autoSpaceDE w:val="0"/>
        <w:autoSpaceDN w:val="0"/>
        <w:adjustRightInd w:val="0"/>
        <w:spacing w:after="0" w:line="240" w:lineRule="auto"/>
        <w:rPr>
          <w:rFonts w:ascii="Times New Roman" w:hAnsi="Times New Roman"/>
          <w:b/>
          <w:sz w:val="28"/>
          <w:szCs w:val="28"/>
        </w:rPr>
      </w:pPr>
    </w:p>
    <w:p w14:paraId="23F05F5E" w14:textId="77777777" w:rsidR="00F240D8" w:rsidRPr="001D7321" w:rsidRDefault="00F240D8" w:rsidP="005505D8">
      <w:pPr>
        <w:widowControl w:val="0"/>
        <w:autoSpaceDE w:val="0"/>
        <w:autoSpaceDN w:val="0"/>
        <w:adjustRightInd w:val="0"/>
        <w:spacing w:after="0" w:line="240" w:lineRule="auto"/>
        <w:jc w:val="center"/>
        <w:rPr>
          <w:rFonts w:ascii="Times New Roman" w:hAnsi="Times New Roman"/>
          <w:b/>
          <w:sz w:val="28"/>
          <w:szCs w:val="28"/>
        </w:rPr>
      </w:pPr>
    </w:p>
    <w:bookmarkStart w:id="1" w:name="Par34"/>
    <w:bookmarkEnd w:id="1"/>
    <w:p w14:paraId="578753BE" w14:textId="77777777" w:rsidR="00900FAC" w:rsidRPr="001D7321" w:rsidRDefault="00900FAC">
      <w:pPr>
        <w:widowControl w:val="0"/>
        <w:autoSpaceDE w:val="0"/>
        <w:autoSpaceDN w:val="0"/>
        <w:adjustRightInd w:val="0"/>
        <w:spacing w:after="0" w:line="240" w:lineRule="auto"/>
        <w:jc w:val="center"/>
        <w:rPr>
          <w:rFonts w:ascii="Times New Roman" w:hAnsi="Times New Roman" w:cs="Times New Roman"/>
          <w:sz w:val="28"/>
          <w:szCs w:val="28"/>
        </w:rPr>
      </w:pPr>
      <w:r w:rsidRPr="001D7321">
        <w:fldChar w:fldCharType="begin"/>
      </w:r>
      <w:r w:rsidRPr="001D7321">
        <w:instrText xml:space="preserve"> HYPERLINK \l "Par34" </w:instrText>
      </w:r>
      <w:r w:rsidRPr="001D7321">
        <w:fldChar w:fldCharType="separate"/>
      </w:r>
      <w:r w:rsidRPr="001D7321">
        <w:rPr>
          <w:rFonts w:ascii="Times New Roman" w:hAnsi="Times New Roman" w:cs="Times New Roman"/>
          <w:sz w:val="28"/>
          <w:szCs w:val="28"/>
        </w:rPr>
        <w:t>Порядок</w:t>
      </w:r>
      <w:r w:rsidRPr="001D7321">
        <w:rPr>
          <w:rFonts w:ascii="Times New Roman" w:hAnsi="Times New Roman" w:cs="Times New Roman"/>
          <w:sz w:val="28"/>
          <w:szCs w:val="28"/>
        </w:rPr>
        <w:fldChar w:fldCharType="end"/>
      </w:r>
      <w:r w:rsidRPr="001D7321">
        <w:rPr>
          <w:rFonts w:ascii="Times New Roman" w:hAnsi="Times New Roman" w:cs="Times New Roman"/>
          <w:sz w:val="28"/>
          <w:szCs w:val="28"/>
        </w:rPr>
        <w:t xml:space="preserve"> </w:t>
      </w:r>
    </w:p>
    <w:p w14:paraId="7DA47B82" w14:textId="77777777" w:rsidR="00333F17" w:rsidRPr="001D7321" w:rsidRDefault="00900FAC">
      <w:pPr>
        <w:widowControl w:val="0"/>
        <w:autoSpaceDE w:val="0"/>
        <w:autoSpaceDN w:val="0"/>
        <w:adjustRightInd w:val="0"/>
        <w:spacing w:after="0" w:line="240" w:lineRule="auto"/>
        <w:jc w:val="center"/>
        <w:rPr>
          <w:rFonts w:ascii="Times New Roman" w:hAnsi="Times New Roman" w:cs="Times New Roman"/>
          <w:sz w:val="28"/>
          <w:szCs w:val="28"/>
        </w:rPr>
      </w:pPr>
      <w:r w:rsidRPr="001D7321">
        <w:rPr>
          <w:rFonts w:ascii="Times New Roman" w:hAnsi="Times New Roman" w:cs="Times New Roman"/>
          <w:sz w:val="28"/>
          <w:szCs w:val="28"/>
        </w:rPr>
        <w:t>осуществления главными р</w:t>
      </w:r>
      <w:r w:rsidR="007E3476">
        <w:rPr>
          <w:rFonts w:ascii="Times New Roman" w:hAnsi="Times New Roman" w:cs="Times New Roman"/>
          <w:sz w:val="28"/>
          <w:szCs w:val="28"/>
        </w:rPr>
        <w:t>аспорядителями</w:t>
      </w:r>
      <w:r w:rsidRPr="001D7321">
        <w:rPr>
          <w:rFonts w:ascii="Times New Roman" w:hAnsi="Times New Roman" w:cs="Times New Roman"/>
          <w:sz w:val="28"/>
          <w:szCs w:val="28"/>
        </w:rPr>
        <w:t xml:space="preserve"> </w:t>
      </w:r>
    </w:p>
    <w:p w14:paraId="2A23221D" w14:textId="77777777" w:rsidR="006F359D" w:rsidRPr="001D7321" w:rsidRDefault="00900FAC">
      <w:pPr>
        <w:widowControl w:val="0"/>
        <w:autoSpaceDE w:val="0"/>
        <w:autoSpaceDN w:val="0"/>
        <w:adjustRightInd w:val="0"/>
        <w:spacing w:after="0" w:line="240" w:lineRule="auto"/>
        <w:jc w:val="center"/>
        <w:rPr>
          <w:rFonts w:ascii="Times New Roman" w:hAnsi="Times New Roman" w:cs="Times New Roman"/>
          <w:sz w:val="28"/>
          <w:szCs w:val="28"/>
        </w:rPr>
      </w:pPr>
      <w:r w:rsidRPr="001D7321">
        <w:rPr>
          <w:rFonts w:ascii="Times New Roman" w:hAnsi="Times New Roman" w:cs="Times New Roman"/>
          <w:sz w:val="28"/>
          <w:szCs w:val="28"/>
        </w:rPr>
        <w:t>средств краевого бюджета</w:t>
      </w:r>
      <w:r w:rsidR="00773BAA">
        <w:rPr>
          <w:rFonts w:ascii="Times New Roman" w:hAnsi="Times New Roman" w:cs="Times New Roman"/>
          <w:sz w:val="28"/>
          <w:szCs w:val="28"/>
        </w:rPr>
        <w:t xml:space="preserve"> (</w:t>
      </w:r>
      <w:r w:rsidR="00773BAA" w:rsidRPr="00773BAA">
        <w:rPr>
          <w:rFonts w:ascii="Times New Roman" w:hAnsi="Times New Roman" w:cs="Times New Roman"/>
          <w:sz w:val="28"/>
          <w:szCs w:val="28"/>
        </w:rPr>
        <w:t xml:space="preserve">бюджета Территориального фонда обязательного медицинского страхования </w:t>
      </w:r>
      <w:r w:rsidR="00773BAA">
        <w:rPr>
          <w:rFonts w:ascii="Times New Roman" w:hAnsi="Times New Roman" w:cs="Times New Roman"/>
          <w:sz w:val="28"/>
          <w:szCs w:val="28"/>
        </w:rPr>
        <w:t>Камчатского края)</w:t>
      </w:r>
      <w:r w:rsidR="007E3476">
        <w:rPr>
          <w:rFonts w:ascii="Times New Roman" w:hAnsi="Times New Roman" w:cs="Times New Roman"/>
          <w:sz w:val="28"/>
          <w:szCs w:val="28"/>
        </w:rPr>
        <w:t xml:space="preserve">, главными администраторами </w:t>
      </w:r>
      <w:r w:rsidRPr="001D7321">
        <w:rPr>
          <w:rFonts w:ascii="Times New Roman" w:hAnsi="Times New Roman" w:cs="Times New Roman"/>
          <w:sz w:val="28"/>
          <w:szCs w:val="28"/>
        </w:rPr>
        <w:t>доходов краевого бюджета</w:t>
      </w:r>
      <w:r w:rsidR="00773BAA">
        <w:rPr>
          <w:rFonts w:ascii="Times New Roman" w:hAnsi="Times New Roman" w:cs="Times New Roman"/>
          <w:sz w:val="28"/>
          <w:szCs w:val="28"/>
        </w:rPr>
        <w:t xml:space="preserve"> (</w:t>
      </w:r>
      <w:r w:rsidR="00773BAA" w:rsidRPr="00773BAA">
        <w:rPr>
          <w:rFonts w:ascii="Times New Roman" w:hAnsi="Times New Roman" w:cs="Times New Roman"/>
          <w:sz w:val="28"/>
          <w:szCs w:val="28"/>
        </w:rPr>
        <w:t xml:space="preserve">бюджета Территориального фонда обязательного медицинского страхования </w:t>
      </w:r>
      <w:r w:rsidR="00773BAA">
        <w:rPr>
          <w:rFonts w:ascii="Times New Roman" w:hAnsi="Times New Roman" w:cs="Times New Roman"/>
          <w:sz w:val="28"/>
          <w:szCs w:val="28"/>
        </w:rPr>
        <w:t>Камчатского края)</w:t>
      </w:r>
      <w:r w:rsidR="007E3476">
        <w:rPr>
          <w:rFonts w:ascii="Times New Roman" w:hAnsi="Times New Roman" w:cs="Times New Roman"/>
          <w:sz w:val="28"/>
          <w:szCs w:val="28"/>
        </w:rPr>
        <w:t xml:space="preserve">, главными администраторами </w:t>
      </w:r>
      <w:r w:rsidRPr="001D7321">
        <w:rPr>
          <w:rFonts w:ascii="Times New Roman" w:hAnsi="Times New Roman" w:cs="Times New Roman"/>
          <w:sz w:val="28"/>
          <w:szCs w:val="28"/>
        </w:rPr>
        <w:t>источников финансирования дефицита краевого бюджета</w:t>
      </w:r>
      <w:r w:rsidR="00773BAA">
        <w:rPr>
          <w:rFonts w:ascii="Times New Roman" w:hAnsi="Times New Roman" w:cs="Times New Roman"/>
          <w:sz w:val="28"/>
          <w:szCs w:val="28"/>
        </w:rPr>
        <w:t xml:space="preserve"> (</w:t>
      </w:r>
      <w:r w:rsidR="00773BAA" w:rsidRPr="00773BAA">
        <w:rPr>
          <w:rFonts w:ascii="Times New Roman" w:hAnsi="Times New Roman" w:cs="Times New Roman"/>
          <w:sz w:val="28"/>
          <w:szCs w:val="28"/>
        </w:rPr>
        <w:t xml:space="preserve">бюджета Территориального фонда обязательного медицинского страхования </w:t>
      </w:r>
      <w:r w:rsidR="00773BAA">
        <w:rPr>
          <w:rFonts w:ascii="Times New Roman" w:hAnsi="Times New Roman" w:cs="Times New Roman"/>
          <w:sz w:val="28"/>
          <w:szCs w:val="28"/>
        </w:rPr>
        <w:t xml:space="preserve">Камчатского края) </w:t>
      </w:r>
      <w:r w:rsidRPr="001D7321">
        <w:rPr>
          <w:rFonts w:ascii="Times New Roman" w:hAnsi="Times New Roman" w:cs="Times New Roman"/>
          <w:sz w:val="28"/>
          <w:szCs w:val="28"/>
        </w:rPr>
        <w:t>внутреннего финансового контроля и внутреннего финансового аудита</w:t>
      </w:r>
    </w:p>
    <w:p w14:paraId="20E07DFD" w14:textId="77777777" w:rsidR="00900FAC" w:rsidRPr="001D7321" w:rsidRDefault="00900FAC">
      <w:pPr>
        <w:widowControl w:val="0"/>
        <w:autoSpaceDE w:val="0"/>
        <w:autoSpaceDN w:val="0"/>
        <w:adjustRightInd w:val="0"/>
        <w:spacing w:after="0" w:line="240" w:lineRule="auto"/>
        <w:jc w:val="center"/>
        <w:rPr>
          <w:rFonts w:ascii="Times New Roman" w:hAnsi="Times New Roman" w:cs="Times New Roman"/>
          <w:sz w:val="28"/>
          <w:szCs w:val="28"/>
        </w:rPr>
      </w:pPr>
    </w:p>
    <w:p w14:paraId="5F4E2960" w14:textId="77777777" w:rsidR="006F359D" w:rsidRPr="001D7321" w:rsidRDefault="005D2F83" w:rsidP="00C30FF9">
      <w:pPr>
        <w:widowControl w:val="0"/>
        <w:tabs>
          <w:tab w:val="left" w:pos="993"/>
          <w:tab w:val="left" w:pos="1843"/>
          <w:tab w:val="left" w:pos="1985"/>
        </w:tabs>
        <w:autoSpaceDE w:val="0"/>
        <w:autoSpaceDN w:val="0"/>
        <w:adjustRightInd w:val="0"/>
        <w:spacing w:after="0" w:line="240" w:lineRule="auto"/>
        <w:ind w:firstLine="284"/>
        <w:jc w:val="center"/>
        <w:outlineLvl w:val="1"/>
        <w:rPr>
          <w:rFonts w:ascii="Times New Roman" w:hAnsi="Times New Roman" w:cs="Times New Roman"/>
          <w:sz w:val="28"/>
          <w:szCs w:val="28"/>
        </w:rPr>
      </w:pPr>
      <w:bookmarkStart w:id="2" w:name="Par41"/>
      <w:bookmarkEnd w:id="2"/>
      <w:r w:rsidRPr="001D7321">
        <w:rPr>
          <w:rFonts w:ascii="Times New Roman" w:hAnsi="Times New Roman" w:cs="Times New Roman"/>
          <w:sz w:val="28"/>
          <w:szCs w:val="28"/>
        </w:rPr>
        <w:t>1</w:t>
      </w:r>
      <w:r w:rsidR="006F359D" w:rsidRPr="001D7321">
        <w:rPr>
          <w:rFonts w:ascii="Times New Roman" w:hAnsi="Times New Roman" w:cs="Times New Roman"/>
          <w:sz w:val="28"/>
          <w:szCs w:val="28"/>
        </w:rPr>
        <w:t>. Общие положения</w:t>
      </w:r>
    </w:p>
    <w:p w14:paraId="5496393E" w14:textId="77777777" w:rsidR="006F359D" w:rsidRPr="001D7321" w:rsidRDefault="006F359D" w:rsidP="0011736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21ED28C" w14:textId="10244597" w:rsidR="00687236" w:rsidRPr="00E22AAF" w:rsidRDefault="006F359D" w:rsidP="00117364">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22AAF">
        <w:rPr>
          <w:rFonts w:ascii="Times New Roman" w:hAnsi="Times New Roman"/>
          <w:sz w:val="28"/>
          <w:szCs w:val="28"/>
        </w:rPr>
        <w:t xml:space="preserve">Настоящий Порядок устанавливает </w:t>
      </w:r>
      <w:r w:rsidR="00DD59A2" w:rsidRPr="00E22AAF">
        <w:rPr>
          <w:rFonts w:ascii="Times New Roman" w:hAnsi="Times New Roman"/>
          <w:sz w:val="28"/>
          <w:szCs w:val="28"/>
        </w:rPr>
        <w:t>порядок осуществления</w:t>
      </w:r>
      <w:r w:rsidR="00DF2BAF" w:rsidRPr="00E22AAF">
        <w:rPr>
          <w:rFonts w:ascii="Times New Roman" w:hAnsi="Times New Roman"/>
          <w:sz w:val="28"/>
          <w:szCs w:val="28"/>
        </w:rPr>
        <w:t xml:space="preserve"> </w:t>
      </w:r>
      <w:r w:rsidRPr="00E22AAF">
        <w:rPr>
          <w:rFonts w:ascii="Times New Roman" w:hAnsi="Times New Roman"/>
          <w:sz w:val="28"/>
          <w:szCs w:val="28"/>
        </w:rPr>
        <w:t>внутреннего финансового к</w:t>
      </w:r>
      <w:r w:rsidR="00630294" w:rsidRPr="00E22AAF">
        <w:rPr>
          <w:rFonts w:ascii="Times New Roman" w:hAnsi="Times New Roman"/>
          <w:sz w:val="28"/>
          <w:szCs w:val="28"/>
        </w:rPr>
        <w:t>онтроля и внутреннего финансовог</w:t>
      </w:r>
      <w:r w:rsidRPr="00E22AAF">
        <w:rPr>
          <w:rFonts w:ascii="Times New Roman" w:hAnsi="Times New Roman"/>
          <w:sz w:val="28"/>
          <w:szCs w:val="28"/>
        </w:rPr>
        <w:t xml:space="preserve">о аудита </w:t>
      </w:r>
      <w:r w:rsidR="00DD59A2" w:rsidRPr="00E22AAF">
        <w:rPr>
          <w:rFonts w:ascii="Times New Roman" w:hAnsi="Times New Roman"/>
          <w:sz w:val="28"/>
          <w:szCs w:val="28"/>
        </w:rPr>
        <w:t>главными ра</w:t>
      </w:r>
      <w:r w:rsidR="00075483" w:rsidRPr="00E22AAF">
        <w:rPr>
          <w:rFonts w:ascii="Times New Roman" w:hAnsi="Times New Roman"/>
          <w:sz w:val="28"/>
          <w:szCs w:val="28"/>
        </w:rPr>
        <w:t xml:space="preserve">спорядителями </w:t>
      </w:r>
      <w:r w:rsidR="00DD59A2" w:rsidRPr="00E22AAF">
        <w:rPr>
          <w:rFonts w:ascii="Times New Roman" w:hAnsi="Times New Roman"/>
          <w:sz w:val="28"/>
          <w:szCs w:val="28"/>
        </w:rPr>
        <w:t>средств краевого бюджета (бюджета Территориального фонда обязательного медицинского страхования Камчатского края), главными адми</w:t>
      </w:r>
      <w:r w:rsidR="00075483" w:rsidRPr="00E22AAF">
        <w:rPr>
          <w:rFonts w:ascii="Times New Roman" w:hAnsi="Times New Roman"/>
          <w:sz w:val="28"/>
          <w:szCs w:val="28"/>
        </w:rPr>
        <w:t xml:space="preserve">нистраторами </w:t>
      </w:r>
      <w:r w:rsidR="00DD59A2" w:rsidRPr="00E22AAF">
        <w:rPr>
          <w:rFonts w:ascii="Times New Roman" w:hAnsi="Times New Roman"/>
          <w:sz w:val="28"/>
          <w:szCs w:val="28"/>
        </w:rPr>
        <w:t>доходов краевого бюджета (бюджета Территориального фонда обязательного медицинского страхования Камчатского края), главными адми</w:t>
      </w:r>
      <w:r w:rsidR="00075483" w:rsidRPr="00E22AAF">
        <w:rPr>
          <w:rFonts w:ascii="Times New Roman" w:hAnsi="Times New Roman"/>
          <w:sz w:val="28"/>
          <w:szCs w:val="28"/>
        </w:rPr>
        <w:t xml:space="preserve">нистраторами </w:t>
      </w:r>
      <w:r w:rsidR="00DD59A2" w:rsidRPr="00E22AAF">
        <w:rPr>
          <w:rFonts w:ascii="Times New Roman" w:hAnsi="Times New Roman"/>
          <w:sz w:val="28"/>
          <w:szCs w:val="28"/>
        </w:rPr>
        <w:t xml:space="preserve">источников финансирования дефицита краевого бюджета (бюджета Территориального фонда обязательного медицинского страхования Камчатского края) </w:t>
      </w:r>
      <w:r w:rsidRPr="00E22AAF">
        <w:rPr>
          <w:rFonts w:ascii="Times New Roman" w:hAnsi="Times New Roman"/>
          <w:sz w:val="28"/>
          <w:szCs w:val="28"/>
        </w:rPr>
        <w:t>(далее</w:t>
      </w:r>
      <w:r w:rsidR="00AA630B" w:rsidRPr="00E22AAF">
        <w:rPr>
          <w:rFonts w:ascii="Times New Roman" w:hAnsi="Times New Roman"/>
          <w:sz w:val="28"/>
          <w:szCs w:val="28"/>
        </w:rPr>
        <w:t xml:space="preserve"> </w:t>
      </w:r>
      <w:r w:rsidR="00B3685C" w:rsidRPr="00E22AAF">
        <w:rPr>
          <w:rFonts w:ascii="Times New Roman" w:hAnsi="Times New Roman"/>
          <w:sz w:val="28"/>
          <w:szCs w:val="28"/>
        </w:rPr>
        <w:t xml:space="preserve">- </w:t>
      </w:r>
      <w:r w:rsidR="00B4387F" w:rsidRPr="00E22AAF">
        <w:rPr>
          <w:rFonts w:ascii="Times New Roman" w:hAnsi="Times New Roman"/>
          <w:sz w:val="28"/>
          <w:szCs w:val="28"/>
        </w:rPr>
        <w:t xml:space="preserve">главный администратор </w:t>
      </w:r>
      <w:r w:rsidR="00B3685C" w:rsidRPr="00E22AAF">
        <w:rPr>
          <w:rFonts w:ascii="Times New Roman" w:hAnsi="Times New Roman"/>
          <w:sz w:val="28"/>
          <w:szCs w:val="28"/>
        </w:rPr>
        <w:t>бюджет</w:t>
      </w:r>
      <w:r w:rsidR="007B6256" w:rsidRPr="00E22AAF">
        <w:rPr>
          <w:rFonts w:ascii="Times New Roman" w:hAnsi="Times New Roman"/>
          <w:sz w:val="28"/>
          <w:szCs w:val="28"/>
        </w:rPr>
        <w:t>ных средств</w:t>
      </w:r>
      <w:r w:rsidR="00716387" w:rsidRPr="00E22AAF">
        <w:rPr>
          <w:rFonts w:ascii="Times New Roman" w:hAnsi="Times New Roman"/>
          <w:sz w:val="28"/>
          <w:szCs w:val="28"/>
        </w:rPr>
        <w:t>, главный администратор средств бюджета</w:t>
      </w:r>
      <w:r w:rsidR="008057C9" w:rsidRPr="00E22AAF">
        <w:rPr>
          <w:rFonts w:ascii="Times New Roman" w:hAnsi="Times New Roman"/>
          <w:sz w:val="28"/>
          <w:szCs w:val="28"/>
        </w:rPr>
        <w:t>)</w:t>
      </w:r>
      <w:r w:rsidR="00687236" w:rsidRPr="00E22AAF">
        <w:rPr>
          <w:rFonts w:ascii="Times New Roman" w:hAnsi="Times New Roman"/>
          <w:sz w:val="28"/>
          <w:szCs w:val="28"/>
        </w:rPr>
        <w:t>.</w:t>
      </w:r>
    </w:p>
    <w:p w14:paraId="1380023B" w14:textId="77777777" w:rsidR="007E3476" w:rsidRPr="00E22AAF" w:rsidRDefault="00687236" w:rsidP="00117364">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057C9">
        <w:rPr>
          <w:rFonts w:ascii="Times New Roman" w:hAnsi="Times New Roman"/>
          <w:sz w:val="28"/>
          <w:szCs w:val="28"/>
        </w:rPr>
        <w:t xml:space="preserve"> </w:t>
      </w:r>
      <w:r w:rsidR="007E3476" w:rsidRPr="00E22AAF">
        <w:rPr>
          <w:rFonts w:ascii="Times New Roman" w:hAnsi="Times New Roman"/>
          <w:sz w:val="28"/>
          <w:szCs w:val="28"/>
        </w:rPr>
        <w:t>Настоящий Порядок не распространяется на Контрольно-счетную палату Камчатского края, являющуюся органом внешнего государст</w:t>
      </w:r>
      <w:r w:rsidR="00117364" w:rsidRPr="00E22AAF">
        <w:rPr>
          <w:rFonts w:ascii="Times New Roman" w:hAnsi="Times New Roman"/>
          <w:sz w:val="28"/>
          <w:szCs w:val="28"/>
        </w:rPr>
        <w:t>венного финансового контроля.</w:t>
      </w:r>
    </w:p>
    <w:p w14:paraId="30E23BD8" w14:textId="23E4F336" w:rsidR="008057C9" w:rsidRPr="003B0F08" w:rsidRDefault="008057C9" w:rsidP="00117364">
      <w:pPr>
        <w:pStyle w:val="a3"/>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3B0F08">
        <w:rPr>
          <w:rFonts w:ascii="Times New Roman" w:hAnsi="Times New Roman"/>
          <w:sz w:val="28"/>
          <w:szCs w:val="28"/>
        </w:rPr>
        <w:t xml:space="preserve">Главные администраторы </w:t>
      </w:r>
      <w:r w:rsidR="00B3685C" w:rsidRPr="003B0F08">
        <w:rPr>
          <w:rFonts w:ascii="Times New Roman" w:hAnsi="Times New Roman"/>
          <w:sz w:val="28"/>
          <w:szCs w:val="28"/>
        </w:rPr>
        <w:t xml:space="preserve">средств </w:t>
      </w:r>
      <w:r w:rsidRPr="003B0F08">
        <w:rPr>
          <w:rFonts w:ascii="Times New Roman" w:hAnsi="Times New Roman"/>
          <w:sz w:val="28"/>
          <w:szCs w:val="28"/>
        </w:rPr>
        <w:t>бюджета в целях обеспечения осуществления внутреннего финансового контроля и внутреннего финансового аудита принимают правовые акты по вопросам, определенным настоящим Порядком.</w:t>
      </w:r>
    </w:p>
    <w:p w14:paraId="1C09207B" w14:textId="77777777" w:rsidR="00892356" w:rsidRDefault="003818DC" w:rsidP="004229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F6784C">
        <w:rPr>
          <w:rFonts w:ascii="Times New Roman" w:hAnsi="Times New Roman" w:cs="Times New Roman"/>
          <w:sz w:val="28"/>
          <w:szCs w:val="28"/>
        </w:rPr>
        <w:t xml:space="preserve">В целях реализации Министерством финансов Камчатского края бюджетных полномочий по проведению </w:t>
      </w:r>
      <w:hyperlink r:id="rId9" w:history="1">
        <w:r w:rsidR="00F6784C" w:rsidRPr="00E22AAF">
          <w:rPr>
            <w:rFonts w:ascii="Times New Roman" w:hAnsi="Times New Roman" w:cs="Times New Roman"/>
            <w:sz w:val="28"/>
            <w:szCs w:val="28"/>
          </w:rPr>
          <w:t>анализ</w:t>
        </w:r>
      </w:hyperlink>
      <w:r w:rsidR="00F6784C" w:rsidRPr="00E22AAF">
        <w:rPr>
          <w:rFonts w:ascii="Times New Roman" w:hAnsi="Times New Roman" w:cs="Times New Roman"/>
          <w:sz w:val="28"/>
          <w:szCs w:val="28"/>
        </w:rPr>
        <w:t xml:space="preserve">а </w:t>
      </w:r>
      <w:r w:rsidR="00F6784C">
        <w:rPr>
          <w:rFonts w:ascii="Times New Roman" w:hAnsi="Times New Roman" w:cs="Times New Roman"/>
          <w:sz w:val="28"/>
          <w:szCs w:val="28"/>
        </w:rPr>
        <w:t>осуществления главными администраторами бюджетных средств, внутреннего финансового контроля и внутрен</w:t>
      </w:r>
      <w:r w:rsidR="00F6784C">
        <w:rPr>
          <w:rFonts w:ascii="Times New Roman" w:hAnsi="Times New Roman" w:cs="Times New Roman"/>
          <w:sz w:val="28"/>
          <w:szCs w:val="28"/>
        </w:rPr>
        <w:lastRenderedPageBreak/>
        <w:t xml:space="preserve">него финансового </w:t>
      </w:r>
      <w:r w:rsidR="00F6784C" w:rsidRPr="00E22AAF">
        <w:rPr>
          <w:rFonts w:ascii="Times New Roman" w:hAnsi="Times New Roman" w:cs="Times New Roman"/>
          <w:sz w:val="28"/>
          <w:szCs w:val="28"/>
        </w:rPr>
        <w:t>аудита</w:t>
      </w:r>
      <w:r w:rsidR="00F6784C">
        <w:rPr>
          <w:rFonts w:ascii="Times New Roman" w:hAnsi="Times New Roman" w:cs="Times New Roman"/>
          <w:sz w:val="28"/>
          <w:szCs w:val="28"/>
        </w:rPr>
        <w:t xml:space="preserve">, </w:t>
      </w:r>
      <w:r w:rsidR="00F6784C" w:rsidRPr="00D90546">
        <w:rPr>
          <w:rFonts w:ascii="Times New Roman" w:hAnsi="Times New Roman" w:cs="Times New Roman"/>
          <w:sz w:val="28"/>
          <w:szCs w:val="28"/>
          <w:shd w:val="clear" w:color="auto" w:fill="FFFFFF" w:themeFill="background1"/>
        </w:rPr>
        <w:t>г</w:t>
      </w:r>
      <w:r w:rsidR="00D96828" w:rsidRPr="00D90546">
        <w:rPr>
          <w:rFonts w:ascii="Times New Roman" w:hAnsi="Times New Roman" w:cs="Times New Roman"/>
          <w:sz w:val="28"/>
          <w:szCs w:val="28"/>
          <w:shd w:val="clear" w:color="auto" w:fill="FFFFFF" w:themeFill="background1"/>
        </w:rPr>
        <w:t>лавны</w:t>
      </w:r>
      <w:r w:rsidR="00D96828" w:rsidRPr="00D90546">
        <w:rPr>
          <w:rFonts w:ascii="Times New Roman" w:hAnsi="Times New Roman"/>
          <w:sz w:val="28"/>
          <w:szCs w:val="28"/>
          <w:shd w:val="clear" w:color="auto" w:fill="FFFFFF" w:themeFill="background1"/>
        </w:rPr>
        <w:t>е</w:t>
      </w:r>
      <w:r w:rsidR="00D96828" w:rsidRPr="00D90546">
        <w:rPr>
          <w:rFonts w:ascii="Times New Roman" w:hAnsi="Times New Roman" w:cs="Times New Roman"/>
          <w:sz w:val="28"/>
          <w:szCs w:val="28"/>
          <w:shd w:val="clear" w:color="auto" w:fill="FFFFFF" w:themeFill="background1"/>
        </w:rPr>
        <w:t xml:space="preserve"> администратор</w:t>
      </w:r>
      <w:r w:rsidR="00D96828" w:rsidRPr="00D90546">
        <w:rPr>
          <w:rFonts w:ascii="Times New Roman" w:hAnsi="Times New Roman"/>
          <w:sz w:val="28"/>
          <w:szCs w:val="28"/>
          <w:shd w:val="clear" w:color="auto" w:fill="FFFFFF" w:themeFill="background1"/>
        </w:rPr>
        <w:t>ы</w:t>
      </w:r>
      <w:r w:rsidR="00D96828" w:rsidRPr="00D90546">
        <w:rPr>
          <w:rFonts w:ascii="Times New Roman" w:hAnsi="Times New Roman" w:cs="Times New Roman"/>
          <w:sz w:val="28"/>
          <w:szCs w:val="28"/>
          <w:shd w:val="clear" w:color="auto" w:fill="FFFFFF" w:themeFill="background1"/>
        </w:rPr>
        <w:t xml:space="preserve"> средств бюджета</w:t>
      </w:r>
      <w:r w:rsidR="00F6784C" w:rsidRPr="00D90546">
        <w:rPr>
          <w:rFonts w:ascii="Times New Roman" w:hAnsi="Times New Roman" w:cs="Times New Roman"/>
          <w:sz w:val="28"/>
          <w:szCs w:val="28"/>
          <w:shd w:val="clear" w:color="auto" w:fill="FFFFFF" w:themeFill="background1"/>
        </w:rPr>
        <w:t>, за</w:t>
      </w:r>
      <w:r w:rsidR="00F6784C">
        <w:rPr>
          <w:rFonts w:ascii="Times New Roman" w:hAnsi="Times New Roman" w:cs="Times New Roman"/>
          <w:sz w:val="28"/>
          <w:szCs w:val="28"/>
        </w:rPr>
        <w:t xml:space="preserve"> исключением указанных в части 1.2. настоящего порядка,</w:t>
      </w:r>
      <w:r w:rsidR="00D96828">
        <w:rPr>
          <w:rFonts w:ascii="Times New Roman" w:hAnsi="Times New Roman"/>
          <w:sz w:val="28"/>
          <w:szCs w:val="28"/>
        </w:rPr>
        <w:t xml:space="preserve"> ежегодно </w:t>
      </w:r>
      <w:r w:rsidR="006323B6">
        <w:rPr>
          <w:rFonts w:ascii="Times New Roman" w:hAnsi="Times New Roman"/>
          <w:sz w:val="28"/>
          <w:szCs w:val="28"/>
        </w:rPr>
        <w:t>не позднее</w:t>
      </w:r>
      <w:r w:rsidR="00D96828">
        <w:rPr>
          <w:rFonts w:ascii="Times New Roman" w:hAnsi="Times New Roman"/>
          <w:sz w:val="28"/>
          <w:szCs w:val="28"/>
        </w:rPr>
        <w:t xml:space="preserve"> 1 марта </w:t>
      </w:r>
      <w:r w:rsidR="00D96828" w:rsidRPr="00D96828">
        <w:rPr>
          <w:rFonts w:ascii="Times New Roman" w:hAnsi="Times New Roman" w:cs="Times New Roman"/>
          <w:sz w:val="28"/>
          <w:szCs w:val="28"/>
        </w:rPr>
        <w:t xml:space="preserve">года, следующего за отчетным годом, представляет в Министерство финансов Камчатского края </w:t>
      </w:r>
      <w:r w:rsidR="00797D1C">
        <w:rPr>
          <w:rFonts w:ascii="Times New Roman" w:hAnsi="Times New Roman" w:cs="Times New Roman"/>
          <w:sz w:val="28"/>
          <w:szCs w:val="28"/>
        </w:rPr>
        <w:t xml:space="preserve">сводный </w:t>
      </w:r>
      <w:hyperlink w:anchor="Par264" w:history="1">
        <w:r w:rsidR="00D96828" w:rsidRPr="0024302B">
          <w:rPr>
            <w:rFonts w:ascii="Times New Roman" w:hAnsi="Times New Roman" w:cs="Times New Roman"/>
            <w:sz w:val="28"/>
            <w:szCs w:val="28"/>
          </w:rPr>
          <w:t>отчет</w:t>
        </w:r>
      </w:hyperlink>
      <w:r w:rsidR="00D96828" w:rsidRPr="00D96828">
        <w:rPr>
          <w:rFonts w:ascii="Times New Roman" w:hAnsi="Times New Roman" w:cs="Times New Roman"/>
          <w:sz w:val="28"/>
          <w:szCs w:val="28"/>
        </w:rPr>
        <w:t xml:space="preserve"> о </w:t>
      </w:r>
      <w:r w:rsidR="00797D1C">
        <w:rPr>
          <w:rFonts w:ascii="Times New Roman" w:hAnsi="Times New Roman" w:cs="Times New Roman"/>
          <w:sz w:val="28"/>
          <w:szCs w:val="28"/>
        </w:rPr>
        <w:t xml:space="preserve">результатах </w:t>
      </w:r>
      <w:r w:rsidR="00D96828" w:rsidRPr="00D96828">
        <w:rPr>
          <w:rFonts w:ascii="Times New Roman" w:hAnsi="Times New Roman" w:cs="Times New Roman"/>
          <w:sz w:val="28"/>
          <w:szCs w:val="28"/>
        </w:rPr>
        <w:t xml:space="preserve">внутреннего финансового контроля </w:t>
      </w:r>
      <w:r w:rsidR="00797D1C">
        <w:rPr>
          <w:rFonts w:ascii="Times New Roman" w:hAnsi="Times New Roman" w:cs="Times New Roman"/>
          <w:sz w:val="28"/>
          <w:szCs w:val="28"/>
        </w:rPr>
        <w:t xml:space="preserve">по форме </w:t>
      </w:r>
      <w:r w:rsidR="00D96828" w:rsidRPr="00D96828">
        <w:rPr>
          <w:rFonts w:ascii="Times New Roman" w:hAnsi="Times New Roman" w:cs="Times New Roman"/>
          <w:sz w:val="28"/>
          <w:szCs w:val="28"/>
        </w:rPr>
        <w:t xml:space="preserve">согласно приложению </w:t>
      </w:r>
      <w:r w:rsidR="00797D1C">
        <w:rPr>
          <w:rFonts w:ascii="Times New Roman" w:hAnsi="Times New Roman" w:cs="Times New Roman"/>
          <w:sz w:val="28"/>
          <w:szCs w:val="28"/>
        </w:rPr>
        <w:t>3</w:t>
      </w:r>
      <w:r w:rsidR="00D96828" w:rsidRPr="00D96828">
        <w:rPr>
          <w:rFonts w:ascii="Times New Roman" w:hAnsi="Times New Roman" w:cs="Times New Roman"/>
          <w:sz w:val="28"/>
          <w:szCs w:val="28"/>
        </w:rPr>
        <w:t xml:space="preserve"> к настоящему Порядку</w:t>
      </w:r>
      <w:r w:rsidR="00CA3F5B">
        <w:rPr>
          <w:rFonts w:ascii="Times New Roman" w:hAnsi="Times New Roman" w:cs="Times New Roman"/>
          <w:sz w:val="28"/>
          <w:szCs w:val="28"/>
        </w:rPr>
        <w:t xml:space="preserve">, а также </w:t>
      </w:r>
      <w:hyperlink w:anchor="Par264" w:history="1">
        <w:r w:rsidR="00CA3F5B" w:rsidRPr="00B37EEC">
          <w:rPr>
            <w:rFonts w:ascii="Times New Roman" w:hAnsi="Times New Roman" w:cs="Times New Roman"/>
            <w:sz w:val="28"/>
            <w:szCs w:val="28"/>
          </w:rPr>
          <w:t>информацию</w:t>
        </w:r>
      </w:hyperlink>
      <w:r w:rsidR="00CA3F5B" w:rsidRPr="00B37EEC">
        <w:rPr>
          <w:rFonts w:ascii="Times New Roman" w:hAnsi="Times New Roman" w:cs="Times New Roman"/>
          <w:sz w:val="28"/>
          <w:szCs w:val="28"/>
        </w:rPr>
        <w:t xml:space="preserve"> </w:t>
      </w:r>
      <w:r w:rsidR="00CA3F5B" w:rsidRPr="00FA2CDB">
        <w:rPr>
          <w:rFonts w:ascii="Times New Roman" w:hAnsi="Times New Roman" w:cs="Times New Roman"/>
          <w:sz w:val="28"/>
          <w:szCs w:val="28"/>
        </w:rPr>
        <w:t>о проведенных мероприятиях в</w:t>
      </w:r>
      <w:r w:rsidR="00CA3F5B">
        <w:rPr>
          <w:rFonts w:ascii="Times New Roman" w:hAnsi="Times New Roman" w:cs="Times New Roman"/>
          <w:sz w:val="28"/>
          <w:szCs w:val="28"/>
        </w:rPr>
        <w:t>нутреннего финансового аудита с кратким изложением сути выявленных недостатков и (или) нарушений, принятых мерах для их устранения, устранени</w:t>
      </w:r>
      <w:r w:rsidR="00754EA4">
        <w:rPr>
          <w:rFonts w:ascii="Times New Roman" w:hAnsi="Times New Roman" w:cs="Times New Roman"/>
          <w:sz w:val="28"/>
          <w:szCs w:val="28"/>
        </w:rPr>
        <w:t>я</w:t>
      </w:r>
      <w:r w:rsidR="00CA3F5B">
        <w:rPr>
          <w:rFonts w:ascii="Times New Roman" w:hAnsi="Times New Roman" w:cs="Times New Roman"/>
          <w:sz w:val="28"/>
          <w:szCs w:val="28"/>
        </w:rPr>
        <w:t xml:space="preserve"> бюджетных рисков, а также предложения по повышению экономности и результативности использования бюджетных средств</w:t>
      </w:r>
      <w:r>
        <w:rPr>
          <w:rFonts w:ascii="Times New Roman" w:hAnsi="Times New Roman" w:cs="Times New Roman"/>
          <w:sz w:val="28"/>
          <w:szCs w:val="28"/>
        </w:rPr>
        <w:t>.</w:t>
      </w:r>
    </w:p>
    <w:p w14:paraId="34928577" w14:textId="434B18C3" w:rsidR="003818DC" w:rsidRDefault="00754EA4" w:rsidP="008923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w:t>
      </w:r>
      <w:r w:rsidR="00F6784C">
        <w:rPr>
          <w:rFonts w:ascii="Times New Roman" w:hAnsi="Times New Roman" w:cs="Times New Roman"/>
          <w:sz w:val="28"/>
          <w:szCs w:val="28"/>
        </w:rPr>
        <w:t xml:space="preserve"> Министерство финансов Камчатского края может запросить </w:t>
      </w:r>
      <w:r w:rsidR="00892356">
        <w:rPr>
          <w:rFonts w:ascii="Times New Roman" w:hAnsi="Times New Roman" w:cs="Times New Roman"/>
          <w:sz w:val="28"/>
          <w:szCs w:val="28"/>
        </w:rPr>
        <w:t xml:space="preserve">информацию и </w:t>
      </w:r>
      <w:r w:rsidR="00F6784C">
        <w:rPr>
          <w:rFonts w:ascii="Times New Roman" w:hAnsi="Times New Roman" w:cs="Times New Roman"/>
          <w:sz w:val="28"/>
          <w:szCs w:val="28"/>
        </w:rPr>
        <w:t>документ</w:t>
      </w:r>
      <w:r w:rsidR="00892356">
        <w:rPr>
          <w:rFonts w:ascii="Times New Roman" w:hAnsi="Times New Roman" w:cs="Times New Roman"/>
          <w:sz w:val="28"/>
          <w:szCs w:val="28"/>
        </w:rPr>
        <w:t>ы, в том числе</w:t>
      </w:r>
      <w:r w:rsidR="00F6784C">
        <w:rPr>
          <w:rFonts w:ascii="Times New Roman" w:hAnsi="Times New Roman" w:cs="Times New Roman"/>
          <w:sz w:val="28"/>
          <w:szCs w:val="28"/>
        </w:rPr>
        <w:t xml:space="preserve"> подлежащи</w:t>
      </w:r>
      <w:r w:rsidR="00892356">
        <w:rPr>
          <w:rFonts w:ascii="Times New Roman" w:hAnsi="Times New Roman" w:cs="Times New Roman"/>
          <w:sz w:val="28"/>
          <w:szCs w:val="28"/>
        </w:rPr>
        <w:t>е</w:t>
      </w:r>
      <w:r w:rsidR="00F6784C">
        <w:rPr>
          <w:rFonts w:ascii="Times New Roman" w:hAnsi="Times New Roman" w:cs="Times New Roman"/>
          <w:sz w:val="28"/>
          <w:szCs w:val="28"/>
        </w:rPr>
        <w:t xml:space="preserve"> указанию в</w:t>
      </w:r>
      <w:r>
        <w:rPr>
          <w:rFonts w:ascii="Times New Roman" w:hAnsi="Times New Roman" w:cs="Times New Roman"/>
          <w:sz w:val="28"/>
          <w:szCs w:val="28"/>
        </w:rPr>
        <w:t xml:space="preserve"> сводном</w:t>
      </w:r>
      <w:r w:rsidR="00F6784C">
        <w:rPr>
          <w:rFonts w:ascii="Times New Roman" w:hAnsi="Times New Roman" w:cs="Times New Roman"/>
          <w:sz w:val="28"/>
          <w:szCs w:val="28"/>
        </w:rPr>
        <w:t xml:space="preserve"> отчете о результат</w:t>
      </w:r>
      <w:r w:rsidR="00183894">
        <w:rPr>
          <w:rFonts w:ascii="Times New Roman" w:hAnsi="Times New Roman" w:cs="Times New Roman"/>
          <w:sz w:val="28"/>
          <w:szCs w:val="28"/>
        </w:rPr>
        <w:t>ах</w:t>
      </w:r>
      <w:r w:rsidR="00F6784C">
        <w:rPr>
          <w:rFonts w:ascii="Times New Roman" w:hAnsi="Times New Roman" w:cs="Times New Roman"/>
          <w:sz w:val="28"/>
          <w:szCs w:val="28"/>
        </w:rPr>
        <w:t xml:space="preserve"> внутреннего финансового контроля, </w:t>
      </w:r>
      <w:r w:rsidR="00183894">
        <w:rPr>
          <w:rFonts w:ascii="Times New Roman" w:hAnsi="Times New Roman" w:cs="Times New Roman"/>
          <w:sz w:val="28"/>
          <w:szCs w:val="28"/>
        </w:rPr>
        <w:t>а также включенны</w:t>
      </w:r>
      <w:r w:rsidR="00892356">
        <w:rPr>
          <w:rFonts w:ascii="Times New Roman" w:hAnsi="Times New Roman" w:cs="Times New Roman"/>
          <w:sz w:val="28"/>
          <w:szCs w:val="28"/>
        </w:rPr>
        <w:t>е</w:t>
      </w:r>
      <w:r w:rsidR="00183894">
        <w:rPr>
          <w:rFonts w:ascii="Times New Roman" w:hAnsi="Times New Roman" w:cs="Times New Roman"/>
          <w:sz w:val="28"/>
          <w:szCs w:val="28"/>
        </w:rPr>
        <w:t xml:space="preserve"> в информацию о проведенных мероприятиях внутреннего финансового аудита, </w:t>
      </w:r>
      <w:r w:rsidR="00F6784C">
        <w:rPr>
          <w:rFonts w:ascii="Times New Roman" w:hAnsi="Times New Roman" w:cs="Times New Roman"/>
          <w:sz w:val="28"/>
          <w:szCs w:val="28"/>
        </w:rPr>
        <w:t xml:space="preserve">которые подлежат представлению в Министерство финансов Камчатского края </w:t>
      </w:r>
      <w:r w:rsidR="00004A72">
        <w:rPr>
          <w:rFonts w:ascii="Times New Roman" w:hAnsi="Times New Roman" w:cs="Times New Roman"/>
          <w:sz w:val="28"/>
          <w:szCs w:val="28"/>
        </w:rPr>
        <w:t>в сроки, указанные в запросе</w:t>
      </w:r>
      <w:r w:rsidR="00892356">
        <w:rPr>
          <w:rFonts w:ascii="Times New Roman" w:hAnsi="Times New Roman" w:cs="Times New Roman"/>
          <w:sz w:val="28"/>
          <w:szCs w:val="28"/>
        </w:rPr>
        <w:t>, в порядке, установленном приказом Министерства финансов Камчатского края об утверждении порядка проведения Министерством финансов Камчатского края анализа осуществления главными администраторами средств бюджета внутреннего финансового контроля и внутреннего финансового аудита</w:t>
      </w:r>
      <w:r w:rsidR="00F6784C">
        <w:rPr>
          <w:rFonts w:ascii="Times New Roman" w:hAnsi="Times New Roman" w:cs="Times New Roman"/>
          <w:sz w:val="28"/>
          <w:szCs w:val="28"/>
        </w:rPr>
        <w:t>.</w:t>
      </w:r>
      <w:r w:rsidR="0007031E">
        <w:rPr>
          <w:rFonts w:ascii="Times New Roman" w:hAnsi="Times New Roman" w:cs="Times New Roman"/>
          <w:sz w:val="28"/>
          <w:szCs w:val="28"/>
        </w:rPr>
        <w:t xml:space="preserve"> </w:t>
      </w:r>
    </w:p>
    <w:p w14:paraId="12F29981" w14:textId="2C123CFF" w:rsidR="00BB2209" w:rsidRDefault="00BB2209" w:rsidP="00BB220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B71399">
        <w:rPr>
          <w:rFonts w:ascii="Times New Roman" w:hAnsi="Times New Roman" w:cs="Times New Roman"/>
          <w:sz w:val="28"/>
          <w:szCs w:val="28"/>
        </w:rPr>
        <w:t xml:space="preserve">При поступлении </w:t>
      </w:r>
      <w:r>
        <w:rPr>
          <w:rFonts w:ascii="Times New Roman" w:hAnsi="Times New Roman" w:cs="Times New Roman"/>
          <w:sz w:val="28"/>
          <w:szCs w:val="28"/>
        </w:rPr>
        <w:t xml:space="preserve">главному администратору бюджетных средств </w:t>
      </w:r>
      <w:r w:rsidRPr="00B71399">
        <w:rPr>
          <w:rFonts w:ascii="Times New Roman" w:hAnsi="Times New Roman" w:cs="Times New Roman"/>
          <w:sz w:val="28"/>
          <w:szCs w:val="28"/>
        </w:rPr>
        <w:t>информации</w:t>
      </w:r>
      <w:r>
        <w:rPr>
          <w:rFonts w:ascii="Times New Roman" w:hAnsi="Times New Roman" w:cs="Times New Roman"/>
          <w:sz w:val="28"/>
          <w:szCs w:val="28"/>
        </w:rPr>
        <w:t xml:space="preserve"> от органов государственного финансового контроля о несоблюдении установленных в соответствии нормативными правовыми актами, регулирующими бюджетные правоотношения, внутренних стандартов и процедур составления и исполнения бюджетов по расходам (включая расходы на закупку товаров, работ, услуг для обеспечения государственных нужд), доходам и источникам финансирования дефицита бюджета, составления бюджетной отчетности и ведения бюджетного учета этим главным администратором бюджетных средств и подведомственными ему получателями бюджетных средств, главный администратор </w:t>
      </w:r>
      <w:r w:rsidRPr="00B71399">
        <w:rPr>
          <w:rFonts w:ascii="Times New Roman" w:hAnsi="Times New Roman" w:cs="Times New Roman"/>
          <w:sz w:val="28"/>
          <w:szCs w:val="28"/>
        </w:rPr>
        <w:t>средств</w:t>
      </w:r>
      <w:r>
        <w:rPr>
          <w:rFonts w:ascii="Times New Roman" w:hAnsi="Times New Roman" w:cs="Times New Roman"/>
          <w:sz w:val="28"/>
          <w:szCs w:val="28"/>
        </w:rPr>
        <w:t xml:space="preserve"> бюджета</w:t>
      </w:r>
      <w:r w:rsidRPr="00B71399">
        <w:rPr>
          <w:rFonts w:ascii="Times New Roman" w:hAnsi="Times New Roman" w:cs="Times New Roman"/>
          <w:sz w:val="28"/>
          <w:szCs w:val="28"/>
        </w:rPr>
        <w:t xml:space="preserve"> обязан </w:t>
      </w:r>
      <w:r>
        <w:rPr>
          <w:rFonts w:ascii="Times New Roman" w:hAnsi="Times New Roman" w:cs="Times New Roman"/>
          <w:sz w:val="28"/>
          <w:szCs w:val="28"/>
        </w:rPr>
        <w:t xml:space="preserve">в срок не позднее 15 рабочих дней со дня поступления информации </w:t>
      </w:r>
      <w:r w:rsidRPr="00B71399">
        <w:rPr>
          <w:rFonts w:ascii="Times New Roman" w:hAnsi="Times New Roman" w:cs="Times New Roman"/>
          <w:sz w:val="28"/>
          <w:szCs w:val="28"/>
        </w:rPr>
        <w:t xml:space="preserve">представлять в направивший такую информацию орган государственного финансового контроля сведения о мерах по повышению качества выполнения внутренних бюджетных процедур, </w:t>
      </w:r>
      <w:r>
        <w:rPr>
          <w:rFonts w:ascii="Times New Roman" w:hAnsi="Times New Roman" w:cs="Times New Roman"/>
          <w:sz w:val="28"/>
          <w:szCs w:val="28"/>
        </w:rPr>
        <w:t xml:space="preserve">в том числе </w:t>
      </w:r>
      <w:r w:rsidRPr="00B71399">
        <w:rPr>
          <w:rFonts w:ascii="Times New Roman" w:hAnsi="Times New Roman" w:cs="Times New Roman"/>
          <w:sz w:val="28"/>
          <w:szCs w:val="28"/>
        </w:rPr>
        <w:t>сведения об актуализации карт внутреннего финансового контроля</w:t>
      </w:r>
      <w:r>
        <w:rPr>
          <w:rFonts w:ascii="Times New Roman" w:hAnsi="Times New Roman" w:cs="Times New Roman"/>
          <w:sz w:val="28"/>
          <w:szCs w:val="28"/>
        </w:rPr>
        <w:t>,</w:t>
      </w:r>
      <w:r w:rsidRPr="00B71399">
        <w:rPr>
          <w:rFonts w:ascii="Times New Roman" w:hAnsi="Times New Roman" w:cs="Times New Roman"/>
          <w:sz w:val="28"/>
          <w:szCs w:val="28"/>
        </w:rPr>
        <w:t xml:space="preserve"> и копии документов, подтверждающи</w:t>
      </w:r>
      <w:r>
        <w:rPr>
          <w:rFonts w:ascii="Times New Roman" w:hAnsi="Times New Roman" w:cs="Times New Roman"/>
          <w:sz w:val="28"/>
          <w:szCs w:val="28"/>
        </w:rPr>
        <w:t>х принятие соответствующих мер.</w:t>
      </w:r>
    </w:p>
    <w:p w14:paraId="721E9FF6" w14:textId="200D1EDC" w:rsidR="001E1FD8" w:rsidRPr="003818DC" w:rsidRDefault="001E1FD8" w:rsidP="003818DC">
      <w:pPr>
        <w:pStyle w:val="a3"/>
        <w:widowControl w:val="0"/>
        <w:tabs>
          <w:tab w:val="left" w:pos="993"/>
        </w:tabs>
        <w:autoSpaceDE w:val="0"/>
        <w:autoSpaceDN w:val="0"/>
        <w:adjustRightInd w:val="0"/>
        <w:spacing w:after="0" w:line="240" w:lineRule="auto"/>
        <w:ind w:left="709"/>
        <w:jc w:val="both"/>
        <w:rPr>
          <w:rFonts w:ascii="Times New Roman" w:hAnsi="Times New Roman"/>
          <w:sz w:val="28"/>
          <w:szCs w:val="28"/>
        </w:rPr>
      </w:pPr>
      <w:bookmarkStart w:id="3" w:name="Par258"/>
      <w:bookmarkEnd w:id="3"/>
    </w:p>
    <w:p w14:paraId="1BEBA00C" w14:textId="1A565F8F" w:rsidR="00AA630B" w:rsidRPr="001D7321" w:rsidRDefault="00291767" w:rsidP="00C30FF9">
      <w:pPr>
        <w:pStyle w:val="a3"/>
        <w:widowControl w:val="0"/>
        <w:numPr>
          <w:ilvl w:val="0"/>
          <w:numId w:val="3"/>
        </w:numPr>
        <w:autoSpaceDE w:val="0"/>
        <w:autoSpaceDN w:val="0"/>
        <w:adjustRightInd w:val="0"/>
        <w:spacing w:after="0" w:line="240" w:lineRule="auto"/>
        <w:ind w:hanging="436"/>
        <w:jc w:val="center"/>
        <w:outlineLvl w:val="1"/>
        <w:rPr>
          <w:rFonts w:ascii="Times New Roman" w:hAnsi="Times New Roman"/>
          <w:sz w:val="28"/>
          <w:szCs w:val="28"/>
        </w:rPr>
      </w:pPr>
      <w:r>
        <w:rPr>
          <w:rFonts w:ascii="Times New Roman" w:hAnsi="Times New Roman"/>
          <w:sz w:val="28"/>
          <w:szCs w:val="28"/>
        </w:rPr>
        <w:t>Осуществление</w:t>
      </w:r>
      <w:r w:rsidR="00AA630B" w:rsidRPr="001D7321">
        <w:rPr>
          <w:rFonts w:ascii="Times New Roman" w:hAnsi="Times New Roman"/>
          <w:sz w:val="28"/>
          <w:szCs w:val="28"/>
        </w:rPr>
        <w:t xml:space="preserve"> внутреннего финансового контроля</w:t>
      </w:r>
    </w:p>
    <w:p w14:paraId="3967B39E" w14:textId="77777777" w:rsidR="00AA630B" w:rsidRPr="001D7321" w:rsidRDefault="00AA630B" w:rsidP="00117364">
      <w:pPr>
        <w:widowControl w:val="0"/>
        <w:tabs>
          <w:tab w:val="left" w:pos="426"/>
        </w:tabs>
        <w:autoSpaceDE w:val="0"/>
        <w:autoSpaceDN w:val="0"/>
        <w:adjustRightInd w:val="0"/>
        <w:spacing w:after="0" w:line="240" w:lineRule="auto"/>
        <w:ind w:firstLine="709"/>
        <w:jc w:val="both"/>
        <w:rPr>
          <w:rFonts w:ascii="Times New Roman" w:hAnsi="Times New Roman" w:cs="Times New Roman"/>
          <w:sz w:val="28"/>
          <w:szCs w:val="28"/>
        </w:rPr>
      </w:pPr>
    </w:p>
    <w:p w14:paraId="5A628445" w14:textId="42CBF9BC" w:rsidR="0040546E" w:rsidRPr="00117364" w:rsidRDefault="0040546E" w:rsidP="00E22AAF">
      <w:pPr>
        <w:pStyle w:val="a3"/>
        <w:widowControl w:val="0"/>
        <w:numPr>
          <w:ilvl w:val="1"/>
          <w:numId w:val="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117364">
        <w:rPr>
          <w:rFonts w:ascii="Times New Roman" w:hAnsi="Times New Roman"/>
          <w:sz w:val="28"/>
          <w:szCs w:val="28"/>
        </w:rPr>
        <w:t>Внутренний финансовый контроль является непрерывным процессом, реализуемым руководите</w:t>
      </w:r>
      <w:r w:rsidR="001650DD" w:rsidRPr="00117364">
        <w:rPr>
          <w:rFonts w:ascii="Times New Roman" w:hAnsi="Times New Roman"/>
          <w:sz w:val="28"/>
          <w:szCs w:val="28"/>
        </w:rPr>
        <w:t>лем</w:t>
      </w:r>
      <w:r w:rsidR="006D6B4B" w:rsidRPr="00117364">
        <w:rPr>
          <w:rFonts w:ascii="Times New Roman" w:hAnsi="Times New Roman"/>
          <w:sz w:val="28"/>
          <w:szCs w:val="28"/>
        </w:rPr>
        <w:t>, иными уполномоченными</w:t>
      </w:r>
      <w:r w:rsidRPr="00117364">
        <w:rPr>
          <w:rFonts w:ascii="Times New Roman" w:hAnsi="Times New Roman"/>
          <w:sz w:val="28"/>
          <w:szCs w:val="28"/>
        </w:rPr>
        <w:t xml:space="preserve"> лицами главного </w:t>
      </w:r>
      <w:r w:rsidR="006D6B4B" w:rsidRPr="00117364">
        <w:rPr>
          <w:rFonts w:ascii="Times New Roman" w:hAnsi="Times New Roman"/>
          <w:sz w:val="28"/>
          <w:szCs w:val="28"/>
        </w:rPr>
        <w:t xml:space="preserve">администратора средств </w:t>
      </w:r>
      <w:r w:rsidRPr="00117364">
        <w:rPr>
          <w:rFonts w:ascii="Times New Roman" w:hAnsi="Times New Roman"/>
          <w:sz w:val="28"/>
          <w:szCs w:val="28"/>
        </w:rPr>
        <w:t>бюджета</w:t>
      </w:r>
      <w:r w:rsidR="00117364" w:rsidRPr="00117364">
        <w:rPr>
          <w:rFonts w:ascii="Times New Roman" w:hAnsi="Times New Roman"/>
          <w:sz w:val="28"/>
          <w:szCs w:val="28"/>
        </w:rPr>
        <w:t xml:space="preserve"> (далее </w:t>
      </w:r>
      <w:r w:rsidR="00117364">
        <w:rPr>
          <w:rFonts w:ascii="Times New Roman" w:hAnsi="Times New Roman"/>
          <w:sz w:val="28"/>
          <w:szCs w:val="28"/>
        </w:rPr>
        <w:t>–</w:t>
      </w:r>
      <w:r w:rsidR="00117364" w:rsidRPr="00117364">
        <w:rPr>
          <w:rFonts w:ascii="Times New Roman" w:hAnsi="Times New Roman"/>
          <w:sz w:val="28"/>
          <w:szCs w:val="28"/>
        </w:rPr>
        <w:t xml:space="preserve"> </w:t>
      </w:r>
      <w:r w:rsidR="00483939">
        <w:rPr>
          <w:rFonts w:ascii="Times New Roman" w:hAnsi="Times New Roman"/>
          <w:sz w:val="28"/>
          <w:szCs w:val="28"/>
        </w:rPr>
        <w:t>субъекты внутреннего финансового контроля, уполномоченные лица</w:t>
      </w:r>
      <w:r w:rsidR="00117364" w:rsidRPr="00117364">
        <w:rPr>
          <w:rFonts w:ascii="Times New Roman" w:hAnsi="Times New Roman"/>
          <w:sz w:val="28"/>
          <w:szCs w:val="28"/>
        </w:rPr>
        <w:t>)</w:t>
      </w:r>
      <w:r w:rsidRPr="00117364">
        <w:rPr>
          <w:rFonts w:ascii="Times New Roman" w:hAnsi="Times New Roman"/>
          <w:sz w:val="28"/>
          <w:szCs w:val="28"/>
        </w:rPr>
        <w:t xml:space="preserve">, организующими и выполняющими, а также обеспечивающими соблюдение внутренних процедур составления и исполнения бюджета, ведения бюджетного учета и составления бюджетной отчетности (далее </w:t>
      </w:r>
      <w:r w:rsidR="006D6B4B" w:rsidRPr="00117364">
        <w:rPr>
          <w:rFonts w:ascii="Times New Roman" w:hAnsi="Times New Roman"/>
          <w:sz w:val="28"/>
          <w:szCs w:val="28"/>
        </w:rPr>
        <w:t xml:space="preserve">– </w:t>
      </w:r>
      <w:r w:rsidRPr="00117364">
        <w:rPr>
          <w:rFonts w:ascii="Times New Roman" w:hAnsi="Times New Roman"/>
          <w:sz w:val="28"/>
          <w:szCs w:val="28"/>
        </w:rPr>
        <w:t>внутренние бюджетные процедуры), направленным на:</w:t>
      </w:r>
    </w:p>
    <w:p w14:paraId="10793D09" w14:textId="71C48496" w:rsidR="001E1FD8" w:rsidRPr="001E1FD8" w:rsidRDefault="002C2D90" w:rsidP="00E22AAF">
      <w:pPr>
        <w:widowControl w:val="0"/>
        <w:tabs>
          <w:tab w:val="left" w:pos="42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1E1FD8" w:rsidRPr="001E1FD8">
        <w:rPr>
          <w:rFonts w:ascii="Times New Roman" w:hAnsi="Times New Roman" w:cs="Times New Roman"/>
          <w:sz w:val="28"/>
          <w:szCs w:val="28"/>
        </w:rPr>
        <w:t>) 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w:t>
      </w:r>
      <w:r w:rsidR="0040546E">
        <w:rPr>
          <w:rFonts w:ascii="Times New Roman" w:hAnsi="Times New Roman" w:cs="Times New Roman"/>
          <w:sz w:val="28"/>
          <w:szCs w:val="28"/>
        </w:rPr>
        <w:t>ления и исполнения бюджета этим</w:t>
      </w:r>
      <w:r w:rsidR="001E1FD8" w:rsidRPr="001E1FD8">
        <w:rPr>
          <w:rFonts w:ascii="Times New Roman" w:hAnsi="Times New Roman" w:cs="Times New Roman"/>
          <w:sz w:val="28"/>
          <w:szCs w:val="28"/>
        </w:rPr>
        <w:t xml:space="preserve"> главным адм</w:t>
      </w:r>
      <w:r w:rsidR="004249DF">
        <w:rPr>
          <w:rFonts w:ascii="Times New Roman" w:hAnsi="Times New Roman" w:cs="Times New Roman"/>
          <w:sz w:val="28"/>
          <w:szCs w:val="28"/>
        </w:rPr>
        <w:t xml:space="preserve">инистратором </w:t>
      </w:r>
      <w:r w:rsidR="006D6B4B">
        <w:rPr>
          <w:rFonts w:ascii="Times New Roman" w:hAnsi="Times New Roman" w:cs="Times New Roman"/>
          <w:sz w:val="28"/>
          <w:szCs w:val="28"/>
        </w:rPr>
        <w:t xml:space="preserve">средств </w:t>
      </w:r>
      <w:r w:rsidR="0040546E">
        <w:rPr>
          <w:rFonts w:ascii="Times New Roman" w:hAnsi="Times New Roman" w:cs="Times New Roman"/>
          <w:sz w:val="28"/>
          <w:szCs w:val="28"/>
        </w:rPr>
        <w:t xml:space="preserve">бюджета и </w:t>
      </w:r>
      <w:r w:rsidR="005B0913">
        <w:rPr>
          <w:rFonts w:ascii="Times New Roman" w:hAnsi="Times New Roman" w:cs="Times New Roman"/>
          <w:sz w:val="28"/>
          <w:szCs w:val="28"/>
        </w:rPr>
        <w:t>п</w:t>
      </w:r>
      <w:r w:rsidR="006D6B4B">
        <w:rPr>
          <w:rFonts w:ascii="Times New Roman" w:hAnsi="Times New Roman" w:cs="Times New Roman"/>
          <w:sz w:val="28"/>
          <w:szCs w:val="28"/>
        </w:rPr>
        <w:t xml:space="preserve">одведомственными ему </w:t>
      </w:r>
      <w:r w:rsidR="005B0913">
        <w:rPr>
          <w:rFonts w:ascii="Times New Roman" w:hAnsi="Times New Roman" w:cs="Times New Roman"/>
          <w:sz w:val="28"/>
          <w:szCs w:val="28"/>
        </w:rPr>
        <w:t>получателями бюджетных средств</w:t>
      </w:r>
      <w:r w:rsidR="001E1FD8" w:rsidRPr="001E1FD8">
        <w:rPr>
          <w:rFonts w:ascii="Times New Roman" w:hAnsi="Times New Roman" w:cs="Times New Roman"/>
          <w:sz w:val="28"/>
          <w:szCs w:val="28"/>
        </w:rPr>
        <w:t>;</w:t>
      </w:r>
    </w:p>
    <w:p w14:paraId="16274050" w14:textId="31CDAB75" w:rsidR="001E1FD8" w:rsidRPr="001E1FD8"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B0A56">
        <w:rPr>
          <w:rFonts w:ascii="Times New Roman" w:hAnsi="Times New Roman" w:cs="Times New Roman"/>
          <w:sz w:val="28"/>
          <w:szCs w:val="28"/>
        </w:rPr>
        <w:t xml:space="preserve">) </w:t>
      </w:r>
      <w:r w:rsidR="00CB0A56" w:rsidRPr="00CB0A56">
        <w:rPr>
          <w:rFonts w:ascii="Times New Roman" w:hAnsi="Times New Roman" w:cs="Times New Roman"/>
          <w:sz w:val="28"/>
          <w:szCs w:val="28"/>
        </w:rPr>
        <w:t>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бюджетной отчетности и ведения бюджетного учета (обеспечение достоверн</w:t>
      </w:r>
      <w:r w:rsidR="0040546E">
        <w:rPr>
          <w:rFonts w:ascii="Times New Roman" w:hAnsi="Times New Roman" w:cs="Times New Roman"/>
          <w:sz w:val="28"/>
          <w:szCs w:val="28"/>
        </w:rPr>
        <w:t>ости бюджетной отчетности) этим</w:t>
      </w:r>
      <w:r w:rsidR="00CB0A56" w:rsidRPr="00CB0A56">
        <w:rPr>
          <w:rFonts w:ascii="Times New Roman" w:hAnsi="Times New Roman" w:cs="Times New Roman"/>
          <w:sz w:val="28"/>
          <w:szCs w:val="28"/>
        </w:rPr>
        <w:t xml:space="preserve"> </w:t>
      </w:r>
      <w:r w:rsidR="00CB0A56" w:rsidRPr="001E1FD8">
        <w:rPr>
          <w:rFonts w:ascii="Times New Roman" w:hAnsi="Times New Roman" w:cs="Times New Roman"/>
          <w:sz w:val="28"/>
          <w:szCs w:val="28"/>
        </w:rPr>
        <w:t>главным адм</w:t>
      </w:r>
      <w:r w:rsidR="004F1360">
        <w:rPr>
          <w:rFonts w:ascii="Times New Roman" w:hAnsi="Times New Roman" w:cs="Times New Roman"/>
          <w:sz w:val="28"/>
          <w:szCs w:val="28"/>
        </w:rPr>
        <w:t xml:space="preserve">инистратором средств </w:t>
      </w:r>
      <w:r w:rsidR="00CB0A56">
        <w:rPr>
          <w:rFonts w:ascii="Times New Roman" w:hAnsi="Times New Roman" w:cs="Times New Roman"/>
          <w:sz w:val="28"/>
          <w:szCs w:val="28"/>
        </w:rPr>
        <w:t>бюджета</w:t>
      </w:r>
      <w:r w:rsidR="0040546E">
        <w:rPr>
          <w:rFonts w:ascii="Times New Roman" w:hAnsi="Times New Roman" w:cs="Times New Roman"/>
          <w:sz w:val="28"/>
          <w:szCs w:val="28"/>
        </w:rPr>
        <w:t xml:space="preserve"> </w:t>
      </w:r>
      <w:r w:rsidR="005B0913">
        <w:rPr>
          <w:rFonts w:ascii="Times New Roman" w:hAnsi="Times New Roman" w:cs="Times New Roman"/>
          <w:sz w:val="28"/>
          <w:szCs w:val="28"/>
        </w:rPr>
        <w:t>и п</w:t>
      </w:r>
      <w:r w:rsidR="004F1360">
        <w:rPr>
          <w:rFonts w:ascii="Times New Roman" w:hAnsi="Times New Roman" w:cs="Times New Roman"/>
          <w:sz w:val="28"/>
          <w:szCs w:val="28"/>
        </w:rPr>
        <w:t xml:space="preserve">одведомственными ему </w:t>
      </w:r>
      <w:r w:rsidR="005B0913">
        <w:rPr>
          <w:rFonts w:ascii="Times New Roman" w:hAnsi="Times New Roman" w:cs="Times New Roman"/>
          <w:sz w:val="28"/>
          <w:szCs w:val="28"/>
        </w:rPr>
        <w:t>получателями бюджетных средств</w:t>
      </w:r>
      <w:r w:rsidR="00CB0A56" w:rsidRPr="00CB0A56">
        <w:rPr>
          <w:rFonts w:ascii="Times New Roman" w:hAnsi="Times New Roman" w:cs="Times New Roman"/>
          <w:sz w:val="28"/>
          <w:szCs w:val="28"/>
        </w:rPr>
        <w:t>;</w:t>
      </w:r>
    </w:p>
    <w:p w14:paraId="7ADAFFD2" w14:textId="76E69FA5" w:rsidR="00CB0A56"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E1FD8" w:rsidRPr="001E1FD8">
        <w:rPr>
          <w:rFonts w:ascii="Times New Roman" w:hAnsi="Times New Roman" w:cs="Times New Roman"/>
          <w:sz w:val="28"/>
          <w:szCs w:val="28"/>
        </w:rPr>
        <w:t>) подготовку и реализацию мер по повышению экономности и результативности использования бюджетных средств.</w:t>
      </w:r>
    </w:p>
    <w:p w14:paraId="3E95156C" w14:textId="77777777" w:rsidR="004F1360" w:rsidRDefault="004F136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Задачами внутреннего финансового контроля являются:</w:t>
      </w:r>
    </w:p>
    <w:p w14:paraId="7863AD11" w14:textId="1994E0CC" w:rsidR="00F57E49" w:rsidRPr="00F57E49"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57E49">
        <w:rPr>
          <w:rFonts w:ascii="Times New Roman" w:hAnsi="Times New Roman" w:cs="Times New Roman"/>
          <w:sz w:val="28"/>
          <w:szCs w:val="28"/>
        </w:rPr>
        <w:t xml:space="preserve">) </w:t>
      </w:r>
      <w:r w:rsidR="00F57E49" w:rsidRPr="00F57E49">
        <w:rPr>
          <w:rFonts w:ascii="Times New Roman" w:hAnsi="Times New Roman" w:cs="Times New Roman"/>
          <w:sz w:val="28"/>
          <w:szCs w:val="28"/>
        </w:rPr>
        <w:t>управление событиями, негативно влияющими на выполнение внутренних бюджетных пр</w:t>
      </w:r>
      <w:r w:rsidR="00F57E49">
        <w:rPr>
          <w:rFonts w:ascii="Times New Roman" w:hAnsi="Times New Roman" w:cs="Times New Roman"/>
          <w:sz w:val="28"/>
          <w:szCs w:val="28"/>
        </w:rPr>
        <w:t>оцедур</w:t>
      </w:r>
      <w:r w:rsidR="00C2038A">
        <w:rPr>
          <w:rFonts w:ascii="Times New Roman" w:hAnsi="Times New Roman" w:cs="Times New Roman"/>
          <w:sz w:val="28"/>
          <w:szCs w:val="28"/>
        </w:rPr>
        <w:t xml:space="preserve"> (далее – бюджетные риски)</w:t>
      </w:r>
      <w:r w:rsidR="00F57E49" w:rsidRPr="00F57E49">
        <w:rPr>
          <w:rFonts w:ascii="Times New Roman" w:hAnsi="Times New Roman" w:cs="Times New Roman"/>
          <w:sz w:val="28"/>
          <w:szCs w:val="28"/>
        </w:rPr>
        <w:t>;</w:t>
      </w:r>
    </w:p>
    <w:p w14:paraId="22F36767" w14:textId="17671F7F" w:rsidR="00E81DFE" w:rsidRPr="00F57E49"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57E49">
        <w:rPr>
          <w:rFonts w:ascii="Times New Roman" w:hAnsi="Times New Roman" w:cs="Times New Roman"/>
          <w:sz w:val="28"/>
          <w:szCs w:val="28"/>
        </w:rPr>
        <w:t xml:space="preserve">) </w:t>
      </w:r>
      <w:r w:rsidR="00F57E49" w:rsidRPr="00F57E49">
        <w:rPr>
          <w:rFonts w:ascii="Times New Roman" w:hAnsi="Times New Roman" w:cs="Times New Roman"/>
          <w:sz w:val="28"/>
          <w:szCs w:val="28"/>
        </w:rPr>
        <w:t>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и (или) обусловливающих публичные нормативные обязательства и правовые основания для иных расходных (бюджетных) о</w:t>
      </w:r>
      <w:r w:rsidR="00F57E49">
        <w:rPr>
          <w:rFonts w:ascii="Times New Roman" w:hAnsi="Times New Roman" w:cs="Times New Roman"/>
          <w:sz w:val="28"/>
          <w:szCs w:val="28"/>
        </w:rPr>
        <w:t>бязательств</w:t>
      </w:r>
      <w:r w:rsidR="000701AD">
        <w:rPr>
          <w:rFonts w:ascii="Times New Roman" w:hAnsi="Times New Roman" w:cs="Times New Roman"/>
          <w:sz w:val="28"/>
          <w:szCs w:val="28"/>
        </w:rPr>
        <w:t xml:space="preserve"> (далее – нарушения)</w:t>
      </w:r>
      <w:r w:rsidR="00F57E49" w:rsidRPr="00F57E49">
        <w:rPr>
          <w:rFonts w:ascii="Times New Roman" w:hAnsi="Times New Roman" w:cs="Times New Roman"/>
          <w:sz w:val="28"/>
          <w:szCs w:val="28"/>
        </w:rPr>
        <w:t xml:space="preserve">, а также правомерных действий </w:t>
      </w:r>
      <w:r w:rsidR="00F57E49">
        <w:rPr>
          <w:rFonts w:ascii="Times New Roman" w:hAnsi="Times New Roman" w:cs="Times New Roman"/>
          <w:sz w:val="28"/>
          <w:szCs w:val="28"/>
        </w:rPr>
        <w:t>уполномоченных лиц</w:t>
      </w:r>
      <w:r w:rsidR="00F57E49" w:rsidRPr="00F57E49">
        <w:rPr>
          <w:rFonts w:ascii="Times New Roman" w:hAnsi="Times New Roman" w:cs="Times New Roman"/>
          <w:sz w:val="28"/>
          <w:szCs w:val="28"/>
        </w:rPr>
        <w:t>, негативно влияю</w:t>
      </w:r>
      <w:r w:rsidR="00E81DFE">
        <w:rPr>
          <w:rFonts w:ascii="Times New Roman" w:hAnsi="Times New Roman" w:cs="Times New Roman"/>
          <w:sz w:val="28"/>
          <w:szCs w:val="28"/>
        </w:rPr>
        <w:t>щих на осуществление главным</w:t>
      </w:r>
      <w:r w:rsidR="00F57E49" w:rsidRPr="00F57E49">
        <w:rPr>
          <w:rFonts w:ascii="Times New Roman" w:hAnsi="Times New Roman" w:cs="Times New Roman"/>
          <w:sz w:val="28"/>
          <w:szCs w:val="28"/>
        </w:rPr>
        <w:t xml:space="preserve"> </w:t>
      </w:r>
      <w:r w:rsidR="00E81DFE" w:rsidRPr="001E1FD8">
        <w:rPr>
          <w:rFonts w:ascii="Times New Roman" w:hAnsi="Times New Roman" w:cs="Times New Roman"/>
          <w:sz w:val="28"/>
          <w:szCs w:val="28"/>
        </w:rPr>
        <w:t>адм</w:t>
      </w:r>
      <w:r w:rsidR="00E81DFE">
        <w:rPr>
          <w:rFonts w:ascii="Times New Roman" w:hAnsi="Times New Roman" w:cs="Times New Roman"/>
          <w:sz w:val="28"/>
          <w:szCs w:val="28"/>
        </w:rPr>
        <w:t>инистратором средств бюджета и подведомственными ему получателями бюджетных средств</w:t>
      </w:r>
      <w:r w:rsidR="00F57E49" w:rsidRPr="00F57E49">
        <w:rPr>
          <w:rFonts w:ascii="Times New Roman" w:hAnsi="Times New Roman" w:cs="Times New Roman"/>
          <w:sz w:val="28"/>
          <w:szCs w:val="28"/>
        </w:rPr>
        <w:t xml:space="preserve"> полномочий и (или) эффективность использования бюджет</w:t>
      </w:r>
      <w:r w:rsidR="00F57E49">
        <w:rPr>
          <w:rFonts w:ascii="Times New Roman" w:hAnsi="Times New Roman" w:cs="Times New Roman"/>
          <w:sz w:val="28"/>
          <w:szCs w:val="28"/>
        </w:rPr>
        <w:t>ных средств</w:t>
      </w:r>
      <w:r w:rsidR="00F57E49" w:rsidRPr="00F57E49">
        <w:rPr>
          <w:rFonts w:ascii="Times New Roman" w:hAnsi="Times New Roman" w:cs="Times New Roman"/>
          <w:sz w:val="28"/>
          <w:szCs w:val="28"/>
        </w:rPr>
        <w:t>;</w:t>
      </w:r>
    </w:p>
    <w:p w14:paraId="6ED2A891" w14:textId="1FB332C7" w:rsidR="004F1360"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57E49">
        <w:rPr>
          <w:rFonts w:ascii="Times New Roman" w:hAnsi="Times New Roman" w:cs="Times New Roman"/>
          <w:sz w:val="28"/>
          <w:szCs w:val="28"/>
        </w:rPr>
        <w:t xml:space="preserve">) </w:t>
      </w:r>
      <w:r w:rsidR="00F57E49" w:rsidRPr="00F57E49">
        <w:rPr>
          <w:rFonts w:ascii="Times New Roman" w:hAnsi="Times New Roman" w:cs="Times New Roman"/>
          <w:sz w:val="28"/>
          <w:szCs w:val="28"/>
        </w:rPr>
        <w:t>повышение экономности и результативности использования бюджетных средств, а также достижение целевых значений показателей качества исполнени</w:t>
      </w:r>
      <w:r w:rsidR="00E81DFE">
        <w:rPr>
          <w:rFonts w:ascii="Times New Roman" w:hAnsi="Times New Roman" w:cs="Times New Roman"/>
          <w:sz w:val="28"/>
          <w:szCs w:val="28"/>
        </w:rPr>
        <w:t xml:space="preserve">я бюджетных полномочий главного </w:t>
      </w:r>
      <w:r w:rsidR="00E81DFE" w:rsidRPr="001E1FD8">
        <w:rPr>
          <w:rFonts w:ascii="Times New Roman" w:hAnsi="Times New Roman" w:cs="Times New Roman"/>
          <w:sz w:val="28"/>
          <w:szCs w:val="28"/>
        </w:rPr>
        <w:t>адм</w:t>
      </w:r>
      <w:r w:rsidR="00E81DFE">
        <w:rPr>
          <w:rFonts w:ascii="Times New Roman" w:hAnsi="Times New Roman" w:cs="Times New Roman"/>
          <w:sz w:val="28"/>
          <w:szCs w:val="28"/>
        </w:rPr>
        <w:t>инистратора средств бюджета</w:t>
      </w:r>
      <w:r w:rsidR="00F57E49" w:rsidRPr="00F57E49">
        <w:rPr>
          <w:rFonts w:ascii="Times New Roman" w:hAnsi="Times New Roman" w:cs="Times New Roman"/>
          <w:sz w:val="28"/>
          <w:szCs w:val="28"/>
        </w:rPr>
        <w:t xml:space="preserve"> (качества финансового менеджмента), характеризующих результаты выполнения внутренних бюджетных процедур, путем принятия и реализации решений по результатам внутреннего финансового контроля.</w:t>
      </w:r>
      <w:r w:rsidR="00F57E49">
        <w:rPr>
          <w:rFonts w:ascii="Times New Roman" w:hAnsi="Times New Roman" w:cs="Times New Roman"/>
          <w:sz w:val="28"/>
          <w:szCs w:val="28"/>
        </w:rPr>
        <w:t xml:space="preserve"> </w:t>
      </w:r>
    </w:p>
    <w:p w14:paraId="2299ADD3" w14:textId="77777777" w:rsidR="004F1360" w:rsidRDefault="004F136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E81DFE" w:rsidRPr="00E81DFE">
        <w:rPr>
          <w:rFonts w:ascii="Times New Roman" w:hAnsi="Times New Roman" w:cs="Times New Roman"/>
          <w:sz w:val="28"/>
          <w:szCs w:val="28"/>
        </w:rPr>
        <w:t>Внутренний финансовый контроль основывается на принципах законности, объективности и профессиональной компетентности, системности, надежности (эффективности), ответственности.</w:t>
      </w:r>
    </w:p>
    <w:p w14:paraId="7CAE47E6" w14:textId="598C4DEC" w:rsidR="00F21A74" w:rsidRDefault="00F21A74"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законности выражается в строгом и полном соблюдении субъектами внутреннего финансового контроля требований бюджетного законодательства Российской Федерации, иных нормативных правовых актов, регулирующих бюджетные правоотношения, внутренних стандартов и процедур, установленных главным администратором бюджет</w:t>
      </w:r>
      <w:r w:rsidR="008536AC">
        <w:rPr>
          <w:rFonts w:ascii="Times New Roman" w:hAnsi="Times New Roman" w:cs="Times New Roman"/>
          <w:sz w:val="28"/>
          <w:szCs w:val="28"/>
        </w:rPr>
        <w:t>ных средств</w:t>
      </w:r>
      <w:r>
        <w:rPr>
          <w:rFonts w:ascii="Times New Roman" w:hAnsi="Times New Roman" w:cs="Times New Roman"/>
          <w:sz w:val="28"/>
          <w:szCs w:val="28"/>
        </w:rPr>
        <w:t>, а также выполнении правовых норм, регулирующих осуществление внутреннего финансового контроля.</w:t>
      </w:r>
    </w:p>
    <w:p w14:paraId="45093100" w14:textId="77777777" w:rsidR="00F21A74" w:rsidRDefault="00F21A74"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объективности и профессиональной компетентности выражается в применении субъектами внутреннего финансового контроля совокупности профессиональных знаний и навыков, позволяющих добросовестно выполнять </w:t>
      </w:r>
      <w:r>
        <w:rPr>
          <w:rFonts w:ascii="Times New Roman" w:hAnsi="Times New Roman" w:cs="Times New Roman"/>
          <w:sz w:val="28"/>
          <w:szCs w:val="28"/>
        </w:rPr>
        <w:lastRenderedPageBreak/>
        <w:t>возложенные на них полномочия, не допуская нарушений (недостатков) при исполнении внутренних бюджетных процедур, осуществлять внутренний финансовый контроль беспристрастно, качественно и с недопущением конфликта интересов любого рода, а также в совершенствовании знаний и навыков путем непрерывного профессионального развития.</w:t>
      </w:r>
    </w:p>
    <w:p w14:paraId="0CA99CF4" w14:textId="50FB2F2B" w:rsidR="00F21A74" w:rsidRDefault="00F21A74"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системности выражается в том, что внутренний финансовый контроль осуществляется в отношении внутренних бюджетных процедур, операций (действий</w:t>
      </w:r>
      <w:r w:rsidR="00BC51C9">
        <w:rPr>
          <w:rFonts w:ascii="Times New Roman" w:hAnsi="Times New Roman" w:cs="Times New Roman"/>
          <w:sz w:val="28"/>
          <w:szCs w:val="28"/>
        </w:rPr>
        <w:t>)</w:t>
      </w:r>
      <w:r>
        <w:rPr>
          <w:rFonts w:ascii="Times New Roman" w:hAnsi="Times New Roman" w:cs="Times New Roman"/>
          <w:sz w:val="28"/>
          <w:szCs w:val="28"/>
        </w:rPr>
        <w:t xml:space="preserve"> по формированию документов, необходимых для выполнения внутренних бюджетных процедур</w:t>
      </w:r>
      <w:r w:rsidR="00BC51C9">
        <w:rPr>
          <w:rFonts w:ascii="Times New Roman" w:hAnsi="Times New Roman" w:cs="Times New Roman"/>
          <w:sz w:val="28"/>
          <w:szCs w:val="28"/>
        </w:rPr>
        <w:t>,</w:t>
      </w:r>
      <w:r>
        <w:rPr>
          <w:rFonts w:ascii="Times New Roman" w:hAnsi="Times New Roman" w:cs="Times New Roman"/>
          <w:sz w:val="28"/>
          <w:szCs w:val="28"/>
        </w:rPr>
        <w:t xml:space="preserve"> с учетом анализа их взаимосвязи с достижением целевых значений показателей качества исполнения бюджетных полномочий (качества финансового менеджмента), а также взаимодействия организационных, технологических, информационных и других ресурсов главного администратора средств бюджета в целях установления причинно-следственных связей реализации бюджетных рисков и увеличения способности процедур внутреннего финансового контроля своевременно снижать бюджетные риски.</w:t>
      </w:r>
    </w:p>
    <w:p w14:paraId="61F6E8D9" w14:textId="77777777" w:rsidR="00F21A74" w:rsidRDefault="00F21A74"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надежности (эффективности) выражается в том, что проведение внутреннего финансового контроля должно обеспечивать достижение целевых значений показателей качества исполнения бюджетных полномочий (качества финансового менеджмента), отсутствие и (или) существенное снижение числа нарушений (недостатков) при исполнении внутренних бюджетных процедур, а также повышение эффективности использования бюджетных средств. При этом процедуры внутреннего финансового контроля, в том числе контрольные действия (способы их проведения), методы внутреннего финансового контроля, а также принимаемые меры по повышению качества выполнения внутренних бюджетных процедур, </w:t>
      </w:r>
      <w:r w:rsidRPr="00291767">
        <w:rPr>
          <w:rFonts w:ascii="Times New Roman" w:hAnsi="Times New Roman" w:cs="Times New Roman"/>
          <w:sz w:val="28"/>
          <w:szCs w:val="28"/>
        </w:rPr>
        <w:t>должны быть соразмерны выявленным бюджетным рискам и</w:t>
      </w:r>
      <w:r>
        <w:rPr>
          <w:rFonts w:ascii="Times New Roman" w:hAnsi="Times New Roman" w:cs="Times New Roman"/>
          <w:sz w:val="28"/>
          <w:szCs w:val="28"/>
        </w:rPr>
        <w:t xml:space="preserve"> носить упреждающий характер.</w:t>
      </w:r>
    </w:p>
    <w:p w14:paraId="584FAD1D" w14:textId="5739930D" w:rsidR="004F1360" w:rsidRDefault="00F21A74"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ответственности означает, что </w:t>
      </w:r>
      <w:r w:rsidR="000701AD">
        <w:rPr>
          <w:rFonts w:ascii="Times New Roman" w:hAnsi="Times New Roman" w:cs="Times New Roman"/>
          <w:sz w:val="28"/>
          <w:szCs w:val="28"/>
        </w:rPr>
        <w:t>уполномоченные лица несут</w:t>
      </w:r>
      <w:r>
        <w:rPr>
          <w:rFonts w:ascii="Times New Roman" w:hAnsi="Times New Roman" w:cs="Times New Roman"/>
          <w:sz w:val="28"/>
          <w:szCs w:val="28"/>
        </w:rPr>
        <w:t xml:space="preserve"> ответственность за распределение и выполнение в структурных подразделениях главного администратора бюджет</w:t>
      </w:r>
      <w:r w:rsidR="006772F6">
        <w:rPr>
          <w:rFonts w:ascii="Times New Roman" w:hAnsi="Times New Roman" w:cs="Times New Roman"/>
          <w:sz w:val="28"/>
          <w:szCs w:val="28"/>
        </w:rPr>
        <w:t>ных средств</w:t>
      </w:r>
      <w:r>
        <w:rPr>
          <w:rFonts w:ascii="Times New Roman" w:hAnsi="Times New Roman" w:cs="Times New Roman"/>
          <w:sz w:val="28"/>
          <w:szCs w:val="28"/>
        </w:rPr>
        <w:t xml:space="preserve"> внутренних бюджетных процедур и операций, необходимых для исполнения бюджетных полномочий, а также за организацию и осуществление в их отношении надежного (эффективного) внутреннего финансового контроля, что позволяет выполнят</w:t>
      </w:r>
      <w:r w:rsidR="003E2D7B">
        <w:rPr>
          <w:rFonts w:ascii="Times New Roman" w:hAnsi="Times New Roman" w:cs="Times New Roman"/>
          <w:sz w:val="28"/>
          <w:szCs w:val="28"/>
        </w:rPr>
        <w:t xml:space="preserve">ь задачи, установленные в части 2.2 </w:t>
      </w:r>
      <w:r>
        <w:rPr>
          <w:rFonts w:ascii="Times New Roman" w:hAnsi="Times New Roman" w:cs="Times New Roman"/>
          <w:sz w:val="28"/>
          <w:szCs w:val="28"/>
        </w:rPr>
        <w:t>настоящего Порядка.</w:t>
      </w:r>
    </w:p>
    <w:p w14:paraId="0B8CFC2E" w14:textId="77777777" w:rsidR="006772F6" w:rsidRDefault="00F21A74"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40546E">
        <w:rPr>
          <w:rFonts w:ascii="Times New Roman" w:hAnsi="Times New Roman" w:cs="Times New Roman"/>
          <w:sz w:val="28"/>
          <w:szCs w:val="28"/>
        </w:rPr>
        <w:t xml:space="preserve">. </w:t>
      </w:r>
      <w:r w:rsidR="006772F6">
        <w:rPr>
          <w:rFonts w:ascii="Times New Roman" w:hAnsi="Times New Roman" w:cs="Times New Roman"/>
          <w:sz w:val="28"/>
          <w:szCs w:val="28"/>
        </w:rPr>
        <w:t>Внутренний финансовый контроль осуществляется в структурных подразделениях главного администратора бюджетных средств, исполняющих бюджетные полномочия главного администратора бюджетных средств.</w:t>
      </w:r>
    </w:p>
    <w:p w14:paraId="3C66F885" w14:textId="37B8C1DF" w:rsidR="00475689" w:rsidRPr="00E10527" w:rsidRDefault="004B5183" w:rsidP="00E22AAF">
      <w:pPr>
        <w:widowControl w:val="0"/>
        <w:autoSpaceDE w:val="0"/>
        <w:autoSpaceDN w:val="0"/>
        <w:adjustRightInd w:val="0"/>
        <w:spacing w:after="0" w:line="240" w:lineRule="auto"/>
        <w:ind w:firstLine="709"/>
        <w:jc w:val="both"/>
        <w:rPr>
          <w:rFonts w:ascii="Times New Roman" w:hAnsi="Times New Roman"/>
          <w:sz w:val="28"/>
          <w:szCs w:val="28"/>
        </w:rPr>
      </w:pPr>
      <w:r w:rsidRPr="0013259C">
        <w:rPr>
          <w:rFonts w:ascii="Times New Roman" w:hAnsi="Times New Roman" w:cs="Times New Roman"/>
          <w:sz w:val="28"/>
          <w:szCs w:val="28"/>
        </w:rPr>
        <w:t>2.5</w:t>
      </w:r>
      <w:r w:rsidR="0079756F" w:rsidRPr="0013259C">
        <w:rPr>
          <w:rFonts w:ascii="Times New Roman" w:hAnsi="Times New Roman" w:cs="Times New Roman"/>
          <w:sz w:val="28"/>
          <w:szCs w:val="28"/>
        </w:rPr>
        <w:t>.</w:t>
      </w:r>
      <w:r w:rsidR="00EE297B" w:rsidRPr="0013259C">
        <w:rPr>
          <w:rFonts w:ascii="Times New Roman" w:hAnsi="Times New Roman" w:cs="Times New Roman"/>
          <w:sz w:val="28"/>
          <w:szCs w:val="28"/>
        </w:rPr>
        <w:t xml:space="preserve"> </w:t>
      </w:r>
      <w:r w:rsidR="00483CC7" w:rsidRPr="0013259C">
        <w:rPr>
          <w:rFonts w:ascii="Times New Roman" w:hAnsi="Times New Roman" w:cs="Times New Roman"/>
          <w:sz w:val="28"/>
          <w:szCs w:val="28"/>
        </w:rPr>
        <w:t>Уполномоченные</w:t>
      </w:r>
      <w:r w:rsidR="009B6DFE" w:rsidRPr="0013259C">
        <w:rPr>
          <w:rFonts w:ascii="Times New Roman" w:hAnsi="Times New Roman" w:cs="Times New Roman"/>
          <w:sz w:val="28"/>
          <w:szCs w:val="28"/>
        </w:rPr>
        <w:t xml:space="preserve"> лица </w:t>
      </w:r>
      <w:r w:rsidR="00483CC7" w:rsidRPr="0013259C">
        <w:rPr>
          <w:rFonts w:ascii="Times New Roman" w:hAnsi="Times New Roman" w:cs="Times New Roman"/>
          <w:sz w:val="28"/>
          <w:szCs w:val="28"/>
        </w:rPr>
        <w:t xml:space="preserve">подразделений </w:t>
      </w:r>
      <w:r w:rsidR="009B6DFE" w:rsidRPr="0013259C">
        <w:rPr>
          <w:rFonts w:ascii="Times New Roman" w:hAnsi="Times New Roman" w:cs="Times New Roman"/>
          <w:sz w:val="28"/>
          <w:szCs w:val="28"/>
        </w:rPr>
        <w:t>главного адм</w:t>
      </w:r>
      <w:r w:rsidR="00483CC7" w:rsidRPr="0013259C">
        <w:rPr>
          <w:rFonts w:ascii="Times New Roman" w:hAnsi="Times New Roman" w:cs="Times New Roman"/>
          <w:sz w:val="28"/>
          <w:szCs w:val="28"/>
        </w:rPr>
        <w:t xml:space="preserve">инистратора </w:t>
      </w:r>
      <w:r w:rsidR="009B6DFE" w:rsidRPr="0013259C">
        <w:rPr>
          <w:rFonts w:ascii="Times New Roman" w:hAnsi="Times New Roman" w:cs="Times New Roman"/>
          <w:sz w:val="28"/>
          <w:szCs w:val="28"/>
        </w:rPr>
        <w:t>бюджет</w:t>
      </w:r>
      <w:r w:rsidR="006772F6">
        <w:rPr>
          <w:rFonts w:ascii="Times New Roman" w:hAnsi="Times New Roman" w:cs="Times New Roman"/>
          <w:sz w:val="28"/>
          <w:szCs w:val="28"/>
        </w:rPr>
        <w:t xml:space="preserve">ных средств </w:t>
      </w:r>
      <w:r w:rsidR="009B6DFE" w:rsidRPr="0013259C">
        <w:rPr>
          <w:rFonts w:ascii="Times New Roman" w:hAnsi="Times New Roman" w:cs="Times New Roman"/>
          <w:sz w:val="28"/>
          <w:szCs w:val="28"/>
        </w:rPr>
        <w:t xml:space="preserve">осуществляют внутренний финансовый контроль </w:t>
      </w:r>
      <w:r w:rsidR="00EE297B" w:rsidRPr="0013259C">
        <w:rPr>
          <w:rFonts w:ascii="Times New Roman" w:hAnsi="Times New Roman" w:cs="Times New Roman"/>
          <w:sz w:val="28"/>
          <w:szCs w:val="28"/>
        </w:rPr>
        <w:t xml:space="preserve">в отношении следующих </w:t>
      </w:r>
      <w:r w:rsidR="005B0913" w:rsidRPr="0013259C">
        <w:rPr>
          <w:rFonts w:ascii="Times New Roman" w:hAnsi="Times New Roman" w:cs="Times New Roman"/>
          <w:sz w:val="28"/>
          <w:szCs w:val="28"/>
        </w:rPr>
        <w:t xml:space="preserve">внутренних </w:t>
      </w:r>
      <w:r w:rsidR="00EE297B" w:rsidRPr="0013259C">
        <w:rPr>
          <w:rFonts w:ascii="Times New Roman" w:hAnsi="Times New Roman" w:cs="Times New Roman"/>
          <w:sz w:val="28"/>
          <w:szCs w:val="28"/>
        </w:rPr>
        <w:t>бюджетных процедур:</w:t>
      </w:r>
    </w:p>
    <w:p w14:paraId="5558CE65" w14:textId="28995179" w:rsidR="00552F5F"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76870">
        <w:rPr>
          <w:rFonts w:ascii="Times New Roman" w:hAnsi="Times New Roman" w:cs="Times New Roman"/>
          <w:sz w:val="28"/>
          <w:szCs w:val="28"/>
        </w:rPr>
        <w:t xml:space="preserve">) </w:t>
      </w:r>
      <w:r w:rsidR="00876870" w:rsidRPr="00876870">
        <w:rPr>
          <w:rFonts w:ascii="Times New Roman" w:hAnsi="Times New Roman" w:cs="Times New Roman"/>
          <w:sz w:val="28"/>
          <w:szCs w:val="28"/>
        </w:rPr>
        <w:t>составление и представление документов</w:t>
      </w:r>
      <w:r w:rsidR="0033708F">
        <w:rPr>
          <w:rFonts w:ascii="Times New Roman" w:hAnsi="Times New Roman" w:cs="Times New Roman"/>
          <w:sz w:val="28"/>
          <w:szCs w:val="28"/>
        </w:rPr>
        <w:t xml:space="preserve"> в Министерство финансов Камчатского края (орган управления Территориальным фондом</w:t>
      </w:r>
      <w:r w:rsidR="0033708F" w:rsidRPr="00773BAA">
        <w:rPr>
          <w:rFonts w:ascii="Times New Roman" w:hAnsi="Times New Roman" w:cs="Times New Roman"/>
          <w:sz w:val="28"/>
          <w:szCs w:val="28"/>
        </w:rPr>
        <w:t xml:space="preserve"> обязательного медицинского страхования </w:t>
      </w:r>
      <w:r w:rsidR="0033708F">
        <w:rPr>
          <w:rFonts w:ascii="Times New Roman" w:hAnsi="Times New Roman" w:cs="Times New Roman"/>
          <w:sz w:val="28"/>
          <w:szCs w:val="28"/>
        </w:rPr>
        <w:t>Камчатского края)</w:t>
      </w:r>
      <w:r w:rsidR="00876870" w:rsidRPr="00876870">
        <w:rPr>
          <w:rFonts w:ascii="Times New Roman" w:hAnsi="Times New Roman" w:cs="Times New Roman"/>
          <w:sz w:val="28"/>
          <w:szCs w:val="28"/>
        </w:rPr>
        <w:t xml:space="preserve">, необходимых для составления и рассмотрения проекта бюджета, </w:t>
      </w:r>
      <w:r w:rsidR="00552F5F" w:rsidRPr="00552F5F">
        <w:rPr>
          <w:rFonts w:ascii="Times New Roman" w:hAnsi="Times New Roman" w:cs="Times New Roman"/>
          <w:sz w:val="28"/>
          <w:szCs w:val="28"/>
        </w:rPr>
        <w:t>в том числе реестров расходных обязательств и обо</w:t>
      </w:r>
      <w:r w:rsidR="00552F5F">
        <w:rPr>
          <w:rFonts w:ascii="Times New Roman" w:hAnsi="Times New Roman" w:cs="Times New Roman"/>
          <w:sz w:val="28"/>
          <w:szCs w:val="28"/>
        </w:rPr>
        <w:t>снований бюджетных ассигнований</w:t>
      </w:r>
      <w:r w:rsidR="009B6DFE" w:rsidRPr="009B6DFE">
        <w:rPr>
          <w:rFonts w:ascii="Times New Roman" w:hAnsi="Times New Roman" w:cs="Times New Roman"/>
          <w:sz w:val="28"/>
          <w:szCs w:val="28"/>
        </w:rPr>
        <w:t>;</w:t>
      </w:r>
    </w:p>
    <w:p w14:paraId="4AF2EEDA" w14:textId="4BBF7EDA" w:rsidR="004A7D9F"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876870">
        <w:rPr>
          <w:rFonts w:ascii="Times New Roman" w:hAnsi="Times New Roman" w:cs="Times New Roman"/>
          <w:sz w:val="28"/>
          <w:szCs w:val="28"/>
        </w:rPr>
        <w:t xml:space="preserve">) </w:t>
      </w:r>
      <w:r w:rsidR="004A7D9F">
        <w:rPr>
          <w:rFonts w:ascii="Times New Roman" w:hAnsi="Times New Roman" w:cs="Times New Roman"/>
          <w:sz w:val="28"/>
          <w:szCs w:val="28"/>
        </w:rPr>
        <w:t xml:space="preserve">составление и представление документов главному администратору </w:t>
      </w:r>
      <w:r w:rsidR="00716387">
        <w:rPr>
          <w:rFonts w:ascii="Times New Roman" w:hAnsi="Times New Roman" w:cs="Times New Roman"/>
          <w:sz w:val="28"/>
          <w:szCs w:val="28"/>
        </w:rPr>
        <w:t>средств бюджета</w:t>
      </w:r>
      <w:r w:rsidR="004A7D9F">
        <w:rPr>
          <w:rFonts w:ascii="Times New Roman" w:hAnsi="Times New Roman" w:cs="Times New Roman"/>
          <w:sz w:val="28"/>
          <w:szCs w:val="28"/>
        </w:rPr>
        <w:t>, необходимых для составления и рассмотрения проекта бюджета;</w:t>
      </w:r>
    </w:p>
    <w:p w14:paraId="64C20C31" w14:textId="4398A135" w:rsidR="009C5D53"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52F5F">
        <w:rPr>
          <w:rFonts w:ascii="Times New Roman" w:hAnsi="Times New Roman" w:cs="Times New Roman"/>
          <w:sz w:val="28"/>
          <w:szCs w:val="28"/>
        </w:rPr>
        <w:t xml:space="preserve">) составление и представление документов в </w:t>
      </w:r>
      <w:r w:rsidR="009C5D53">
        <w:rPr>
          <w:rFonts w:ascii="Times New Roman" w:hAnsi="Times New Roman" w:cs="Times New Roman"/>
          <w:sz w:val="28"/>
          <w:szCs w:val="28"/>
        </w:rPr>
        <w:t>Министерство финансов Камчатского края (орган управления Территориальным фондом</w:t>
      </w:r>
      <w:r w:rsidR="009C5D53" w:rsidRPr="00773BAA">
        <w:rPr>
          <w:rFonts w:ascii="Times New Roman" w:hAnsi="Times New Roman" w:cs="Times New Roman"/>
          <w:sz w:val="28"/>
          <w:szCs w:val="28"/>
        </w:rPr>
        <w:t xml:space="preserve"> обязательного медицинского страхования </w:t>
      </w:r>
      <w:r w:rsidR="009C5D53">
        <w:rPr>
          <w:rFonts w:ascii="Times New Roman" w:hAnsi="Times New Roman" w:cs="Times New Roman"/>
          <w:sz w:val="28"/>
          <w:szCs w:val="28"/>
        </w:rPr>
        <w:t>Камчатского края)</w:t>
      </w:r>
      <w:r w:rsidR="00552F5F">
        <w:rPr>
          <w:rFonts w:ascii="Times New Roman" w:hAnsi="Times New Roman" w:cs="Times New Roman"/>
          <w:sz w:val="28"/>
          <w:szCs w:val="28"/>
        </w:rPr>
        <w:t>, необходимых для составления и ведения ка</w:t>
      </w:r>
      <w:r w:rsidR="009C5D53">
        <w:rPr>
          <w:rFonts w:ascii="Times New Roman" w:hAnsi="Times New Roman" w:cs="Times New Roman"/>
          <w:sz w:val="28"/>
          <w:szCs w:val="28"/>
        </w:rPr>
        <w:t>ссового плана по доходам, расходам</w:t>
      </w:r>
      <w:r w:rsidR="00552F5F">
        <w:rPr>
          <w:rFonts w:ascii="Times New Roman" w:hAnsi="Times New Roman" w:cs="Times New Roman"/>
          <w:sz w:val="28"/>
          <w:szCs w:val="28"/>
        </w:rPr>
        <w:t xml:space="preserve"> и источникам финансирования дефицита бюджета</w:t>
      </w:r>
      <w:r w:rsidR="009C5D53" w:rsidRPr="009B6DFE">
        <w:rPr>
          <w:rFonts w:ascii="Times New Roman" w:hAnsi="Times New Roman" w:cs="Times New Roman"/>
          <w:sz w:val="28"/>
          <w:szCs w:val="28"/>
        </w:rPr>
        <w:t>;</w:t>
      </w:r>
    </w:p>
    <w:p w14:paraId="035A9C54" w14:textId="17B6C2F0" w:rsidR="009C5D53"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B6DFE" w:rsidRPr="009B6DFE">
        <w:rPr>
          <w:rFonts w:ascii="Times New Roman" w:hAnsi="Times New Roman" w:cs="Times New Roman"/>
          <w:sz w:val="28"/>
          <w:szCs w:val="28"/>
        </w:rPr>
        <w:t xml:space="preserve">) </w:t>
      </w:r>
      <w:r w:rsidR="009C5D53">
        <w:rPr>
          <w:rFonts w:ascii="Times New Roman" w:hAnsi="Times New Roman" w:cs="Times New Roman"/>
          <w:sz w:val="28"/>
          <w:szCs w:val="28"/>
        </w:rPr>
        <w:t>составление, утверждение и ведение бюджетной росписи главног</w:t>
      </w:r>
      <w:r w:rsidR="004A7D9F">
        <w:rPr>
          <w:rFonts w:ascii="Times New Roman" w:hAnsi="Times New Roman" w:cs="Times New Roman"/>
          <w:sz w:val="28"/>
          <w:szCs w:val="28"/>
        </w:rPr>
        <w:t xml:space="preserve">о распорядителя </w:t>
      </w:r>
      <w:r w:rsidR="009C5D53">
        <w:rPr>
          <w:rFonts w:ascii="Times New Roman" w:hAnsi="Times New Roman" w:cs="Times New Roman"/>
          <w:sz w:val="28"/>
          <w:szCs w:val="28"/>
        </w:rPr>
        <w:t>бюджетных средств;</w:t>
      </w:r>
    </w:p>
    <w:p w14:paraId="462C04E7" w14:textId="5E38C7AE" w:rsidR="002F3F0C" w:rsidRPr="009D1040"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B6DFE" w:rsidRPr="009B6DFE">
        <w:rPr>
          <w:rFonts w:ascii="Times New Roman" w:hAnsi="Times New Roman" w:cs="Times New Roman"/>
          <w:sz w:val="28"/>
          <w:szCs w:val="28"/>
        </w:rPr>
        <w:t xml:space="preserve">) </w:t>
      </w:r>
      <w:r w:rsidR="00876870" w:rsidRPr="00876870">
        <w:rPr>
          <w:rFonts w:ascii="Times New Roman" w:hAnsi="Times New Roman" w:cs="Times New Roman"/>
          <w:sz w:val="28"/>
          <w:szCs w:val="28"/>
        </w:rPr>
        <w:t>составление и направление документов</w:t>
      </w:r>
      <w:r w:rsidR="009C5D53">
        <w:rPr>
          <w:rFonts w:ascii="Times New Roman" w:hAnsi="Times New Roman" w:cs="Times New Roman"/>
          <w:sz w:val="28"/>
          <w:szCs w:val="28"/>
        </w:rPr>
        <w:t xml:space="preserve"> в Министерство финансов Камчатского края (орган управления Территориальным фондом</w:t>
      </w:r>
      <w:r w:rsidR="009C5D53" w:rsidRPr="00773BAA">
        <w:rPr>
          <w:rFonts w:ascii="Times New Roman" w:hAnsi="Times New Roman" w:cs="Times New Roman"/>
          <w:sz w:val="28"/>
          <w:szCs w:val="28"/>
        </w:rPr>
        <w:t xml:space="preserve"> обязательного медицинского страхования </w:t>
      </w:r>
      <w:r w:rsidR="009C5D53">
        <w:rPr>
          <w:rFonts w:ascii="Times New Roman" w:hAnsi="Times New Roman" w:cs="Times New Roman"/>
          <w:sz w:val="28"/>
          <w:szCs w:val="28"/>
        </w:rPr>
        <w:t>Камчатского края)</w:t>
      </w:r>
      <w:r w:rsidR="00876870" w:rsidRPr="00876870">
        <w:rPr>
          <w:rFonts w:ascii="Times New Roman" w:hAnsi="Times New Roman" w:cs="Times New Roman"/>
          <w:sz w:val="28"/>
          <w:szCs w:val="28"/>
        </w:rPr>
        <w:t>, необходимых для формирования и ве</w:t>
      </w:r>
      <w:r w:rsidR="009C5D53">
        <w:rPr>
          <w:rFonts w:ascii="Times New Roman" w:hAnsi="Times New Roman" w:cs="Times New Roman"/>
          <w:sz w:val="28"/>
          <w:szCs w:val="28"/>
        </w:rPr>
        <w:t>дения сводной бюджетной росписи</w:t>
      </w:r>
      <w:r w:rsidR="00E3363A">
        <w:rPr>
          <w:rFonts w:ascii="Times New Roman" w:hAnsi="Times New Roman" w:cs="Times New Roman"/>
          <w:sz w:val="28"/>
          <w:szCs w:val="28"/>
        </w:rPr>
        <w:t xml:space="preserve"> бюджета</w:t>
      </w:r>
      <w:r w:rsidR="00876870" w:rsidRPr="00876870">
        <w:rPr>
          <w:rFonts w:ascii="Times New Roman" w:hAnsi="Times New Roman" w:cs="Times New Roman"/>
          <w:sz w:val="28"/>
          <w:szCs w:val="28"/>
        </w:rPr>
        <w:t xml:space="preserve">, </w:t>
      </w:r>
      <w:r w:rsidR="009C5D53">
        <w:rPr>
          <w:rFonts w:ascii="Times New Roman" w:hAnsi="Times New Roman" w:cs="Times New Roman"/>
          <w:sz w:val="28"/>
          <w:szCs w:val="28"/>
        </w:rPr>
        <w:t xml:space="preserve">а также для доведения (распределения) </w:t>
      </w:r>
      <w:r w:rsidR="009C5D53" w:rsidRPr="009D1040">
        <w:rPr>
          <w:rFonts w:ascii="Times New Roman" w:hAnsi="Times New Roman" w:cs="Times New Roman"/>
          <w:sz w:val="28"/>
          <w:szCs w:val="28"/>
        </w:rPr>
        <w:t>бюджетных ассигнований и лимитов бюджетных обязательств до главных ра</w:t>
      </w:r>
      <w:r w:rsidR="008D4CA8" w:rsidRPr="009D1040">
        <w:rPr>
          <w:rFonts w:ascii="Times New Roman" w:hAnsi="Times New Roman" w:cs="Times New Roman"/>
          <w:sz w:val="28"/>
          <w:szCs w:val="28"/>
        </w:rPr>
        <w:t>спорядителей бюджетных средств;</w:t>
      </w:r>
    </w:p>
    <w:p w14:paraId="21C4E936" w14:textId="0C500493" w:rsidR="009C5D53" w:rsidRPr="009B6DFE" w:rsidRDefault="0062292E"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B6DFE" w:rsidRPr="009D1040">
        <w:rPr>
          <w:rFonts w:ascii="Times New Roman" w:hAnsi="Times New Roman" w:cs="Times New Roman"/>
          <w:sz w:val="28"/>
          <w:szCs w:val="28"/>
        </w:rPr>
        <w:t xml:space="preserve">) </w:t>
      </w:r>
      <w:r w:rsidR="00876870" w:rsidRPr="009D1040">
        <w:rPr>
          <w:rFonts w:ascii="Times New Roman" w:hAnsi="Times New Roman" w:cs="Times New Roman"/>
          <w:sz w:val="28"/>
          <w:szCs w:val="28"/>
        </w:rPr>
        <w:t>составление, утвер</w:t>
      </w:r>
      <w:r w:rsidR="004A7D9F" w:rsidRPr="009D1040">
        <w:rPr>
          <w:rFonts w:ascii="Times New Roman" w:hAnsi="Times New Roman" w:cs="Times New Roman"/>
          <w:sz w:val="28"/>
          <w:szCs w:val="28"/>
        </w:rPr>
        <w:t>ждение и ведение бюджетных смет и (или) составление (утверждение</w:t>
      </w:r>
      <w:r w:rsidR="004A7D9F">
        <w:rPr>
          <w:rFonts w:ascii="Times New Roman" w:hAnsi="Times New Roman" w:cs="Times New Roman"/>
          <w:sz w:val="28"/>
          <w:szCs w:val="28"/>
        </w:rPr>
        <w:t>)</w:t>
      </w:r>
      <w:r w:rsidR="004A7D9F" w:rsidRPr="00876870">
        <w:rPr>
          <w:rFonts w:ascii="Times New Roman" w:hAnsi="Times New Roman" w:cs="Times New Roman"/>
          <w:sz w:val="28"/>
          <w:szCs w:val="28"/>
        </w:rPr>
        <w:t xml:space="preserve"> свода бюджетных смет</w:t>
      </w:r>
      <w:r w:rsidR="009B6DFE" w:rsidRPr="009B6DFE">
        <w:rPr>
          <w:rFonts w:ascii="Times New Roman" w:hAnsi="Times New Roman" w:cs="Times New Roman"/>
          <w:sz w:val="28"/>
          <w:szCs w:val="28"/>
        </w:rPr>
        <w:t>;</w:t>
      </w:r>
    </w:p>
    <w:p w14:paraId="1A33878C" w14:textId="6CD3EDFE" w:rsidR="008D4CA8" w:rsidRDefault="0062292E"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B6DFE" w:rsidRPr="00E27E37">
        <w:rPr>
          <w:rFonts w:ascii="Times New Roman" w:hAnsi="Times New Roman" w:cs="Times New Roman"/>
          <w:sz w:val="28"/>
          <w:szCs w:val="28"/>
        </w:rPr>
        <w:t xml:space="preserve">) </w:t>
      </w:r>
      <w:r w:rsidR="00876870" w:rsidRPr="00876870">
        <w:rPr>
          <w:rFonts w:ascii="Times New Roman" w:hAnsi="Times New Roman" w:cs="Times New Roman"/>
          <w:sz w:val="28"/>
          <w:szCs w:val="28"/>
        </w:rPr>
        <w:t xml:space="preserve">формирование и утверждение государственных заданий в отношении подведомственных </w:t>
      </w:r>
      <w:r w:rsidR="00876870">
        <w:rPr>
          <w:rFonts w:ascii="Times New Roman" w:hAnsi="Times New Roman" w:cs="Times New Roman"/>
          <w:sz w:val="28"/>
          <w:szCs w:val="28"/>
        </w:rPr>
        <w:t xml:space="preserve">краевых </w:t>
      </w:r>
      <w:r w:rsidR="00876870" w:rsidRPr="00876870">
        <w:rPr>
          <w:rFonts w:ascii="Times New Roman" w:hAnsi="Times New Roman" w:cs="Times New Roman"/>
          <w:sz w:val="28"/>
          <w:szCs w:val="28"/>
        </w:rPr>
        <w:t>государственных учреждений</w:t>
      </w:r>
      <w:r w:rsidR="009B6DFE" w:rsidRPr="00E27E37">
        <w:rPr>
          <w:rFonts w:ascii="Times New Roman" w:hAnsi="Times New Roman" w:cs="Times New Roman"/>
          <w:sz w:val="28"/>
          <w:szCs w:val="28"/>
        </w:rPr>
        <w:t>;</w:t>
      </w:r>
    </w:p>
    <w:p w14:paraId="45E3D1E9" w14:textId="3A228B4B" w:rsidR="008D4CA8" w:rsidRDefault="0062292E"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B6DFE" w:rsidRPr="009B6DFE">
        <w:rPr>
          <w:rFonts w:ascii="Times New Roman" w:hAnsi="Times New Roman" w:cs="Times New Roman"/>
          <w:sz w:val="28"/>
          <w:szCs w:val="28"/>
        </w:rPr>
        <w:t xml:space="preserve">) </w:t>
      </w:r>
      <w:r w:rsidR="00876870" w:rsidRPr="00876870">
        <w:rPr>
          <w:rFonts w:ascii="Times New Roman" w:hAnsi="Times New Roman" w:cs="Times New Roman"/>
          <w:sz w:val="28"/>
          <w:szCs w:val="28"/>
        </w:rPr>
        <w:t>исполнение бюджетной сметы</w:t>
      </w:r>
      <w:r w:rsidR="009B6DFE" w:rsidRPr="009B6DFE">
        <w:rPr>
          <w:rFonts w:ascii="Times New Roman" w:hAnsi="Times New Roman" w:cs="Times New Roman"/>
          <w:sz w:val="28"/>
          <w:szCs w:val="28"/>
        </w:rPr>
        <w:t>;</w:t>
      </w:r>
    </w:p>
    <w:p w14:paraId="4FF8BF7F" w14:textId="1AC07EF5" w:rsidR="008D4CA8" w:rsidRDefault="0062292E"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B6DFE" w:rsidRPr="009B6DFE">
        <w:rPr>
          <w:rFonts w:ascii="Times New Roman" w:hAnsi="Times New Roman" w:cs="Times New Roman"/>
          <w:sz w:val="28"/>
          <w:szCs w:val="28"/>
        </w:rPr>
        <w:t xml:space="preserve">) </w:t>
      </w:r>
      <w:r w:rsidR="008D4CA8">
        <w:rPr>
          <w:rFonts w:ascii="Times New Roman" w:hAnsi="Times New Roman" w:cs="Times New Roman"/>
          <w:sz w:val="28"/>
          <w:szCs w:val="28"/>
        </w:rPr>
        <w:t>принятие в пределах доведенных лимитов бюджетных обязательств и (или) бюджетных ассигнований бюджетных обязательств;</w:t>
      </w:r>
    </w:p>
    <w:p w14:paraId="14D73B8A" w14:textId="47AFE9C8" w:rsidR="006E63C2" w:rsidRDefault="00A405C8"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2292E">
        <w:rPr>
          <w:rFonts w:ascii="Times New Roman" w:hAnsi="Times New Roman" w:cs="Times New Roman"/>
          <w:sz w:val="28"/>
          <w:szCs w:val="28"/>
        </w:rPr>
        <w:t>0</w:t>
      </w:r>
      <w:r w:rsidR="009B6DFE" w:rsidRPr="009B6DFE">
        <w:rPr>
          <w:rFonts w:ascii="Times New Roman" w:hAnsi="Times New Roman" w:cs="Times New Roman"/>
          <w:sz w:val="28"/>
          <w:szCs w:val="28"/>
        </w:rPr>
        <w:t xml:space="preserve">) </w:t>
      </w:r>
      <w:r w:rsidR="00876870" w:rsidRPr="00876870">
        <w:rPr>
          <w:rFonts w:ascii="Times New Roman" w:hAnsi="Times New Roman" w:cs="Times New Roman"/>
          <w:sz w:val="28"/>
          <w:szCs w:val="28"/>
        </w:rPr>
        <w:t xml:space="preserve">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w:t>
      </w:r>
      <w:r w:rsidR="009F74A6">
        <w:rPr>
          <w:rFonts w:ascii="Times New Roman" w:hAnsi="Times New Roman" w:cs="Times New Roman"/>
          <w:sz w:val="28"/>
          <w:szCs w:val="28"/>
        </w:rPr>
        <w:t>бюджет</w:t>
      </w:r>
      <w:r w:rsidR="00876870" w:rsidRPr="00876870">
        <w:rPr>
          <w:rFonts w:ascii="Times New Roman" w:hAnsi="Times New Roman" w:cs="Times New Roman"/>
          <w:sz w:val="28"/>
          <w:szCs w:val="28"/>
        </w:rPr>
        <w:t>, пеней и штрафов по ним</w:t>
      </w:r>
      <w:r w:rsidR="008D4CA8">
        <w:rPr>
          <w:rFonts w:ascii="Times New Roman" w:hAnsi="Times New Roman" w:cs="Times New Roman"/>
          <w:sz w:val="28"/>
          <w:szCs w:val="28"/>
        </w:rPr>
        <w:t xml:space="preserve">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w:t>
      </w:r>
      <w:r w:rsidR="006E63C2">
        <w:rPr>
          <w:rFonts w:ascii="Times New Roman" w:hAnsi="Times New Roman" w:cs="Times New Roman"/>
          <w:sz w:val="28"/>
          <w:szCs w:val="28"/>
        </w:rPr>
        <w:t>Федерации о страховых взносах);</w:t>
      </w:r>
    </w:p>
    <w:p w14:paraId="2013CCCA" w14:textId="2FC52486" w:rsidR="006E63C2" w:rsidRDefault="00861A13"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2292E">
        <w:rPr>
          <w:rFonts w:ascii="Times New Roman" w:hAnsi="Times New Roman" w:cs="Times New Roman"/>
          <w:sz w:val="28"/>
          <w:szCs w:val="28"/>
        </w:rPr>
        <w:t>1</w:t>
      </w:r>
      <w:r w:rsidR="009B6DFE" w:rsidRPr="009B6DFE">
        <w:rPr>
          <w:rFonts w:ascii="Times New Roman" w:hAnsi="Times New Roman" w:cs="Times New Roman"/>
          <w:sz w:val="28"/>
          <w:szCs w:val="28"/>
        </w:rPr>
        <w:t xml:space="preserve">) </w:t>
      </w:r>
      <w:r w:rsidR="00876870" w:rsidRPr="00876870">
        <w:rPr>
          <w:rFonts w:ascii="Times New Roman" w:hAnsi="Times New Roman" w:cs="Times New Roman"/>
          <w:sz w:val="28"/>
          <w:szCs w:val="28"/>
        </w:rPr>
        <w:t xml:space="preserve">принятие решений о возврате излишне уплаченных (взысканных) платежей в </w:t>
      </w:r>
      <w:r w:rsidR="00C80F82">
        <w:rPr>
          <w:rFonts w:ascii="Times New Roman" w:hAnsi="Times New Roman" w:cs="Times New Roman"/>
          <w:sz w:val="28"/>
          <w:szCs w:val="28"/>
        </w:rPr>
        <w:t>бюджет</w:t>
      </w:r>
      <w:r w:rsidR="00876870" w:rsidRPr="00876870">
        <w:rPr>
          <w:rFonts w:ascii="Times New Roman" w:hAnsi="Times New Roman" w:cs="Times New Roman"/>
          <w:sz w:val="28"/>
          <w:szCs w:val="28"/>
        </w:rPr>
        <w:t xml:space="preserve">, </w:t>
      </w:r>
      <w:r w:rsidR="006E63C2">
        <w:rPr>
          <w:rFonts w:ascii="Times New Roman" w:hAnsi="Times New Roman" w:cs="Times New Roman"/>
          <w:sz w:val="28"/>
          <w:szCs w:val="28"/>
        </w:rPr>
        <w:t>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14:paraId="32A428F1" w14:textId="14E88B28" w:rsidR="006E63C2" w:rsidRPr="00876870" w:rsidRDefault="00861A13"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2292E">
        <w:rPr>
          <w:rFonts w:ascii="Times New Roman" w:hAnsi="Times New Roman" w:cs="Times New Roman"/>
          <w:sz w:val="28"/>
          <w:szCs w:val="28"/>
        </w:rPr>
        <w:t>2</w:t>
      </w:r>
      <w:r w:rsidR="009B6DFE" w:rsidRPr="009B6DFE">
        <w:rPr>
          <w:rFonts w:ascii="Times New Roman" w:hAnsi="Times New Roman" w:cs="Times New Roman"/>
          <w:sz w:val="28"/>
          <w:szCs w:val="28"/>
        </w:rPr>
        <w:t xml:space="preserve">) </w:t>
      </w:r>
      <w:r w:rsidR="00876870" w:rsidRPr="00876870">
        <w:rPr>
          <w:rFonts w:ascii="Times New Roman" w:hAnsi="Times New Roman" w:cs="Times New Roman"/>
          <w:sz w:val="28"/>
          <w:szCs w:val="28"/>
        </w:rPr>
        <w:t xml:space="preserve">принятие решений о зачете (уточнении) платежей в </w:t>
      </w:r>
      <w:r w:rsidR="00C80F82">
        <w:rPr>
          <w:rFonts w:ascii="Times New Roman" w:hAnsi="Times New Roman" w:cs="Times New Roman"/>
          <w:sz w:val="28"/>
          <w:szCs w:val="28"/>
        </w:rPr>
        <w:t>бюджет</w:t>
      </w:r>
      <w:r w:rsidR="006E63C2">
        <w:rPr>
          <w:rFonts w:ascii="Times New Roman" w:hAnsi="Times New Roman" w:cs="Times New Roman"/>
          <w:sz w:val="28"/>
          <w:szCs w:val="28"/>
        </w:rPr>
        <w:t xml:space="preserve">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14:paraId="5EC36AEF" w14:textId="2BB1A86F" w:rsidR="006E63C2" w:rsidRPr="00876870" w:rsidRDefault="00861A13"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2292E">
        <w:rPr>
          <w:rFonts w:ascii="Times New Roman" w:hAnsi="Times New Roman" w:cs="Times New Roman"/>
          <w:sz w:val="28"/>
          <w:szCs w:val="28"/>
        </w:rPr>
        <w:t>3</w:t>
      </w:r>
      <w:r w:rsidR="009B6DFE" w:rsidRPr="009B6DFE">
        <w:rPr>
          <w:rFonts w:ascii="Times New Roman" w:hAnsi="Times New Roman" w:cs="Times New Roman"/>
          <w:sz w:val="28"/>
          <w:szCs w:val="28"/>
        </w:rPr>
        <w:t xml:space="preserve">) </w:t>
      </w:r>
      <w:r w:rsidR="00876870" w:rsidRPr="00876870">
        <w:rPr>
          <w:rFonts w:ascii="Times New Roman" w:hAnsi="Times New Roman" w:cs="Times New Roman"/>
          <w:sz w:val="28"/>
          <w:szCs w:val="28"/>
        </w:rPr>
        <w:t>ведени</w:t>
      </w:r>
      <w:r w:rsidR="00C80F82">
        <w:rPr>
          <w:rFonts w:ascii="Times New Roman" w:hAnsi="Times New Roman" w:cs="Times New Roman"/>
          <w:sz w:val="28"/>
          <w:szCs w:val="28"/>
        </w:rPr>
        <w:t>е</w:t>
      </w:r>
      <w:r w:rsidR="00876870" w:rsidRPr="00876870">
        <w:rPr>
          <w:rFonts w:ascii="Times New Roman" w:hAnsi="Times New Roman" w:cs="Times New Roman"/>
          <w:sz w:val="28"/>
          <w:szCs w:val="28"/>
        </w:rPr>
        <w:t xml:space="preserve"> бюджет</w:t>
      </w:r>
      <w:r w:rsidR="00882874">
        <w:rPr>
          <w:rFonts w:ascii="Times New Roman" w:hAnsi="Times New Roman" w:cs="Times New Roman"/>
          <w:sz w:val="28"/>
          <w:szCs w:val="28"/>
        </w:rPr>
        <w:t>ного учета, в том числе приняти</w:t>
      </w:r>
      <w:r w:rsidR="00C80F82">
        <w:rPr>
          <w:rFonts w:ascii="Times New Roman" w:hAnsi="Times New Roman" w:cs="Times New Roman"/>
          <w:sz w:val="28"/>
          <w:szCs w:val="28"/>
        </w:rPr>
        <w:t>е</w:t>
      </w:r>
      <w:r w:rsidR="00876870" w:rsidRPr="00876870">
        <w:rPr>
          <w:rFonts w:ascii="Times New Roman" w:hAnsi="Times New Roman" w:cs="Times New Roman"/>
          <w:sz w:val="28"/>
          <w:szCs w:val="28"/>
        </w:rPr>
        <w:t xml:space="preserve"> к учету первичных учетных документов (сводны</w:t>
      </w:r>
      <w:r w:rsidR="00882874">
        <w:rPr>
          <w:rFonts w:ascii="Times New Roman" w:hAnsi="Times New Roman" w:cs="Times New Roman"/>
          <w:sz w:val="28"/>
          <w:szCs w:val="28"/>
        </w:rPr>
        <w:t>х учетных документов), отражени</w:t>
      </w:r>
      <w:r w:rsidR="00C80F82">
        <w:rPr>
          <w:rFonts w:ascii="Times New Roman" w:hAnsi="Times New Roman" w:cs="Times New Roman"/>
          <w:sz w:val="28"/>
          <w:szCs w:val="28"/>
        </w:rPr>
        <w:t>е</w:t>
      </w:r>
      <w:r w:rsidR="00876870" w:rsidRPr="00876870">
        <w:rPr>
          <w:rFonts w:ascii="Times New Roman" w:hAnsi="Times New Roman" w:cs="Times New Roman"/>
          <w:sz w:val="28"/>
          <w:szCs w:val="28"/>
        </w:rPr>
        <w:t xml:space="preserve"> информации, </w:t>
      </w:r>
      <w:r w:rsidR="00876870" w:rsidRPr="00876870">
        <w:rPr>
          <w:rFonts w:ascii="Times New Roman" w:hAnsi="Times New Roman" w:cs="Times New Roman"/>
          <w:sz w:val="28"/>
          <w:szCs w:val="28"/>
        </w:rPr>
        <w:lastRenderedPageBreak/>
        <w:t>указанной в первичных учетных документах</w:t>
      </w:r>
      <w:r w:rsidR="00C80F82">
        <w:rPr>
          <w:rFonts w:ascii="Times New Roman" w:hAnsi="Times New Roman" w:cs="Times New Roman"/>
          <w:sz w:val="28"/>
          <w:szCs w:val="28"/>
        </w:rPr>
        <w:t xml:space="preserve"> и</w:t>
      </w:r>
      <w:r w:rsidR="00876870" w:rsidRPr="00876870">
        <w:rPr>
          <w:rFonts w:ascii="Times New Roman" w:hAnsi="Times New Roman" w:cs="Times New Roman"/>
          <w:sz w:val="28"/>
          <w:szCs w:val="28"/>
        </w:rPr>
        <w:t xml:space="preserve"> регист</w:t>
      </w:r>
      <w:r w:rsidR="00882874">
        <w:rPr>
          <w:rFonts w:ascii="Times New Roman" w:hAnsi="Times New Roman" w:cs="Times New Roman"/>
          <w:sz w:val="28"/>
          <w:szCs w:val="28"/>
        </w:rPr>
        <w:t>рах бюджетного учета, проведени</w:t>
      </w:r>
      <w:r w:rsidR="00C80F82">
        <w:rPr>
          <w:rFonts w:ascii="Times New Roman" w:hAnsi="Times New Roman" w:cs="Times New Roman"/>
          <w:sz w:val="28"/>
          <w:szCs w:val="28"/>
        </w:rPr>
        <w:t>е</w:t>
      </w:r>
      <w:r w:rsidR="00876870" w:rsidRPr="00876870">
        <w:rPr>
          <w:rFonts w:ascii="Times New Roman" w:hAnsi="Times New Roman" w:cs="Times New Roman"/>
          <w:sz w:val="28"/>
          <w:szCs w:val="28"/>
        </w:rPr>
        <w:t xml:space="preserve"> оценки имущества и обязательств, </w:t>
      </w:r>
      <w:r w:rsidR="00882874">
        <w:rPr>
          <w:rFonts w:ascii="Times New Roman" w:hAnsi="Times New Roman" w:cs="Times New Roman"/>
          <w:sz w:val="28"/>
          <w:szCs w:val="28"/>
        </w:rPr>
        <w:t xml:space="preserve">а также </w:t>
      </w:r>
      <w:r w:rsidR="00876870" w:rsidRPr="00876870">
        <w:rPr>
          <w:rFonts w:ascii="Times New Roman" w:hAnsi="Times New Roman" w:cs="Times New Roman"/>
          <w:sz w:val="28"/>
          <w:szCs w:val="28"/>
        </w:rPr>
        <w:t>инвентаризаций;</w:t>
      </w:r>
    </w:p>
    <w:p w14:paraId="09EA344F" w14:textId="20369461" w:rsidR="006E63C2" w:rsidRDefault="00861A13"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2292E">
        <w:rPr>
          <w:rFonts w:ascii="Times New Roman" w:hAnsi="Times New Roman" w:cs="Times New Roman"/>
          <w:sz w:val="28"/>
          <w:szCs w:val="28"/>
        </w:rPr>
        <w:t>4</w:t>
      </w:r>
      <w:r w:rsidR="009B6DFE" w:rsidRPr="009B6DFE">
        <w:rPr>
          <w:rFonts w:ascii="Times New Roman" w:hAnsi="Times New Roman" w:cs="Times New Roman"/>
          <w:sz w:val="28"/>
          <w:szCs w:val="28"/>
        </w:rPr>
        <w:t xml:space="preserve">) </w:t>
      </w:r>
      <w:r w:rsidR="00876870" w:rsidRPr="00876870">
        <w:rPr>
          <w:rFonts w:ascii="Times New Roman" w:hAnsi="Times New Roman" w:cs="Times New Roman"/>
          <w:sz w:val="28"/>
          <w:szCs w:val="28"/>
        </w:rPr>
        <w:t>составление и представление бюджетной отчетности, сводной бюджетной отчетности</w:t>
      </w:r>
      <w:r w:rsidR="009B6DFE" w:rsidRPr="009B6DFE">
        <w:rPr>
          <w:rFonts w:ascii="Times New Roman" w:hAnsi="Times New Roman" w:cs="Times New Roman"/>
          <w:sz w:val="28"/>
          <w:szCs w:val="28"/>
        </w:rPr>
        <w:t>;</w:t>
      </w:r>
    </w:p>
    <w:p w14:paraId="168F5133" w14:textId="3098AA8E" w:rsidR="006E63C2" w:rsidRDefault="00861A13"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2292E">
        <w:rPr>
          <w:rFonts w:ascii="Times New Roman" w:hAnsi="Times New Roman" w:cs="Times New Roman"/>
          <w:sz w:val="28"/>
          <w:szCs w:val="28"/>
        </w:rPr>
        <w:t>5</w:t>
      </w:r>
      <w:r w:rsidR="006E63C2" w:rsidRPr="009B6DFE">
        <w:rPr>
          <w:rFonts w:ascii="Times New Roman" w:hAnsi="Times New Roman" w:cs="Times New Roman"/>
          <w:sz w:val="28"/>
          <w:szCs w:val="28"/>
        </w:rPr>
        <w:t xml:space="preserve">) </w:t>
      </w:r>
      <w:r w:rsidR="006E63C2" w:rsidRPr="00547E04">
        <w:rPr>
          <w:rFonts w:ascii="Times New Roman" w:hAnsi="Times New Roman" w:cs="Times New Roman"/>
          <w:sz w:val="28"/>
          <w:szCs w:val="28"/>
        </w:rPr>
        <w:t xml:space="preserve">исполнение судебных актов по искам к </w:t>
      </w:r>
      <w:r w:rsidR="006E63C2">
        <w:rPr>
          <w:rFonts w:ascii="Times New Roman" w:hAnsi="Times New Roman" w:cs="Times New Roman"/>
          <w:sz w:val="28"/>
          <w:szCs w:val="28"/>
        </w:rPr>
        <w:t>Камчатскому краю</w:t>
      </w:r>
      <w:r w:rsidR="006E63C2" w:rsidRPr="00547E04">
        <w:rPr>
          <w:rFonts w:ascii="Times New Roman" w:hAnsi="Times New Roman" w:cs="Times New Roman"/>
          <w:sz w:val="28"/>
          <w:szCs w:val="28"/>
        </w:rPr>
        <w:t xml:space="preserve">, а также судебных актов, предусматривающих </w:t>
      </w:r>
      <w:r w:rsidR="00882874">
        <w:rPr>
          <w:rFonts w:ascii="Times New Roman" w:hAnsi="Times New Roman" w:cs="Times New Roman"/>
          <w:sz w:val="28"/>
          <w:szCs w:val="28"/>
        </w:rPr>
        <w:t xml:space="preserve">обращение взыскания на средства </w:t>
      </w:r>
      <w:r w:rsidR="006E63C2">
        <w:rPr>
          <w:rFonts w:ascii="Times New Roman" w:hAnsi="Times New Roman" w:cs="Times New Roman"/>
          <w:sz w:val="28"/>
          <w:szCs w:val="28"/>
        </w:rPr>
        <w:t xml:space="preserve">бюджета </w:t>
      </w:r>
      <w:r w:rsidR="006E63C2" w:rsidRPr="00547E04">
        <w:rPr>
          <w:rFonts w:ascii="Times New Roman" w:hAnsi="Times New Roman" w:cs="Times New Roman"/>
          <w:sz w:val="28"/>
          <w:szCs w:val="28"/>
        </w:rPr>
        <w:t>по денежным обязательствам казенных учреждений</w:t>
      </w:r>
      <w:r w:rsidR="006E63C2" w:rsidRPr="009B6DFE">
        <w:rPr>
          <w:rFonts w:ascii="Times New Roman" w:hAnsi="Times New Roman" w:cs="Times New Roman"/>
          <w:sz w:val="28"/>
          <w:szCs w:val="28"/>
        </w:rPr>
        <w:t>;</w:t>
      </w:r>
    </w:p>
    <w:p w14:paraId="4993C0E2" w14:textId="27AF49C2" w:rsidR="00CB514B" w:rsidRDefault="0062292E"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9B6DFE" w:rsidRPr="009B6DFE">
        <w:rPr>
          <w:rFonts w:ascii="Times New Roman" w:hAnsi="Times New Roman" w:cs="Times New Roman"/>
          <w:sz w:val="28"/>
          <w:szCs w:val="28"/>
        </w:rPr>
        <w:t xml:space="preserve">) </w:t>
      </w:r>
      <w:r w:rsidR="00876870" w:rsidRPr="00876870">
        <w:rPr>
          <w:rFonts w:ascii="Times New Roman" w:hAnsi="Times New Roman" w:cs="Times New Roman"/>
          <w:sz w:val="28"/>
          <w:szCs w:val="28"/>
        </w:rPr>
        <w:t>распре</w:t>
      </w:r>
      <w:r w:rsidR="006E63C2">
        <w:rPr>
          <w:rFonts w:ascii="Times New Roman" w:hAnsi="Times New Roman" w:cs="Times New Roman"/>
          <w:sz w:val="28"/>
          <w:szCs w:val="28"/>
        </w:rPr>
        <w:t xml:space="preserve">деление </w:t>
      </w:r>
      <w:r w:rsidR="00876870" w:rsidRPr="00876870">
        <w:rPr>
          <w:rFonts w:ascii="Times New Roman" w:hAnsi="Times New Roman" w:cs="Times New Roman"/>
          <w:sz w:val="28"/>
          <w:szCs w:val="28"/>
        </w:rPr>
        <w:t>лимитов бюджетных об</w:t>
      </w:r>
      <w:r w:rsidR="00882874">
        <w:rPr>
          <w:rFonts w:ascii="Times New Roman" w:hAnsi="Times New Roman" w:cs="Times New Roman"/>
          <w:sz w:val="28"/>
          <w:szCs w:val="28"/>
        </w:rPr>
        <w:t xml:space="preserve">язательств по подведомственным </w:t>
      </w:r>
      <w:r w:rsidR="006E63C2">
        <w:rPr>
          <w:rFonts w:ascii="Times New Roman" w:hAnsi="Times New Roman" w:cs="Times New Roman"/>
          <w:sz w:val="28"/>
          <w:szCs w:val="28"/>
        </w:rPr>
        <w:t>получателям бюджетных средств</w:t>
      </w:r>
      <w:r w:rsidR="009B6DFE" w:rsidRPr="009B6DFE">
        <w:rPr>
          <w:rFonts w:ascii="Times New Roman" w:hAnsi="Times New Roman" w:cs="Times New Roman"/>
          <w:sz w:val="28"/>
          <w:szCs w:val="28"/>
        </w:rPr>
        <w:t>;</w:t>
      </w:r>
    </w:p>
    <w:p w14:paraId="132ADFAE" w14:textId="40BF113D" w:rsidR="006E63C2" w:rsidRPr="00165661" w:rsidRDefault="00CB514B"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B514B">
        <w:rPr>
          <w:rFonts w:ascii="Times New Roman" w:hAnsi="Times New Roman" w:cs="Times New Roman"/>
          <w:color w:val="C00000"/>
          <w:sz w:val="28"/>
          <w:szCs w:val="28"/>
        </w:rPr>
        <w:t xml:space="preserve"> </w:t>
      </w:r>
      <w:r w:rsidR="0062292E" w:rsidRPr="00165661">
        <w:rPr>
          <w:rFonts w:ascii="Times New Roman" w:hAnsi="Times New Roman" w:cs="Times New Roman"/>
          <w:sz w:val="28"/>
          <w:szCs w:val="28"/>
        </w:rPr>
        <w:t>17)</w:t>
      </w:r>
      <w:r w:rsidRPr="00165661">
        <w:rPr>
          <w:rFonts w:ascii="Times New Roman" w:hAnsi="Times New Roman" w:cs="Times New Roman"/>
          <w:sz w:val="28"/>
          <w:szCs w:val="28"/>
        </w:rPr>
        <w:t xml:space="preserve"> доведение лимитов бюджетных обязательств до подведомственных получателей бюджетных средств;</w:t>
      </w:r>
    </w:p>
    <w:p w14:paraId="6ED3DAFE" w14:textId="3BE2FAC7" w:rsidR="00C1026D" w:rsidRDefault="0062292E"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9B6DFE" w:rsidRPr="009B6DFE">
        <w:rPr>
          <w:rFonts w:ascii="Times New Roman" w:hAnsi="Times New Roman" w:cs="Times New Roman"/>
          <w:sz w:val="28"/>
          <w:szCs w:val="28"/>
        </w:rPr>
        <w:t xml:space="preserve">) </w:t>
      </w:r>
      <w:r w:rsidR="00547E04" w:rsidRPr="00547E04">
        <w:rPr>
          <w:rFonts w:ascii="Times New Roman" w:hAnsi="Times New Roman" w:cs="Times New Roman"/>
          <w:sz w:val="28"/>
          <w:szCs w:val="28"/>
        </w:rPr>
        <w:t xml:space="preserve">осуществление предусмотренных правовыми актами о предоставлении </w:t>
      </w:r>
      <w:r w:rsidR="00993216">
        <w:rPr>
          <w:rFonts w:ascii="Times New Roman" w:hAnsi="Times New Roman" w:cs="Times New Roman"/>
          <w:sz w:val="28"/>
          <w:szCs w:val="28"/>
        </w:rPr>
        <w:t>межбюджетных субсидий, субвенций и иных межбюджетных трансфертах, имеющих целевое назначение, а также иных субсидий дей</w:t>
      </w:r>
      <w:r w:rsidR="00547E04" w:rsidRPr="00547E04">
        <w:rPr>
          <w:rFonts w:ascii="Times New Roman" w:hAnsi="Times New Roman" w:cs="Times New Roman"/>
          <w:sz w:val="28"/>
          <w:szCs w:val="28"/>
        </w:rPr>
        <w:t>ствий, направленных на обеспечение соблюдения их получателями условий, целей и порядка их предоставления</w:t>
      </w:r>
      <w:r w:rsidR="009B6DFE" w:rsidRPr="009B6DFE">
        <w:rPr>
          <w:rFonts w:ascii="Times New Roman" w:hAnsi="Times New Roman" w:cs="Times New Roman"/>
          <w:sz w:val="28"/>
          <w:szCs w:val="28"/>
        </w:rPr>
        <w:t>;</w:t>
      </w:r>
    </w:p>
    <w:p w14:paraId="51C67EAF" w14:textId="3E620A69" w:rsidR="0062292E" w:rsidRPr="009B6DFE" w:rsidRDefault="0062292E"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14:paraId="508538BC" w14:textId="0327CC1E" w:rsidR="00C1026D" w:rsidRPr="00CE4643" w:rsidRDefault="00861A13"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2292E">
        <w:rPr>
          <w:rFonts w:ascii="Times New Roman" w:hAnsi="Times New Roman" w:cs="Times New Roman"/>
          <w:sz w:val="28"/>
          <w:szCs w:val="28"/>
        </w:rPr>
        <w:t>0</w:t>
      </w:r>
      <w:r w:rsidR="009B6DFE" w:rsidRPr="009B6DFE">
        <w:rPr>
          <w:rFonts w:ascii="Times New Roman" w:hAnsi="Times New Roman" w:cs="Times New Roman"/>
          <w:sz w:val="28"/>
          <w:szCs w:val="28"/>
        </w:rPr>
        <w:t xml:space="preserve">) </w:t>
      </w:r>
      <w:r w:rsidR="00547E04" w:rsidRPr="00547E04">
        <w:rPr>
          <w:rFonts w:ascii="Times New Roman" w:hAnsi="Times New Roman" w:cs="Times New Roman"/>
          <w:sz w:val="28"/>
          <w:szCs w:val="28"/>
        </w:rPr>
        <w:t xml:space="preserve">осуществление предусмотренных правовыми актами о выделении в </w:t>
      </w:r>
      <w:r w:rsidR="00547E04" w:rsidRPr="00CE4643">
        <w:rPr>
          <w:rFonts w:ascii="Times New Roman" w:hAnsi="Times New Roman" w:cs="Times New Roman"/>
          <w:sz w:val="28"/>
          <w:szCs w:val="28"/>
        </w:rPr>
        <w:t>распоряжение главного</w:t>
      </w:r>
      <w:r w:rsidR="000701AD" w:rsidRPr="00CE4643">
        <w:rPr>
          <w:rFonts w:ascii="Times New Roman" w:hAnsi="Times New Roman" w:cs="Times New Roman"/>
          <w:sz w:val="28"/>
          <w:szCs w:val="28"/>
        </w:rPr>
        <w:t xml:space="preserve"> администратора</w:t>
      </w:r>
      <w:r w:rsidR="00547E04" w:rsidRPr="00CE4643">
        <w:rPr>
          <w:rFonts w:ascii="Times New Roman" w:hAnsi="Times New Roman" w:cs="Times New Roman"/>
          <w:sz w:val="28"/>
          <w:szCs w:val="28"/>
        </w:rPr>
        <w:t xml:space="preserve">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r w:rsidR="00882874" w:rsidRPr="00CE4643">
        <w:rPr>
          <w:rFonts w:ascii="Times New Roman" w:hAnsi="Times New Roman" w:cs="Times New Roman"/>
          <w:sz w:val="28"/>
          <w:szCs w:val="28"/>
        </w:rPr>
        <w:t>;</w:t>
      </w:r>
    </w:p>
    <w:p w14:paraId="21DE64E2" w14:textId="6D368118" w:rsidR="00882874" w:rsidRPr="00CE4643" w:rsidRDefault="00861A13"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2292E">
        <w:rPr>
          <w:rFonts w:ascii="Times New Roman" w:hAnsi="Times New Roman" w:cs="Times New Roman"/>
          <w:sz w:val="28"/>
          <w:szCs w:val="28"/>
        </w:rPr>
        <w:t>1</w:t>
      </w:r>
      <w:r w:rsidR="00882874" w:rsidRPr="00CE4643">
        <w:rPr>
          <w:rFonts w:ascii="Times New Roman" w:hAnsi="Times New Roman" w:cs="Times New Roman"/>
          <w:sz w:val="28"/>
          <w:szCs w:val="28"/>
        </w:rPr>
        <w:t>) соблюдение установленных процедур составления и исполнения бюджета по расходам на закупку товаров, работ, услуг для обеспечения государственных нужд.</w:t>
      </w:r>
    </w:p>
    <w:p w14:paraId="2E9B63C9" w14:textId="77777777" w:rsidR="00833706" w:rsidRDefault="006B7F93" w:rsidP="00E22AAF">
      <w:pPr>
        <w:autoSpaceDE w:val="0"/>
        <w:autoSpaceDN w:val="0"/>
        <w:adjustRightInd w:val="0"/>
        <w:spacing w:after="0" w:line="240" w:lineRule="auto"/>
        <w:ind w:firstLine="709"/>
        <w:jc w:val="both"/>
        <w:rPr>
          <w:rFonts w:ascii="Times New Roman" w:hAnsi="Times New Roman" w:cs="Times New Roman"/>
          <w:sz w:val="28"/>
          <w:szCs w:val="28"/>
        </w:rPr>
      </w:pPr>
      <w:r w:rsidRPr="003818DC">
        <w:rPr>
          <w:rFonts w:ascii="Times New Roman" w:hAnsi="Times New Roman" w:cs="Times New Roman"/>
          <w:sz w:val="28"/>
          <w:szCs w:val="28"/>
        </w:rPr>
        <w:t>2.6</w:t>
      </w:r>
      <w:r w:rsidR="00460DA4" w:rsidRPr="003818DC">
        <w:rPr>
          <w:rFonts w:ascii="Times New Roman" w:hAnsi="Times New Roman" w:cs="Times New Roman"/>
          <w:sz w:val="28"/>
          <w:szCs w:val="28"/>
        </w:rPr>
        <w:t>.</w:t>
      </w:r>
      <w:r w:rsidR="00CE4643" w:rsidRPr="003818DC">
        <w:rPr>
          <w:rFonts w:ascii="Times New Roman" w:hAnsi="Times New Roman" w:cs="Times New Roman"/>
          <w:sz w:val="28"/>
          <w:szCs w:val="28"/>
        </w:rPr>
        <w:t xml:space="preserve"> </w:t>
      </w:r>
      <w:r w:rsidR="005D3BD3" w:rsidRPr="003818DC">
        <w:rPr>
          <w:rFonts w:ascii="Times New Roman" w:hAnsi="Times New Roman" w:cs="Times New Roman"/>
          <w:sz w:val="28"/>
          <w:szCs w:val="28"/>
        </w:rPr>
        <w:t>О</w:t>
      </w:r>
      <w:r w:rsidR="000D4E21" w:rsidRPr="003818DC">
        <w:rPr>
          <w:rFonts w:ascii="Times New Roman" w:hAnsi="Times New Roman" w:cs="Times New Roman"/>
          <w:sz w:val="28"/>
          <w:szCs w:val="28"/>
        </w:rPr>
        <w:t>перации</w:t>
      </w:r>
      <w:r w:rsidR="00FA7F6F" w:rsidRPr="003818DC">
        <w:rPr>
          <w:rFonts w:ascii="Times New Roman" w:hAnsi="Times New Roman" w:cs="Times New Roman"/>
          <w:sz w:val="28"/>
          <w:szCs w:val="28"/>
        </w:rPr>
        <w:t xml:space="preserve"> (действия)</w:t>
      </w:r>
      <w:r w:rsidR="000D4E21" w:rsidRPr="003818DC">
        <w:rPr>
          <w:rFonts w:ascii="Times New Roman" w:hAnsi="Times New Roman" w:cs="Times New Roman"/>
          <w:sz w:val="28"/>
          <w:szCs w:val="28"/>
        </w:rPr>
        <w:t xml:space="preserve">, составляющие </w:t>
      </w:r>
      <w:r w:rsidR="00CE4643" w:rsidRPr="003818DC">
        <w:rPr>
          <w:rFonts w:ascii="Times New Roman" w:hAnsi="Times New Roman" w:cs="Times New Roman"/>
          <w:sz w:val="28"/>
          <w:szCs w:val="28"/>
        </w:rPr>
        <w:t>внутренни</w:t>
      </w:r>
      <w:r w:rsidR="000D4E21" w:rsidRPr="003818DC">
        <w:rPr>
          <w:rFonts w:ascii="Times New Roman" w:hAnsi="Times New Roman" w:cs="Times New Roman"/>
          <w:sz w:val="28"/>
          <w:szCs w:val="28"/>
        </w:rPr>
        <w:t>е</w:t>
      </w:r>
      <w:r w:rsidR="00CE4643" w:rsidRPr="003818DC">
        <w:rPr>
          <w:rFonts w:ascii="Times New Roman" w:hAnsi="Times New Roman" w:cs="Times New Roman"/>
          <w:sz w:val="28"/>
          <w:szCs w:val="28"/>
        </w:rPr>
        <w:t xml:space="preserve"> бюджетны</w:t>
      </w:r>
      <w:r w:rsidR="000D4E21" w:rsidRPr="003818DC">
        <w:rPr>
          <w:rFonts w:ascii="Times New Roman" w:hAnsi="Times New Roman" w:cs="Times New Roman"/>
          <w:sz w:val="28"/>
          <w:szCs w:val="28"/>
        </w:rPr>
        <w:t>е</w:t>
      </w:r>
      <w:r w:rsidR="00CE4643" w:rsidRPr="003818DC">
        <w:rPr>
          <w:rFonts w:ascii="Times New Roman" w:hAnsi="Times New Roman" w:cs="Times New Roman"/>
          <w:sz w:val="28"/>
          <w:szCs w:val="28"/>
        </w:rPr>
        <w:t xml:space="preserve"> процедур</w:t>
      </w:r>
      <w:r w:rsidR="000D4E21" w:rsidRPr="003818DC">
        <w:rPr>
          <w:rFonts w:ascii="Times New Roman" w:hAnsi="Times New Roman" w:cs="Times New Roman"/>
          <w:sz w:val="28"/>
          <w:szCs w:val="28"/>
        </w:rPr>
        <w:t>ы</w:t>
      </w:r>
      <w:r w:rsidR="00CE4643" w:rsidRPr="003818DC">
        <w:rPr>
          <w:rFonts w:ascii="Times New Roman" w:hAnsi="Times New Roman" w:cs="Times New Roman"/>
          <w:sz w:val="28"/>
          <w:szCs w:val="28"/>
        </w:rPr>
        <w:t>,</w:t>
      </w:r>
      <w:r w:rsidR="000D4E21" w:rsidRPr="003818DC">
        <w:rPr>
          <w:rFonts w:ascii="Times New Roman" w:hAnsi="Times New Roman" w:cs="Times New Roman"/>
          <w:sz w:val="28"/>
          <w:szCs w:val="28"/>
        </w:rPr>
        <w:t xml:space="preserve"> перечисленные</w:t>
      </w:r>
      <w:r w:rsidRPr="003818DC">
        <w:rPr>
          <w:rFonts w:ascii="Times New Roman" w:hAnsi="Times New Roman" w:cs="Times New Roman"/>
          <w:sz w:val="28"/>
          <w:szCs w:val="28"/>
        </w:rPr>
        <w:t xml:space="preserve"> в части 2.5 настоящего Порядка</w:t>
      </w:r>
      <w:r w:rsidR="00CE4643" w:rsidRPr="003818DC">
        <w:rPr>
          <w:rFonts w:ascii="Times New Roman" w:hAnsi="Times New Roman" w:cs="Times New Roman"/>
          <w:sz w:val="28"/>
          <w:szCs w:val="28"/>
        </w:rPr>
        <w:t xml:space="preserve">, </w:t>
      </w:r>
      <w:r w:rsidR="00861A13" w:rsidRPr="003818DC">
        <w:rPr>
          <w:rFonts w:ascii="Times New Roman" w:hAnsi="Times New Roman" w:cs="Times New Roman"/>
          <w:sz w:val="28"/>
          <w:szCs w:val="28"/>
        </w:rPr>
        <w:t>устанавливаются настоящим Порядком</w:t>
      </w:r>
      <w:r w:rsidR="000D4E21" w:rsidRPr="003818DC">
        <w:rPr>
          <w:rFonts w:ascii="Times New Roman" w:hAnsi="Times New Roman" w:cs="Times New Roman"/>
          <w:sz w:val="28"/>
          <w:szCs w:val="28"/>
        </w:rPr>
        <w:t xml:space="preserve"> </w:t>
      </w:r>
      <w:r w:rsidR="00CE4643" w:rsidRPr="003818DC">
        <w:rPr>
          <w:rFonts w:ascii="Times New Roman" w:hAnsi="Times New Roman" w:cs="Times New Roman"/>
          <w:sz w:val="28"/>
          <w:szCs w:val="28"/>
        </w:rPr>
        <w:t xml:space="preserve">как </w:t>
      </w:r>
      <w:r w:rsidR="000D4E21" w:rsidRPr="003818DC">
        <w:rPr>
          <w:rFonts w:ascii="Times New Roman" w:hAnsi="Times New Roman" w:cs="Times New Roman"/>
          <w:sz w:val="28"/>
          <w:szCs w:val="28"/>
        </w:rPr>
        <w:t>имеющие</w:t>
      </w:r>
      <w:r w:rsidRPr="003818DC">
        <w:rPr>
          <w:rFonts w:ascii="Times New Roman" w:hAnsi="Times New Roman" w:cs="Times New Roman"/>
          <w:sz w:val="28"/>
          <w:szCs w:val="28"/>
        </w:rPr>
        <w:t xml:space="preserve"> значимы</w:t>
      </w:r>
      <w:r w:rsidR="000D4E21" w:rsidRPr="003818DC">
        <w:rPr>
          <w:rFonts w:ascii="Times New Roman" w:hAnsi="Times New Roman" w:cs="Times New Roman"/>
          <w:sz w:val="28"/>
          <w:szCs w:val="28"/>
        </w:rPr>
        <w:t>е</w:t>
      </w:r>
      <w:r w:rsidRPr="003818DC">
        <w:rPr>
          <w:rFonts w:ascii="Times New Roman" w:hAnsi="Times New Roman" w:cs="Times New Roman"/>
          <w:sz w:val="28"/>
          <w:szCs w:val="28"/>
        </w:rPr>
        <w:t xml:space="preserve"> бюджетны</w:t>
      </w:r>
      <w:r w:rsidR="000D4E21" w:rsidRPr="003818DC">
        <w:rPr>
          <w:rFonts w:ascii="Times New Roman" w:hAnsi="Times New Roman" w:cs="Times New Roman"/>
          <w:sz w:val="28"/>
          <w:szCs w:val="28"/>
        </w:rPr>
        <w:t>е</w:t>
      </w:r>
      <w:r w:rsidRPr="003818DC">
        <w:rPr>
          <w:rFonts w:ascii="Times New Roman" w:hAnsi="Times New Roman" w:cs="Times New Roman"/>
          <w:sz w:val="28"/>
          <w:szCs w:val="28"/>
        </w:rPr>
        <w:t xml:space="preserve"> риск</w:t>
      </w:r>
      <w:r w:rsidR="000D4E21" w:rsidRPr="003818DC">
        <w:rPr>
          <w:rFonts w:ascii="Times New Roman" w:hAnsi="Times New Roman" w:cs="Times New Roman"/>
          <w:sz w:val="28"/>
          <w:szCs w:val="28"/>
        </w:rPr>
        <w:t>и, и</w:t>
      </w:r>
      <w:r w:rsidR="00CE4643" w:rsidRPr="003818DC">
        <w:rPr>
          <w:rFonts w:ascii="Times New Roman" w:hAnsi="Times New Roman" w:cs="Times New Roman"/>
          <w:sz w:val="28"/>
          <w:szCs w:val="28"/>
        </w:rPr>
        <w:t xml:space="preserve"> подлежа</w:t>
      </w:r>
      <w:r w:rsidR="000D4E21" w:rsidRPr="003818DC">
        <w:rPr>
          <w:rFonts w:ascii="Times New Roman" w:hAnsi="Times New Roman" w:cs="Times New Roman"/>
          <w:sz w:val="28"/>
          <w:szCs w:val="28"/>
        </w:rPr>
        <w:t>т</w:t>
      </w:r>
      <w:r w:rsidR="00AB5E64" w:rsidRPr="003818DC">
        <w:rPr>
          <w:rFonts w:ascii="Times New Roman" w:hAnsi="Times New Roman" w:cs="Times New Roman"/>
          <w:sz w:val="28"/>
          <w:szCs w:val="28"/>
        </w:rPr>
        <w:t xml:space="preserve"> обязательному </w:t>
      </w:r>
      <w:r w:rsidR="00CE4643" w:rsidRPr="003818DC">
        <w:rPr>
          <w:rFonts w:ascii="Times New Roman" w:hAnsi="Times New Roman" w:cs="Times New Roman"/>
          <w:sz w:val="28"/>
          <w:szCs w:val="28"/>
        </w:rPr>
        <w:t>включению в карты внутреннего финансового контроля.</w:t>
      </w:r>
    </w:p>
    <w:p w14:paraId="6BD0EABF" w14:textId="38DDD4AE" w:rsidR="008B2281" w:rsidRDefault="006B7F93"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00882874">
        <w:rPr>
          <w:rFonts w:ascii="Times New Roman" w:hAnsi="Times New Roman" w:cs="Times New Roman"/>
          <w:sz w:val="28"/>
          <w:szCs w:val="28"/>
        </w:rPr>
        <w:t>При подготовке к осуществлению в</w:t>
      </w:r>
      <w:r w:rsidR="00640F0F">
        <w:rPr>
          <w:rFonts w:ascii="Times New Roman" w:hAnsi="Times New Roman" w:cs="Times New Roman"/>
          <w:sz w:val="28"/>
          <w:szCs w:val="28"/>
        </w:rPr>
        <w:t xml:space="preserve">нутреннего финансового контроля </w:t>
      </w:r>
      <w:r w:rsidR="00882874">
        <w:rPr>
          <w:rFonts w:ascii="Times New Roman" w:hAnsi="Times New Roman" w:cs="Times New Roman"/>
          <w:sz w:val="28"/>
          <w:szCs w:val="28"/>
        </w:rPr>
        <w:t>внутренние бюджетные про</w:t>
      </w:r>
      <w:r w:rsidR="008E72EC">
        <w:rPr>
          <w:rFonts w:ascii="Times New Roman" w:hAnsi="Times New Roman" w:cs="Times New Roman"/>
          <w:sz w:val="28"/>
          <w:szCs w:val="28"/>
        </w:rPr>
        <w:t xml:space="preserve">цедуры </w:t>
      </w:r>
      <w:r w:rsidR="00640F0F">
        <w:rPr>
          <w:rFonts w:ascii="Times New Roman" w:hAnsi="Times New Roman" w:cs="Times New Roman"/>
          <w:sz w:val="28"/>
          <w:szCs w:val="28"/>
        </w:rPr>
        <w:t xml:space="preserve">необходимо </w:t>
      </w:r>
      <w:r w:rsidR="008E72EC">
        <w:rPr>
          <w:rFonts w:ascii="Times New Roman" w:hAnsi="Times New Roman" w:cs="Times New Roman"/>
          <w:sz w:val="28"/>
          <w:szCs w:val="28"/>
        </w:rPr>
        <w:t xml:space="preserve">детализировать, указывая </w:t>
      </w:r>
      <w:r w:rsidR="00882874">
        <w:rPr>
          <w:rFonts w:ascii="Times New Roman" w:hAnsi="Times New Roman" w:cs="Times New Roman"/>
          <w:sz w:val="28"/>
          <w:szCs w:val="28"/>
        </w:rPr>
        <w:t>операции</w:t>
      </w:r>
      <w:r w:rsidR="005D3BD3">
        <w:rPr>
          <w:rFonts w:ascii="Times New Roman" w:hAnsi="Times New Roman" w:cs="Times New Roman"/>
          <w:sz w:val="28"/>
          <w:szCs w:val="28"/>
        </w:rPr>
        <w:t xml:space="preserve"> (действия)</w:t>
      </w:r>
      <w:r w:rsidR="00882874">
        <w:rPr>
          <w:rFonts w:ascii="Times New Roman" w:hAnsi="Times New Roman" w:cs="Times New Roman"/>
          <w:sz w:val="28"/>
          <w:szCs w:val="28"/>
        </w:rPr>
        <w:t>, определяющие последовательность выполнения</w:t>
      </w:r>
      <w:r w:rsidR="008B2281">
        <w:rPr>
          <w:rFonts w:ascii="Times New Roman" w:hAnsi="Times New Roman" w:cs="Times New Roman"/>
          <w:sz w:val="28"/>
          <w:szCs w:val="28"/>
        </w:rPr>
        <w:t xml:space="preserve"> внутренней бюджетной процедуры, а также соотносить указанные внутренние бюджетные процедуры с определенными в отношении главного администратора средств бюджета показателями качества финансового менеджмента в целях анализа их значений, а также определения способов достижения целевых значений показателей качества исполнения бюджетных полномочий (качества финансового менеджмента) путем осуществления внутреннего финансового контроля.</w:t>
      </w:r>
    </w:p>
    <w:p w14:paraId="691E5152" w14:textId="77777777" w:rsidR="0034764A" w:rsidRPr="00CE4643" w:rsidRDefault="0034764A"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Главные администраторы бюджетных средств в целях осуществления внутреннего финансового контроля вправе руководствоваться детализацией, приведенной в приложении 1 к Методическим рекомендациям по осуществлению внутреннего финансового контроля, утвержденным приказом Минфина </w:t>
      </w:r>
      <w:r>
        <w:rPr>
          <w:rFonts w:ascii="Times New Roman" w:hAnsi="Times New Roman" w:cs="Times New Roman"/>
          <w:sz w:val="28"/>
          <w:szCs w:val="28"/>
        </w:rPr>
        <w:lastRenderedPageBreak/>
        <w:t xml:space="preserve">России от 07.09.2019 № 356, с учетом правовых актов, регулирующих бюджетные правоотношения и принятых органами государственной власти Камчатского края. </w:t>
      </w:r>
    </w:p>
    <w:p w14:paraId="48CA8784" w14:textId="4F88A719" w:rsidR="004B5183" w:rsidRDefault="00075093" w:rsidP="00E22AA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2.8</w:t>
      </w:r>
      <w:r w:rsidR="0079756F">
        <w:rPr>
          <w:rFonts w:ascii="Times New Roman" w:hAnsi="Times New Roman" w:cs="Times New Roman"/>
          <w:sz w:val="28"/>
          <w:szCs w:val="28"/>
        </w:rPr>
        <w:t>.</w:t>
      </w:r>
      <w:r w:rsidR="00443BDD">
        <w:rPr>
          <w:rFonts w:ascii="Times New Roman" w:hAnsi="Times New Roman" w:cs="Times New Roman"/>
          <w:sz w:val="28"/>
          <w:szCs w:val="28"/>
        </w:rPr>
        <w:t xml:space="preserve"> </w:t>
      </w:r>
      <w:r w:rsidR="00B45953" w:rsidRPr="00B45953">
        <w:rPr>
          <w:rFonts w:ascii="Times New Roman" w:hAnsi="Times New Roman" w:cs="Times New Roman"/>
          <w:sz w:val="28"/>
          <w:szCs w:val="28"/>
        </w:rPr>
        <w:t>Внутренний финансовый контроль осуществляется путем проведения контрольных действий, а также принятия мер по повышению качества выполнения внутренних бюджетных процедур, обеспечению достоверности бюджетной отчетности.</w:t>
      </w:r>
    </w:p>
    <w:p w14:paraId="1CBD9C9C" w14:textId="2E52F575" w:rsidR="00C1026D" w:rsidRPr="004B5183" w:rsidRDefault="00075093"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2.9</w:t>
      </w:r>
      <w:r w:rsidR="004B5183">
        <w:rPr>
          <w:rFonts w:ascii="Times New Roman" w:hAnsi="Times New Roman"/>
          <w:sz w:val="28"/>
          <w:szCs w:val="28"/>
        </w:rPr>
        <w:t xml:space="preserve">. </w:t>
      </w:r>
      <w:r w:rsidR="00443BDD" w:rsidRPr="004B5183">
        <w:rPr>
          <w:rFonts w:ascii="Times New Roman" w:hAnsi="Times New Roman"/>
          <w:sz w:val="28"/>
          <w:szCs w:val="28"/>
        </w:rPr>
        <w:t>К</w:t>
      </w:r>
      <w:r w:rsidR="00C1026D" w:rsidRPr="004B5183">
        <w:rPr>
          <w:rFonts w:ascii="Times New Roman" w:hAnsi="Times New Roman"/>
          <w:sz w:val="28"/>
          <w:szCs w:val="28"/>
        </w:rPr>
        <w:t xml:space="preserve"> контрольным действиям относятся:</w:t>
      </w:r>
    </w:p>
    <w:p w14:paraId="312DD55B" w14:textId="7B7A9C14" w:rsidR="00C1026D" w:rsidRPr="008B2281" w:rsidRDefault="002C2D90"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1</w:t>
      </w:r>
      <w:r w:rsidR="00C1026D" w:rsidRPr="00C1026D">
        <w:rPr>
          <w:rFonts w:ascii="Times New Roman" w:hAnsi="Times New Roman"/>
          <w:sz w:val="28"/>
          <w:szCs w:val="28"/>
        </w:rPr>
        <w:t>) проверка соответствия документов требованиям нормативных пра</w:t>
      </w:r>
      <w:r w:rsidR="00C1026D">
        <w:rPr>
          <w:rFonts w:ascii="Times New Roman" w:hAnsi="Times New Roman"/>
          <w:sz w:val="28"/>
          <w:szCs w:val="28"/>
        </w:rPr>
        <w:t>вовых актов</w:t>
      </w:r>
      <w:r w:rsidR="00C1026D" w:rsidRPr="00C1026D">
        <w:rPr>
          <w:rFonts w:ascii="Times New Roman" w:hAnsi="Times New Roman"/>
          <w:sz w:val="28"/>
          <w:szCs w:val="28"/>
        </w:rPr>
        <w:t>, регулирующих бюджетные правоотношения и (или) обусловливающих</w:t>
      </w:r>
      <w:r w:rsidR="008B2281">
        <w:rPr>
          <w:rFonts w:ascii="Times New Roman" w:hAnsi="Times New Roman"/>
          <w:sz w:val="28"/>
          <w:szCs w:val="28"/>
        </w:rPr>
        <w:t xml:space="preserve"> </w:t>
      </w:r>
      <w:r w:rsidR="008B2281">
        <w:rPr>
          <w:rFonts w:ascii="Times New Roman" w:hAnsi="Times New Roman" w:cs="Times New Roman"/>
          <w:sz w:val="28"/>
          <w:szCs w:val="28"/>
        </w:rPr>
        <w:t>публичные нормативные обязательства и правовые основания для иных расходных (бюджетных) обязательств</w:t>
      </w:r>
      <w:r w:rsidR="00C1026D" w:rsidRPr="00C1026D">
        <w:rPr>
          <w:rFonts w:ascii="Times New Roman" w:hAnsi="Times New Roman"/>
          <w:sz w:val="28"/>
          <w:szCs w:val="28"/>
        </w:rPr>
        <w:t>, а также требованиям внутренних стандартов и процедур;</w:t>
      </w:r>
    </w:p>
    <w:p w14:paraId="465EBEE1" w14:textId="6EC71544" w:rsidR="003A3E6C" w:rsidRDefault="002C2D90" w:rsidP="00E22AA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3A3E6C">
        <w:rPr>
          <w:rFonts w:ascii="Times New Roman" w:hAnsi="Times New Roman"/>
          <w:sz w:val="28"/>
          <w:szCs w:val="28"/>
        </w:rPr>
        <w:t xml:space="preserve">) </w:t>
      </w:r>
      <w:r w:rsidR="003A3E6C" w:rsidRPr="003A3E6C">
        <w:rPr>
          <w:rFonts w:ascii="Times New Roman" w:hAnsi="Times New Roman"/>
          <w:sz w:val="28"/>
          <w:szCs w:val="28"/>
        </w:rPr>
        <w:t>подтверждение (согласование) операций (действий</w:t>
      </w:r>
      <w:r w:rsidR="002E6958">
        <w:rPr>
          <w:rFonts w:ascii="Times New Roman" w:hAnsi="Times New Roman"/>
          <w:sz w:val="28"/>
          <w:szCs w:val="28"/>
        </w:rPr>
        <w:t>)</w:t>
      </w:r>
      <w:r w:rsidR="003A3E6C" w:rsidRPr="003A3E6C">
        <w:rPr>
          <w:rFonts w:ascii="Times New Roman" w:hAnsi="Times New Roman"/>
          <w:sz w:val="28"/>
          <w:szCs w:val="28"/>
        </w:rPr>
        <w:t xml:space="preserve"> по формированию документов, необходимых для выполнения внутренних бюджетных процедур</w:t>
      </w:r>
      <w:r w:rsidR="002E6958">
        <w:rPr>
          <w:rFonts w:ascii="Times New Roman" w:hAnsi="Times New Roman"/>
          <w:sz w:val="28"/>
          <w:szCs w:val="28"/>
        </w:rPr>
        <w:t>, подтверждающее правомочность и</w:t>
      </w:r>
      <w:r w:rsidR="00EC3AC5">
        <w:rPr>
          <w:rFonts w:ascii="Times New Roman" w:hAnsi="Times New Roman"/>
          <w:sz w:val="28"/>
          <w:szCs w:val="28"/>
        </w:rPr>
        <w:t>х</w:t>
      </w:r>
      <w:r w:rsidR="002E6958">
        <w:rPr>
          <w:rFonts w:ascii="Times New Roman" w:hAnsi="Times New Roman"/>
          <w:sz w:val="28"/>
          <w:szCs w:val="28"/>
        </w:rPr>
        <w:t xml:space="preserve"> совершения (в том числе визирование документа вышестоящим </w:t>
      </w:r>
      <w:r w:rsidR="00F42ABF">
        <w:rPr>
          <w:rFonts w:ascii="Times New Roman" w:hAnsi="Times New Roman"/>
          <w:sz w:val="28"/>
          <w:szCs w:val="28"/>
        </w:rPr>
        <w:t>уполномоченным</w:t>
      </w:r>
      <w:r w:rsidR="002E6958">
        <w:rPr>
          <w:rFonts w:ascii="Times New Roman" w:hAnsi="Times New Roman"/>
          <w:sz w:val="28"/>
          <w:szCs w:val="28"/>
        </w:rPr>
        <w:t xml:space="preserve"> лицом)</w:t>
      </w:r>
      <w:r w:rsidR="003A3E6C" w:rsidRPr="003A3E6C">
        <w:rPr>
          <w:rFonts w:ascii="Times New Roman" w:hAnsi="Times New Roman"/>
          <w:sz w:val="28"/>
          <w:szCs w:val="28"/>
        </w:rPr>
        <w:t>;</w:t>
      </w:r>
    </w:p>
    <w:p w14:paraId="3BCD87C5" w14:textId="46A7BC2A" w:rsidR="003A3E6C" w:rsidRDefault="002C2D90"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A3E6C">
        <w:rPr>
          <w:rFonts w:ascii="Times New Roman" w:hAnsi="Times New Roman" w:cs="Times New Roman"/>
          <w:sz w:val="28"/>
          <w:szCs w:val="28"/>
        </w:rPr>
        <w:t>) сверка данных</w:t>
      </w:r>
      <w:r w:rsidR="004B5183">
        <w:rPr>
          <w:rFonts w:ascii="Times New Roman" w:hAnsi="Times New Roman" w:cs="Times New Roman"/>
          <w:sz w:val="28"/>
          <w:szCs w:val="28"/>
        </w:rPr>
        <w:t>,</w:t>
      </w:r>
      <w:r w:rsidR="004B5183" w:rsidRPr="004B5183">
        <w:t xml:space="preserve"> </w:t>
      </w:r>
      <w:r w:rsidR="004B5183" w:rsidRPr="004B5183">
        <w:rPr>
          <w:rFonts w:ascii="Times New Roman" w:hAnsi="Times New Roman" w:cs="Times New Roman"/>
          <w:sz w:val="28"/>
          <w:szCs w:val="28"/>
        </w:rPr>
        <w:t>то есть сравнение данных из разных источников информации</w:t>
      </w:r>
      <w:r w:rsidR="00DA1BEB">
        <w:rPr>
          <w:rFonts w:ascii="Times New Roman" w:hAnsi="Times New Roman" w:cs="Times New Roman"/>
          <w:sz w:val="28"/>
          <w:szCs w:val="28"/>
        </w:rPr>
        <w:t xml:space="preserve"> (в том числе сверка остатков по счетам бюджетного учёта с данными первичных документов)</w:t>
      </w:r>
      <w:r w:rsidR="004B5183" w:rsidRPr="004B5183">
        <w:rPr>
          <w:rFonts w:ascii="Times New Roman" w:hAnsi="Times New Roman" w:cs="Times New Roman"/>
          <w:sz w:val="28"/>
          <w:szCs w:val="28"/>
        </w:rPr>
        <w:t>;</w:t>
      </w:r>
    </w:p>
    <w:p w14:paraId="56DE55B9" w14:textId="7E1BA5DE" w:rsidR="00C1026D" w:rsidRPr="004B5183" w:rsidRDefault="002C2D90"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A3E6C">
        <w:rPr>
          <w:rFonts w:ascii="Times New Roman" w:hAnsi="Times New Roman" w:cs="Times New Roman"/>
          <w:sz w:val="28"/>
          <w:szCs w:val="28"/>
        </w:rPr>
        <w:t>) сбор (запрос), анализ и оценка (мониторинг) информации о выполнени</w:t>
      </w:r>
      <w:r w:rsidR="004B5183">
        <w:rPr>
          <w:rFonts w:ascii="Times New Roman" w:hAnsi="Times New Roman" w:cs="Times New Roman"/>
          <w:sz w:val="28"/>
          <w:szCs w:val="28"/>
        </w:rPr>
        <w:t>и внутренних бюджетных процедур</w:t>
      </w:r>
      <w:r w:rsidR="004B5183" w:rsidRPr="004B5183">
        <w:rPr>
          <w:rFonts w:ascii="Times New Roman" w:hAnsi="Times New Roman" w:cs="Times New Roman"/>
          <w:sz w:val="28"/>
          <w:szCs w:val="28"/>
        </w:rPr>
        <w:t>;</w:t>
      </w:r>
    </w:p>
    <w:p w14:paraId="2A8B8D26" w14:textId="674B7805" w:rsidR="004B5183" w:rsidRDefault="002C2D90"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B5183">
        <w:rPr>
          <w:rFonts w:ascii="Times New Roman" w:hAnsi="Times New Roman" w:cs="Times New Roman"/>
          <w:sz w:val="28"/>
          <w:szCs w:val="28"/>
        </w:rPr>
        <w:t>) иные контрольные действия, предусмотренные правовыми актами гл</w:t>
      </w:r>
      <w:r w:rsidR="00025B8F">
        <w:rPr>
          <w:rFonts w:ascii="Times New Roman" w:hAnsi="Times New Roman" w:cs="Times New Roman"/>
          <w:sz w:val="28"/>
          <w:szCs w:val="28"/>
        </w:rPr>
        <w:t xml:space="preserve">авного администратора </w:t>
      </w:r>
      <w:r w:rsidR="004B5183">
        <w:rPr>
          <w:rFonts w:ascii="Times New Roman" w:hAnsi="Times New Roman" w:cs="Times New Roman"/>
          <w:sz w:val="28"/>
          <w:szCs w:val="28"/>
        </w:rPr>
        <w:t>средств</w:t>
      </w:r>
      <w:r w:rsidR="00025B8F">
        <w:rPr>
          <w:rFonts w:ascii="Times New Roman" w:hAnsi="Times New Roman" w:cs="Times New Roman"/>
          <w:sz w:val="28"/>
          <w:szCs w:val="28"/>
        </w:rPr>
        <w:t xml:space="preserve"> бюджета</w:t>
      </w:r>
      <w:r w:rsidR="004B5183">
        <w:rPr>
          <w:rFonts w:ascii="Times New Roman" w:hAnsi="Times New Roman" w:cs="Times New Roman"/>
          <w:sz w:val="28"/>
          <w:szCs w:val="28"/>
        </w:rPr>
        <w:t>.</w:t>
      </w:r>
    </w:p>
    <w:p w14:paraId="0F6C6F7F" w14:textId="1FFE0199" w:rsidR="001F1D91" w:rsidRDefault="001F1D91"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 </w:t>
      </w:r>
      <w:r w:rsidRPr="00E77D4F">
        <w:rPr>
          <w:rFonts w:ascii="Times New Roman" w:hAnsi="Times New Roman" w:cs="Times New Roman"/>
          <w:sz w:val="28"/>
          <w:szCs w:val="28"/>
        </w:rPr>
        <w:t>К способам осуществления контрольных действий относятся:</w:t>
      </w:r>
    </w:p>
    <w:p w14:paraId="4DFE1847" w14:textId="1897ABC6" w:rsidR="001F1D91" w:rsidRDefault="001F1D91"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E77D4F">
        <w:rPr>
          <w:rFonts w:ascii="Times New Roman" w:hAnsi="Times New Roman" w:cs="Times New Roman"/>
          <w:sz w:val="28"/>
          <w:szCs w:val="28"/>
        </w:rPr>
        <w:t>) сплошной способ, при котором контрольные действия осуществляются в отношении каждой операции;</w:t>
      </w:r>
    </w:p>
    <w:p w14:paraId="27F63E07" w14:textId="4441AAA2" w:rsidR="001F1D91" w:rsidRDefault="001F1D91"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77D4F">
        <w:rPr>
          <w:rFonts w:ascii="Times New Roman" w:hAnsi="Times New Roman" w:cs="Times New Roman"/>
          <w:sz w:val="28"/>
          <w:szCs w:val="28"/>
        </w:rPr>
        <w:t>) выборочный способ, при котором контрольные действия осуществляются в отношении отдельной операции</w:t>
      </w:r>
      <w:r>
        <w:rPr>
          <w:rFonts w:ascii="Times New Roman" w:hAnsi="Times New Roman" w:cs="Times New Roman"/>
          <w:sz w:val="28"/>
          <w:szCs w:val="28"/>
        </w:rPr>
        <w:t xml:space="preserve"> (группы операций)</w:t>
      </w:r>
      <w:r w:rsidRPr="00E77D4F">
        <w:rPr>
          <w:rFonts w:ascii="Times New Roman" w:hAnsi="Times New Roman" w:cs="Times New Roman"/>
          <w:sz w:val="28"/>
          <w:szCs w:val="28"/>
        </w:rPr>
        <w:t>.</w:t>
      </w:r>
    </w:p>
    <w:p w14:paraId="46B2B6B5" w14:textId="53767C62" w:rsidR="003E2D7B" w:rsidRDefault="00443BDD"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75093">
        <w:rPr>
          <w:rFonts w:ascii="Times New Roman" w:hAnsi="Times New Roman" w:cs="Times New Roman"/>
          <w:sz w:val="28"/>
          <w:szCs w:val="28"/>
        </w:rPr>
        <w:t>.1</w:t>
      </w:r>
      <w:r w:rsidR="001F1D91">
        <w:rPr>
          <w:rFonts w:ascii="Times New Roman" w:hAnsi="Times New Roman" w:cs="Times New Roman"/>
          <w:sz w:val="28"/>
          <w:szCs w:val="28"/>
        </w:rPr>
        <w:t>1</w:t>
      </w:r>
      <w:r w:rsidR="0079756F">
        <w:rPr>
          <w:rFonts w:ascii="Times New Roman" w:hAnsi="Times New Roman" w:cs="Times New Roman"/>
          <w:sz w:val="28"/>
          <w:szCs w:val="28"/>
        </w:rPr>
        <w:t>.</w:t>
      </w:r>
      <w:r>
        <w:rPr>
          <w:rFonts w:ascii="Times New Roman" w:hAnsi="Times New Roman" w:cs="Times New Roman"/>
          <w:sz w:val="28"/>
          <w:szCs w:val="28"/>
        </w:rPr>
        <w:t xml:space="preserve"> </w:t>
      </w:r>
      <w:r w:rsidR="00DA1BEB">
        <w:rPr>
          <w:rFonts w:ascii="Times New Roman" w:hAnsi="Times New Roman" w:cs="Times New Roman"/>
          <w:sz w:val="28"/>
          <w:szCs w:val="28"/>
        </w:rPr>
        <w:t xml:space="preserve">При осуществлении внутреннего финансового контроля используются следующие методы внутреннего финансового контроля – </w:t>
      </w:r>
      <w:r w:rsidR="003E2D7B">
        <w:rPr>
          <w:rFonts w:ascii="Times New Roman" w:hAnsi="Times New Roman" w:cs="Times New Roman"/>
          <w:sz w:val="28"/>
          <w:szCs w:val="28"/>
        </w:rPr>
        <w:t>самоконтрол</w:t>
      </w:r>
      <w:r w:rsidR="00DA1BEB">
        <w:rPr>
          <w:rFonts w:ascii="Times New Roman" w:hAnsi="Times New Roman" w:cs="Times New Roman"/>
          <w:sz w:val="28"/>
          <w:szCs w:val="28"/>
        </w:rPr>
        <w:t xml:space="preserve">ь, </w:t>
      </w:r>
      <w:r w:rsidR="003E2D7B">
        <w:rPr>
          <w:rFonts w:ascii="Times New Roman" w:hAnsi="Times New Roman" w:cs="Times New Roman"/>
          <w:sz w:val="28"/>
          <w:szCs w:val="28"/>
        </w:rPr>
        <w:t>контрол</w:t>
      </w:r>
      <w:r w:rsidR="00DA1BEB">
        <w:rPr>
          <w:rFonts w:ascii="Times New Roman" w:hAnsi="Times New Roman" w:cs="Times New Roman"/>
          <w:sz w:val="28"/>
          <w:szCs w:val="28"/>
        </w:rPr>
        <w:t>ь по уровню подчиненности</w:t>
      </w:r>
      <w:r w:rsidR="003E2D7B">
        <w:rPr>
          <w:rFonts w:ascii="Times New Roman" w:hAnsi="Times New Roman" w:cs="Times New Roman"/>
          <w:sz w:val="28"/>
          <w:szCs w:val="28"/>
        </w:rPr>
        <w:t>, смежн</w:t>
      </w:r>
      <w:r w:rsidR="00DA1BEB">
        <w:rPr>
          <w:rFonts w:ascii="Times New Roman" w:hAnsi="Times New Roman" w:cs="Times New Roman"/>
          <w:sz w:val="28"/>
          <w:szCs w:val="28"/>
        </w:rPr>
        <w:t>ый</w:t>
      </w:r>
      <w:r w:rsidR="003E2D7B">
        <w:rPr>
          <w:rFonts w:ascii="Times New Roman" w:hAnsi="Times New Roman" w:cs="Times New Roman"/>
          <w:sz w:val="28"/>
          <w:szCs w:val="28"/>
        </w:rPr>
        <w:t xml:space="preserve"> контрол</w:t>
      </w:r>
      <w:r w:rsidR="00DA1BEB">
        <w:rPr>
          <w:rFonts w:ascii="Times New Roman" w:hAnsi="Times New Roman" w:cs="Times New Roman"/>
          <w:sz w:val="28"/>
          <w:szCs w:val="28"/>
        </w:rPr>
        <w:t>ь и контроль по уровню подведомственности</w:t>
      </w:r>
      <w:r w:rsidR="003E2D7B">
        <w:rPr>
          <w:rFonts w:ascii="Times New Roman" w:hAnsi="Times New Roman" w:cs="Times New Roman"/>
          <w:sz w:val="28"/>
          <w:szCs w:val="28"/>
        </w:rPr>
        <w:t>.</w:t>
      </w:r>
    </w:p>
    <w:p w14:paraId="511817AB" w14:textId="7D499475" w:rsidR="00490E27" w:rsidRDefault="00075093"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1F1D91">
        <w:rPr>
          <w:rFonts w:ascii="Times New Roman" w:hAnsi="Times New Roman" w:cs="Times New Roman"/>
          <w:sz w:val="28"/>
          <w:szCs w:val="28"/>
        </w:rPr>
        <w:t>2</w:t>
      </w:r>
      <w:r w:rsidR="00490E27">
        <w:rPr>
          <w:rFonts w:ascii="Times New Roman" w:hAnsi="Times New Roman" w:cs="Times New Roman"/>
          <w:sz w:val="28"/>
          <w:szCs w:val="28"/>
        </w:rPr>
        <w:t xml:space="preserve">. </w:t>
      </w:r>
      <w:r w:rsidR="00490E27" w:rsidRPr="00360466">
        <w:rPr>
          <w:rFonts w:ascii="Times New Roman" w:hAnsi="Times New Roman" w:cs="Times New Roman"/>
          <w:sz w:val="28"/>
          <w:szCs w:val="28"/>
        </w:rPr>
        <w:t xml:space="preserve">Самоконтроль осуществляется </w:t>
      </w:r>
      <w:r w:rsidR="00490E27">
        <w:rPr>
          <w:rFonts w:ascii="Times New Roman" w:hAnsi="Times New Roman" w:cs="Times New Roman"/>
          <w:sz w:val="28"/>
          <w:szCs w:val="28"/>
        </w:rPr>
        <w:t xml:space="preserve">уполномоченным </w:t>
      </w:r>
      <w:r w:rsidR="00490E27" w:rsidRPr="00360466">
        <w:rPr>
          <w:rFonts w:ascii="Times New Roman" w:hAnsi="Times New Roman" w:cs="Times New Roman"/>
          <w:sz w:val="28"/>
          <w:szCs w:val="28"/>
        </w:rPr>
        <w:t xml:space="preserve">лицом каждого </w:t>
      </w:r>
      <w:r w:rsidR="001F1D91">
        <w:rPr>
          <w:rFonts w:ascii="Times New Roman" w:hAnsi="Times New Roman" w:cs="Times New Roman"/>
          <w:sz w:val="28"/>
          <w:szCs w:val="28"/>
        </w:rPr>
        <w:t>с</w:t>
      </w:r>
      <w:r w:rsidR="00490E27" w:rsidRPr="00360466">
        <w:rPr>
          <w:rFonts w:ascii="Times New Roman" w:hAnsi="Times New Roman" w:cs="Times New Roman"/>
          <w:sz w:val="28"/>
          <w:szCs w:val="28"/>
        </w:rPr>
        <w:t>труктурного подразделения</w:t>
      </w:r>
      <w:r w:rsidR="00490E27">
        <w:rPr>
          <w:rFonts w:ascii="Times New Roman" w:hAnsi="Times New Roman" w:cs="Times New Roman"/>
          <w:sz w:val="28"/>
          <w:szCs w:val="28"/>
        </w:rPr>
        <w:t xml:space="preserve"> главного администратора </w:t>
      </w:r>
      <w:r w:rsidR="00490E27" w:rsidRPr="00360466">
        <w:rPr>
          <w:rFonts w:ascii="Times New Roman" w:hAnsi="Times New Roman" w:cs="Times New Roman"/>
          <w:sz w:val="28"/>
          <w:szCs w:val="28"/>
        </w:rPr>
        <w:t>средств</w:t>
      </w:r>
      <w:r w:rsidR="00490E27">
        <w:rPr>
          <w:rFonts w:ascii="Times New Roman" w:hAnsi="Times New Roman" w:cs="Times New Roman"/>
          <w:sz w:val="28"/>
          <w:szCs w:val="28"/>
        </w:rPr>
        <w:t xml:space="preserve"> бюджета </w:t>
      </w:r>
      <w:r w:rsidR="00490E27" w:rsidRPr="00360466">
        <w:rPr>
          <w:rFonts w:ascii="Times New Roman" w:hAnsi="Times New Roman" w:cs="Times New Roman"/>
          <w:sz w:val="28"/>
          <w:szCs w:val="28"/>
        </w:rPr>
        <w:t xml:space="preserve">путем проведения проверки выполняемой им операции на соответствие </w:t>
      </w:r>
      <w:r w:rsidR="00782346">
        <w:rPr>
          <w:rFonts w:ascii="Times New Roman" w:hAnsi="Times New Roman" w:cs="Times New Roman"/>
          <w:sz w:val="28"/>
          <w:szCs w:val="28"/>
        </w:rPr>
        <w:t xml:space="preserve">требованиям </w:t>
      </w:r>
      <w:r w:rsidR="00490E27" w:rsidRPr="00360466">
        <w:rPr>
          <w:rFonts w:ascii="Times New Roman" w:hAnsi="Times New Roman" w:cs="Times New Roman"/>
          <w:sz w:val="28"/>
          <w:szCs w:val="28"/>
        </w:rPr>
        <w:t>нормативны</w:t>
      </w:r>
      <w:r w:rsidR="00782346">
        <w:rPr>
          <w:rFonts w:ascii="Times New Roman" w:hAnsi="Times New Roman" w:cs="Times New Roman"/>
          <w:sz w:val="28"/>
          <w:szCs w:val="28"/>
        </w:rPr>
        <w:t>х</w:t>
      </w:r>
      <w:r w:rsidR="00490E27" w:rsidRPr="00360466">
        <w:rPr>
          <w:rFonts w:ascii="Times New Roman" w:hAnsi="Times New Roman" w:cs="Times New Roman"/>
          <w:sz w:val="28"/>
          <w:szCs w:val="28"/>
        </w:rPr>
        <w:t xml:space="preserve"> пра</w:t>
      </w:r>
      <w:r w:rsidR="00490E27">
        <w:rPr>
          <w:rFonts w:ascii="Times New Roman" w:hAnsi="Times New Roman" w:cs="Times New Roman"/>
          <w:sz w:val="28"/>
          <w:szCs w:val="28"/>
        </w:rPr>
        <w:t>вовы</w:t>
      </w:r>
      <w:r w:rsidR="00782346">
        <w:rPr>
          <w:rFonts w:ascii="Times New Roman" w:hAnsi="Times New Roman" w:cs="Times New Roman"/>
          <w:sz w:val="28"/>
          <w:szCs w:val="28"/>
        </w:rPr>
        <w:t>х</w:t>
      </w:r>
      <w:r w:rsidR="00490E27">
        <w:rPr>
          <w:rFonts w:ascii="Times New Roman" w:hAnsi="Times New Roman" w:cs="Times New Roman"/>
          <w:sz w:val="28"/>
          <w:szCs w:val="28"/>
        </w:rPr>
        <w:t xml:space="preserve"> акт</w:t>
      </w:r>
      <w:r w:rsidR="00782346">
        <w:rPr>
          <w:rFonts w:ascii="Times New Roman" w:hAnsi="Times New Roman" w:cs="Times New Roman"/>
          <w:sz w:val="28"/>
          <w:szCs w:val="28"/>
        </w:rPr>
        <w:t>ов</w:t>
      </w:r>
      <w:r w:rsidR="00490E27" w:rsidRPr="00360466">
        <w:rPr>
          <w:rFonts w:ascii="Times New Roman" w:hAnsi="Times New Roman" w:cs="Times New Roman"/>
          <w:sz w:val="28"/>
          <w:szCs w:val="28"/>
        </w:rPr>
        <w:t>, регулирующи</w:t>
      </w:r>
      <w:r w:rsidR="00782346">
        <w:rPr>
          <w:rFonts w:ascii="Times New Roman" w:hAnsi="Times New Roman" w:cs="Times New Roman"/>
          <w:sz w:val="28"/>
          <w:szCs w:val="28"/>
        </w:rPr>
        <w:t>х</w:t>
      </w:r>
      <w:r w:rsidR="00490E27" w:rsidRPr="00360466">
        <w:rPr>
          <w:rFonts w:ascii="Times New Roman" w:hAnsi="Times New Roman" w:cs="Times New Roman"/>
          <w:sz w:val="28"/>
          <w:szCs w:val="28"/>
        </w:rPr>
        <w:t xml:space="preserve"> бюджетные правоотношения и (или) обусловливающи</w:t>
      </w:r>
      <w:r w:rsidR="00782346">
        <w:rPr>
          <w:rFonts w:ascii="Times New Roman" w:hAnsi="Times New Roman" w:cs="Times New Roman"/>
          <w:sz w:val="28"/>
          <w:szCs w:val="28"/>
        </w:rPr>
        <w:t>х</w:t>
      </w:r>
      <w:r w:rsidR="00490E27" w:rsidRPr="00360466">
        <w:rPr>
          <w:rFonts w:ascii="Times New Roman" w:hAnsi="Times New Roman" w:cs="Times New Roman"/>
          <w:sz w:val="28"/>
          <w:szCs w:val="28"/>
        </w:rPr>
        <w:t xml:space="preserve"> расх</w:t>
      </w:r>
      <w:r w:rsidR="00782346">
        <w:rPr>
          <w:rFonts w:ascii="Times New Roman" w:hAnsi="Times New Roman" w:cs="Times New Roman"/>
          <w:sz w:val="28"/>
          <w:szCs w:val="28"/>
        </w:rPr>
        <w:t>одные (бюджетные) обязательства</w:t>
      </w:r>
      <w:r w:rsidR="00490E27" w:rsidRPr="00360466">
        <w:rPr>
          <w:rFonts w:ascii="Times New Roman" w:hAnsi="Times New Roman" w:cs="Times New Roman"/>
          <w:sz w:val="28"/>
          <w:szCs w:val="28"/>
        </w:rPr>
        <w:t>, требованиям внутренних стандартов и процедур, должностным рег</w:t>
      </w:r>
      <w:r w:rsidR="00C30FF9">
        <w:rPr>
          <w:rFonts w:ascii="Times New Roman" w:hAnsi="Times New Roman" w:cs="Times New Roman"/>
          <w:sz w:val="28"/>
          <w:szCs w:val="28"/>
        </w:rPr>
        <w:t xml:space="preserve">ламентам, и (или) сверки данных, </w:t>
      </w:r>
      <w:r w:rsidR="00C30FF9" w:rsidRPr="00C30FF9">
        <w:rPr>
          <w:rFonts w:ascii="Times New Roman" w:hAnsi="Times New Roman" w:cs="Times New Roman"/>
          <w:sz w:val="28"/>
          <w:szCs w:val="28"/>
        </w:rPr>
        <w:t>а также путем оценки причин, негативно влияющих на совершение операции.</w:t>
      </w:r>
    </w:p>
    <w:p w14:paraId="2450D3C3" w14:textId="272AD8B5" w:rsidR="00490E27" w:rsidRDefault="00075093"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1F1D91">
        <w:rPr>
          <w:rFonts w:ascii="Times New Roman" w:hAnsi="Times New Roman" w:cs="Times New Roman"/>
          <w:sz w:val="28"/>
          <w:szCs w:val="28"/>
        </w:rPr>
        <w:t>3</w:t>
      </w:r>
      <w:r w:rsidR="00490E27">
        <w:rPr>
          <w:rFonts w:ascii="Times New Roman" w:hAnsi="Times New Roman" w:cs="Times New Roman"/>
          <w:sz w:val="28"/>
          <w:szCs w:val="28"/>
        </w:rPr>
        <w:t xml:space="preserve">. </w:t>
      </w:r>
      <w:r w:rsidR="00490E27" w:rsidRPr="0098734D">
        <w:rPr>
          <w:rFonts w:ascii="Times New Roman" w:hAnsi="Times New Roman" w:cs="Times New Roman"/>
          <w:sz w:val="28"/>
          <w:szCs w:val="28"/>
        </w:rPr>
        <w:t>Контроль по уровню подчиненности осуществляется сплошным способом руководителем (заместителем руководителя) и (или) руководителем подразделения гл</w:t>
      </w:r>
      <w:r w:rsidR="00490E27">
        <w:rPr>
          <w:rFonts w:ascii="Times New Roman" w:hAnsi="Times New Roman" w:cs="Times New Roman"/>
          <w:sz w:val="28"/>
          <w:szCs w:val="28"/>
        </w:rPr>
        <w:t xml:space="preserve">авного администратора </w:t>
      </w:r>
      <w:r w:rsidR="00490E27" w:rsidRPr="0098734D">
        <w:rPr>
          <w:rFonts w:ascii="Times New Roman" w:hAnsi="Times New Roman" w:cs="Times New Roman"/>
          <w:sz w:val="28"/>
          <w:szCs w:val="28"/>
        </w:rPr>
        <w:t>средств</w:t>
      </w:r>
      <w:r w:rsidR="00490E27">
        <w:rPr>
          <w:rFonts w:ascii="Times New Roman" w:hAnsi="Times New Roman" w:cs="Times New Roman"/>
          <w:sz w:val="28"/>
          <w:szCs w:val="28"/>
        </w:rPr>
        <w:t xml:space="preserve"> бюджета </w:t>
      </w:r>
      <w:r w:rsidR="00490E27" w:rsidRPr="0098734D">
        <w:rPr>
          <w:rFonts w:ascii="Times New Roman" w:hAnsi="Times New Roman" w:cs="Times New Roman"/>
          <w:sz w:val="28"/>
          <w:szCs w:val="28"/>
        </w:rPr>
        <w:t xml:space="preserve">(иным уполномоченным </w:t>
      </w:r>
      <w:r w:rsidR="00490E27" w:rsidRPr="0098734D">
        <w:rPr>
          <w:rFonts w:ascii="Times New Roman" w:hAnsi="Times New Roman" w:cs="Times New Roman"/>
          <w:sz w:val="28"/>
          <w:szCs w:val="28"/>
        </w:rPr>
        <w:lastRenderedPageBreak/>
        <w:t>лицом) путем подтверждения (согласования) операций, осуществл</w:t>
      </w:r>
      <w:r w:rsidR="00490E27">
        <w:rPr>
          <w:rFonts w:ascii="Times New Roman" w:hAnsi="Times New Roman" w:cs="Times New Roman"/>
          <w:sz w:val="28"/>
          <w:szCs w:val="28"/>
        </w:rPr>
        <w:t xml:space="preserve">яемых подчиненными уполномоченными </w:t>
      </w:r>
      <w:r w:rsidR="00490E27" w:rsidRPr="0098734D">
        <w:rPr>
          <w:rFonts w:ascii="Times New Roman" w:hAnsi="Times New Roman" w:cs="Times New Roman"/>
          <w:sz w:val="28"/>
          <w:szCs w:val="28"/>
        </w:rPr>
        <w:t>лицами.</w:t>
      </w:r>
    </w:p>
    <w:p w14:paraId="2C3C1AA3" w14:textId="13E8BEA8" w:rsidR="001F1D91" w:rsidRDefault="001F1D91"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 Смежный контроль осуществляется сплошным и (или) выборочным способом руководителем подразделения главного администратора бюджетных средств (иным уполномоченным лицом) путем согласования (подтверждения) операций, осуществляемых уполномоченными лицами других структурных подразделений главного администратора бюджетных средств, и (или) путем сверки данных, а также проведения анализа и оценки информации о результатах выполнения внутренних бюджетных процедур.</w:t>
      </w:r>
    </w:p>
    <w:p w14:paraId="4BD8B51C" w14:textId="247A948E" w:rsidR="00490E27" w:rsidRDefault="00075093"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1F1D91">
        <w:rPr>
          <w:rFonts w:ascii="Times New Roman" w:hAnsi="Times New Roman" w:cs="Times New Roman"/>
          <w:sz w:val="28"/>
          <w:szCs w:val="28"/>
        </w:rPr>
        <w:t>5</w:t>
      </w:r>
      <w:r w:rsidR="00490E27">
        <w:rPr>
          <w:rFonts w:ascii="Times New Roman" w:hAnsi="Times New Roman" w:cs="Times New Roman"/>
          <w:sz w:val="28"/>
          <w:szCs w:val="28"/>
        </w:rPr>
        <w:t xml:space="preserve">. </w:t>
      </w:r>
      <w:r w:rsidR="00490E27" w:rsidRPr="0098734D">
        <w:rPr>
          <w:rFonts w:ascii="Times New Roman" w:hAnsi="Times New Roman" w:cs="Times New Roman"/>
          <w:sz w:val="28"/>
          <w:szCs w:val="28"/>
        </w:rPr>
        <w:t xml:space="preserve">Контроль по уровню подведомственности осуществляется в целях реализации бюджетных полномочий </w:t>
      </w:r>
      <w:r w:rsidR="001F1D91" w:rsidRPr="0098734D">
        <w:rPr>
          <w:rFonts w:ascii="Times New Roman" w:hAnsi="Times New Roman" w:cs="Times New Roman"/>
          <w:sz w:val="28"/>
          <w:szCs w:val="28"/>
        </w:rPr>
        <w:t>гл</w:t>
      </w:r>
      <w:r w:rsidR="001F1D91">
        <w:rPr>
          <w:rFonts w:ascii="Times New Roman" w:hAnsi="Times New Roman" w:cs="Times New Roman"/>
          <w:sz w:val="28"/>
          <w:szCs w:val="28"/>
        </w:rPr>
        <w:t xml:space="preserve">авным администратором </w:t>
      </w:r>
      <w:r w:rsidR="001F1D91" w:rsidRPr="0098734D">
        <w:rPr>
          <w:rFonts w:ascii="Times New Roman" w:hAnsi="Times New Roman" w:cs="Times New Roman"/>
          <w:sz w:val="28"/>
          <w:szCs w:val="28"/>
        </w:rPr>
        <w:t>средств</w:t>
      </w:r>
      <w:r w:rsidR="001F1D91">
        <w:rPr>
          <w:rFonts w:ascii="Times New Roman" w:hAnsi="Times New Roman" w:cs="Times New Roman"/>
          <w:sz w:val="28"/>
          <w:szCs w:val="28"/>
        </w:rPr>
        <w:t xml:space="preserve"> бюджета </w:t>
      </w:r>
      <w:r w:rsidR="00490E27" w:rsidRPr="0098734D">
        <w:rPr>
          <w:rFonts w:ascii="Times New Roman" w:hAnsi="Times New Roman" w:cs="Times New Roman"/>
          <w:sz w:val="28"/>
          <w:szCs w:val="28"/>
        </w:rPr>
        <w:t xml:space="preserve">сплошным и (или) выборочным способом </w:t>
      </w:r>
      <w:r w:rsidR="001F1D91">
        <w:rPr>
          <w:rFonts w:ascii="Times New Roman" w:hAnsi="Times New Roman" w:cs="Times New Roman"/>
          <w:sz w:val="28"/>
          <w:szCs w:val="28"/>
        </w:rPr>
        <w:t xml:space="preserve">этим главным администратором средств бюджета </w:t>
      </w:r>
      <w:r w:rsidR="00490E27" w:rsidRPr="0098734D">
        <w:rPr>
          <w:rFonts w:ascii="Times New Roman" w:hAnsi="Times New Roman" w:cs="Times New Roman"/>
          <w:sz w:val="28"/>
          <w:szCs w:val="28"/>
        </w:rPr>
        <w:t>в отношении п</w:t>
      </w:r>
      <w:r w:rsidR="00490E27">
        <w:rPr>
          <w:rFonts w:ascii="Times New Roman" w:hAnsi="Times New Roman" w:cs="Times New Roman"/>
          <w:sz w:val="28"/>
          <w:szCs w:val="28"/>
        </w:rPr>
        <w:t xml:space="preserve">роцедур и операций, совершенных подведомственными </w:t>
      </w:r>
      <w:r w:rsidR="00C30FF9">
        <w:rPr>
          <w:rFonts w:ascii="Times New Roman" w:hAnsi="Times New Roman" w:cs="Times New Roman"/>
          <w:sz w:val="28"/>
          <w:szCs w:val="28"/>
        </w:rPr>
        <w:t>получателями бюджетных средств</w:t>
      </w:r>
      <w:r w:rsidR="001F1D91">
        <w:rPr>
          <w:rFonts w:ascii="Times New Roman" w:hAnsi="Times New Roman" w:cs="Times New Roman"/>
          <w:sz w:val="28"/>
          <w:szCs w:val="28"/>
        </w:rPr>
        <w:t>,</w:t>
      </w:r>
      <w:r w:rsidR="00C30FF9">
        <w:rPr>
          <w:rFonts w:ascii="Times New Roman" w:hAnsi="Times New Roman" w:cs="Times New Roman"/>
          <w:sz w:val="28"/>
          <w:szCs w:val="28"/>
        </w:rPr>
        <w:t xml:space="preserve"> </w:t>
      </w:r>
      <w:r w:rsidR="00490E27" w:rsidRPr="0098734D">
        <w:rPr>
          <w:rFonts w:ascii="Times New Roman" w:hAnsi="Times New Roman" w:cs="Times New Roman"/>
          <w:sz w:val="28"/>
          <w:szCs w:val="28"/>
        </w:rPr>
        <w:t>путем проведения проверок, направленных на установление соответствия представленных документов требованиям нормативных правовых актов, регулирующих бюджетные правоотношения</w:t>
      </w:r>
      <w:r w:rsidR="001F1D91">
        <w:rPr>
          <w:rFonts w:ascii="Times New Roman" w:hAnsi="Times New Roman" w:cs="Times New Roman"/>
          <w:sz w:val="28"/>
          <w:szCs w:val="28"/>
        </w:rPr>
        <w:t xml:space="preserve"> и (или) обуславливающих расходные</w:t>
      </w:r>
      <w:r w:rsidR="00A92C1B">
        <w:rPr>
          <w:rFonts w:ascii="Times New Roman" w:hAnsi="Times New Roman" w:cs="Times New Roman"/>
          <w:sz w:val="28"/>
          <w:szCs w:val="28"/>
        </w:rPr>
        <w:t xml:space="preserve"> </w:t>
      </w:r>
      <w:r w:rsidR="001F1D91">
        <w:rPr>
          <w:rFonts w:ascii="Times New Roman" w:hAnsi="Times New Roman" w:cs="Times New Roman"/>
          <w:sz w:val="28"/>
          <w:szCs w:val="28"/>
        </w:rPr>
        <w:t>(бюджетные) обязательства,</w:t>
      </w:r>
      <w:r w:rsidR="00490E27" w:rsidRPr="0098734D">
        <w:rPr>
          <w:rFonts w:ascii="Times New Roman" w:hAnsi="Times New Roman" w:cs="Times New Roman"/>
          <w:sz w:val="28"/>
          <w:szCs w:val="28"/>
        </w:rPr>
        <w:t xml:space="preserve"> внутренним стандартам и процедурам, и путем сбора (запр</w:t>
      </w:r>
      <w:r w:rsidR="00C30FF9">
        <w:rPr>
          <w:rFonts w:ascii="Times New Roman" w:hAnsi="Times New Roman" w:cs="Times New Roman"/>
          <w:sz w:val="28"/>
          <w:szCs w:val="28"/>
        </w:rPr>
        <w:t xml:space="preserve">оса), анализа и оценки </w:t>
      </w:r>
      <w:r w:rsidR="00490E27" w:rsidRPr="0098734D">
        <w:rPr>
          <w:rFonts w:ascii="Times New Roman" w:hAnsi="Times New Roman" w:cs="Times New Roman"/>
          <w:sz w:val="28"/>
          <w:szCs w:val="28"/>
        </w:rPr>
        <w:t>гл</w:t>
      </w:r>
      <w:r w:rsidR="00490E27">
        <w:rPr>
          <w:rFonts w:ascii="Times New Roman" w:hAnsi="Times New Roman" w:cs="Times New Roman"/>
          <w:sz w:val="28"/>
          <w:szCs w:val="28"/>
        </w:rPr>
        <w:t xml:space="preserve">авным администратором </w:t>
      </w:r>
      <w:r w:rsidR="00490E27" w:rsidRPr="0098734D">
        <w:rPr>
          <w:rFonts w:ascii="Times New Roman" w:hAnsi="Times New Roman" w:cs="Times New Roman"/>
          <w:sz w:val="28"/>
          <w:szCs w:val="28"/>
        </w:rPr>
        <w:t>средств</w:t>
      </w:r>
      <w:r w:rsidR="00490E27">
        <w:rPr>
          <w:rFonts w:ascii="Times New Roman" w:hAnsi="Times New Roman" w:cs="Times New Roman"/>
          <w:sz w:val="28"/>
          <w:szCs w:val="28"/>
        </w:rPr>
        <w:t xml:space="preserve"> бюджета </w:t>
      </w:r>
      <w:r w:rsidR="00490E27" w:rsidRPr="0098734D">
        <w:rPr>
          <w:rFonts w:ascii="Times New Roman" w:hAnsi="Times New Roman" w:cs="Times New Roman"/>
          <w:sz w:val="28"/>
          <w:szCs w:val="28"/>
        </w:rPr>
        <w:t>информации об организации и результатах выполнения внутренних бюдже</w:t>
      </w:r>
      <w:r w:rsidR="00490E27">
        <w:rPr>
          <w:rFonts w:ascii="Times New Roman" w:hAnsi="Times New Roman" w:cs="Times New Roman"/>
          <w:sz w:val="28"/>
          <w:szCs w:val="28"/>
        </w:rPr>
        <w:t xml:space="preserve">тных процедур подведомственными </w:t>
      </w:r>
      <w:r w:rsidR="00490E27" w:rsidRPr="0098734D">
        <w:rPr>
          <w:rFonts w:ascii="Times New Roman" w:hAnsi="Times New Roman" w:cs="Times New Roman"/>
          <w:sz w:val="28"/>
          <w:szCs w:val="28"/>
        </w:rPr>
        <w:t>получателями бюджетных средств</w:t>
      </w:r>
      <w:r w:rsidR="00C30FF9">
        <w:rPr>
          <w:rFonts w:ascii="Times New Roman" w:hAnsi="Times New Roman" w:cs="Times New Roman"/>
          <w:sz w:val="28"/>
          <w:szCs w:val="28"/>
        </w:rPr>
        <w:t xml:space="preserve"> (далее – мониторинг)</w:t>
      </w:r>
      <w:r w:rsidR="00490E27" w:rsidRPr="0098734D">
        <w:rPr>
          <w:rFonts w:ascii="Times New Roman" w:hAnsi="Times New Roman" w:cs="Times New Roman"/>
          <w:sz w:val="28"/>
          <w:szCs w:val="28"/>
        </w:rPr>
        <w:t>.</w:t>
      </w:r>
    </w:p>
    <w:p w14:paraId="53A8C1C5" w14:textId="63FDB7FC" w:rsidR="00490E27" w:rsidRDefault="00490E27"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14:paraId="5F41B1CC" w14:textId="23FFF609" w:rsidR="002E43E7" w:rsidRDefault="00075093"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3B3FF7" w:rsidRPr="00C2038A">
        <w:rPr>
          <w:rFonts w:ascii="Times New Roman" w:hAnsi="Times New Roman" w:cs="Times New Roman"/>
          <w:sz w:val="28"/>
          <w:szCs w:val="28"/>
        </w:rPr>
        <w:t>.</w:t>
      </w:r>
      <w:r w:rsidR="002E43E7" w:rsidRPr="00C2038A">
        <w:rPr>
          <w:rFonts w:ascii="Times New Roman" w:hAnsi="Times New Roman" w:cs="Times New Roman"/>
          <w:sz w:val="28"/>
          <w:szCs w:val="28"/>
        </w:rPr>
        <w:t xml:space="preserve"> Внутренний финансовый контроль осуществляется</w:t>
      </w:r>
      <w:r w:rsidR="00E619D3">
        <w:rPr>
          <w:rFonts w:ascii="Times New Roman" w:hAnsi="Times New Roman" w:cs="Times New Roman"/>
          <w:sz w:val="28"/>
          <w:szCs w:val="28"/>
        </w:rPr>
        <w:t xml:space="preserve"> </w:t>
      </w:r>
      <w:r w:rsidR="00E619D3" w:rsidRPr="0098734D">
        <w:rPr>
          <w:rFonts w:ascii="Times New Roman" w:hAnsi="Times New Roman" w:cs="Times New Roman"/>
          <w:sz w:val="28"/>
          <w:szCs w:val="28"/>
        </w:rPr>
        <w:t>гл</w:t>
      </w:r>
      <w:r w:rsidR="00E619D3">
        <w:rPr>
          <w:rFonts w:ascii="Times New Roman" w:hAnsi="Times New Roman" w:cs="Times New Roman"/>
          <w:sz w:val="28"/>
          <w:szCs w:val="28"/>
        </w:rPr>
        <w:t xml:space="preserve">авным администратором </w:t>
      </w:r>
      <w:r w:rsidR="00E619D3" w:rsidRPr="0098734D">
        <w:rPr>
          <w:rFonts w:ascii="Times New Roman" w:hAnsi="Times New Roman" w:cs="Times New Roman"/>
          <w:sz w:val="28"/>
          <w:szCs w:val="28"/>
        </w:rPr>
        <w:t>средств</w:t>
      </w:r>
      <w:r w:rsidR="00E619D3">
        <w:rPr>
          <w:rFonts w:ascii="Times New Roman" w:hAnsi="Times New Roman" w:cs="Times New Roman"/>
          <w:sz w:val="28"/>
          <w:szCs w:val="28"/>
        </w:rPr>
        <w:t xml:space="preserve"> бюджета </w:t>
      </w:r>
      <w:r w:rsidR="002E43E7" w:rsidRPr="00C2038A">
        <w:rPr>
          <w:rFonts w:ascii="Times New Roman" w:hAnsi="Times New Roman" w:cs="Times New Roman"/>
          <w:sz w:val="28"/>
          <w:szCs w:val="28"/>
        </w:rPr>
        <w:t xml:space="preserve">в соответствии с утвержденной картой внутреннего финансового контроля </w:t>
      </w:r>
      <w:r w:rsidR="00936FD1">
        <w:rPr>
          <w:rFonts w:ascii="Times New Roman" w:hAnsi="Times New Roman" w:cs="Times New Roman"/>
          <w:sz w:val="28"/>
          <w:szCs w:val="28"/>
        </w:rPr>
        <w:t xml:space="preserve">по форме </w:t>
      </w:r>
      <w:r w:rsidR="002E43E7" w:rsidRPr="00C2038A">
        <w:rPr>
          <w:rFonts w:ascii="Times New Roman" w:hAnsi="Times New Roman" w:cs="Times New Roman"/>
          <w:sz w:val="28"/>
          <w:szCs w:val="28"/>
        </w:rPr>
        <w:t>согласно приложению 1 к настоящему Порядку.</w:t>
      </w:r>
    </w:p>
    <w:p w14:paraId="764EC0D0" w14:textId="6174D1D7" w:rsidR="002E43E7" w:rsidRDefault="002E43E7"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10527">
        <w:rPr>
          <w:rFonts w:ascii="Times New Roman" w:hAnsi="Times New Roman" w:cs="Times New Roman"/>
          <w:sz w:val="28"/>
          <w:szCs w:val="28"/>
        </w:rPr>
        <w:t>Утверждение карт внутреннего финансового контрол</w:t>
      </w:r>
      <w:r w:rsidR="001650DD">
        <w:rPr>
          <w:rFonts w:ascii="Times New Roman" w:hAnsi="Times New Roman" w:cs="Times New Roman"/>
          <w:sz w:val="28"/>
          <w:szCs w:val="28"/>
        </w:rPr>
        <w:t xml:space="preserve">я </w:t>
      </w:r>
      <w:r w:rsidR="00983232">
        <w:rPr>
          <w:rFonts w:ascii="Times New Roman" w:hAnsi="Times New Roman" w:cs="Times New Roman"/>
          <w:sz w:val="28"/>
          <w:szCs w:val="28"/>
        </w:rPr>
        <w:t>на очередной финансовый год</w:t>
      </w:r>
      <w:r w:rsidR="001D0631">
        <w:rPr>
          <w:rFonts w:ascii="Times New Roman" w:hAnsi="Times New Roman" w:cs="Times New Roman"/>
          <w:sz w:val="28"/>
          <w:szCs w:val="28"/>
        </w:rPr>
        <w:t xml:space="preserve"> (очередной финансовый год и плановый период)</w:t>
      </w:r>
      <w:r w:rsidR="00983232">
        <w:rPr>
          <w:rFonts w:ascii="Times New Roman" w:hAnsi="Times New Roman" w:cs="Times New Roman"/>
          <w:sz w:val="28"/>
          <w:szCs w:val="28"/>
        </w:rPr>
        <w:t xml:space="preserve"> </w:t>
      </w:r>
      <w:r w:rsidR="001650DD">
        <w:rPr>
          <w:rFonts w:ascii="Times New Roman" w:hAnsi="Times New Roman" w:cs="Times New Roman"/>
          <w:sz w:val="28"/>
          <w:szCs w:val="28"/>
        </w:rPr>
        <w:t>осуществляется руководителем</w:t>
      </w:r>
      <w:r w:rsidR="004B5183">
        <w:rPr>
          <w:rFonts w:ascii="Times New Roman" w:hAnsi="Times New Roman" w:cs="Times New Roman"/>
          <w:sz w:val="28"/>
          <w:szCs w:val="28"/>
        </w:rPr>
        <w:t xml:space="preserve"> </w:t>
      </w:r>
      <w:r>
        <w:rPr>
          <w:rFonts w:ascii="Times New Roman" w:hAnsi="Times New Roman" w:cs="Times New Roman"/>
          <w:sz w:val="28"/>
          <w:szCs w:val="28"/>
        </w:rPr>
        <w:t xml:space="preserve">главного </w:t>
      </w:r>
      <w:r w:rsidR="00C2038A">
        <w:rPr>
          <w:rFonts w:ascii="Times New Roman" w:hAnsi="Times New Roman" w:cs="Times New Roman"/>
          <w:sz w:val="28"/>
          <w:szCs w:val="28"/>
        </w:rPr>
        <w:t xml:space="preserve">администратора средств </w:t>
      </w:r>
      <w:r>
        <w:rPr>
          <w:rFonts w:ascii="Times New Roman" w:hAnsi="Times New Roman" w:cs="Times New Roman"/>
          <w:sz w:val="28"/>
          <w:szCs w:val="28"/>
        </w:rPr>
        <w:t>бюджета</w:t>
      </w:r>
      <w:r w:rsidR="00983232">
        <w:rPr>
          <w:rFonts w:ascii="Times New Roman" w:hAnsi="Times New Roman" w:cs="Times New Roman"/>
          <w:sz w:val="28"/>
          <w:szCs w:val="28"/>
        </w:rPr>
        <w:t xml:space="preserve"> не позднее начала очередного финансового года</w:t>
      </w:r>
      <w:r w:rsidRPr="00E10527">
        <w:rPr>
          <w:rFonts w:ascii="Times New Roman" w:hAnsi="Times New Roman" w:cs="Times New Roman"/>
          <w:sz w:val="28"/>
          <w:szCs w:val="28"/>
        </w:rPr>
        <w:t>.</w:t>
      </w:r>
    </w:p>
    <w:p w14:paraId="444C3AD5" w14:textId="64EA75B4" w:rsidR="002E63F9" w:rsidRDefault="002E63F9"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2.17. В </w:t>
      </w:r>
      <w:r w:rsidRPr="002E43E7">
        <w:rPr>
          <w:rFonts w:ascii="Times New Roman" w:hAnsi="Times New Roman" w:cs="Times New Roman"/>
          <w:sz w:val="28"/>
          <w:szCs w:val="28"/>
        </w:rPr>
        <w:t>карте внутреннего финансового контроля по каждо</w:t>
      </w:r>
      <w:r>
        <w:rPr>
          <w:rFonts w:ascii="Times New Roman" w:hAnsi="Times New Roman" w:cs="Times New Roman"/>
          <w:sz w:val="28"/>
          <w:szCs w:val="28"/>
        </w:rPr>
        <w:t>й</w:t>
      </w:r>
      <w:r w:rsidRPr="002E43E7">
        <w:rPr>
          <w:rFonts w:ascii="Times New Roman" w:hAnsi="Times New Roman" w:cs="Times New Roman"/>
          <w:sz w:val="28"/>
          <w:szCs w:val="28"/>
        </w:rPr>
        <w:t xml:space="preserve"> отражаемо</w:t>
      </w:r>
      <w:r>
        <w:rPr>
          <w:rFonts w:ascii="Times New Roman" w:hAnsi="Times New Roman" w:cs="Times New Roman"/>
          <w:sz w:val="28"/>
          <w:szCs w:val="28"/>
        </w:rPr>
        <w:t>й</w:t>
      </w:r>
      <w:r w:rsidRPr="002E43E7">
        <w:rPr>
          <w:rFonts w:ascii="Times New Roman" w:hAnsi="Times New Roman" w:cs="Times New Roman"/>
          <w:sz w:val="28"/>
          <w:szCs w:val="28"/>
        </w:rPr>
        <w:t xml:space="preserve"> </w:t>
      </w:r>
      <w:r>
        <w:rPr>
          <w:rFonts w:ascii="Times New Roman" w:hAnsi="Times New Roman" w:cs="Times New Roman"/>
          <w:sz w:val="28"/>
          <w:szCs w:val="28"/>
        </w:rPr>
        <w:t xml:space="preserve">в ней операции указываются данные об уполномоченном </w:t>
      </w:r>
      <w:r w:rsidRPr="002E28B1">
        <w:rPr>
          <w:rFonts w:ascii="Times New Roman" w:hAnsi="Times New Roman" w:cs="Times New Roman"/>
          <w:sz w:val="28"/>
          <w:szCs w:val="28"/>
        </w:rPr>
        <w:t>лице, ответственном за выполне</w:t>
      </w:r>
      <w:r>
        <w:rPr>
          <w:rFonts w:ascii="Times New Roman" w:hAnsi="Times New Roman" w:cs="Times New Roman"/>
          <w:sz w:val="28"/>
          <w:szCs w:val="28"/>
        </w:rPr>
        <w:t>ние операции</w:t>
      </w:r>
      <w:r w:rsidRPr="002E28B1">
        <w:rPr>
          <w:rFonts w:ascii="Times New Roman" w:hAnsi="Times New Roman" w:cs="Times New Roman"/>
          <w:sz w:val="28"/>
          <w:szCs w:val="28"/>
        </w:rPr>
        <w:t>, периодичности в</w:t>
      </w:r>
      <w:r>
        <w:rPr>
          <w:rFonts w:ascii="Times New Roman" w:hAnsi="Times New Roman" w:cs="Times New Roman"/>
          <w:sz w:val="28"/>
          <w:szCs w:val="28"/>
        </w:rPr>
        <w:t xml:space="preserve">ыполнения операции, уполномоченных </w:t>
      </w:r>
      <w:r w:rsidRPr="002E28B1">
        <w:rPr>
          <w:rFonts w:ascii="Times New Roman" w:hAnsi="Times New Roman" w:cs="Times New Roman"/>
          <w:sz w:val="28"/>
          <w:szCs w:val="28"/>
        </w:rPr>
        <w:t>лицах, осуществляющих контрольные действия, методах контроля и периодичности</w:t>
      </w:r>
      <w:r w:rsidRPr="002E43E7">
        <w:rPr>
          <w:rFonts w:ascii="Times New Roman" w:hAnsi="Times New Roman" w:cs="Times New Roman"/>
          <w:sz w:val="28"/>
          <w:szCs w:val="28"/>
        </w:rPr>
        <w:t>, способах проведения контрольных действий</w:t>
      </w:r>
      <w:r>
        <w:rPr>
          <w:rFonts w:ascii="Times New Roman" w:hAnsi="Times New Roman" w:cs="Times New Roman"/>
          <w:sz w:val="28"/>
          <w:szCs w:val="28"/>
        </w:rPr>
        <w:t>, а также иные необходимые данные.</w:t>
      </w:r>
    </w:p>
    <w:p w14:paraId="5BDB677E" w14:textId="77777777" w:rsidR="004E572D" w:rsidRPr="00291767" w:rsidRDefault="00490E27" w:rsidP="00E22AAF">
      <w:pPr>
        <w:autoSpaceDE w:val="0"/>
        <w:autoSpaceDN w:val="0"/>
        <w:adjustRightInd w:val="0"/>
        <w:spacing w:after="0" w:line="240" w:lineRule="auto"/>
        <w:ind w:firstLine="709"/>
        <w:jc w:val="both"/>
        <w:rPr>
          <w:rFonts w:ascii="Times New Roman" w:hAnsi="Times New Roman" w:cs="Times New Roman"/>
          <w:sz w:val="28"/>
          <w:szCs w:val="28"/>
        </w:rPr>
      </w:pPr>
      <w:r w:rsidRPr="00291767">
        <w:rPr>
          <w:rFonts w:ascii="Times New Roman" w:hAnsi="Times New Roman" w:cs="Times New Roman"/>
          <w:sz w:val="28"/>
          <w:szCs w:val="28"/>
        </w:rPr>
        <w:t>2.1</w:t>
      </w:r>
      <w:r w:rsidR="006F6D8A" w:rsidRPr="00291767">
        <w:rPr>
          <w:rFonts w:ascii="Times New Roman" w:hAnsi="Times New Roman" w:cs="Times New Roman"/>
          <w:sz w:val="28"/>
          <w:szCs w:val="28"/>
        </w:rPr>
        <w:t>8</w:t>
      </w:r>
      <w:r w:rsidR="003B3FF7" w:rsidRPr="00291767">
        <w:rPr>
          <w:rFonts w:ascii="Times New Roman" w:hAnsi="Times New Roman" w:cs="Times New Roman"/>
          <w:sz w:val="28"/>
          <w:szCs w:val="28"/>
        </w:rPr>
        <w:t>.</w:t>
      </w:r>
      <w:r w:rsidR="004B30C2" w:rsidRPr="00291767">
        <w:rPr>
          <w:rFonts w:ascii="Times New Roman" w:hAnsi="Times New Roman" w:cs="Times New Roman"/>
          <w:sz w:val="28"/>
          <w:szCs w:val="28"/>
        </w:rPr>
        <w:t xml:space="preserve"> </w:t>
      </w:r>
      <w:r w:rsidR="00F40323" w:rsidRPr="00291767">
        <w:rPr>
          <w:rFonts w:ascii="Times New Roman" w:hAnsi="Times New Roman" w:cs="Times New Roman"/>
          <w:sz w:val="28"/>
          <w:szCs w:val="28"/>
        </w:rPr>
        <w:t>В карт</w:t>
      </w:r>
      <w:r w:rsidR="006F6D8A" w:rsidRPr="00291767">
        <w:rPr>
          <w:rFonts w:ascii="Times New Roman" w:hAnsi="Times New Roman" w:cs="Times New Roman"/>
          <w:sz w:val="28"/>
          <w:szCs w:val="28"/>
        </w:rPr>
        <w:t>ы</w:t>
      </w:r>
      <w:r w:rsidR="00F40323" w:rsidRPr="00291767">
        <w:rPr>
          <w:rFonts w:ascii="Times New Roman" w:hAnsi="Times New Roman" w:cs="Times New Roman"/>
          <w:sz w:val="28"/>
          <w:szCs w:val="28"/>
        </w:rPr>
        <w:t xml:space="preserve"> внутреннего финансового контроля подлежат включению все отнесенные к установленной сфере деятельности главного администратора средств бюджета в</w:t>
      </w:r>
      <w:r w:rsidR="00455BD4" w:rsidRPr="00291767">
        <w:rPr>
          <w:rFonts w:ascii="Times New Roman" w:hAnsi="Times New Roman" w:cs="Times New Roman"/>
          <w:sz w:val="28"/>
          <w:szCs w:val="28"/>
        </w:rPr>
        <w:t>нутренние бюджетные процедуры, перечисленные в части 2.5 настоящего Порядка</w:t>
      </w:r>
      <w:r w:rsidR="004E572D" w:rsidRPr="00291767">
        <w:rPr>
          <w:rFonts w:ascii="Times New Roman" w:hAnsi="Times New Roman" w:cs="Times New Roman"/>
          <w:sz w:val="28"/>
          <w:szCs w:val="28"/>
        </w:rPr>
        <w:t>.</w:t>
      </w:r>
    </w:p>
    <w:p w14:paraId="4F5D9943" w14:textId="0F0FB51F" w:rsidR="002E43E7" w:rsidRDefault="00075093"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2.19</w:t>
      </w:r>
      <w:r w:rsidR="007C0ED8">
        <w:rPr>
          <w:rFonts w:ascii="Times New Roman" w:hAnsi="Times New Roman" w:cs="Times New Roman"/>
          <w:sz w:val="28"/>
          <w:szCs w:val="28"/>
        </w:rPr>
        <w:t>.</w:t>
      </w:r>
      <w:r w:rsidR="00C33EBA">
        <w:rPr>
          <w:rFonts w:ascii="Times New Roman" w:hAnsi="Times New Roman" w:cs="Times New Roman"/>
          <w:sz w:val="28"/>
          <w:szCs w:val="28"/>
        </w:rPr>
        <w:t xml:space="preserve"> </w:t>
      </w:r>
      <w:r w:rsidR="00C33EBA" w:rsidRPr="00C33EBA">
        <w:rPr>
          <w:rFonts w:ascii="Times New Roman" w:hAnsi="Times New Roman" w:cs="Times New Roman"/>
          <w:sz w:val="28"/>
          <w:szCs w:val="28"/>
        </w:rPr>
        <w:t xml:space="preserve">Формирование (актуализация) карты внутреннего финансового контроля </w:t>
      </w:r>
      <w:r w:rsidR="006E6FE9" w:rsidRPr="00C33EBA">
        <w:rPr>
          <w:rFonts w:ascii="Times New Roman" w:hAnsi="Times New Roman" w:cs="Times New Roman"/>
          <w:sz w:val="28"/>
          <w:szCs w:val="28"/>
        </w:rPr>
        <w:t>осуществляется</w:t>
      </w:r>
      <w:r w:rsidR="006E6FE9">
        <w:rPr>
          <w:rFonts w:ascii="Times New Roman" w:hAnsi="Times New Roman" w:cs="Times New Roman"/>
          <w:sz w:val="28"/>
          <w:szCs w:val="28"/>
        </w:rPr>
        <w:t xml:space="preserve"> </w:t>
      </w:r>
      <w:r w:rsidR="006E6FE9" w:rsidRPr="00C33EBA">
        <w:rPr>
          <w:rFonts w:ascii="Times New Roman" w:hAnsi="Times New Roman" w:cs="Times New Roman"/>
          <w:sz w:val="28"/>
          <w:szCs w:val="28"/>
        </w:rPr>
        <w:t>руководителем</w:t>
      </w:r>
      <w:r w:rsidR="00C33EBA" w:rsidRPr="00C33EBA">
        <w:rPr>
          <w:rFonts w:ascii="Times New Roman" w:hAnsi="Times New Roman" w:cs="Times New Roman"/>
          <w:sz w:val="28"/>
          <w:szCs w:val="28"/>
        </w:rPr>
        <w:t xml:space="preserve"> каждого подразделения, ответственного за </w:t>
      </w:r>
      <w:r w:rsidR="00C33EBA" w:rsidRPr="00C33EBA">
        <w:rPr>
          <w:rFonts w:ascii="Times New Roman" w:hAnsi="Times New Roman" w:cs="Times New Roman"/>
          <w:sz w:val="28"/>
          <w:szCs w:val="28"/>
        </w:rPr>
        <w:lastRenderedPageBreak/>
        <w:t>результаты выполнения внутренних бюджетных процедур.</w:t>
      </w:r>
      <w:r w:rsidR="004B5183">
        <w:rPr>
          <w:rFonts w:ascii="Times New Roman" w:hAnsi="Times New Roman" w:cs="Times New Roman"/>
          <w:sz w:val="28"/>
          <w:szCs w:val="28"/>
        </w:rPr>
        <w:t xml:space="preserve"> Карта внутреннего финансового контроля должна охватывать все внутренние бюджетные процедуры и операции, за результаты которых отвечает соответствующее </w:t>
      </w:r>
      <w:r w:rsidR="00A4658E">
        <w:rPr>
          <w:rFonts w:ascii="Times New Roman" w:hAnsi="Times New Roman" w:cs="Times New Roman"/>
          <w:sz w:val="28"/>
          <w:szCs w:val="28"/>
        </w:rPr>
        <w:t xml:space="preserve">структурное </w:t>
      </w:r>
      <w:r w:rsidR="004B5183">
        <w:rPr>
          <w:rFonts w:ascii="Times New Roman" w:hAnsi="Times New Roman" w:cs="Times New Roman"/>
          <w:sz w:val="28"/>
          <w:szCs w:val="28"/>
        </w:rPr>
        <w:t>подразделение.</w:t>
      </w:r>
    </w:p>
    <w:p w14:paraId="54CD7582" w14:textId="6B4A0A4E" w:rsidR="004B5183" w:rsidRDefault="00075093"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2.20</w:t>
      </w:r>
      <w:r w:rsidR="004B5183">
        <w:rPr>
          <w:rFonts w:ascii="Times New Roman" w:hAnsi="Times New Roman" w:cs="Times New Roman"/>
          <w:sz w:val="28"/>
          <w:szCs w:val="28"/>
        </w:rPr>
        <w:t>. Под результатом выполнения внутренней бюджетной процедуры понимается сформированный (подписанный) документ, необходимый для реализации бюджетного полномочия главного а</w:t>
      </w:r>
      <w:r w:rsidR="00025B8F">
        <w:rPr>
          <w:rFonts w:ascii="Times New Roman" w:hAnsi="Times New Roman" w:cs="Times New Roman"/>
          <w:sz w:val="28"/>
          <w:szCs w:val="28"/>
        </w:rPr>
        <w:t xml:space="preserve">дминистратора </w:t>
      </w:r>
      <w:r w:rsidR="004B5183">
        <w:rPr>
          <w:rFonts w:ascii="Times New Roman" w:hAnsi="Times New Roman" w:cs="Times New Roman"/>
          <w:sz w:val="28"/>
          <w:szCs w:val="28"/>
        </w:rPr>
        <w:t>средств</w:t>
      </w:r>
      <w:r w:rsidR="00025B8F">
        <w:rPr>
          <w:rFonts w:ascii="Times New Roman" w:hAnsi="Times New Roman" w:cs="Times New Roman"/>
          <w:sz w:val="28"/>
          <w:szCs w:val="28"/>
        </w:rPr>
        <w:t xml:space="preserve"> бюджета</w:t>
      </w:r>
      <w:r w:rsidR="004B5183">
        <w:rPr>
          <w:rFonts w:ascii="Times New Roman" w:hAnsi="Times New Roman" w:cs="Times New Roman"/>
          <w:sz w:val="28"/>
          <w:szCs w:val="28"/>
        </w:rPr>
        <w:t>, составленный в соответствии с требованиями нормативных правовых актов, регулирующих бюджетные правоотношения, правовых актов гла</w:t>
      </w:r>
      <w:r w:rsidR="00025B8F">
        <w:rPr>
          <w:rFonts w:ascii="Times New Roman" w:hAnsi="Times New Roman" w:cs="Times New Roman"/>
          <w:sz w:val="28"/>
          <w:szCs w:val="28"/>
        </w:rPr>
        <w:t xml:space="preserve">вного администратора </w:t>
      </w:r>
      <w:r w:rsidR="004B5183">
        <w:rPr>
          <w:rFonts w:ascii="Times New Roman" w:hAnsi="Times New Roman" w:cs="Times New Roman"/>
          <w:sz w:val="28"/>
          <w:szCs w:val="28"/>
        </w:rPr>
        <w:t>средств</w:t>
      </w:r>
      <w:r w:rsidR="00025B8F">
        <w:rPr>
          <w:rFonts w:ascii="Times New Roman" w:hAnsi="Times New Roman" w:cs="Times New Roman"/>
          <w:sz w:val="28"/>
          <w:szCs w:val="28"/>
        </w:rPr>
        <w:t xml:space="preserve"> бюджета</w:t>
      </w:r>
      <w:r w:rsidR="004B5183">
        <w:rPr>
          <w:rFonts w:ascii="Times New Roman" w:hAnsi="Times New Roman" w:cs="Times New Roman"/>
          <w:sz w:val="28"/>
          <w:szCs w:val="28"/>
        </w:rPr>
        <w:t xml:space="preserve"> (обоснование бюджетных ассигнований, реестр расходных обязательств, бюджетная смета, проект бюджетной сметы, бюджетная отчетность, заявка на кассовый расход, заявка на получение наличных</w:t>
      </w:r>
      <w:r w:rsidR="008B384B">
        <w:rPr>
          <w:rFonts w:ascii="Times New Roman" w:hAnsi="Times New Roman" w:cs="Times New Roman"/>
          <w:sz w:val="28"/>
          <w:szCs w:val="28"/>
        </w:rPr>
        <w:t xml:space="preserve"> </w:t>
      </w:r>
      <w:r w:rsidR="004B5183">
        <w:rPr>
          <w:rFonts w:ascii="Times New Roman" w:hAnsi="Times New Roman" w:cs="Times New Roman"/>
          <w:sz w:val="28"/>
          <w:szCs w:val="28"/>
        </w:rPr>
        <w:t>денег</w:t>
      </w:r>
      <w:r w:rsidR="008B384B">
        <w:rPr>
          <w:rFonts w:ascii="Times New Roman" w:hAnsi="Times New Roman" w:cs="Times New Roman"/>
          <w:sz w:val="28"/>
          <w:szCs w:val="28"/>
        </w:rPr>
        <w:t>,</w:t>
      </w:r>
      <w:r w:rsidR="004B5183">
        <w:rPr>
          <w:rFonts w:ascii="Times New Roman" w:hAnsi="Times New Roman" w:cs="Times New Roman"/>
          <w:sz w:val="28"/>
          <w:szCs w:val="28"/>
        </w:rPr>
        <w:t xml:space="preserve"> иные документы).</w:t>
      </w:r>
    </w:p>
    <w:p w14:paraId="74441E52" w14:textId="79B2C8BF" w:rsidR="00B71399" w:rsidRDefault="00075093"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5883">
        <w:rPr>
          <w:rFonts w:ascii="Times New Roman" w:hAnsi="Times New Roman" w:cs="Times New Roman"/>
          <w:sz w:val="28"/>
          <w:szCs w:val="28"/>
        </w:rPr>
        <w:t>2.21</w:t>
      </w:r>
      <w:r w:rsidR="004B5183" w:rsidRPr="006F5883">
        <w:rPr>
          <w:rFonts w:ascii="Times New Roman" w:hAnsi="Times New Roman" w:cs="Times New Roman"/>
          <w:sz w:val="28"/>
          <w:szCs w:val="28"/>
        </w:rPr>
        <w:t xml:space="preserve">. </w:t>
      </w:r>
      <w:r w:rsidR="00CF48C0">
        <w:rPr>
          <w:rFonts w:ascii="Times New Roman" w:hAnsi="Times New Roman" w:cs="Times New Roman"/>
          <w:sz w:val="28"/>
          <w:szCs w:val="28"/>
        </w:rPr>
        <w:t xml:space="preserve">Карта </w:t>
      </w:r>
      <w:r w:rsidR="002E43E7" w:rsidRPr="00AB476C">
        <w:rPr>
          <w:rFonts w:ascii="Times New Roman" w:hAnsi="Times New Roman" w:cs="Times New Roman"/>
          <w:sz w:val="28"/>
          <w:szCs w:val="28"/>
        </w:rPr>
        <w:t xml:space="preserve">внутреннего финансового контроля </w:t>
      </w:r>
      <w:r w:rsidR="00CF48C0">
        <w:rPr>
          <w:rFonts w:ascii="Times New Roman" w:hAnsi="Times New Roman" w:cs="Times New Roman"/>
          <w:sz w:val="28"/>
          <w:szCs w:val="28"/>
        </w:rPr>
        <w:t xml:space="preserve">формируется (актуализируется) </w:t>
      </w:r>
      <w:r w:rsidR="00CC31C4">
        <w:rPr>
          <w:rFonts w:ascii="Times New Roman" w:hAnsi="Times New Roman" w:cs="Times New Roman"/>
          <w:sz w:val="28"/>
          <w:szCs w:val="28"/>
        </w:rPr>
        <w:t xml:space="preserve">не реже </w:t>
      </w:r>
      <w:r w:rsidR="00CF48C0">
        <w:rPr>
          <w:rFonts w:ascii="Times New Roman" w:hAnsi="Times New Roman" w:cs="Times New Roman"/>
          <w:sz w:val="28"/>
          <w:szCs w:val="28"/>
        </w:rPr>
        <w:t>одного</w:t>
      </w:r>
      <w:r w:rsidR="00CC31C4">
        <w:rPr>
          <w:rFonts w:ascii="Times New Roman" w:hAnsi="Times New Roman" w:cs="Times New Roman"/>
          <w:sz w:val="28"/>
          <w:szCs w:val="28"/>
        </w:rPr>
        <w:t xml:space="preserve"> раза в год</w:t>
      </w:r>
      <w:r w:rsidR="00CF48C0">
        <w:rPr>
          <w:rFonts w:ascii="Times New Roman" w:hAnsi="Times New Roman" w:cs="Times New Roman"/>
          <w:sz w:val="28"/>
          <w:szCs w:val="28"/>
        </w:rPr>
        <w:t>. Актуализацию карт внутреннего финансового контроля необходимо проводить</w:t>
      </w:r>
      <w:r w:rsidR="00C33EBA" w:rsidRPr="00C33EBA">
        <w:rPr>
          <w:rFonts w:ascii="Times New Roman" w:hAnsi="Times New Roman" w:cs="Times New Roman"/>
          <w:sz w:val="28"/>
          <w:szCs w:val="28"/>
        </w:rPr>
        <w:t>:</w:t>
      </w:r>
    </w:p>
    <w:p w14:paraId="744C35E8" w14:textId="22F3795E" w:rsidR="00C33EBA" w:rsidRPr="00C33EBA"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33EBA" w:rsidRPr="00C33EBA">
        <w:rPr>
          <w:rFonts w:ascii="Times New Roman" w:hAnsi="Times New Roman" w:cs="Times New Roman"/>
          <w:sz w:val="28"/>
          <w:szCs w:val="28"/>
        </w:rPr>
        <w:t>) при принятии решения руководит</w:t>
      </w:r>
      <w:r w:rsidR="00767DF9">
        <w:rPr>
          <w:rFonts w:ascii="Times New Roman" w:hAnsi="Times New Roman" w:cs="Times New Roman"/>
          <w:sz w:val="28"/>
          <w:szCs w:val="28"/>
        </w:rPr>
        <w:t>еле</w:t>
      </w:r>
      <w:r w:rsidR="00CF48C0">
        <w:rPr>
          <w:rFonts w:ascii="Times New Roman" w:hAnsi="Times New Roman" w:cs="Times New Roman"/>
          <w:sz w:val="28"/>
          <w:szCs w:val="28"/>
        </w:rPr>
        <w:t xml:space="preserve"> </w:t>
      </w:r>
      <w:r w:rsidR="00C33EBA" w:rsidRPr="00C33EBA">
        <w:rPr>
          <w:rFonts w:ascii="Times New Roman" w:hAnsi="Times New Roman" w:cs="Times New Roman"/>
          <w:sz w:val="28"/>
          <w:szCs w:val="28"/>
        </w:rPr>
        <w:t>главного администрато</w:t>
      </w:r>
      <w:r w:rsidR="00B71399">
        <w:rPr>
          <w:rFonts w:ascii="Times New Roman" w:hAnsi="Times New Roman" w:cs="Times New Roman"/>
          <w:sz w:val="28"/>
          <w:szCs w:val="28"/>
        </w:rPr>
        <w:t xml:space="preserve">ра </w:t>
      </w:r>
      <w:r w:rsidR="00C33EBA" w:rsidRPr="00C33EBA">
        <w:rPr>
          <w:rFonts w:ascii="Times New Roman" w:hAnsi="Times New Roman" w:cs="Times New Roman"/>
          <w:sz w:val="28"/>
          <w:szCs w:val="28"/>
        </w:rPr>
        <w:t>средств</w:t>
      </w:r>
      <w:r w:rsidR="00255AAA">
        <w:rPr>
          <w:rFonts w:ascii="Times New Roman" w:hAnsi="Times New Roman" w:cs="Times New Roman"/>
          <w:sz w:val="28"/>
          <w:szCs w:val="28"/>
        </w:rPr>
        <w:t xml:space="preserve"> </w:t>
      </w:r>
      <w:r w:rsidR="00B71399">
        <w:rPr>
          <w:rFonts w:ascii="Times New Roman" w:hAnsi="Times New Roman" w:cs="Times New Roman"/>
          <w:sz w:val="28"/>
          <w:szCs w:val="28"/>
        </w:rPr>
        <w:t xml:space="preserve">бюджета </w:t>
      </w:r>
      <w:r w:rsidR="00C33EBA" w:rsidRPr="00C33EBA">
        <w:rPr>
          <w:rFonts w:ascii="Times New Roman" w:hAnsi="Times New Roman" w:cs="Times New Roman"/>
          <w:sz w:val="28"/>
          <w:szCs w:val="28"/>
        </w:rPr>
        <w:t>о внесении изменений в карты внутреннего финансового конт</w:t>
      </w:r>
      <w:r w:rsidR="00EB1F59">
        <w:rPr>
          <w:rFonts w:ascii="Times New Roman" w:hAnsi="Times New Roman" w:cs="Times New Roman"/>
          <w:sz w:val="28"/>
          <w:szCs w:val="28"/>
        </w:rPr>
        <w:t>ро</w:t>
      </w:r>
      <w:r w:rsidR="003E2D7B">
        <w:rPr>
          <w:rFonts w:ascii="Times New Roman" w:hAnsi="Times New Roman" w:cs="Times New Roman"/>
          <w:sz w:val="28"/>
          <w:szCs w:val="28"/>
        </w:rPr>
        <w:t>ля</w:t>
      </w:r>
      <w:r w:rsidR="00C33EBA" w:rsidRPr="00C33EBA">
        <w:rPr>
          <w:rFonts w:ascii="Times New Roman" w:hAnsi="Times New Roman" w:cs="Times New Roman"/>
          <w:sz w:val="28"/>
          <w:szCs w:val="28"/>
        </w:rPr>
        <w:t>;</w:t>
      </w:r>
    </w:p>
    <w:p w14:paraId="2ABD0AE1" w14:textId="1312D9FB" w:rsidR="00C33EBA"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33EBA" w:rsidRPr="00C33EBA">
        <w:rPr>
          <w:rFonts w:ascii="Times New Roman" w:hAnsi="Times New Roman" w:cs="Times New Roman"/>
          <w:sz w:val="28"/>
          <w:szCs w:val="28"/>
        </w:rPr>
        <w:t xml:space="preserve">) в случае внесения </w:t>
      </w:r>
      <w:r w:rsidR="00B71399">
        <w:rPr>
          <w:rFonts w:ascii="Times New Roman" w:hAnsi="Times New Roman" w:cs="Times New Roman"/>
          <w:sz w:val="28"/>
          <w:szCs w:val="28"/>
        </w:rPr>
        <w:t xml:space="preserve">изменений </w:t>
      </w:r>
      <w:r w:rsidR="00C33EBA" w:rsidRPr="00C33EBA">
        <w:rPr>
          <w:rFonts w:ascii="Times New Roman" w:hAnsi="Times New Roman" w:cs="Times New Roman"/>
          <w:sz w:val="28"/>
          <w:szCs w:val="28"/>
        </w:rPr>
        <w:t>в нормативные правовые акты, регулиру</w:t>
      </w:r>
      <w:r w:rsidR="00B71399">
        <w:rPr>
          <w:rFonts w:ascii="Times New Roman" w:hAnsi="Times New Roman" w:cs="Times New Roman"/>
          <w:sz w:val="28"/>
          <w:szCs w:val="28"/>
        </w:rPr>
        <w:t>ющие бюджетные правоотношения,</w:t>
      </w:r>
      <w:r w:rsidR="00CF48C0">
        <w:rPr>
          <w:rFonts w:ascii="Times New Roman" w:hAnsi="Times New Roman" w:cs="Times New Roman"/>
          <w:sz w:val="28"/>
          <w:szCs w:val="28"/>
        </w:rPr>
        <w:t xml:space="preserve"> уточнений (дополнений), требующих изменения </w:t>
      </w:r>
      <w:r w:rsidR="00CF48C0" w:rsidRPr="00781605">
        <w:rPr>
          <w:rFonts w:ascii="Times New Roman" w:hAnsi="Times New Roman" w:cs="Times New Roman"/>
          <w:sz w:val="28"/>
          <w:szCs w:val="28"/>
        </w:rPr>
        <w:t>осуществления</w:t>
      </w:r>
      <w:r w:rsidR="00CC31C4" w:rsidRPr="00781605">
        <w:rPr>
          <w:rFonts w:ascii="Times New Roman" w:hAnsi="Times New Roman" w:cs="Times New Roman"/>
          <w:sz w:val="28"/>
          <w:szCs w:val="28"/>
        </w:rPr>
        <w:t xml:space="preserve"> внутренних бюджетных процедур</w:t>
      </w:r>
      <w:r w:rsidR="00CF48C0" w:rsidRPr="00781605">
        <w:rPr>
          <w:rFonts w:ascii="Times New Roman" w:hAnsi="Times New Roman" w:cs="Times New Roman"/>
          <w:sz w:val="28"/>
          <w:szCs w:val="28"/>
        </w:rPr>
        <w:t>.</w:t>
      </w:r>
    </w:p>
    <w:p w14:paraId="4A186EC8" w14:textId="33DEC347" w:rsidR="00C56E20" w:rsidRDefault="00C56E2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Pr="00B71399">
        <w:rPr>
          <w:rFonts w:ascii="Times New Roman" w:hAnsi="Times New Roman" w:cs="Times New Roman"/>
          <w:sz w:val="28"/>
          <w:szCs w:val="28"/>
        </w:rPr>
        <w:t>. Внутренний финансовый контроль в подразделениях главного админи</w:t>
      </w:r>
      <w:r>
        <w:rPr>
          <w:rFonts w:ascii="Times New Roman" w:hAnsi="Times New Roman" w:cs="Times New Roman"/>
          <w:sz w:val="28"/>
          <w:szCs w:val="28"/>
        </w:rPr>
        <w:t xml:space="preserve">стратора </w:t>
      </w:r>
      <w:r w:rsidRPr="00B71399">
        <w:rPr>
          <w:rFonts w:ascii="Times New Roman" w:hAnsi="Times New Roman" w:cs="Times New Roman"/>
          <w:sz w:val="28"/>
          <w:szCs w:val="28"/>
        </w:rPr>
        <w:t>средств</w:t>
      </w:r>
      <w:r>
        <w:rPr>
          <w:rFonts w:ascii="Times New Roman" w:hAnsi="Times New Roman" w:cs="Times New Roman"/>
          <w:sz w:val="28"/>
          <w:szCs w:val="28"/>
        </w:rPr>
        <w:t xml:space="preserve"> бюджета </w:t>
      </w:r>
      <w:r w:rsidRPr="00B71399">
        <w:rPr>
          <w:rFonts w:ascii="Times New Roman" w:hAnsi="Times New Roman" w:cs="Times New Roman"/>
          <w:sz w:val="28"/>
          <w:szCs w:val="28"/>
        </w:rPr>
        <w:t>осуществляется с соблюдением периодичности, методов контроля и способов</w:t>
      </w:r>
      <w:r>
        <w:rPr>
          <w:rFonts w:ascii="Times New Roman" w:hAnsi="Times New Roman" w:cs="Times New Roman"/>
          <w:sz w:val="28"/>
          <w:szCs w:val="28"/>
        </w:rPr>
        <w:t xml:space="preserve"> </w:t>
      </w:r>
      <w:r w:rsidRPr="002E43E7">
        <w:rPr>
          <w:rFonts w:ascii="Times New Roman" w:hAnsi="Times New Roman" w:cs="Times New Roman"/>
          <w:sz w:val="28"/>
          <w:szCs w:val="28"/>
        </w:rPr>
        <w:t>проведения контрольных действий</w:t>
      </w:r>
      <w:r w:rsidRPr="00B71399">
        <w:rPr>
          <w:rFonts w:ascii="Times New Roman" w:hAnsi="Times New Roman" w:cs="Times New Roman"/>
          <w:sz w:val="28"/>
          <w:szCs w:val="28"/>
        </w:rPr>
        <w:t>, указанных в картах внутреннего финансового контроля.</w:t>
      </w:r>
    </w:p>
    <w:p w14:paraId="1E338EC4" w14:textId="116AF936" w:rsidR="00C56E20" w:rsidRDefault="00C56E2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2.23. </w:t>
      </w:r>
      <w:r w:rsidRPr="0074729E">
        <w:rPr>
          <w:rFonts w:ascii="Times New Roman" w:hAnsi="Times New Roman" w:cs="Times New Roman"/>
          <w:sz w:val="28"/>
          <w:szCs w:val="28"/>
        </w:rPr>
        <w:t xml:space="preserve">Выявленные нарушения </w:t>
      </w:r>
      <w:r w:rsidR="00BF62A0" w:rsidRPr="0074729E">
        <w:rPr>
          <w:rFonts w:ascii="Times New Roman" w:hAnsi="Times New Roman" w:cs="Times New Roman"/>
          <w:sz w:val="28"/>
          <w:szCs w:val="28"/>
        </w:rPr>
        <w:t xml:space="preserve">и недостатки </w:t>
      </w:r>
      <w:r w:rsidRPr="0074729E">
        <w:rPr>
          <w:rFonts w:ascii="Times New Roman" w:hAnsi="Times New Roman" w:cs="Times New Roman"/>
          <w:sz w:val="28"/>
          <w:szCs w:val="28"/>
        </w:rPr>
        <w:t>при исполнении</w:t>
      </w:r>
      <w:r>
        <w:rPr>
          <w:rFonts w:ascii="Times New Roman" w:hAnsi="Times New Roman" w:cs="Times New Roman"/>
          <w:sz w:val="28"/>
          <w:szCs w:val="28"/>
        </w:rPr>
        <w:t xml:space="preserve"> внутренних бюджетных </w:t>
      </w:r>
      <w:r w:rsidRPr="00B2290B">
        <w:rPr>
          <w:rFonts w:ascii="Times New Roman" w:hAnsi="Times New Roman" w:cs="Times New Roman"/>
          <w:sz w:val="28"/>
          <w:szCs w:val="28"/>
        </w:rPr>
        <w:t>процедур, сведения о причинах</w:t>
      </w:r>
      <w:r>
        <w:rPr>
          <w:rFonts w:ascii="Times New Roman" w:hAnsi="Times New Roman" w:cs="Times New Roman"/>
          <w:sz w:val="28"/>
          <w:szCs w:val="28"/>
        </w:rPr>
        <w:t xml:space="preserve"> возникновения нарушений и недостатков </w:t>
      </w:r>
      <w:r w:rsidR="00E726F5">
        <w:rPr>
          <w:rFonts w:ascii="Times New Roman" w:hAnsi="Times New Roman" w:cs="Times New Roman"/>
          <w:sz w:val="28"/>
          <w:szCs w:val="28"/>
        </w:rPr>
        <w:t xml:space="preserve">(рисков </w:t>
      </w:r>
      <w:r w:rsidR="00A420B8">
        <w:rPr>
          <w:rFonts w:ascii="Times New Roman" w:hAnsi="Times New Roman" w:cs="Times New Roman"/>
          <w:sz w:val="28"/>
          <w:szCs w:val="28"/>
        </w:rPr>
        <w:t xml:space="preserve">их </w:t>
      </w:r>
      <w:r w:rsidR="00E726F5">
        <w:rPr>
          <w:rFonts w:ascii="Times New Roman" w:hAnsi="Times New Roman" w:cs="Times New Roman"/>
          <w:sz w:val="28"/>
          <w:szCs w:val="28"/>
        </w:rPr>
        <w:t xml:space="preserve">возникновения) </w:t>
      </w:r>
      <w:r>
        <w:rPr>
          <w:rFonts w:ascii="Times New Roman" w:hAnsi="Times New Roman" w:cs="Times New Roman"/>
          <w:sz w:val="28"/>
          <w:szCs w:val="28"/>
        </w:rPr>
        <w:t xml:space="preserve">и о предлагаемых (реализованных) мерах по их устранению (далее – </w:t>
      </w:r>
      <w:r w:rsidRPr="0074729E">
        <w:rPr>
          <w:rFonts w:ascii="Times New Roman" w:hAnsi="Times New Roman" w:cs="Times New Roman"/>
          <w:sz w:val="28"/>
          <w:szCs w:val="28"/>
        </w:rPr>
        <w:t>результаты внутреннего финансового контроля) отражаютс</w:t>
      </w:r>
      <w:r>
        <w:rPr>
          <w:rFonts w:ascii="Times New Roman" w:hAnsi="Times New Roman" w:cs="Times New Roman"/>
          <w:sz w:val="28"/>
          <w:szCs w:val="28"/>
        </w:rPr>
        <w:t xml:space="preserve">я в журналах </w:t>
      </w:r>
      <w:r w:rsidR="006323B6">
        <w:rPr>
          <w:rFonts w:ascii="Times New Roman" w:hAnsi="Times New Roman" w:cs="Times New Roman"/>
          <w:sz w:val="28"/>
          <w:szCs w:val="28"/>
        </w:rPr>
        <w:t xml:space="preserve">учета результатов </w:t>
      </w:r>
      <w:r w:rsidRPr="0074729E">
        <w:rPr>
          <w:rFonts w:ascii="Times New Roman" w:hAnsi="Times New Roman" w:cs="Times New Roman"/>
          <w:sz w:val="28"/>
          <w:szCs w:val="28"/>
        </w:rPr>
        <w:t>в</w:t>
      </w:r>
      <w:r w:rsidR="00F32BF0">
        <w:rPr>
          <w:rFonts w:ascii="Times New Roman" w:hAnsi="Times New Roman" w:cs="Times New Roman"/>
          <w:sz w:val="28"/>
          <w:szCs w:val="28"/>
        </w:rPr>
        <w:t xml:space="preserve">нутреннего финансового контроля, составляемых по форме согласно </w:t>
      </w:r>
      <w:r>
        <w:rPr>
          <w:rFonts w:ascii="Times New Roman" w:hAnsi="Times New Roman" w:cs="Times New Roman"/>
          <w:sz w:val="28"/>
          <w:szCs w:val="28"/>
        </w:rPr>
        <w:t>приложению 2</w:t>
      </w:r>
      <w:r w:rsidRPr="00842DEB">
        <w:rPr>
          <w:rFonts w:ascii="Times New Roman" w:hAnsi="Times New Roman" w:cs="Times New Roman"/>
          <w:sz w:val="28"/>
          <w:szCs w:val="28"/>
        </w:rPr>
        <w:t xml:space="preserve"> к </w:t>
      </w:r>
      <w:r>
        <w:rPr>
          <w:rFonts w:ascii="Times New Roman" w:hAnsi="Times New Roman" w:cs="Times New Roman"/>
          <w:sz w:val="28"/>
          <w:szCs w:val="28"/>
        </w:rPr>
        <w:t xml:space="preserve">настоящему </w:t>
      </w:r>
      <w:r w:rsidRPr="00842DEB">
        <w:rPr>
          <w:rFonts w:ascii="Times New Roman" w:hAnsi="Times New Roman" w:cs="Times New Roman"/>
          <w:sz w:val="28"/>
          <w:szCs w:val="28"/>
        </w:rPr>
        <w:t>Порядку.</w:t>
      </w:r>
    </w:p>
    <w:p w14:paraId="444634EA" w14:textId="7D2839E9" w:rsidR="00D33123" w:rsidRDefault="00D33123" w:rsidP="00D3312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Ведение журнала</w:t>
      </w:r>
      <w:r w:rsidR="006323B6">
        <w:rPr>
          <w:rFonts w:ascii="Times New Roman" w:hAnsi="Times New Roman" w:cs="Times New Roman"/>
          <w:sz w:val="28"/>
          <w:szCs w:val="28"/>
        </w:rPr>
        <w:t xml:space="preserve"> учета результатов</w:t>
      </w:r>
      <w:r>
        <w:rPr>
          <w:rFonts w:ascii="Times New Roman" w:hAnsi="Times New Roman" w:cs="Times New Roman"/>
          <w:sz w:val="28"/>
          <w:szCs w:val="28"/>
        </w:rPr>
        <w:t xml:space="preserve"> внутреннего финансового контроля осуществляется руководителями структурных подразделений главного распорядителя бюджетных средств путем занесения записей в журнал </w:t>
      </w:r>
      <w:r w:rsidR="006323B6">
        <w:rPr>
          <w:rFonts w:ascii="Times New Roman" w:hAnsi="Times New Roman" w:cs="Times New Roman"/>
          <w:sz w:val="28"/>
          <w:szCs w:val="28"/>
        </w:rPr>
        <w:t xml:space="preserve">учета результатов </w:t>
      </w:r>
      <w:r>
        <w:rPr>
          <w:rFonts w:ascii="Times New Roman" w:hAnsi="Times New Roman" w:cs="Times New Roman"/>
          <w:sz w:val="28"/>
          <w:szCs w:val="28"/>
        </w:rPr>
        <w:t>внутреннего финансового контроля на основе информации от уполномоченных лиц, осуществляющих контрольные действия. Записи в журнал осуществляются по мере совершения контрольных действий в хронологическом порядке.</w:t>
      </w:r>
    </w:p>
    <w:p w14:paraId="199BCED9" w14:textId="4CEFD2BA" w:rsidR="00253A03" w:rsidRDefault="00C56E2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42682">
        <w:rPr>
          <w:rFonts w:ascii="Times New Roman" w:hAnsi="Times New Roman" w:cs="Times New Roman"/>
          <w:sz w:val="28"/>
          <w:szCs w:val="28"/>
        </w:rPr>
        <w:t xml:space="preserve">Ведение </w:t>
      </w:r>
      <w:r w:rsidR="00253A03">
        <w:rPr>
          <w:rFonts w:ascii="Times New Roman" w:hAnsi="Times New Roman" w:cs="Times New Roman"/>
          <w:sz w:val="28"/>
          <w:szCs w:val="28"/>
        </w:rPr>
        <w:t xml:space="preserve">и хранение </w:t>
      </w:r>
      <w:r w:rsidRPr="00B42682">
        <w:rPr>
          <w:rFonts w:ascii="Times New Roman" w:hAnsi="Times New Roman" w:cs="Times New Roman"/>
          <w:sz w:val="28"/>
          <w:szCs w:val="28"/>
        </w:rPr>
        <w:t xml:space="preserve">журнала </w:t>
      </w:r>
      <w:r w:rsidR="006323B6">
        <w:rPr>
          <w:rFonts w:ascii="Times New Roman" w:hAnsi="Times New Roman" w:cs="Times New Roman"/>
          <w:sz w:val="28"/>
          <w:szCs w:val="28"/>
        </w:rPr>
        <w:t xml:space="preserve">учета результатов </w:t>
      </w:r>
      <w:r w:rsidRPr="00B42682">
        <w:rPr>
          <w:rFonts w:ascii="Times New Roman" w:hAnsi="Times New Roman" w:cs="Times New Roman"/>
          <w:sz w:val="28"/>
          <w:szCs w:val="28"/>
        </w:rPr>
        <w:t>внутреннего финансового контроля осуществляется в каждом подразделении, ответственном за выполнение внутренних бюджетных процедур.</w:t>
      </w:r>
      <w:r w:rsidR="00D33123" w:rsidRPr="00D33123">
        <w:rPr>
          <w:rFonts w:ascii="Times New Roman" w:hAnsi="Times New Roman" w:cs="Times New Roman"/>
          <w:sz w:val="28"/>
          <w:szCs w:val="28"/>
        </w:rPr>
        <w:t xml:space="preserve"> </w:t>
      </w:r>
      <w:r w:rsidR="00D33123">
        <w:rPr>
          <w:rFonts w:ascii="Times New Roman" w:hAnsi="Times New Roman" w:cs="Times New Roman"/>
          <w:sz w:val="28"/>
          <w:szCs w:val="28"/>
        </w:rPr>
        <w:t xml:space="preserve">Хранение журналов </w:t>
      </w:r>
      <w:r w:rsidR="006323B6">
        <w:rPr>
          <w:rFonts w:ascii="Times New Roman" w:hAnsi="Times New Roman" w:cs="Times New Roman"/>
          <w:sz w:val="28"/>
          <w:szCs w:val="28"/>
        </w:rPr>
        <w:t xml:space="preserve">учета результатов </w:t>
      </w:r>
      <w:r w:rsidR="00D33123">
        <w:rPr>
          <w:rFonts w:ascii="Times New Roman" w:hAnsi="Times New Roman" w:cs="Times New Roman"/>
          <w:sz w:val="28"/>
          <w:szCs w:val="28"/>
        </w:rPr>
        <w:t xml:space="preserve">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 </w:t>
      </w:r>
      <w:r w:rsidR="00253A03">
        <w:rPr>
          <w:rFonts w:ascii="Times New Roman" w:hAnsi="Times New Roman" w:cs="Times New Roman"/>
          <w:sz w:val="28"/>
          <w:szCs w:val="28"/>
        </w:rPr>
        <w:t xml:space="preserve">Соблюдение требований к хранению журналов осуществляется лицом, ответственным за их формирование, </w:t>
      </w:r>
      <w:r w:rsidR="00253A03">
        <w:rPr>
          <w:rFonts w:ascii="Times New Roman" w:hAnsi="Times New Roman" w:cs="Times New Roman"/>
          <w:sz w:val="28"/>
          <w:szCs w:val="28"/>
        </w:rPr>
        <w:lastRenderedPageBreak/>
        <w:t>до момента их сдачи в архив.</w:t>
      </w:r>
    </w:p>
    <w:p w14:paraId="279513B6" w14:textId="52D97DB5" w:rsidR="009C1A00" w:rsidRDefault="009C1A00"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2.24. В журнале</w:t>
      </w:r>
      <w:r w:rsidRPr="00842DEB">
        <w:rPr>
          <w:rFonts w:ascii="Times New Roman" w:hAnsi="Times New Roman" w:cs="Times New Roman"/>
          <w:sz w:val="28"/>
          <w:szCs w:val="28"/>
        </w:rPr>
        <w:t xml:space="preserve"> </w:t>
      </w:r>
      <w:r w:rsidR="006323B6">
        <w:rPr>
          <w:rFonts w:ascii="Times New Roman" w:hAnsi="Times New Roman" w:cs="Times New Roman"/>
          <w:sz w:val="28"/>
          <w:szCs w:val="28"/>
        </w:rPr>
        <w:t xml:space="preserve">учета результатов </w:t>
      </w:r>
      <w:r w:rsidRPr="00842DEB">
        <w:rPr>
          <w:rFonts w:ascii="Times New Roman" w:hAnsi="Times New Roman" w:cs="Times New Roman"/>
          <w:sz w:val="28"/>
          <w:szCs w:val="28"/>
        </w:rPr>
        <w:t>внутреннего финансового контрол</w:t>
      </w:r>
      <w:r>
        <w:rPr>
          <w:rFonts w:ascii="Times New Roman" w:hAnsi="Times New Roman" w:cs="Times New Roman"/>
          <w:sz w:val="28"/>
          <w:szCs w:val="28"/>
        </w:rPr>
        <w:t>я указывается перечень мер по повышению качества выполнения внутренних бюджетных процедур, к которым в том числе относятся:</w:t>
      </w:r>
    </w:p>
    <w:p w14:paraId="1D2201CA" w14:textId="700DAB95" w:rsidR="009C1A00" w:rsidRDefault="009C1A00"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меры, направленные на совершенствование способов и уточнение сроков совершения операций;</w:t>
      </w:r>
    </w:p>
    <w:p w14:paraId="3CAB5F9A" w14:textId="10835FC3" w:rsidR="009C1A00" w:rsidRDefault="009C1A00"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меры, направленные на устранение недостатков, используемых прикладных программных средств автоматизации операций;</w:t>
      </w:r>
    </w:p>
    <w:p w14:paraId="157F59C9" w14:textId="77777777" w:rsidR="009C1A00" w:rsidRDefault="009C1A00"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меры, направленные на повышение квалификации лиц, выполняющих внутренние бюджетные процедуры;</w:t>
      </w:r>
    </w:p>
    <w:p w14:paraId="51A42865" w14:textId="49FD8C72" w:rsidR="009C1A00" w:rsidRDefault="009C1A00"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проведение мониторинга изменений бюджетного законодательства и иных нормативных правовых актов, регулирующих бюджетные правоотношения, а также положений законов и иных нормативных правовых актов, обусловливающих расходные (бюджетные) обязательства</w:t>
      </w:r>
      <w:r w:rsidR="00253A03">
        <w:rPr>
          <w:rFonts w:ascii="Times New Roman" w:hAnsi="Times New Roman" w:cs="Times New Roman"/>
          <w:sz w:val="28"/>
          <w:szCs w:val="28"/>
        </w:rPr>
        <w:t>;</w:t>
      </w:r>
    </w:p>
    <w:p w14:paraId="652BA2E6" w14:textId="5E6F8581" w:rsidR="009C1A00" w:rsidRPr="00B42682" w:rsidRDefault="00253A03"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иные меры, способствующие повышению качества осуществления бюджетных процедур.</w:t>
      </w:r>
    </w:p>
    <w:p w14:paraId="21FDBB8A" w14:textId="67FB696B" w:rsidR="00C56E20" w:rsidRPr="008552B4" w:rsidRDefault="00C56E2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23B6">
        <w:rPr>
          <w:rFonts w:ascii="Times New Roman" w:hAnsi="Times New Roman" w:cs="Times New Roman"/>
          <w:sz w:val="28"/>
          <w:szCs w:val="28"/>
        </w:rPr>
        <w:t>2.2</w:t>
      </w:r>
      <w:r w:rsidR="006323B6" w:rsidRPr="006323B6">
        <w:rPr>
          <w:rFonts w:ascii="Times New Roman" w:hAnsi="Times New Roman" w:cs="Times New Roman"/>
          <w:sz w:val="28"/>
          <w:szCs w:val="28"/>
        </w:rPr>
        <w:t>5</w:t>
      </w:r>
      <w:r w:rsidRPr="006323B6">
        <w:rPr>
          <w:rFonts w:ascii="Times New Roman" w:hAnsi="Times New Roman" w:cs="Times New Roman"/>
          <w:sz w:val="28"/>
          <w:szCs w:val="28"/>
        </w:rPr>
        <w:t xml:space="preserve">. </w:t>
      </w:r>
      <w:r w:rsidR="006E5BFB" w:rsidRPr="006323B6">
        <w:rPr>
          <w:rFonts w:ascii="Times New Roman" w:hAnsi="Times New Roman" w:cs="Times New Roman"/>
          <w:sz w:val="28"/>
          <w:szCs w:val="28"/>
        </w:rPr>
        <w:t>Н</w:t>
      </w:r>
      <w:r w:rsidR="0036501D" w:rsidRPr="006323B6">
        <w:rPr>
          <w:rFonts w:ascii="Times New Roman" w:hAnsi="Times New Roman" w:cs="Times New Roman"/>
          <w:sz w:val="28"/>
          <w:szCs w:val="28"/>
        </w:rPr>
        <w:t>а основе данных журналов</w:t>
      </w:r>
      <w:r w:rsidR="006323B6">
        <w:rPr>
          <w:rFonts w:ascii="Times New Roman" w:hAnsi="Times New Roman" w:cs="Times New Roman"/>
          <w:sz w:val="28"/>
          <w:szCs w:val="28"/>
        </w:rPr>
        <w:t xml:space="preserve"> учета результатов</w:t>
      </w:r>
      <w:r w:rsidR="0036501D">
        <w:rPr>
          <w:rFonts w:ascii="Times New Roman" w:hAnsi="Times New Roman" w:cs="Times New Roman"/>
          <w:sz w:val="28"/>
          <w:szCs w:val="28"/>
        </w:rPr>
        <w:t xml:space="preserve"> внутреннего финансового </w:t>
      </w:r>
      <w:r w:rsidR="00632B08">
        <w:rPr>
          <w:rFonts w:ascii="Times New Roman" w:hAnsi="Times New Roman" w:cs="Times New Roman"/>
          <w:sz w:val="28"/>
          <w:szCs w:val="28"/>
        </w:rPr>
        <w:t>ежегодно</w:t>
      </w:r>
      <w:r w:rsidR="001420B5">
        <w:rPr>
          <w:rFonts w:ascii="Times New Roman" w:hAnsi="Times New Roman" w:cs="Times New Roman"/>
          <w:sz w:val="28"/>
          <w:szCs w:val="28"/>
        </w:rPr>
        <w:t xml:space="preserve">, не позднее </w:t>
      </w:r>
      <w:r w:rsidR="00632B08">
        <w:rPr>
          <w:rFonts w:ascii="Times New Roman" w:hAnsi="Times New Roman" w:cs="Times New Roman"/>
          <w:sz w:val="28"/>
          <w:szCs w:val="28"/>
        </w:rPr>
        <w:t xml:space="preserve">1 </w:t>
      </w:r>
      <w:r w:rsidR="00B85505">
        <w:rPr>
          <w:rFonts w:ascii="Times New Roman" w:hAnsi="Times New Roman" w:cs="Times New Roman"/>
          <w:sz w:val="28"/>
          <w:szCs w:val="28"/>
        </w:rPr>
        <w:t>февраля</w:t>
      </w:r>
      <w:r w:rsidR="00632B08">
        <w:rPr>
          <w:rFonts w:ascii="Times New Roman" w:hAnsi="Times New Roman" w:cs="Times New Roman"/>
          <w:sz w:val="28"/>
          <w:szCs w:val="28"/>
        </w:rPr>
        <w:t xml:space="preserve"> года, следующего за </w:t>
      </w:r>
      <w:r w:rsidR="001420B5">
        <w:rPr>
          <w:rFonts w:ascii="Times New Roman" w:hAnsi="Times New Roman" w:cs="Times New Roman"/>
          <w:sz w:val="28"/>
          <w:szCs w:val="28"/>
        </w:rPr>
        <w:t>отчетн</w:t>
      </w:r>
      <w:r w:rsidR="00632B08">
        <w:rPr>
          <w:rFonts w:ascii="Times New Roman" w:hAnsi="Times New Roman" w:cs="Times New Roman"/>
          <w:sz w:val="28"/>
          <w:szCs w:val="28"/>
        </w:rPr>
        <w:t>ым</w:t>
      </w:r>
      <w:r w:rsidR="001420B5">
        <w:rPr>
          <w:rFonts w:ascii="Times New Roman" w:hAnsi="Times New Roman" w:cs="Times New Roman"/>
          <w:sz w:val="28"/>
          <w:szCs w:val="28"/>
        </w:rPr>
        <w:t xml:space="preserve">, </w:t>
      </w:r>
      <w:r w:rsidRPr="008552B4">
        <w:rPr>
          <w:rFonts w:ascii="Times New Roman" w:hAnsi="Times New Roman" w:cs="Times New Roman"/>
          <w:sz w:val="28"/>
          <w:szCs w:val="28"/>
        </w:rPr>
        <w:t>подразделением, ответственным за результаты выполнения внутренних бюджетных процедур</w:t>
      </w:r>
      <w:r w:rsidR="00CE36BB">
        <w:rPr>
          <w:rFonts w:ascii="Times New Roman" w:hAnsi="Times New Roman" w:cs="Times New Roman"/>
          <w:sz w:val="28"/>
          <w:szCs w:val="28"/>
        </w:rPr>
        <w:t>,</w:t>
      </w:r>
      <w:r w:rsidR="006E5BFB" w:rsidRPr="006E5BFB">
        <w:rPr>
          <w:rFonts w:ascii="Times New Roman" w:hAnsi="Times New Roman" w:cs="Times New Roman"/>
          <w:sz w:val="28"/>
          <w:szCs w:val="28"/>
        </w:rPr>
        <w:t xml:space="preserve"> </w:t>
      </w:r>
      <w:r w:rsidR="006E5BFB">
        <w:rPr>
          <w:rFonts w:ascii="Times New Roman" w:hAnsi="Times New Roman" w:cs="Times New Roman"/>
          <w:sz w:val="28"/>
          <w:szCs w:val="28"/>
        </w:rPr>
        <w:t xml:space="preserve">руководителю </w:t>
      </w:r>
      <w:r w:rsidR="006E5BFB" w:rsidRPr="008552B4">
        <w:rPr>
          <w:rFonts w:ascii="Times New Roman" w:hAnsi="Times New Roman" w:cs="Times New Roman"/>
          <w:sz w:val="28"/>
          <w:szCs w:val="28"/>
        </w:rPr>
        <w:t xml:space="preserve">главного администратора </w:t>
      </w:r>
      <w:r w:rsidR="006E5BFB">
        <w:rPr>
          <w:rFonts w:ascii="Times New Roman" w:hAnsi="Times New Roman" w:cs="Times New Roman"/>
          <w:sz w:val="28"/>
          <w:szCs w:val="28"/>
        </w:rPr>
        <w:t>средств бюджета направляется о</w:t>
      </w:r>
      <w:r w:rsidR="006E5BFB" w:rsidRPr="006E5BFB">
        <w:rPr>
          <w:rFonts w:ascii="Times New Roman" w:hAnsi="Times New Roman" w:cs="Times New Roman"/>
          <w:sz w:val="28"/>
          <w:szCs w:val="28"/>
        </w:rPr>
        <w:t>тчет о результатах внутреннего финансового контроля</w:t>
      </w:r>
      <w:r w:rsidR="002D587F">
        <w:rPr>
          <w:rFonts w:ascii="Times New Roman" w:hAnsi="Times New Roman" w:cs="Times New Roman"/>
          <w:sz w:val="28"/>
          <w:szCs w:val="28"/>
        </w:rPr>
        <w:t xml:space="preserve"> по форме согласно приложению 3 к настоящему </w:t>
      </w:r>
      <w:r w:rsidR="002D587F" w:rsidRPr="00E22AAF">
        <w:rPr>
          <w:rFonts w:ascii="Times New Roman" w:hAnsi="Times New Roman" w:cs="Times New Roman"/>
          <w:sz w:val="28"/>
          <w:szCs w:val="28"/>
        </w:rPr>
        <w:t>Порядку</w:t>
      </w:r>
      <w:r w:rsidRPr="008552B4">
        <w:rPr>
          <w:rFonts w:ascii="Times New Roman" w:hAnsi="Times New Roman" w:cs="Times New Roman"/>
          <w:sz w:val="28"/>
          <w:szCs w:val="28"/>
        </w:rPr>
        <w:t>.</w:t>
      </w:r>
    </w:p>
    <w:p w14:paraId="27FDBC4E" w14:textId="57D4C454" w:rsidR="00EB1F59" w:rsidRPr="00EB1F59" w:rsidRDefault="00F77171"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9179C">
        <w:rPr>
          <w:rFonts w:ascii="Times New Roman" w:hAnsi="Times New Roman" w:cs="Times New Roman"/>
          <w:sz w:val="28"/>
          <w:szCs w:val="28"/>
        </w:rPr>
        <w:t>2</w:t>
      </w:r>
      <w:r w:rsidR="00FD55BD">
        <w:rPr>
          <w:rFonts w:ascii="Times New Roman" w:hAnsi="Times New Roman" w:cs="Times New Roman"/>
          <w:sz w:val="28"/>
          <w:szCs w:val="28"/>
        </w:rPr>
        <w:t>6</w:t>
      </w:r>
      <w:r w:rsidR="008552B4">
        <w:rPr>
          <w:rFonts w:ascii="Times New Roman" w:hAnsi="Times New Roman" w:cs="Times New Roman"/>
          <w:sz w:val="28"/>
          <w:szCs w:val="28"/>
        </w:rPr>
        <w:t>.</w:t>
      </w:r>
      <w:r w:rsidR="001650DD">
        <w:rPr>
          <w:rFonts w:ascii="Times New Roman" w:hAnsi="Times New Roman" w:cs="Times New Roman"/>
          <w:sz w:val="28"/>
          <w:szCs w:val="28"/>
        </w:rPr>
        <w:t xml:space="preserve"> Руководитель</w:t>
      </w:r>
      <w:r w:rsidR="00EB1F59" w:rsidRPr="00EB1F59">
        <w:rPr>
          <w:rFonts w:ascii="Times New Roman" w:hAnsi="Times New Roman" w:cs="Times New Roman"/>
          <w:sz w:val="28"/>
          <w:szCs w:val="28"/>
        </w:rPr>
        <w:t xml:space="preserve"> гл</w:t>
      </w:r>
      <w:r w:rsidR="00EB1F59">
        <w:rPr>
          <w:rFonts w:ascii="Times New Roman" w:hAnsi="Times New Roman" w:cs="Times New Roman"/>
          <w:sz w:val="28"/>
          <w:szCs w:val="28"/>
        </w:rPr>
        <w:t xml:space="preserve">авного администратора </w:t>
      </w:r>
      <w:r w:rsidR="00EB1F59" w:rsidRPr="00EB1F59">
        <w:rPr>
          <w:rFonts w:ascii="Times New Roman" w:hAnsi="Times New Roman" w:cs="Times New Roman"/>
          <w:sz w:val="28"/>
          <w:szCs w:val="28"/>
        </w:rPr>
        <w:t>средств</w:t>
      </w:r>
      <w:r w:rsidR="00B42682">
        <w:rPr>
          <w:rFonts w:ascii="Times New Roman" w:hAnsi="Times New Roman" w:cs="Times New Roman"/>
          <w:sz w:val="28"/>
          <w:szCs w:val="28"/>
        </w:rPr>
        <w:t xml:space="preserve"> </w:t>
      </w:r>
      <w:r w:rsidR="00EB1F59">
        <w:rPr>
          <w:rFonts w:ascii="Times New Roman" w:hAnsi="Times New Roman" w:cs="Times New Roman"/>
          <w:sz w:val="28"/>
          <w:szCs w:val="28"/>
        </w:rPr>
        <w:t xml:space="preserve">бюджета </w:t>
      </w:r>
      <w:r w:rsidR="00EB1F59" w:rsidRPr="00EB1F59">
        <w:rPr>
          <w:rFonts w:ascii="Times New Roman" w:hAnsi="Times New Roman" w:cs="Times New Roman"/>
          <w:sz w:val="28"/>
          <w:szCs w:val="28"/>
        </w:rPr>
        <w:t>по итогам рассмотрения результатов внутреннего финансового контроля</w:t>
      </w:r>
      <w:r w:rsidR="00B42682">
        <w:rPr>
          <w:rFonts w:ascii="Times New Roman" w:hAnsi="Times New Roman" w:cs="Times New Roman"/>
          <w:sz w:val="28"/>
          <w:szCs w:val="28"/>
        </w:rPr>
        <w:t xml:space="preserve"> и с учетом поступившей главному администратору средств бюджета информации, указанной в актах, заключениях, представлениях и предписаниях органов государственного финансового контроля, а также</w:t>
      </w:r>
      <w:r w:rsidR="009F3B76">
        <w:rPr>
          <w:rFonts w:ascii="Times New Roman" w:hAnsi="Times New Roman" w:cs="Times New Roman"/>
          <w:sz w:val="28"/>
          <w:szCs w:val="28"/>
        </w:rPr>
        <w:t xml:space="preserve"> размещенных</w:t>
      </w:r>
      <w:r w:rsidR="009F3B76" w:rsidRPr="001C3666">
        <w:rPr>
          <w:rFonts w:ascii="Times New Roman" w:hAnsi="Times New Roman" w:cs="Times New Roman"/>
          <w:sz w:val="28"/>
          <w:szCs w:val="28"/>
        </w:rPr>
        <w:t xml:space="preserve"> в текущем календарном </w:t>
      </w:r>
      <w:r w:rsidR="009F3B76">
        <w:rPr>
          <w:rFonts w:ascii="Times New Roman" w:hAnsi="Times New Roman" w:cs="Times New Roman"/>
          <w:sz w:val="28"/>
          <w:szCs w:val="28"/>
        </w:rPr>
        <w:t xml:space="preserve">году и в течение </w:t>
      </w:r>
      <w:r w:rsidR="00BF338F">
        <w:rPr>
          <w:rFonts w:ascii="Times New Roman" w:hAnsi="Times New Roman" w:cs="Times New Roman"/>
          <w:sz w:val="28"/>
          <w:szCs w:val="28"/>
        </w:rPr>
        <w:t>предыдущего</w:t>
      </w:r>
      <w:r w:rsidR="009F3B76">
        <w:rPr>
          <w:rFonts w:ascii="Times New Roman" w:hAnsi="Times New Roman" w:cs="Times New Roman"/>
          <w:sz w:val="28"/>
          <w:szCs w:val="28"/>
        </w:rPr>
        <w:t xml:space="preserve"> ка</w:t>
      </w:r>
      <w:r w:rsidR="009F3B76" w:rsidRPr="001C3666">
        <w:rPr>
          <w:rFonts w:ascii="Times New Roman" w:hAnsi="Times New Roman" w:cs="Times New Roman"/>
          <w:sz w:val="28"/>
          <w:szCs w:val="28"/>
        </w:rPr>
        <w:t>лендарного года на официальном сайте испо</w:t>
      </w:r>
      <w:r w:rsidR="009F3B76">
        <w:rPr>
          <w:rFonts w:ascii="Times New Roman" w:hAnsi="Times New Roman" w:cs="Times New Roman"/>
          <w:sz w:val="28"/>
          <w:szCs w:val="28"/>
        </w:rPr>
        <w:t>лнительных органов государствен</w:t>
      </w:r>
      <w:r w:rsidR="009F3B76" w:rsidRPr="001C3666">
        <w:rPr>
          <w:rFonts w:ascii="Times New Roman" w:hAnsi="Times New Roman" w:cs="Times New Roman"/>
          <w:sz w:val="28"/>
          <w:szCs w:val="28"/>
        </w:rPr>
        <w:t xml:space="preserve">ной власти Камчатского края на странице Министерства финансов Камчатского края в информационно-телекоммуникационной сети «Интернет» </w:t>
      </w:r>
      <w:r w:rsidR="005C5ADC">
        <w:rPr>
          <w:rFonts w:ascii="Times New Roman" w:hAnsi="Times New Roman" w:cs="Times New Roman"/>
          <w:sz w:val="28"/>
          <w:szCs w:val="28"/>
        </w:rPr>
        <w:t xml:space="preserve">годовых отчетов </w:t>
      </w:r>
      <w:r w:rsidR="009F3B76" w:rsidRPr="001C3666">
        <w:rPr>
          <w:rFonts w:ascii="Times New Roman" w:hAnsi="Times New Roman" w:cs="Times New Roman"/>
          <w:sz w:val="28"/>
          <w:szCs w:val="28"/>
        </w:rPr>
        <w:t>о результатах мониторинга качества финансового менеджмента, осуществляемого главными ад</w:t>
      </w:r>
      <w:r w:rsidR="009F3B76">
        <w:rPr>
          <w:rFonts w:ascii="Times New Roman" w:hAnsi="Times New Roman" w:cs="Times New Roman"/>
          <w:sz w:val="28"/>
          <w:szCs w:val="28"/>
        </w:rPr>
        <w:t xml:space="preserve">министраторами средств </w:t>
      </w:r>
      <w:r w:rsidR="009F3B76" w:rsidRPr="001C3666">
        <w:rPr>
          <w:rFonts w:ascii="Times New Roman" w:hAnsi="Times New Roman" w:cs="Times New Roman"/>
          <w:sz w:val="28"/>
          <w:szCs w:val="28"/>
        </w:rPr>
        <w:t>бюджета (в части главного адм</w:t>
      </w:r>
      <w:r w:rsidR="009F3B76">
        <w:rPr>
          <w:rFonts w:ascii="Times New Roman" w:hAnsi="Times New Roman" w:cs="Times New Roman"/>
          <w:sz w:val="28"/>
          <w:szCs w:val="28"/>
        </w:rPr>
        <w:t xml:space="preserve">инистратора средств бюджета) </w:t>
      </w:r>
      <w:r w:rsidR="00EB1F59" w:rsidRPr="00EB1F59">
        <w:rPr>
          <w:rFonts w:ascii="Times New Roman" w:hAnsi="Times New Roman" w:cs="Times New Roman"/>
          <w:sz w:val="28"/>
          <w:szCs w:val="28"/>
        </w:rPr>
        <w:t>принимает решения с указанием сроков их выполнения, направленные</w:t>
      </w:r>
      <w:r w:rsidR="005C5ADC">
        <w:rPr>
          <w:rFonts w:ascii="Times New Roman" w:hAnsi="Times New Roman" w:cs="Times New Roman"/>
          <w:sz w:val="28"/>
          <w:szCs w:val="28"/>
        </w:rPr>
        <w:t xml:space="preserve"> на</w:t>
      </w:r>
      <w:r w:rsidR="00EB1F59" w:rsidRPr="00EB1F59">
        <w:rPr>
          <w:rFonts w:ascii="Times New Roman" w:hAnsi="Times New Roman" w:cs="Times New Roman"/>
          <w:sz w:val="28"/>
          <w:szCs w:val="28"/>
        </w:rPr>
        <w:t>:</w:t>
      </w:r>
    </w:p>
    <w:p w14:paraId="4C2DD041" w14:textId="5D34C020" w:rsidR="008005FA" w:rsidRPr="008005FA"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C5ADC">
        <w:rPr>
          <w:rFonts w:ascii="Times New Roman" w:hAnsi="Times New Roman" w:cs="Times New Roman"/>
          <w:sz w:val="28"/>
          <w:szCs w:val="28"/>
        </w:rPr>
        <w:t xml:space="preserve">) </w:t>
      </w:r>
      <w:r w:rsidR="008005FA" w:rsidRPr="008005FA">
        <w:rPr>
          <w:rFonts w:ascii="Times New Roman" w:hAnsi="Times New Roman" w:cs="Times New Roman"/>
          <w:sz w:val="28"/>
          <w:szCs w:val="28"/>
        </w:rPr>
        <w:t xml:space="preserve">обеспечение применения эффективных автоматических контрольных действий в отношении отдельных операций и (или) </w:t>
      </w:r>
      <w:r w:rsidR="00B42682" w:rsidRPr="00B42682">
        <w:rPr>
          <w:rFonts w:ascii="Times New Roman" w:hAnsi="Times New Roman" w:cs="Times New Roman"/>
          <w:sz w:val="28"/>
          <w:szCs w:val="28"/>
        </w:rPr>
        <w:t>устранение недостатков, используемых прик</w:t>
      </w:r>
      <w:r w:rsidR="00B42682">
        <w:rPr>
          <w:rFonts w:ascii="Times New Roman" w:hAnsi="Times New Roman" w:cs="Times New Roman"/>
          <w:sz w:val="28"/>
          <w:szCs w:val="28"/>
        </w:rPr>
        <w:t>ладных программных средств авто</w:t>
      </w:r>
      <w:r w:rsidR="00B42682" w:rsidRPr="00B42682">
        <w:rPr>
          <w:rFonts w:ascii="Times New Roman" w:hAnsi="Times New Roman" w:cs="Times New Roman"/>
          <w:sz w:val="28"/>
          <w:szCs w:val="28"/>
        </w:rPr>
        <w:t>матизации контрольных действий, а также н</w:t>
      </w:r>
      <w:r w:rsidR="00B42682">
        <w:rPr>
          <w:rFonts w:ascii="Times New Roman" w:hAnsi="Times New Roman" w:cs="Times New Roman"/>
          <w:sz w:val="28"/>
          <w:szCs w:val="28"/>
        </w:rPr>
        <w:t>а исключение неэффективных авто</w:t>
      </w:r>
      <w:r w:rsidR="00B42682" w:rsidRPr="00B42682">
        <w:rPr>
          <w:rFonts w:ascii="Times New Roman" w:hAnsi="Times New Roman" w:cs="Times New Roman"/>
          <w:sz w:val="28"/>
          <w:szCs w:val="28"/>
        </w:rPr>
        <w:t>матических контрольных действий;</w:t>
      </w:r>
    </w:p>
    <w:p w14:paraId="149B383D" w14:textId="2F1B604A" w:rsidR="008005FA" w:rsidRPr="008005FA"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C5ADC">
        <w:rPr>
          <w:rFonts w:ascii="Times New Roman" w:hAnsi="Times New Roman" w:cs="Times New Roman"/>
          <w:sz w:val="28"/>
          <w:szCs w:val="28"/>
        </w:rPr>
        <w:t xml:space="preserve">) </w:t>
      </w:r>
      <w:r w:rsidR="008005FA" w:rsidRPr="008005FA">
        <w:rPr>
          <w:rFonts w:ascii="Times New Roman" w:hAnsi="Times New Roman" w:cs="Times New Roman"/>
          <w:sz w:val="28"/>
          <w:szCs w:val="28"/>
        </w:rPr>
        <w:t>изменение карт внутреннего финансового контроля в целях увеличения способности процедур внутреннего финансового контроля снижать бюджетные риски;</w:t>
      </w:r>
    </w:p>
    <w:p w14:paraId="21C941D8" w14:textId="6D3328F8" w:rsidR="008005FA" w:rsidRPr="008005FA"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C5ADC">
        <w:rPr>
          <w:rFonts w:ascii="Times New Roman" w:hAnsi="Times New Roman" w:cs="Times New Roman"/>
          <w:sz w:val="28"/>
          <w:szCs w:val="28"/>
        </w:rPr>
        <w:t xml:space="preserve">) </w:t>
      </w:r>
      <w:r w:rsidR="008005FA" w:rsidRPr="008005FA">
        <w:rPr>
          <w:rFonts w:ascii="Times New Roman" w:hAnsi="Times New Roman" w:cs="Times New Roman"/>
          <w:sz w:val="28"/>
          <w:szCs w:val="28"/>
        </w:rPr>
        <w:t>актуализацию системы формуляров, реестров и классификаторов как со</w:t>
      </w:r>
      <w:r w:rsidR="008005FA" w:rsidRPr="008005FA">
        <w:rPr>
          <w:rFonts w:ascii="Times New Roman" w:hAnsi="Times New Roman" w:cs="Times New Roman"/>
          <w:sz w:val="28"/>
          <w:szCs w:val="28"/>
        </w:rPr>
        <w:lastRenderedPageBreak/>
        <w:t xml:space="preserve">вокупности структурированных документов, позволяющих отразить унифицированные операции в процессе осуществления бюджетных полномочий главного администратора </w:t>
      </w:r>
      <w:r w:rsidR="00B42682">
        <w:rPr>
          <w:rFonts w:ascii="Times New Roman" w:hAnsi="Times New Roman" w:cs="Times New Roman"/>
          <w:sz w:val="28"/>
          <w:szCs w:val="28"/>
        </w:rPr>
        <w:t xml:space="preserve">средств </w:t>
      </w:r>
      <w:r w:rsidR="008005FA">
        <w:rPr>
          <w:rFonts w:ascii="Times New Roman" w:hAnsi="Times New Roman" w:cs="Times New Roman"/>
          <w:sz w:val="28"/>
          <w:szCs w:val="28"/>
        </w:rPr>
        <w:t>бюджета</w:t>
      </w:r>
      <w:r w:rsidR="008005FA" w:rsidRPr="008005FA">
        <w:rPr>
          <w:rFonts w:ascii="Times New Roman" w:hAnsi="Times New Roman" w:cs="Times New Roman"/>
          <w:sz w:val="28"/>
          <w:szCs w:val="28"/>
        </w:rPr>
        <w:t>;</w:t>
      </w:r>
    </w:p>
    <w:p w14:paraId="40EFD276" w14:textId="04179DBE" w:rsidR="008005FA" w:rsidRPr="008005FA"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C5ADC">
        <w:rPr>
          <w:rFonts w:ascii="Times New Roman" w:hAnsi="Times New Roman" w:cs="Times New Roman"/>
          <w:sz w:val="28"/>
          <w:szCs w:val="28"/>
        </w:rPr>
        <w:t xml:space="preserve">) </w:t>
      </w:r>
      <w:r w:rsidR="008005FA" w:rsidRPr="008005FA">
        <w:rPr>
          <w:rFonts w:ascii="Times New Roman" w:hAnsi="Times New Roman" w:cs="Times New Roman"/>
          <w:sz w:val="28"/>
          <w:szCs w:val="28"/>
        </w:rPr>
        <w:t>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14:paraId="4B69CE49" w14:textId="78A2440C" w:rsidR="008005FA" w:rsidRPr="008005FA" w:rsidRDefault="002C2D90"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005FA" w:rsidRPr="008005FA">
        <w:rPr>
          <w:rFonts w:ascii="Times New Roman" w:hAnsi="Times New Roman" w:cs="Times New Roman"/>
          <w:sz w:val="28"/>
          <w:szCs w:val="28"/>
        </w:rPr>
        <w:t xml:space="preserve">) </w:t>
      </w:r>
      <w:r w:rsidR="00B42682">
        <w:rPr>
          <w:rFonts w:ascii="Times New Roman" w:hAnsi="Times New Roman" w:cs="Times New Roman"/>
          <w:sz w:val="28"/>
          <w:szCs w:val="28"/>
        </w:rPr>
        <w:t>изменение правовы</w:t>
      </w:r>
      <w:r w:rsidR="00025B8F">
        <w:rPr>
          <w:rFonts w:ascii="Times New Roman" w:hAnsi="Times New Roman" w:cs="Times New Roman"/>
          <w:sz w:val="28"/>
          <w:szCs w:val="28"/>
        </w:rPr>
        <w:t xml:space="preserve">х актов главного администратора </w:t>
      </w:r>
      <w:r w:rsidR="00B42682">
        <w:rPr>
          <w:rFonts w:ascii="Times New Roman" w:hAnsi="Times New Roman" w:cs="Times New Roman"/>
          <w:sz w:val="28"/>
          <w:szCs w:val="28"/>
        </w:rPr>
        <w:t>средств</w:t>
      </w:r>
      <w:r w:rsidR="00025B8F">
        <w:rPr>
          <w:rFonts w:ascii="Times New Roman" w:hAnsi="Times New Roman" w:cs="Times New Roman"/>
          <w:sz w:val="28"/>
          <w:szCs w:val="28"/>
        </w:rPr>
        <w:t xml:space="preserve"> бюджета</w:t>
      </w:r>
      <w:r w:rsidR="00B42682">
        <w:rPr>
          <w:rFonts w:ascii="Times New Roman" w:hAnsi="Times New Roman" w:cs="Times New Roman"/>
          <w:sz w:val="28"/>
          <w:szCs w:val="28"/>
        </w:rPr>
        <w:t>, в том числе в части установления (уточнения) нормативов (критериев) в сфере регулирования процедур обоснования бюджетных ассигнований, закупок товаров, работ, услуг для обеспечения государственных (муниципальных) нужд и управления активами в целях повышения эффективности использования бюджетных средств, а также актов, устанавливающих учетную политику;</w:t>
      </w:r>
    </w:p>
    <w:p w14:paraId="351BA30F" w14:textId="6971AE80" w:rsidR="008005FA" w:rsidRPr="008005FA"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8005FA" w:rsidRPr="008005FA">
        <w:rPr>
          <w:rFonts w:ascii="Times New Roman" w:hAnsi="Times New Roman" w:cs="Times New Roman"/>
          <w:sz w:val="28"/>
          <w:szCs w:val="28"/>
        </w:rPr>
        <w:t>) уточнение прав по формированию финансовых и первичных учетных документов, а также прав доступа к записям в регистры бюджетного учета;</w:t>
      </w:r>
    </w:p>
    <w:p w14:paraId="004B3671" w14:textId="47077E67" w:rsidR="008005FA" w:rsidRPr="008005FA"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C5ADC">
        <w:rPr>
          <w:rFonts w:ascii="Times New Roman" w:hAnsi="Times New Roman" w:cs="Times New Roman"/>
          <w:sz w:val="28"/>
          <w:szCs w:val="28"/>
        </w:rPr>
        <w:t xml:space="preserve">) </w:t>
      </w:r>
      <w:r w:rsidR="008005FA" w:rsidRPr="008005FA">
        <w:rPr>
          <w:rFonts w:ascii="Times New Roman" w:hAnsi="Times New Roman" w:cs="Times New Roman"/>
          <w:sz w:val="28"/>
          <w:szCs w:val="28"/>
        </w:rPr>
        <w:t>у</w:t>
      </w:r>
      <w:r w:rsidR="00B42682">
        <w:rPr>
          <w:rFonts w:ascii="Times New Roman" w:hAnsi="Times New Roman" w:cs="Times New Roman"/>
          <w:sz w:val="28"/>
          <w:szCs w:val="28"/>
        </w:rPr>
        <w:t>странение конфликта интересов у уполномоченных</w:t>
      </w:r>
      <w:r w:rsidR="008005FA" w:rsidRPr="008005FA">
        <w:rPr>
          <w:rFonts w:ascii="Times New Roman" w:hAnsi="Times New Roman" w:cs="Times New Roman"/>
          <w:sz w:val="28"/>
          <w:szCs w:val="28"/>
        </w:rPr>
        <w:t xml:space="preserve"> лиц, осуществляющих внутренние бюджетные процедуры;</w:t>
      </w:r>
    </w:p>
    <w:p w14:paraId="6074452C" w14:textId="10009FD9" w:rsidR="008005FA" w:rsidRPr="008005FA"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5C5ADC">
        <w:rPr>
          <w:rFonts w:ascii="Times New Roman" w:hAnsi="Times New Roman" w:cs="Times New Roman"/>
          <w:sz w:val="28"/>
          <w:szCs w:val="28"/>
        </w:rPr>
        <w:t xml:space="preserve">) </w:t>
      </w:r>
      <w:r w:rsidR="008005FA" w:rsidRPr="008005FA">
        <w:rPr>
          <w:rFonts w:ascii="Times New Roman" w:hAnsi="Times New Roman" w:cs="Times New Roman"/>
          <w:sz w:val="28"/>
          <w:szCs w:val="28"/>
        </w:rPr>
        <w:t>проведение служебных проверок и применение материальной и (или) дисциплинарной ответст</w:t>
      </w:r>
      <w:r w:rsidR="00B42682">
        <w:rPr>
          <w:rFonts w:ascii="Times New Roman" w:hAnsi="Times New Roman" w:cs="Times New Roman"/>
          <w:sz w:val="28"/>
          <w:szCs w:val="28"/>
        </w:rPr>
        <w:t xml:space="preserve">венности к виновным </w:t>
      </w:r>
      <w:r w:rsidR="008005FA" w:rsidRPr="008005FA">
        <w:rPr>
          <w:rFonts w:ascii="Times New Roman" w:hAnsi="Times New Roman" w:cs="Times New Roman"/>
          <w:sz w:val="28"/>
          <w:szCs w:val="28"/>
        </w:rPr>
        <w:t>лицам;</w:t>
      </w:r>
    </w:p>
    <w:p w14:paraId="678E84B2" w14:textId="41744BE4" w:rsidR="008005FA"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5C5ADC">
        <w:rPr>
          <w:rFonts w:ascii="Times New Roman" w:hAnsi="Times New Roman" w:cs="Times New Roman"/>
          <w:sz w:val="28"/>
          <w:szCs w:val="28"/>
        </w:rPr>
        <w:t xml:space="preserve">) </w:t>
      </w:r>
      <w:r w:rsidR="008005FA" w:rsidRPr="008005FA">
        <w:rPr>
          <w:rFonts w:ascii="Times New Roman" w:hAnsi="Times New Roman" w:cs="Times New Roman"/>
          <w:sz w:val="28"/>
          <w:szCs w:val="28"/>
        </w:rPr>
        <w:t xml:space="preserve">ведение эффективной кадровой политики в отношении структурных подразделений главного администратора </w:t>
      </w:r>
      <w:r w:rsidR="008005FA">
        <w:rPr>
          <w:rFonts w:ascii="Times New Roman" w:hAnsi="Times New Roman" w:cs="Times New Roman"/>
          <w:sz w:val="28"/>
          <w:szCs w:val="28"/>
        </w:rPr>
        <w:t>средств бюджета</w:t>
      </w:r>
      <w:r w:rsidR="00B42682">
        <w:rPr>
          <w:rFonts w:ascii="Times New Roman" w:hAnsi="Times New Roman" w:cs="Times New Roman"/>
          <w:sz w:val="28"/>
          <w:szCs w:val="28"/>
        </w:rPr>
        <w:t xml:space="preserve"> и руководителей подведомственных получателей средств бюджета, выражающейся в совершенствовании процедуры аттестации и использовании ее результатов при принятии кадровых решений, формировании и поддержании кадрового резерва, продвижения наиболее опытных и квалифицированных сотрудников, обеспечении соответствия распределения стимулирующих выплат результатам деятельности сотрудников, создании системы взаимозаменяемости сотрудников, а также введение механизмов кураторства и наставничества, закрепление (уточнение) распределения полномочий и ответственности за организацию и осуществление внутреннего финансового контроля правовым актом главного администратора средств бюджета, актуализацию должностных регламентов и инструкций, установление квалификационных требований к профессиональным навыкам и знаниям, необходимых для исполнения должностных обязанностей лиц, организующих и осуществляющих внутренний финансовый контроль;</w:t>
      </w:r>
    </w:p>
    <w:p w14:paraId="6185957A" w14:textId="4C590FC3" w:rsidR="001C3666"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1C3666">
        <w:rPr>
          <w:rFonts w:ascii="Times New Roman" w:hAnsi="Times New Roman" w:cs="Times New Roman"/>
          <w:sz w:val="28"/>
          <w:szCs w:val="28"/>
        </w:rPr>
        <w:t>) установление требований к доведению до сотрудников главного администратора средств бюджета информации, необходимой для правомерного выполнения внутренних бюджетных процедур и выполнения мероприятий, направленных на повышение экономности и результативности использования бюджетных средств;</w:t>
      </w:r>
    </w:p>
    <w:p w14:paraId="5CC449FA" w14:textId="4D8A6A59" w:rsidR="001C3666" w:rsidRPr="001C3666"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1C3666" w:rsidRPr="001C3666">
        <w:rPr>
          <w:rFonts w:ascii="Times New Roman" w:hAnsi="Times New Roman" w:cs="Times New Roman"/>
          <w:sz w:val="28"/>
          <w:szCs w:val="28"/>
        </w:rPr>
        <w:t xml:space="preserve">) изменение внутренних стандартов </w:t>
      </w:r>
      <w:r w:rsidR="001C3666">
        <w:rPr>
          <w:rFonts w:ascii="Times New Roman" w:hAnsi="Times New Roman" w:cs="Times New Roman"/>
          <w:sz w:val="28"/>
          <w:szCs w:val="28"/>
        </w:rPr>
        <w:t>и процедур путем совершенствова</w:t>
      </w:r>
      <w:r w:rsidR="001C3666" w:rsidRPr="001C3666">
        <w:rPr>
          <w:rFonts w:ascii="Times New Roman" w:hAnsi="Times New Roman" w:cs="Times New Roman"/>
          <w:sz w:val="28"/>
          <w:szCs w:val="28"/>
        </w:rPr>
        <w:t>ния способов и сроков совершения операций;</w:t>
      </w:r>
    </w:p>
    <w:p w14:paraId="7156E1CC" w14:textId="0B4A5B11" w:rsidR="001C3666" w:rsidRPr="001C3666"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1C3666" w:rsidRPr="001C3666">
        <w:rPr>
          <w:rFonts w:ascii="Times New Roman" w:hAnsi="Times New Roman" w:cs="Times New Roman"/>
          <w:sz w:val="28"/>
          <w:szCs w:val="28"/>
        </w:rPr>
        <w:t>) проведение мониторинга изменений бюджетного законодательства и иных нормативных правовых актов, регулирующих бюджетные правоотноше</w:t>
      </w:r>
      <w:r w:rsidR="001C3666" w:rsidRPr="001C3666">
        <w:rPr>
          <w:rFonts w:ascii="Times New Roman" w:hAnsi="Times New Roman" w:cs="Times New Roman"/>
          <w:sz w:val="28"/>
          <w:szCs w:val="28"/>
        </w:rPr>
        <w:lastRenderedPageBreak/>
        <w:t>ния, а также положений законов, иных нормативных правовых актов, обуславливающих публичные нормативные обязательства и (или) правовые основания для иных расходных (бюджетных) обязательств;</w:t>
      </w:r>
    </w:p>
    <w:p w14:paraId="2D21311E" w14:textId="6EF0505E" w:rsidR="001C3666"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1C3666" w:rsidRPr="001C3666">
        <w:rPr>
          <w:rFonts w:ascii="Times New Roman" w:hAnsi="Times New Roman" w:cs="Times New Roman"/>
          <w:sz w:val="28"/>
          <w:szCs w:val="28"/>
        </w:rPr>
        <w:t>) повышение квалификации лиц, выполняющих</w:t>
      </w:r>
      <w:r w:rsidR="00BF338F">
        <w:rPr>
          <w:rFonts w:ascii="Times New Roman" w:hAnsi="Times New Roman" w:cs="Times New Roman"/>
          <w:sz w:val="28"/>
          <w:szCs w:val="28"/>
        </w:rPr>
        <w:t xml:space="preserve"> внутренние бюджетные процедуры;</w:t>
      </w:r>
    </w:p>
    <w:p w14:paraId="14480982" w14:textId="638B32E1" w:rsidR="00BF338F" w:rsidRDefault="00BF338F"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иные решения, направленные на повышение качества осуществления бюджетных процедур, бюджетных полномочий главного администратора средств бюджета.</w:t>
      </w:r>
    </w:p>
    <w:p w14:paraId="12BA3C58" w14:textId="29116AE3" w:rsidR="00BF338F" w:rsidRDefault="00BF338F"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FD55BD">
        <w:rPr>
          <w:rFonts w:ascii="Times New Roman" w:hAnsi="Times New Roman" w:cs="Times New Roman"/>
          <w:sz w:val="28"/>
          <w:szCs w:val="28"/>
        </w:rPr>
        <w:t>7</w:t>
      </w:r>
      <w:r>
        <w:rPr>
          <w:rFonts w:ascii="Times New Roman" w:hAnsi="Times New Roman" w:cs="Times New Roman"/>
          <w:sz w:val="28"/>
          <w:szCs w:val="28"/>
        </w:rPr>
        <w:t xml:space="preserve">. Ответственность за организацию и осуществление внутреннего финансового контроля несет руководитель главного администратора средств </w:t>
      </w:r>
      <w:r w:rsidR="009E5FF1">
        <w:rPr>
          <w:rFonts w:ascii="Times New Roman" w:hAnsi="Times New Roman" w:cs="Times New Roman"/>
          <w:sz w:val="28"/>
          <w:szCs w:val="28"/>
        </w:rPr>
        <w:t>бюджета, а также руководители структурных подразделений, выполняющих внутренние бюджетные процедуры.</w:t>
      </w:r>
    </w:p>
    <w:p w14:paraId="6D6615DA" w14:textId="4CAC6DEC" w:rsidR="001C3666" w:rsidRPr="001C3666" w:rsidRDefault="00CD1292"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D47D9">
        <w:rPr>
          <w:rFonts w:ascii="Times New Roman" w:hAnsi="Times New Roman" w:cs="Times New Roman"/>
          <w:sz w:val="28"/>
          <w:szCs w:val="28"/>
        </w:rPr>
        <w:t>.</w:t>
      </w:r>
      <w:r w:rsidR="00BF338F">
        <w:rPr>
          <w:rFonts w:ascii="Times New Roman" w:hAnsi="Times New Roman" w:cs="Times New Roman"/>
          <w:sz w:val="28"/>
          <w:szCs w:val="28"/>
        </w:rPr>
        <w:t>2</w:t>
      </w:r>
      <w:r w:rsidR="00FD55BD">
        <w:rPr>
          <w:rFonts w:ascii="Times New Roman" w:hAnsi="Times New Roman" w:cs="Times New Roman"/>
          <w:sz w:val="28"/>
          <w:szCs w:val="28"/>
        </w:rPr>
        <w:t>8</w:t>
      </w:r>
      <w:r w:rsidR="001C3666">
        <w:rPr>
          <w:rFonts w:ascii="Times New Roman" w:hAnsi="Times New Roman" w:cs="Times New Roman"/>
          <w:sz w:val="28"/>
          <w:szCs w:val="28"/>
        </w:rPr>
        <w:t xml:space="preserve">. </w:t>
      </w:r>
      <w:r w:rsidR="001C3666" w:rsidRPr="001C3666">
        <w:rPr>
          <w:rFonts w:ascii="Times New Roman" w:hAnsi="Times New Roman" w:cs="Times New Roman"/>
          <w:sz w:val="28"/>
          <w:szCs w:val="28"/>
        </w:rPr>
        <w:t xml:space="preserve">В случае передачи главными администраторами средств бюджета полномочий </w:t>
      </w:r>
      <w:r w:rsidR="00FD55BD">
        <w:rPr>
          <w:rFonts w:ascii="Times New Roman" w:hAnsi="Times New Roman" w:cs="Times New Roman"/>
          <w:sz w:val="28"/>
          <w:szCs w:val="28"/>
        </w:rPr>
        <w:t xml:space="preserve">выполнению отдельных бюджетных процедур (операций), в том числе </w:t>
      </w:r>
      <w:r w:rsidR="001C3666" w:rsidRPr="001C3666">
        <w:rPr>
          <w:rFonts w:ascii="Times New Roman" w:hAnsi="Times New Roman" w:cs="Times New Roman"/>
          <w:sz w:val="28"/>
          <w:szCs w:val="28"/>
        </w:rPr>
        <w:t>по ведению бюджетного учета и составлению бюджетной отчетности иной организации внутренний финансовый контроль в отношении внутренних бюджетных процедур ведения бюджетного учета и составления бюджетной отчетности осуществляется главными админис</w:t>
      </w:r>
      <w:r w:rsidR="008E72EC">
        <w:rPr>
          <w:rFonts w:ascii="Times New Roman" w:hAnsi="Times New Roman" w:cs="Times New Roman"/>
          <w:sz w:val="28"/>
          <w:szCs w:val="28"/>
        </w:rPr>
        <w:t xml:space="preserve">траторами </w:t>
      </w:r>
      <w:r w:rsidR="008E72EC" w:rsidRPr="001C3666">
        <w:rPr>
          <w:rFonts w:ascii="Times New Roman" w:hAnsi="Times New Roman" w:cs="Times New Roman"/>
          <w:sz w:val="28"/>
          <w:szCs w:val="28"/>
        </w:rPr>
        <w:t>средств бюджета</w:t>
      </w:r>
      <w:r w:rsidR="001C3666" w:rsidRPr="001C3666">
        <w:rPr>
          <w:rFonts w:ascii="Times New Roman" w:hAnsi="Times New Roman" w:cs="Times New Roman"/>
          <w:sz w:val="28"/>
          <w:szCs w:val="28"/>
        </w:rPr>
        <w:t xml:space="preserve"> в соответствии с утверждаемыми ими картами внутреннего финансового контроля путем проведения контрольных действий, в том числе в отноше</w:t>
      </w:r>
      <w:r w:rsidR="001C3666">
        <w:rPr>
          <w:rFonts w:ascii="Times New Roman" w:hAnsi="Times New Roman" w:cs="Times New Roman"/>
          <w:sz w:val="28"/>
          <w:szCs w:val="28"/>
        </w:rPr>
        <w:t>нии операций учета, осуществляе</w:t>
      </w:r>
      <w:r w:rsidR="001C3666" w:rsidRPr="001C3666">
        <w:rPr>
          <w:rFonts w:ascii="Times New Roman" w:hAnsi="Times New Roman" w:cs="Times New Roman"/>
          <w:sz w:val="28"/>
          <w:szCs w:val="28"/>
        </w:rPr>
        <w:t>мых в их структурных подразделениях, например, в части:</w:t>
      </w:r>
    </w:p>
    <w:p w14:paraId="006130C1" w14:textId="63729AA8" w:rsidR="001C3666" w:rsidRPr="001C3666"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C3666">
        <w:rPr>
          <w:rFonts w:ascii="Times New Roman" w:hAnsi="Times New Roman" w:cs="Times New Roman"/>
          <w:sz w:val="28"/>
          <w:szCs w:val="28"/>
        </w:rPr>
        <w:t xml:space="preserve">) </w:t>
      </w:r>
      <w:r w:rsidR="001C3666" w:rsidRPr="001C3666">
        <w:rPr>
          <w:rFonts w:ascii="Times New Roman" w:hAnsi="Times New Roman" w:cs="Times New Roman"/>
          <w:sz w:val="28"/>
          <w:szCs w:val="28"/>
        </w:rPr>
        <w:t>соответствия документов, в том числе передаваемых ими первичны</w:t>
      </w:r>
      <w:r w:rsidR="001C3666">
        <w:rPr>
          <w:rFonts w:ascii="Times New Roman" w:hAnsi="Times New Roman" w:cs="Times New Roman"/>
          <w:sz w:val="28"/>
          <w:szCs w:val="28"/>
        </w:rPr>
        <w:t>х учетных документов, требовани</w:t>
      </w:r>
      <w:r w:rsidR="001C3666" w:rsidRPr="001C3666">
        <w:rPr>
          <w:rFonts w:ascii="Times New Roman" w:hAnsi="Times New Roman" w:cs="Times New Roman"/>
          <w:sz w:val="28"/>
          <w:szCs w:val="28"/>
        </w:rPr>
        <w:t>ям нормативных правовых актов, регулирующих бюджетные правоотношен</w:t>
      </w:r>
      <w:r w:rsidR="001C3666">
        <w:rPr>
          <w:rFonts w:ascii="Times New Roman" w:hAnsi="Times New Roman" w:cs="Times New Roman"/>
          <w:sz w:val="28"/>
          <w:szCs w:val="28"/>
        </w:rPr>
        <w:t>ия, и (или) правовых актов глав</w:t>
      </w:r>
      <w:r w:rsidR="00025B8F">
        <w:rPr>
          <w:rFonts w:ascii="Times New Roman" w:hAnsi="Times New Roman" w:cs="Times New Roman"/>
          <w:sz w:val="28"/>
          <w:szCs w:val="28"/>
        </w:rPr>
        <w:t xml:space="preserve">ного администратора </w:t>
      </w:r>
      <w:r w:rsidR="001C3666" w:rsidRPr="001C3666">
        <w:rPr>
          <w:rFonts w:ascii="Times New Roman" w:hAnsi="Times New Roman" w:cs="Times New Roman"/>
          <w:sz w:val="28"/>
          <w:szCs w:val="28"/>
        </w:rPr>
        <w:t>средств</w:t>
      </w:r>
      <w:r w:rsidR="00025B8F">
        <w:rPr>
          <w:rFonts w:ascii="Times New Roman" w:hAnsi="Times New Roman" w:cs="Times New Roman"/>
          <w:sz w:val="28"/>
          <w:szCs w:val="28"/>
        </w:rPr>
        <w:t xml:space="preserve"> бюджета</w:t>
      </w:r>
      <w:r w:rsidR="001C3666" w:rsidRPr="001C3666">
        <w:rPr>
          <w:rFonts w:ascii="Times New Roman" w:hAnsi="Times New Roman" w:cs="Times New Roman"/>
          <w:sz w:val="28"/>
          <w:szCs w:val="28"/>
        </w:rPr>
        <w:t>;</w:t>
      </w:r>
    </w:p>
    <w:p w14:paraId="2B980699" w14:textId="2F6C0E10" w:rsidR="001C3666" w:rsidRPr="001C3666" w:rsidRDefault="002C2D90" w:rsidP="00E22AAF">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C3666">
        <w:rPr>
          <w:rFonts w:ascii="Times New Roman" w:hAnsi="Times New Roman" w:cs="Times New Roman"/>
          <w:sz w:val="28"/>
          <w:szCs w:val="28"/>
        </w:rPr>
        <w:t xml:space="preserve">) </w:t>
      </w:r>
      <w:r w:rsidR="001C3666" w:rsidRPr="001C3666">
        <w:rPr>
          <w:rFonts w:ascii="Times New Roman" w:hAnsi="Times New Roman" w:cs="Times New Roman"/>
          <w:sz w:val="28"/>
          <w:szCs w:val="28"/>
        </w:rPr>
        <w:t>своевременности передачи первичных учетных документов для рег</w:t>
      </w:r>
      <w:r w:rsidR="001C3666">
        <w:rPr>
          <w:rFonts w:ascii="Times New Roman" w:hAnsi="Times New Roman" w:cs="Times New Roman"/>
          <w:sz w:val="28"/>
          <w:szCs w:val="28"/>
        </w:rPr>
        <w:t>истрации содержащихся в них дан</w:t>
      </w:r>
      <w:r w:rsidR="001C3666" w:rsidRPr="001C3666">
        <w:rPr>
          <w:rFonts w:ascii="Times New Roman" w:hAnsi="Times New Roman" w:cs="Times New Roman"/>
          <w:sz w:val="28"/>
          <w:szCs w:val="28"/>
        </w:rPr>
        <w:t>ных в регистрах бухгалтерского учета, а также достоверности этих данных;</w:t>
      </w:r>
    </w:p>
    <w:p w14:paraId="0241F50D" w14:textId="5A510294" w:rsidR="001C3666" w:rsidRPr="001C3666"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C3666">
        <w:rPr>
          <w:rFonts w:ascii="Times New Roman" w:hAnsi="Times New Roman" w:cs="Times New Roman"/>
          <w:sz w:val="28"/>
          <w:szCs w:val="28"/>
        </w:rPr>
        <w:t xml:space="preserve">) </w:t>
      </w:r>
      <w:r w:rsidR="001C3666" w:rsidRPr="001C3666">
        <w:rPr>
          <w:rFonts w:ascii="Times New Roman" w:hAnsi="Times New Roman" w:cs="Times New Roman"/>
          <w:sz w:val="28"/>
          <w:szCs w:val="28"/>
        </w:rPr>
        <w:t xml:space="preserve">правомочности совершения операций (наделения </w:t>
      </w:r>
      <w:r w:rsidR="000326A1">
        <w:rPr>
          <w:rFonts w:ascii="Times New Roman" w:hAnsi="Times New Roman" w:cs="Times New Roman"/>
          <w:sz w:val="28"/>
          <w:szCs w:val="28"/>
        </w:rPr>
        <w:t xml:space="preserve">лиц главного администратора </w:t>
      </w:r>
      <w:r w:rsidR="001C3666" w:rsidRPr="001C3666">
        <w:rPr>
          <w:rFonts w:ascii="Times New Roman" w:hAnsi="Times New Roman" w:cs="Times New Roman"/>
          <w:sz w:val="28"/>
          <w:szCs w:val="28"/>
        </w:rPr>
        <w:t>средств</w:t>
      </w:r>
      <w:r w:rsidR="000326A1">
        <w:rPr>
          <w:rFonts w:ascii="Times New Roman" w:hAnsi="Times New Roman" w:cs="Times New Roman"/>
          <w:sz w:val="28"/>
          <w:szCs w:val="28"/>
        </w:rPr>
        <w:t xml:space="preserve"> бюджета </w:t>
      </w:r>
      <w:r w:rsidR="001C3666" w:rsidRPr="001C3666">
        <w:rPr>
          <w:rFonts w:ascii="Times New Roman" w:hAnsi="Times New Roman" w:cs="Times New Roman"/>
          <w:sz w:val="28"/>
          <w:szCs w:val="28"/>
        </w:rPr>
        <w:t>правами по подписанию бюджетной отчетности, а также правами по оформлению фактов хозяйственной жизни);</w:t>
      </w:r>
    </w:p>
    <w:p w14:paraId="3762B0F1" w14:textId="081F916A" w:rsidR="001C3666" w:rsidRPr="001C3666" w:rsidRDefault="002C2D90"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C3666">
        <w:rPr>
          <w:rFonts w:ascii="Times New Roman" w:hAnsi="Times New Roman" w:cs="Times New Roman"/>
          <w:sz w:val="28"/>
          <w:szCs w:val="28"/>
        </w:rPr>
        <w:t xml:space="preserve">) </w:t>
      </w:r>
      <w:r w:rsidR="001C3666" w:rsidRPr="001C3666">
        <w:rPr>
          <w:rFonts w:ascii="Times New Roman" w:hAnsi="Times New Roman" w:cs="Times New Roman"/>
          <w:sz w:val="28"/>
          <w:szCs w:val="28"/>
        </w:rPr>
        <w:t>данных, направленных в иную организацию в рамках соглашения о передаче полномочий по ведению бюджетного учета и отраженных в бюджетной отчетности, сформированной иной организацией.</w:t>
      </w:r>
    </w:p>
    <w:p w14:paraId="602AD063" w14:textId="15BC7EB7" w:rsidR="001C3666" w:rsidRDefault="000326A1"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Главный администратор </w:t>
      </w:r>
      <w:r w:rsidR="001C3666" w:rsidRPr="001C3666">
        <w:rPr>
          <w:rFonts w:ascii="Times New Roman" w:hAnsi="Times New Roman" w:cs="Times New Roman"/>
          <w:sz w:val="28"/>
          <w:szCs w:val="28"/>
        </w:rPr>
        <w:t>средств</w:t>
      </w:r>
      <w:r>
        <w:rPr>
          <w:rFonts w:ascii="Times New Roman" w:hAnsi="Times New Roman" w:cs="Times New Roman"/>
          <w:sz w:val="28"/>
          <w:szCs w:val="28"/>
        </w:rPr>
        <w:t xml:space="preserve"> бюджета </w:t>
      </w:r>
      <w:r w:rsidR="001C3666" w:rsidRPr="001C3666">
        <w:rPr>
          <w:rFonts w:ascii="Times New Roman" w:hAnsi="Times New Roman" w:cs="Times New Roman"/>
          <w:sz w:val="28"/>
          <w:szCs w:val="28"/>
        </w:rPr>
        <w:t>в целях осуществления внутреннего финансового контроля вправе в рамках соглашения, на осно</w:t>
      </w:r>
      <w:r w:rsidR="001C3666">
        <w:rPr>
          <w:rFonts w:ascii="Times New Roman" w:hAnsi="Times New Roman" w:cs="Times New Roman"/>
          <w:sz w:val="28"/>
          <w:szCs w:val="28"/>
        </w:rPr>
        <w:t>вании которого передан</w:t>
      </w:r>
      <w:r w:rsidR="00FD55BD">
        <w:rPr>
          <w:rFonts w:ascii="Times New Roman" w:hAnsi="Times New Roman" w:cs="Times New Roman"/>
          <w:sz w:val="28"/>
          <w:szCs w:val="28"/>
        </w:rPr>
        <w:t>ы</w:t>
      </w:r>
      <w:r w:rsidR="001C3666">
        <w:rPr>
          <w:rFonts w:ascii="Times New Roman" w:hAnsi="Times New Roman" w:cs="Times New Roman"/>
          <w:sz w:val="28"/>
          <w:szCs w:val="28"/>
        </w:rPr>
        <w:t xml:space="preserve"> полномо</w:t>
      </w:r>
      <w:r w:rsidR="001C3666" w:rsidRPr="001C3666">
        <w:rPr>
          <w:rFonts w:ascii="Times New Roman" w:hAnsi="Times New Roman" w:cs="Times New Roman"/>
          <w:sz w:val="28"/>
          <w:szCs w:val="28"/>
        </w:rPr>
        <w:t>чи</w:t>
      </w:r>
      <w:r w:rsidR="00FD55BD">
        <w:rPr>
          <w:rFonts w:ascii="Times New Roman" w:hAnsi="Times New Roman" w:cs="Times New Roman"/>
          <w:sz w:val="28"/>
          <w:szCs w:val="28"/>
        </w:rPr>
        <w:t>я</w:t>
      </w:r>
      <w:r w:rsidR="001C3666" w:rsidRPr="001C3666">
        <w:rPr>
          <w:rFonts w:ascii="Times New Roman" w:hAnsi="Times New Roman" w:cs="Times New Roman"/>
          <w:sz w:val="28"/>
          <w:szCs w:val="28"/>
        </w:rPr>
        <w:t xml:space="preserve"> по </w:t>
      </w:r>
      <w:r w:rsidR="00FD55BD">
        <w:rPr>
          <w:rFonts w:ascii="Times New Roman" w:hAnsi="Times New Roman" w:cs="Times New Roman"/>
          <w:sz w:val="28"/>
          <w:szCs w:val="28"/>
        </w:rPr>
        <w:t xml:space="preserve">осуществлению отдельных бюджетных процедур, в том числе </w:t>
      </w:r>
      <w:r w:rsidR="001C3666" w:rsidRPr="001C3666">
        <w:rPr>
          <w:rFonts w:ascii="Times New Roman" w:hAnsi="Times New Roman" w:cs="Times New Roman"/>
          <w:sz w:val="28"/>
          <w:szCs w:val="28"/>
        </w:rPr>
        <w:t>ведению бюджетного учета и составлению бюджетной отчетности,</w:t>
      </w:r>
      <w:r w:rsidR="001C3666">
        <w:rPr>
          <w:rFonts w:ascii="Times New Roman" w:hAnsi="Times New Roman" w:cs="Times New Roman"/>
          <w:sz w:val="28"/>
          <w:szCs w:val="28"/>
        </w:rPr>
        <w:t xml:space="preserve"> запрашивать информацию, связан</w:t>
      </w:r>
      <w:r w:rsidR="001C3666" w:rsidRPr="001C3666">
        <w:rPr>
          <w:rFonts w:ascii="Times New Roman" w:hAnsi="Times New Roman" w:cs="Times New Roman"/>
          <w:sz w:val="28"/>
          <w:szCs w:val="28"/>
        </w:rPr>
        <w:t xml:space="preserve">ную с </w:t>
      </w:r>
      <w:r w:rsidR="00FD55BD">
        <w:rPr>
          <w:rFonts w:ascii="Times New Roman" w:hAnsi="Times New Roman" w:cs="Times New Roman"/>
          <w:sz w:val="28"/>
          <w:szCs w:val="28"/>
        </w:rPr>
        <w:t xml:space="preserve">выполнением переданных отдельных бюджетных процедур, в том числе с </w:t>
      </w:r>
      <w:r w:rsidR="001C3666" w:rsidRPr="001C3666">
        <w:rPr>
          <w:rFonts w:ascii="Times New Roman" w:hAnsi="Times New Roman" w:cs="Times New Roman"/>
          <w:sz w:val="28"/>
          <w:szCs w:val="28"/>
        </w:rPr>
        <w:t>ведением бюджетного учета и составлением бюджетной отчетности,</w:t>
      </w:r>
      <w:r w:rsidR="001C3666">
        <w:rPr>
          <w:rFonts w:ascii="Times New Roman" w:hAnsi="Times New Roman" w:cs="Times New Roman"/>
          <w:sz w:val="28"/>
          <w:szCs w:val="28"/>
        </w:rPr>
        <w:t xml:space="preserve"> у иной организации, осуществля</w:t>
      </w:r>
      <w:r w:rsidR="001C3666" w:rsidRPr="001C3666">
        <w:rPr>
          <w:rFonts w:ascii="Times New Roman" w:hAnsi="Times New Roman" w:cs="Times New Roman"/>
          <w:sz w:val="28"/>
          <w:szCs w:val="28"/>
        </w:rPr>
        <w:t>ющей в соответствии со статьей 19 Федерального закона</w:t>
      </w:r>
      <w:r w:rsidR="00D442DB">
        <w:rPr>
          <w:rFonts w:ascii="Times New Roman" w:hAnsi="Times New Roman" w:cs="Times New Roman"/>
          <w:sz w:val="28"/>
          <w:szCs w:val="28"/>
        </w:rPr>
        <w:t xml:space="preserve"> от 06.12.2011 №</w:t>
      </w:r>
      <w:r w:rsidR="001C3666">
        <w:rPr>
          <w:rFonts w:ascii="Times New Roman" w:hAnsi="Times New Roman" w:cs="Times New Roman"/>
          <w:sz w:val="28"/>
          <w:szCs w:val="28"/>
        </w:rPr>
        <w:t xml:space="preserve"> 402-ФЗ «</w:t>
      </w:r>
      <w:r w:rsidR="001C3666" w:rsidRPr="001C3666">
        <w:rPr>
          <w:rFonts w:ascii="Times New Roman" w:hAnsi="Times New Roman" w:cs="Times New Roman"/>
          <w:sz w:val="28"/>
          <w:szCs w:val="28"/>
        </w:rPr>
        <w:t>О бухгалтерском у</w:t>
      </w:r>
      <w:r w:rsidR="001C3666">
        <w:rPr>
          <w:rFonts w:ascii="Times New Roman" w:hAnsi="Times New Roman" w:cs="Times New Roman"/>
          <w:sz w:val="28"/>
          <w:szCs w:val="28"/>
        </w:rPr>
        <w:t>чете»</w:t>
      </w:r>
      <w:r w:rsidR="001C3666" w:rsidRPr="001C3666">
        <w:rPr>
          <w:rFonts w:ascii="Times New Roman" w:hAnsi="Times New Roman" w:cs="Times New Roman"/>
          <w:sz w:val="28"/>
          <w:szCs w:val="28"/>
        </w:rPr>
        <w:t xml:space="preserve"> контроль совершаемых фактов хозяйственной жизни.</w:t>
      </w:r>
    </w:p>
    <w:p w14:paraId="0A83851B" w14:textId="21D07997" w:rsidR="009E1492" w:rsidRDefault="009E1492" w:rsidP="00E22AAF">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D22AEBC" w14:textId="60C4976E" w:rsidR="003733D9" w:rsidRPr="003027A0" w:rsidRDefault="003733D9" w:rsidP="003027A0">
      <w:pPr>
        <w:pStyle w:val="a3"/>
        <w:widowControl w:val="0"/>
        <w:numPr>
          <w:ilvl w:val="0"/>
          <w:numId w:val="10"/>
        </w:numPr>
        <w:autoSpaceDE w:val="0"/>
        <w:autoSpaceDN w:val="0"/>
        <w:adjustRightInd w:val="0"/>
        <w:spacing w:after="0" w:line="240" w:lineRule="auto"/>
        <w:jc w:val="center"/>
        <w:outlineLvl w:val="1"/>
        <w:rPr>
          <w:rFonts w:ascii="Times New Roman" w:hAnsi="Times New Roman"/>
          <w:sz w:val="28"/>
          <w:szCs w:val="28"/>
        </w:rPr>
      </w:pPr>
      <w:r w:rsidRPr="003027A0">
        <w:rPr>
          <w:rFonts w:ascii="Times New Roman" w:hAnsi="Times New Roman"/>
          <w:sz w:val="28"/>
          <w:szCs w:val="28"/>
        </w:rPr>
        <w:lastRenderedPageBreak/>
        <w:t>Осуществление внутреннего финансового аудита</w:t>
      </w:r>
    </w:p>
    <w:p w14:paraId="66965B4E" w14:textId="77777777" w:rsidR="00B31F92" w:rsidRPr="006E3128" w:rsidRDefault="00B31F92" w:rsidP="0011736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456CD6D" w14:textId="115745A6" w:rsidR="007F5757" w:rsidRDefault="007F5757" w:rsidP="00E22AAF">
      <w:pPr>
        <w:pStyle w:val="a3"/>
        <w:widowControl w:val="0"/>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3.1.</w:t>
      </w:r>
      <w:r w:rsidR="008B50F3">
        <w:rPr>
          <w:rFonts w:ascii="Times New Roman" w:hAnsi="Times New Roman"/>
          <w:sz w:val="28"/>
          <w:szCs w:val="28"/>
        </w:rPr>
        <w:t xml:space="preserve"> </w:t>
      </w:r>
      <w:r w:rsidRPr="006E3128">
        <w:rPr>
          <w:rFonts w:ascii="Times New Roman" w:hAnsi="Times New Roman"/>
          <w:sz w:val="28"/>
          <w:szCs w:val="28"/>
        </w:rPr>
        <w:t xml:space="preserve">Внутренний финансовый аудит является деятельностью по формированию и предоставлению независимой и объективной информации о результатах исполнения бюджетных полномочий главным администратором </w:t>
      </w:r>
      <w:r>
        <w:rPr>
          <w:rFonts w:ascii="Times New Roman" w:hAnsi="Times New Roman"/>
          <w:sz w:val="28"/>
          <w:szCs w:val="28"/>
        </w:rPr>
        <w:t>средств бюджета</w:t>
      </w:r>
      <w:r w:rsidRPr="006E3128">
        <w:rPr>
          <w:rFonts w:ascii="Times New Roman" w:hAnsi="Times New Roman"/>
          <w:sz w:val="28"/>
          <w:szCs w:val="28"/>
        </w:rPr>
        <w:t>, направленной на повышение качества выполнения внутренних бюджетных процедур.</w:t>
      </w:r>
    </w:p>
    <w:p w14:paraId="10392EC2" w14:textId="527D39F4" w:rsidR="007F5757" w:rsidRPr="00941081" w:rsidRDefault="007F5757" w:rsidP="00E22AAF">
      <w:pPr>
        <w:pStyle w:val="a3"/>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3.2. </w:t>
      </w:r>
      <w:r w:rsidRPr="00941081">
        <w:rPr>
          <w:rFonts w:ascii="Times New Roman" w:hAnsi="Times New Roman"/>
          <w:sz w:val="28"/>
          <w:szCs w:val="28"/>
        </w:rPr>
        <w:t>Целями внутреннего финансового аудита являются:</w:t>
      </w:r>
      <w:r>
        <w:rPr>
          <w:rFonts w:ascii="Times New Roman" w:hAnsi="Times New Roman"/>
          <w:sz w:val="28"/>
          <w:szCs w:val="28"/>
        </w:rPr>
        <w:t xml:space="preserve"> </w:t>
      </w:r>
    </w:p>
    <w:p w14:paraId="7CC390DB" w14:textId="77777777" w:rsidR="007F5757" w:rsidRDefault="007F5757"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941081">
        <w:rPr>
          <w:rFonts w:ascii="Times New Roman" w:hAnsi="Times New Roman"/>
          <w:sz w:val="28"/>
          <w:szCs w:val="28"/>
        </w:rPr>
        <w:t xml:space="preserve">оценка надежности внутреннего финансового контроля и подготовка рекомендаций </w:t>
      </w:r>
      <w:r>
        <w:rPr>
          <w:rFonts w:ascii="Times New Roman" w:hAnsi="Times New Roman"/>
          <w:sz w:val="28"/>
          <w:szCs w:val="28"/>
        </w:rPr>
        <w:t>по повышению его эффективности;</w:t>
      </w:r>
    </w:p>
    <w:p w14:paraId="75990D3A" w14:textId="77777777" w:rsidR="007F5757" w:rsidRDefault="007F5757"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941081">
        <w:rPr>
          <w:rFonts w:ascii="Times New Roman" w:hAnsi="Times New Roman"/>
          <w:sz w:val="28"/>
          <w:szCs w:val="28"/>
        </w:rPr>
        <w:t>подтверждение достоверности бюджетной отчетности и соответствия порядка ведения бюджетного учета методологии</w:t>
      </w:r>
      <w:r>
        <w:rPr>
          <w:rFonts w:ascii="Times New Roman" w:hAnsi="Times New Roman"/>
          <w:sz w:val="28"/>
          <w:szCs w:val="28"/>
        </w:rPr>
        <w:t xml:space="preserve"> и стандартам бюджетного учета, </w:t>
      </w:r>
      <w:r w:rsidRPr="00F1610F">
        <w:rPr>
          <w:rFonts w:ascii="Times New Roman" w:hAnsi="Times New Roman"/>
          <w:sz w:val="28"/>
          <w:szCs w:val="28"/>
        </w:rPr>
        <w:t>установленным Министерство</w:t>
      </w:r>
      <w:r>
        <w:rPr>
          <w:rFonts w:ascii="Times New Roman" w:hAnsi="Times New Roman"/>
          <w:sz w:val="28"/>
          <w:szCs w:val="28"/>
        </w:rPr>
        <w:t>м финансов Российской Федерации;</w:t>
      </w:r>
    </w:p>
    <w:p w14:paraId="0B9D6B07" w14:textId="77777777" w:rsidR="007F5757" w:rsidRDefault="007F5757" w:rsidP="00E22AA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941081">
        <w:rPr>
          <w:rFonts w:ascii="Times New Roman" w:hAnsi="Times New Roman"/>
          <w:sz w:val="28"/>
          <w:szCs w:val="28"/>
        </w:rPr>
        <w:t>подготовка предложений по повышению экономности и результативност</w:t>
      </w:r>
      <w:r>
        <w:rPr>
          <w:rFonts w:ascii="Times New Roman" w:hAnsi="Times New Roman"/>
          <w:sz w:val="28"/>
          <w:szCs w:val="28"/>
        </w:rPr>
        <w:t>и использования бюджетных средств.</w:t>
      </w:r>
    </w:p>
    <w:p w14:paraId="3139A6AA" w14:textId="2503DAC0" w:rsidR="00897B5C" w:rsidRPr="007F5757" w:rsidRDefault="007F5757" w:rsidP="00E22AAF">
      <w:pPr>
        <w:pStyle w:val="a3"/>
        <w:widowControl w:val="0"/>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3.3.</w:t>
      </w:r>
      <w:r w:rsidR="002316EF">
        <w:rPr>
          <w:rFonts w:ascii="Times New Roman" w:hAnsi="Times New Roman"/>
          <w:sz w:val="28"/>
          <w:szCs w:val="28"/>
        </w:rPr>
        <w:t xml:space="preserve"> Внутренний </w:t>
      </w:r>
      <w:r w:rsidR="006E3128" w:rsidRPr="007F5757">
        <w:rPr>
          <w:rFonts w:ascii="Times New Roman" w:hAnsi="Times New Roman"/>
          <w:sz w:val="28"/>
          <w:szCs w:val="28"/>
        </w:rPr>
        <w:t>финансов</w:t>
      </w:r>
      <w:r w:rsidR="002316EF">
        <w:rPr>
          <w:rFonts w:ascii="Times New Roman" w:hAnsi="Times New Roman"/>
          <w:sz w:val="28"/>
          <w:szCs w:val="28"/>
        </w:rPr>
        <w:t>ый</w:t>
      </w:r>
      <w:r w:rsidR="006E3128" w:rsidRPr="007F5757">
        <w:rPr>
          <w:rFonts w:ascii="Times New Roman" w:hAnsi="Times New Roman"/>
          <w:sz w:val="28"/>
          <w:szCs w:val="28"/>
        </w:rPr>
        <w:t xml:space="preserve"> аудит</w:t>
      </w:r>
      <w:r w:rsidR="002316EF">
        <w:rPr>
          <w:rFonts w:ascii="Times New Roman" w:hAnsi="Times New Roman"/>
          <w:sz w:val="28"/>
          <w:szCs w:val="28"/>
        </w:rPr>
        <w:t xml:space="preserve"> осуществляется </w:t>
      </w:r>
      <w:r w:rsidR="006E3128" w:rsidRPr="007F5757">
        <w:rPr>
          <w:rFonts w:ascii="Times New Roman" w:hAnsi="Times New Roman"/>
          <w:sz w:val="28"/>
          <w:szCs w:val="28"/>
        </w:rPr>
        <w:t>структурн</w:t>
      </w:r>
      <w:r w:rsidR="002316EF">
        <w:rPr>
          <w:rFonts w:ascii="Times New Roman" w:hAnsi="Times New Roman"/>
          <w:sz w:val="28"/>
          <w:szCs w:val="28"/>
        </w:rPr>
        <w:t>ыми</w:t>
      </w:r>
      <w:r w:rsidR="006E3128" w:rsidRPr="007F5757">
        <w:rPr>
          <w:rFonts w:ascii="Times New Roman" w:hAnsi="Times New Roman"/>
          <w:sz w:val="28"/>
          <w:szCs w:val="28"/>
        </w:rPr>
        <w:t xml:space="preserve"> подраздел</w:t>
      </w:r>
      <w:r w:rsidR="00897B5C" w:rsidRPr="007F5757">
        <w:rPr>
          <w:rFonts w:ascii="Times New Roman" w:hAnsi="Times New Roman"/>
          <w:sz w:val="28"/>
          <w:szCs w:val="28"/>
        </w:rPr>
        <w:t>ени</w:t>
      </w:r>
      <w:r w:rsidR="002316EF">
        <w:rPr>
          <w:rFonts w:ascii="Times New Roman" w:hAnsi="Times New Roman"/>
          <w:sz w:val="28"/>
          <w:szCs w:val="28"/>
        </w:rPr>
        <w:t>ями и (или) уполномоченными</w:t>
      </w:r>
      <w:r w:rsidR="008304EA">
        <w:rPr>
          <w:rFonts w:ascii="Times New Roman" w:hAnsi="Times New Roman"/>
          <w:sz w:val="28"/>
          <w:szCs w:val="28"/>
        </w:rPr>
        <w:t xml:space="preserve"> лиц</w:t>
      </w:r>
      <w:r w:rsidR="002316EF">
        <w:rPr>
          <w:rFonts w:ascii="Times New Roman" w:hAnsi="Times New Roman"/>
          <w:sz w:val="28"/>
          <w:szCs w:val="28"/>
        </w:rPr>
        <w:t>ами</w:t>
      </w:r>
      <w:r w:rsidR="008304EA">
        <w:rPr>
          <w:rFonts w:ascii="Times New Roman" w:hAnsi="Times New Roman"/>
          <w:sz w:val="28"/>
          <w:szCs w:val="28"/>
        </w:rPr>
        <w:t xml:space="preserve"> </w:t>
      </w:r>
      <w:r>
        <w:rPr>
          <w:rFonts w:ascii="Times New Roman" w:hAnsi="Times New Roman"/>
          <w:sz w:val="28"/>
          <w:szCs w:val="28"/>
        </w:rPr>
        <w:t>главного администратора бюджетных средств</w:t>
      </w:r>
      <w:r w:rsidR="002316EF">
        <w:rPr>
          <w:rFonts w:ascii="Times New Roman" w:hAnsi="Times New Roman"/>
          <w:sz w:val="28"/>
          <w:szCs w:val="28"/>
        </w:rPr>
        <w:t>, наделенными полномочиями по осуществлению внутреннего финансового аудита, на основе функциональной независимости</w:t>
      </w:r>
      <w:r w:rsidR="00BF25F7">
        <w:rPr>
          <w:rFonts w:ascii="Times New Roman" w:hAnsi="Times New Roman"/>
          <w:sz w:val="28"/>
          <w:szCs w:val="28"/>
        </w:rPr>
        <w:t xml:space="preserve"> (далее – субъект внутреннего финансового аудита)</w:t>
      </w:r>
      <w:r w:rsidR="00897B5C" w:rsidRPr="007F5757">
        <w:rPr>
          <w:rFonts w:ascii="Times New Roman" w:hAnsi="Times New Roman"/>
          <w:sz w:val="28"/>
          <w:szCs w:val="28"/>
        </w:rPr>
        <w:t>.</w:t>
      </w:r>
    </w:p>
    <w:p w14:paraId="54C4F589" w14:textId="1FD8AAF2" w:rsidR="00897B5C" w:rsidRDefault="004C7EC4" w:rsidP="00E22AA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7F5757">
        <w:rPr>
          <w:rFonts w:ascii="Times New Roman" w:hAnsi="Times New Roman"/>
          <w:sz w:val="28"/>
          <w:szCs w:val="28"/>
        </w:rPr>
        <w:t>4</w:t>
      </w:r>
      <w:r>
        <w:rPr>
          <w:rFonts w:ascii="Times New Roman" w:hAnsi="Times New Roman"/>
          <w:sz w:val="28"/>
          <w:szCs w:val="28"/>
        </w:rPr>
        <w:t xml:space="preserve">. </w:t>
      </w:r>
      <w:r w:rsidR="00B31F92" w:rsidRPr="004C7EC4">
        <w:rPr>
          <w:rFonts w:ascii="Times New Roman" w:hAnsi="Times New Roman"/>
          <w:sz w:val="28"/>
          <w:szCs w:val="28"/>
        </w:rPr>
        <w:t>Объект</w:t>
      </w:r>
      <w:r w:rsidR="007F5757">
        <w:rPr>
          <w:rFonts w:ascii="Times New Roman" w:hAnsi="Times New Roman"/>
          <w:sz w:val="28"/>
          <w:szCs w:val="28"/>
        </w:rPr>
        <w:t>ом</w:t>
      </w:r>
      <w:r w:rsidR="00B31F92" w:rsidRPr="004C7EC4">
        <w:rPr>
          <w:rFonts w:ascii="Times New Roman" w:hAnsi="Times New Roman"/>
          <w:sz w:val="28"/>
          <w:szCs w:val="28"/>
        </w:rPr>
        <w:t xml:space="preserve"> внутреннего финансового аудита являются структу</w:t>
      </w:r>
      <w:r w:rsidR="00250910">
        <w:rPr>
          <w:rFonts w:ascii="Times New Roman" w:hAnsi="Times New Roman"/>
          <w:sz w:val="28"/>
          <w:szCs w:val="28"/>
        </w:rPr>
        <w:t xml:space="preserve">рные подразделения </w:t>
      </w:r>
      <w:r w:rsidR="00B31F92" w:rsidRPr="004C7EC4">
        <w:rPr>
          <w:rFonts w:ascii="Times New Roman" w:hAnsi="Times New Roman"/>
          <w:sz w:val="28"/>
          <w:szCs w:val="28"/>
        </w:rPr>
        <w:t xml:space="preserve">главного </w:t>
      </w:r>
      <w:r w:rsidR="00897B5C">
        <w:rPr>
          <w:rFonts w:ascii="Times New Roman" w:hAnsi="Times New Roman"/>
          <w:sz w:val="28"/>
          <w:szCs w:val="28"/>
        </w:rPr>
        <w:t xml:space="preserve">администратора средств </w:t>
      </w:r>
      <w:r w:rsidR="00B31F92" w:rsidRPr="004C7EC4">
        <w:rPr>
          <w:rFonts w:ascii="Times New Roman" w:hAnsi="Times New Roman"/>
          <w:sz w:val="28"/>
          <w:szCs w:val="28"/>
        </w:rPr>
        <w:t>бюджета, уполномоченные на организацию и выполнение бюджетных процедур и (или) на осуществление внутреннего финансового контроля</w:t>
      </w:r>
      <w:r w:rsidR="001E79D1" w:rsidRPr="004C7EC4">
        <w:rPr>
          <w:rFonts w:ascii="Times New Roman" w:hAnsi="Times New Roman"/>
          <w:sz w:val="28"/>
          <w:szCs w:val="28"/>
        </w:rPr>
        <w:t xml:space="preserve"> </w:t>
      </w:r>
      <w:r w:rsidR="00B31F92" w:rsidRPr="004C7EC4">
        <w:rPr>
          <w:rFonts w:ascii="Times New Roman" w:hAnsi="Times New Roman"/>
          <w:sz w:val="28"/>
          <w:szCs w:val="28"/>
        </w:rPr>
        <w:t>(далее – объект аудита).</w:t>
      </w:r>
    </w:p>
    <w:p w14:paraId="05B7D464" w14:textId="0F554873" w:rsidR="007F5757" w:rsidRDefault="007F5757" w:rsidP="00E22AAF">
      <w:pPr>
        <w:pStyle w:val="a3"/>
        <w:widowControl w:val="0"/>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3.5. </w:t>
      </w:r>
      <w:r w:rsidRPr="00897B5C">
        <w:rPr>
          <w:rFonts w:ascii="Times New Roman" w:hAnsi="Times New Roman"/>
          <w:sz w:val="28"/>
          <w:szCs w:val="28"/>
        </w:rPr>
        <w:t>Деятельность субъекта внутреннего финансового аудита основывается на принципах законности, объективности, эфф</w:t>
      </w:r>
      <w:r>
        <w:rPr>
          <w:rFonts w:ascii="Times New Roman" w:hAnsi="Times New Roman"/>
          <w:sz w:val="28"/>
          <w:szCs w:val="28"/>
        </w:rPr>
        <w:t>ективности, независимости и про</w:t>
      </w:r>
      <w:r w:rsidRPr="00897B5C">
        <w:rPr>
          <w:rFonts w:ascii="Times New Roman" w:hAnsi="Times New Roman"/>
          <w:sz w:val="28"/>
          <w:szCs w:val="28"/>
        </w:rPr>
        <w:t>фессиональной компетентности, а также системности, отве</w:t>
      </w:r>
      <w:r>
        <w:rPr>
          <w:rFonts w:ascii="Times New Roman" w:hAnsi="Times New Roman"/>
          <w:sz w:val="28"/>
          <w:szCs w:val="28"/>
        </w:rPr>
        <w:t>тственности и стан</w:t>
      </w:r>
      <w:r w:rsidRPr="00897B5C">
        <w:rPr>
          <w:rFonts w:ascii="Times New Roman" w:hAnsi="Times New Roman"/>
          <w:sz w:val="28"/>
          <w:szCs w:val="28"/>
        </w:rPr>
        <w:t>дартизации.</w:t>
      </w:r>
    </w:p>
    <w:p w14:paraId="1984543B" w14:textId="77777777" w:rsidR="007F5757" w:rsidRDefault="007F5757"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законности выражается в строгом и полном соблюдении законодательства Российской Федерации, а также выполнении правовых норм, регулирующих осуществление внутреннего финансового аудита.</w:t>
      </w:r>
    </w:p>
    <w:p w14:paraId="04A01F79" w14:textId="5BED4879" w:rsidR="007F5757" w:rsidRDefault="007F5757"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объективности и профессиональной компетентности выражается в применении соответствующими уполномоченными лицами и работниками совокупности профессиональных аудиторских знаний, навыков и других компетенций, позволяющих субъекту внутреннего финансового аудита осуществлять внутренний финансовый аудит беспристрастно, качественно и с недопущением конфликта интересов любого рода для выполнения стоящих перед субъектом внутреннего финансового аудита целей и задач.</w:t>
      </w:r>
    </w:p>
    <w:p w14:paraId="0DE415BD" w14:textId="1B4253AA" w:rsidR="007F5757" w:rsidRDefault="007F5757"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эффективности означает, что осуществление внутреннего финансового аудита должно исходить из необходимости достижения наилучших (заданных) результатов аудиторских проверок с использованием заданного (наименьшего) объема затрачиваемых на них ресурсов (финансовых, трудовых и материальных).</w:t>
      </w:r>
    </w:p>
    <w:p w14:paraId="0222B0A8" w14:textId="77777777" w:rsidR="007F5757" w:rsidRDefault="007F5757"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Принцип независимости означает отсутствие условий, которые создают угрозу способности субъекта внутреннего финансового аудита беспристрастно и объективно выполнять свои обязанности.</w:t>
      </w:r>
    </w:p>
    <w:p w14:paraId="07DFCAF7" w14:textId="77777777" w:rsidR="007F5757" w:rsidRDefault="007F5757"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системности заключается в том, что при осуществлении внутреннего финансового аудита бюджетные риски (угрозы) и выявленные нарушения анализируются по всем направлениям финансово-хозяйственной деятельности объекта аудита, с заданной периодичностью в целях оценки надежности внутреннего финансового контроля, подтверждения достоверности бюджетной отчетности, оценки и подготовки предложений о повышении экономности и результативности использования бюджетных средств.</w:t>
      </w:r>
    </w:p>
    <w:p w14:paraId="2F7A2679" w14:textId="5E26B8D0" w:rsidR="007F5757" w:rsidRDefault="007F5757"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ответственности означает, что субъект внутреннего финансового аудита несет ответственность перед руководителем главного </w:t>
      </w:r>
      <w:r w:rsidR="00BF25F7">
        <w:rPr>
          <w:rFonts w:ascii="Times New Roman" w:hAnsi="Times New Roman" w:cs="Times New Roman"/>
          <w:sz w:val="28"/>
          <w:szCs w:val="28"/>
        </w:rPr>
        <w:t>администратора бюджетных</w:t>
      </w:r>
      <w:r>
        <w:rPr>
          <w:rFonts w:ascii="Times New Roman" w:hAnsi="Times New Roman" w:cs="Times New Roman"/>
          <w:sz w:val="28"/>
          <w:szCs w:val="28"/>
        </w:rPr>
        <w:t xml:space="preserve"> средств за предоставление полных и достоверных аудиторских предложений (рекомендаций), заключений, отчетов, позволяющих при их надлежащем выполнении повысить качество осуществления внутренних бюджетных процедур.</w:t>
      </w:r>
    </w:p>
    <w:p w14:paraId="785BB30D" w14:textId="727F4C7A" w:rsidR="007F5757" w:rsidRDefault="007F5757"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EA0D5A">
        <w:rPr>
          <w:rFonts w:ascii="Times New Roman" w:hAnsi="Times New Roman" w:cs="Times New Roman"/>
          <w:sz w:val="28"/>
          <w:szCs w:val="28"/>
        </w:rPr>
        <w:t xml:space="preserve"> </w:t>
      </w:r>
      <w:r>
        <w:rPr>
          <w:rFonts w:ascii="Times New Roman" w:hAnsi="Times New Roman" w:cs="Times New Roman"/>
          <w:sz w:val="28"/>
          <w:szCs w:val="28"/>
        </w:rPr>
        <w:t>Субъект внутреннего финансового аудита подчиняется непосредственно и исключительно руководителю главного администратора средств бюджета.</w:t>
      </w:r>
    </w:p>
    <w:p w14:paraId="38B2DE05" w14:textId="638275AD" w:rsidR="00D65372" w:rsidRDefault="00897B5C" w:rsidP="00E22AA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E22AAF">
        <w:rPr>
          <w:rFonts w:ascii="Times New Roman" w:hAnsi="Times New Roman"/>
          <w:sz w:val="28"/>
          <w:szCs w:val="28"/>
        </w:rPr>
        <w:t>7</w:t>
      </w:r>
      <w:r>
        <w:rPr>
          <w:rFonts w:ascii="Times New Roman" w:hAnsi="Times New Roman"/>
          <w:sz w:val="28"/>
          <w:szCs w:val="28"/>
        </w:rPr>
        <w:t xml:space="preserve">. </w:t>
      </w:r>
      <w:r w:rsidRPr="00897B5C">
        <w:rPr>
          <w:rFonts w:ascii="Times New Roman" w:hAnsi="Times New Roman"/>
          <w:sz w:val="28"/>
          <w:szCs w:val="28"/>
        </w:rPr>
        <w:t xml:space="preserve">В </w:t>
      </w:r>
      <w:r w:rsidR="007F5757">
        <w:rPr>
          <w:rFonts w:ascii="Times New Roman" w:hAnsi="Times New Roman"/>
          <w:sz w:val="28"/>
          <w:szCs w:val="28"/>
        </w:rPr>
        <w:t>ходе</w:t>
      </w:r>
      <w:r w:rsidRPr="00897B5C">
        <w:rPr>
          <w:rFonts w:ascii="Times New Roman" w:hAnsi="Times New Roman"/>
          <w:sz w:val="28"/>
          <w:szCs w:val="28"/>
        </w:rPr>
        <w:t xml:space="preserve"> внутреннего финансового аудита</w:t>
      </w:r>
      <w:r w:rsidR="00D65372">
        <w:rPr>
          <w:rFonts w:ascii="Times New Roman" w:hAnsi="Times New Roman"/>
          <w:sz w:val="28"/>
          <w:szCs w:val="28"/>
        </w:rPr>
        <w:t>:</w:t>
      </w:r>
    </w:p>
    <w:p w14:paraId="2FE1AD4F" w14:textId="059245BD" w:rsidR="00897B5C" w:rsidRPr="00BB54D3" w:rsidRDefault="00D65372" w:rsidP="00E22AA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7F5757">
        <w:rPr>
          <w:rFonts w:ascii="Times New Roman" w:hAnsi="Times New Roman"/>
          <w:sz w:val="28"/>
          <w:szCs w:val="28"/>
        </w:rPr>
        <w:t xml:space="preserve"> </w:t>
      </w:r>
      <w:r w:rsidR="00897B5C" w:rsidRPr="00BB54D3">
        <w:rPr>
          <w:rFonts w:ascii="Times New Roman" w:hAnsi="Times New Roman"/>
          <w:sz w:val="28"/>
          <w:szCs w:val="28"/>
        </w:rPr>
        <w:t>оценивается надежность внутреннего финансового контроля</w:t>
      </w:r>
      <w:r>
        <w:rPr>
          <w:rFonts w:ascii="Times New Roman" w:hAnsi="Times New Roman"/>
          <w:sz w:val="28"/>
          <w:szCs w:val="28"/>
        </w:rPr>
        <w:t>;</w:t>
      </w:r>
    </w:p>
    <w:p w14:paraId="7FC26B1D" w14:textId="42772915" w:rsidR="00897B5C" w:rsidRPr="00BB54D3" w:rsidRDefault="002C2D90" w:rsidP="00E22AAF">
      <w:pPr>
        <w:autoSpaceDE w:val="0"/>
        <w:autoSpaceDN w:val="0"/>
        <w:adjustRightInd w:val="0"/>
        <w:spacing w:after="0" w:line="240" w:lineRule="auto"/>
        <w:ind w:firstLine="709"/>
        <w:jc w:val="both"/>
        <w:rPr>
          <w:rFonts w:ascii="Times New Roman" w:hAnsi="Times New Roman"/>
          <w:sz w:val="28"/>
          <w:szCs w:val="28"/>
        </w:rPr>
      </w:pPr>
      <w:r w:rsidRPr="00BB54D3">
        <w:rPr>
          <w:rFonts w:ascii="Times New Roman" w:hAnsi="Times New Roman"/>
          <w:sz w:val="28"/>
          <w:szCs w:val="28"/>
        </w:rPr>
        <w:t>2</w:t>
      </w:r>
      <w:r w:rsidR="00897B5C" w:rsidRPr="00BB54D3">
        <w:rPr>
          <w:rFonts w:ascii="Times New Roman" w:hAnsi="Times New Roman"/>
          <w:sz w:val="28"/>
          <w:szCs w:val="28"/>
        </w:rPr>
        <w:t>) подтверждаются законность выполнения внутренних бюджетных процедур и эффективность использования бюджетных средств;</w:t>
      </w:r>
    </w:p>
    <w:p w14:paraId="6094394F" w14:textId="1DF746C1" w:rsidR="00897B5C" w:rsidRPr="00BB54D3" w:rsidRDefault="002C2D90" w:rsidP="00E22AAF">
      <w:pPr>
        <w:autoSpaceDE w:val="0"/>
        <w:autoSpaceDN w:val="0"/>
        <w:adjustRightInd w:val="0"/>
        <w:spacing w:after="0" w:line="240" w:lineRule="auto"/>
        <w:ind w:firstLine="709"/>
        <w:jc w:val="both"/>
        <w:rPr>
          <w:rFonts w:ascii="Times New Roman" w:hAnsi="Times New Roman"/>
          <w:sz w:val="28"/>
          <w:szCs w:val="28"/>
        </w:rPr>
      </w:pPr>
      <w:r w:rsidRPr="00BB54D3">
        <w:rPr>
          <w:rFonts w:ascii="Times New Roman" w:hAnsi="Times New Roman"/>
          <w:sz w:val="28"/>
          <w:szCs w:val="28"/>
        </w:rPr>
        <w:t>3</w:t>
      </w:r>
      <w:r w:rsidR="00897B5C" w:rsidRPr="00BB54D3">
        <w:rPr>
          <w:rFonts w:ascii="Times New Roman" w:hAnsi="Times New Roman"/>
          <w:sz w:val="28"/>
          <w:szCs w:val="28"/>
        </w:rPr>
        <w:t>) подтверждается соответствие учетной политики и ведения бюджетного учета методологии и стандартам бюджетного учета, установленным Министерством финансов Российской Федерации;</w:t>
      </w:r>
    </w:p>
    <w:p w14:paraId="31677C9E" w14:textId="766ED078" w:rsidR="00897B5C" w:rsidRPr="00BB54D3" w:rsidRDefault="002C2D90" w:rsidP="00E22AAF">
      <w:pPr>
        <w:autoSpaceDE w:val="0"/>
        <w:autoSpaceDN w:val="0"/>
        <w:adjustRightInd w:val="0"/>
        <w:spacing w:after="0" w:line="240" w:lineRule="auto"/>
        <w:ind w:firstLine="709"/>
        <w:jc w:val="both"/>
        <w:rPr>
          <w:rFonts w:ascii="Times New Roman" w:hAnsi="Times New Roman"/>
          <w:sz w:val="28"/>
          <w:szCs w:val="28"/>
        </w:rPr>
      </w:pPr>
      <w:r w:rsidRPr="00BB54D3">
        <w:rPr>
          <w:rFonts w:ascii="Times New Roman" w:hAnsi="Times New Roman"/>
          <w:sz w:val="28"/>
          <w:szCs w:val="28"/>
        </w:rPr>
        <w:t>4</w:t>
      </w:r>
      <w:r w:rsidR="00897B5C" w:rsidRPr="00BB54D3">
        <w:rPr>
          <w:rFonts w:ascii="Times New Roman" w:hAnsi="Times New Roman"/>
          <w:sz w:val="28"/>
          <w:szCs w:val="28"/>
        </w:rPr>
        <w:t>) оценивается эффективность применения объектом аудита автоматизированных информационных систем при выполнении внутренних бюджетных процедур;</w:t>
      </w:r>
    </w:p>
    <w:p w14:paraId="6A2488F8" w14:textId="5A95455C" w:rsidR="00897B5C" w:rsidRPr="00BB54D3" w:rsidRDefault="002C2D90" w:rsidP="00E22AAF">
      <w:pPr>
        <w:autoSpaceDE w:val="0"/>
        <w:autoSpaceDN w:val="0"/>
        <w:adjustRightInd w:val="0"/>
        <w:spacing w:after="0" w:line="240" w:lineRule="auto"/>
        <w:ind w:firstLine="709"/>
        <w:jc w:val="both"/>
        <w:rPr>
          <w:rFonts w:ascii="Times New Roman" w:hAnsi="Times New Roman"/>
          <w:sz w:val="28"/>
          <w:szCs w:val="28"/>
        </w:rPr>
      </w:pPr>
      <w:r w:rsidRPr="00BB54D3">
        <w:rPr>
          <w:rFonts w:ascii="Times New Roman" w:hAnsi="Times New Roman"/>
          <w:sz w:val="28"/>
          <w:szCs w:val="28"/>
        </w:rPr>
        <w:t>5</w:t>
      </w:r>
      <w:r w:rsidR="00897B5C" w:rsidRPr="00BB54D3">
        <w:rPr>
          <w:rFonts w:ascii="Times New Roman" w:hAnsi="Times New Roman"/>
          <w:sz w:val="28"/>
          <w:szCs w:val="28"/>
        </w:rPr>
        <w:t>) подтверждается наличие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14:paraId="16A78E8D" w14:textId="420422EF" w:rsidR="00897B5C" w:rsidRPr="00BB54D3" w:rsidRDefault="002C2D90" w:rsidP="00E22AAF">
      <w:pPr>
        <w:autoSpaceDE w:val="0"/>
        <w:autoSpaceDN w:val="0"/>
        <w:adjustRightInd w:val="0"/>
        <w:spacing w:after="0" w:line="240" w:lineRule="auto"/>
        <w:ind w:firstLine="709"/>
        <w:jc w:val="both"/>
        <w:rPr>
          <w:rFonts w:ascii="Times New Roman" w:hAnsi="Times New Roman"/>
          <w:sz w:val="28"/>
          <w:szCs w:val="28"/>
        </w:rPr>
      </w:pPr>
      <w:r w:rsidRPr="00BB54D3">
        <w:rPr>
          <w:rFonts w:ascii="Times New Roman" w:hAnsi="Times New Roman"/>
          <w:sz w:val="28"/>
          <w:szCs w:val="28"/>
        </w:rPr>
        <w:t>6</w:t>
      </w:r>
      <w:r w:rsidR="00897B5C" w:rsidRPr="00BB54D3">
        <w:rPr>
          <w:rFonts w:ascii="Times New Roman" w:hAnsi="Times New Roman"/>
          <w:sz w:val="28"/>
          <w:szCs w:val="28"/>
        </w:rPr>
        <w:t xml:space="preserve">) подтверждаются законность и полнота формирования финансовых и первичных учетных документов, а также наделения </w:t>
      </w:r>
      <w:r w:rsidR="00890C47">
        <w:rPr>
          <w:rFonts w:ascii="Times New Roman" w:hAnsi="Times New Roman"/>
          <w:sz w:val="28"/>
          <w:szCs w:val="28"/>
        </w:rPr>
        <w:t>уполномоченных</w:t>
      </w:r>
      <w:r w:rsidR="00897B5C" w:rsidRPr="00BB54D3">
        <w:rPr>
          <w:rFonts w:ascii="Times New Roman" w:hAnsi="Times New Roman"/>
          <w:sz w:val="28"/>
          <w:szCs w:val="28"/>
        </w:rPr>
        <w:t xml:space="preserve"> лиц правами доступа к записям в регистрах бюджетного учета;</w:t>
      </w:r>
    </w:p>
    <w:p w14:paraId="351485C0" w14:textId="35D8D981" w:rsidR="00897B5C" w:rsidRDefault="00C41CBD" w:rsidP="00E22AAF">
      <w:pPr>
        <w:autoSpaceDE w:val="0"/>
        <w:autoSpaceDN w:val="0"/>
        <w:adjustRightInd w:val="0"/>
        <w:spacing w:after="0" w:line="240" w:lineRule="auto"/>
        <w:ind w:firstLine="709"/>
        <w:jc w:val="both"/>
        <w:rPr>
          <w:rFonts w:ascii="Times New Roman" w:hAnsi="Times New Roman"/>
          <w:sz w:val="28"/>
          <w:szCs w:val="28"/>
        </w:rPr>
      </w:pPr>
      <w:r w:rsidRPr="00BB54D3">
        <w:rPr>
          <w:rFonts w:ascii="Times New Roman" w:hAnsi="Times New Roman"/>
          <w:sz w:val="28"/>
          <w:szCs w:val="28"/>
        </w:rPr>
        <w:t>7</w:t>
      </w:r>
      <w:r w:rsidR="00897B5C" w:rsidRPr="00BB54D3">
        <w:rPr>
          <w:rFonts w:ascii="Times New Roman" w:hAnsi="Times New Roman"/>
          <w:sz w:val="28"/>
          <w:szCs w:val="28"/>
        </w:rPr>
        <w:t>) подтверждается достоверность данных, содержащихся в регистрах бюджетного учета и включаемых в бюджетную отчетность.</w:t>
      </w:r>
    </w:p>
    <w:p w14:paraId="317ACCF3" w14:textId="68F1F2E5" w:rsidR="00897B5C" w:rsidRDefault="002454D0" w:rsidP="00E22AAF">
      <w:pPr>
        <w:autoSpaceDE w:val="0"/>
        <w:autoSpaceDN w:val="0"/>
        <w:adjustRightInd w:val="0"/>
        <w:spacing w:after="0" w:line="240" w:lineRule="auto"/>
        <w:ind w:firstLine="709"/>
        <w:jc w:val="both"/>
        <w:rPr>
          <w:rFonts w:ascii="Times New Roman" w:hAnsi="Times New Roman"/>
          <w:sz w:val="28"/>
          <w:szCs w:val="28"/>
        </w:rPr>
      </w:pPr>
      <w:r w:rsidRPr="000025E3">
        <w:rPr>
          <w:rFonts w:ascii="Times New Roman" w:hAnsi="Times New Roman"/>
          <w:sz w:val="28"/>
          <w:szCs w:val="28"/>
        </w:rPr>
        <w:t>3.</w:t>
      </w:r>
      <w:r w:rsidR="00E22AAF">
        <w:rPr>
          <w:rFonts w:ascii="Times New Roman" w:hAnsi="Times New Roman"/>
          <w:sz w:val="28"/>
          <w:szCs w:val="28"/>
        </w:rPr>
        <w:t>8</w:t>
      </w:r>
      <w:r w:rsidR="004C7EC4" w:rsidRPr="000025E3">
        <w:rPr>
          <w:rFonts w:ascii="Times New Roman" w:hAnsi="Times New Roman"/>
          <w:sz w:val="28"/>
          <w:szCs w:val="28"/>
        </w:rPr>
        <w:t xml:space="preserve">. </w:t>
      </w:r>
      <w:r w:rsidR="00897B5C" w:rsidRPr="000025E3">
        <w:rPr>
          <w:rFonts w:ascii="Times New Roman" w:hAnsi="Times New Roman"/>
          <w:sz w:val="28"/>
          <w:szCs w:val="28"/>
        </w:rPr>
        <w:t>Руководитель</w:t>
      </w:r>
      <w:r w:rsidRPr="000025E3">
        <w:rPr>
          <w:rFonts w:ascii="Times New Roman" w:hAnsi="Times New Roman"/>
          <w:sz w:val="28"/>
          <w:szCs w:val="28"/>
        </w:rPr>
        <w:t xml:space="preserve"> главного администратора</w:t>
      </w:r>
      <w:r w:rsidR="00897B5C" w:rsidRPr="000025E3">
        <w:rPr>
          <w:rFonts w:ascii="Times New Roman" w:hAnsi="Times New Roman"/>
          <w:sz w:val="28"/>
          <w:szCs w:val="28"/>
        </w:rPr>
        <w:t xml:space="preserve"> средств</w:t>
      </w:r>
      <w:r w:rsidRPr="000025E3">
        <w:rPr>
          <w:rFonts w:ascii="Times New Roman" w:hAnsi="Times New Roman"/>
          <w:sz w:val="28"/>
          <w:szCs w:val="28"/>
        </w:rPr>
        <w:t xml:space="preserve"> бюджета</w:t>
      </w:r>
      <w:r w:rsidR="00897B5C" w:rsidRPr="000025E3">
        <w:rPr>
          <w:rFonts w:ascii="Times New Roman" w:hAnsi="Times New Roman"/>
          <w:sz w:val="28"/>
          <w:szCs w:val="28"/>
        </w:rPr>
        <w:t xml:space="preserve"> при организации внутреннего финансового аудита обязан исключать участие субъекта внутреннего финансового аудита в организации и выполнении внутренних бюджетных процедур.</w:t>
      </w:r>
    </w:p>
    <w:p w14:paraId="4F154272" w14:textId="56D30318" w:rsidR="004C7EC4" w:rsidRDefault="00D65372" w:rsidP="00E22AA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E22AAF">
        <w:rPr>
          <w:rFonts w:ascii="Times New Roman" w:hAnsi="Times New Roman"/>
          <w:sz w:val="28"/>
          <w:szCs w:val="28"/>
        </w:rPr>
        <w:t>9</w:t>
      </w:r>
      <w:r w:rsidR="004C7EC4">
        <w:rPr>
          <w:rFonts w:ascii="Times New Roman" w:hAnsi="Times New Roman"/>
          <w:sz w:val="28"/>
          <w:szCs w:val="28"/>
        </w:rPr>
        <w:t xml:space="preserve">. </w:t>
      </w:r>
      <w:r w:rsidR="00897B5C" w:rsidRPr="00897B5C">
        <w:rPr>
          <w:rFonts w:ascii="Times New Roman" w:hAnsi="Times New Roman"/>
          <w:sz w:val="28"/>
          <w:szCs w:val="28"/>
        </w:rPr>
        <w:t>Внутренний финансовый аудит осуществляет</w:t>
      </w:r>
      <w:r w:rsidR="00897B5C">
        <w:rPr>
          <w:rFonts w:ascii="Times New Roman" w:hAnsi="Times New Roman"/>
          <w:sz w:val="28"/>
          <w:szCs w:val="28"/>
        </w:rPr>
        <w:t>ся посредством проведения плано</w:t>
      </w:r>
      <w:r w:rsidR="00897B5C" w:rsidRPr="00897B5C">
        <w:rPr>
          <w:rFonts w:ascii="Times New Roman" w:hAnsi="Times New Roman"/>
          <w:sz w:val="28"/>
          <w:szCs w:val="28"/>
        </w:rPr>
        <w:t xml:space="preserve">вых аудиторских проверок в соответствии </w:t>
      </w:r>
      <w:r w:rsidR="00442EBC">
        <w:rPr>
          <w:rFonts w:ascii="Times New Roman" w:hAnsi="Times New Roman"/>
          <w:sz w:val="28"/>
          <w:szCs w:val="28"/>
        </w:rPr>
        <w:t xml:space="preserve">с </w:t>
      </w:r>
      <w:r w:rsidR="00897B5C">
        <w:rPr>
          <w:rFonts w:ascii="Times New Roman" w:hAnsi="Times New Roman"/>
          <w:sz w:val="28"/>
          <w:szCs w:val="28"/>
        </w:rPr>
        <w:t>планом внутреннего фи</w:t>
      </w:r>
      <w:r w:rsidR="00897B5C" w:rsidRPr="00897B5C">
        <w:rPr>
          <w:rFonts w:ascii="Times New Roman" w:hAnsi="Times New Roman"/>
          <w:sz w:val="28"/>
          <w:szCs w:val="28"/>
        </w:rPr>
        <w:t xml:space="preserve">нансового аудита, утверждаемым руководителем главного </w:t>
      </w:r>
      <w:r w:rsidR="002454D0">
        <w:rPr>
          <w:rFonts w:ascii="Times New Roman" w:hAnsi="Times New Roman"/>
          <w:sz w:val="28"/>
          <w:szCs w:val="28"/>
        </w:rPr>
        <w:t xml:space="preserve">администратора </w:t>
      </w:r>
      <w:r w:rsidR="002454D0">
        <w:rPr>
          <w:rFonts w:ascii="Times New Roman" w:hAnsi="Times New Roman"/>
          <w:sz w:val="28"/>
          <w:szCs w:val="28"/>
        </w:rPr>
        <w:lastRenderedPageBreak/>
        <w:t xml:space="preserve">средств </w:t>
      </w:r>
      <w:r w:rsidR="00897B5C" w:rsidRPr="00897B5C">
        <w:rPr>
          <w:rFonts w:ascii="Times New Roman" w:hAnsi="Times New Roman"/>
          <w:sz w:val="28"/>
          <w:szCs w:val="28"/>
        </w:rPr>
        <w:t>бюджета (далее – план внутреннего финансового аудита) и внеплановых аудиторских проверок.</w:t>
      </w:r>
      <w:r w:rsidR="00442EBC">
        <w:rPr>
          <w:rFonts w:ascii="Times New Roman" w:hAnsi="Times New Roman"/>
          <w:sz w:val="28"/>
          <w:szCs w:val="28"/>
        </w:rPr>
        <w:t xml:space="preserve"> </w:t>
      </w:r>
    </w:p>
    <w:p w14:paraId="7DA2E3C8" w14:textId="77777777" w:rsidR="00897B5C" w:rsidRDefault="00897B5C" w:rsidP="00E22AAF">
      <w:pPr>
        <w:autoSpaceDE w:val="0"/>
        <w:autoSpaceDN w:val="0"/>
        <w:adjustRightInd w:val="0"/>
        <w:spacing w:after="0" w:line="240" w:lineRule="auto"/>
        <w:ind w:firstLine="709"/>
        <w:jc w:val="both"/>
        <w:rPr>
          <w:rFonts w:ascii="Times New Roman" w:hAnsi="Times New Roman"/>
          <w:sz w:val="28"/>
          <w:szCs w:val="28"/>
        </w:rPr>
      </w:pPr>
      <w:r w:rsidRPr="00897B5C">
        <w:rPr>
          <w:rFonts w:ascii="Times New Roman" w:hAnsi="Times New Roman"/>
          <w:sz w:val="28"/>
          <w:szCs w:val="28"/>
        </w:rPr>
        <w:t>Решения о сроках и объеме проведения внутреннего финансового аудита принимаются руководителем главного администратора средств бюджета и оформляются приказами.</w:t>
      </w:r>
    </w:p>
    <w:p w14:paraId="6D095DB9" w14:textId="78D1CFE1" w:rsidR="00897B5C" w:rsidRPr="002B1721" w:rsidRDefault="002454D0" w:rsidP="00E22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3.</w:t>
      </w:r>
      <w:r w:rsidR="00E22AAF">
        <w:rPr>
          <w:rFonts w:ascii="Times New Roman" w:hAnsi="Times New Roman"/>
          <w:sz w:val="28"/>
          <w:szCs w:val="28"/>
        </w:rPr>
        <w:t>10</w:t>
      </w:r>
      <w:r w:rsidR="00897B5C">
        <w:rPr>
          <w:rFonts w:ascii="Times New Roman" w:hAnsi="Times New Roman"/>
          <w:sz w:val="28"/>
          <w:szCs w:val="28"/>
        </w:rPr>
        <w:t xml:space="preserve">. </w:t>
      </w:r>
      <w:r w:rsidR="00897B5C">
        <w:rPr>
          <w:rFonts w:ascii="Times New Roman" w:hAnsi="Times New Roman" w:cs="Times New Roman"/>
          <w:sz w:val="28"/>
          <w:szCs w:val="28"/>
        </w:rPr>
        <w:t xml:space="preserve">Субъект внутреннего финансового аудита вправе осуществлять подготовку заключений по вопросам обоснованности и полноты документов </w:t>
      </w:r>
      <w:r w:rsidR="00025B8F">
        <w:rPr>
          <w:rFonts w:ascii="Times New Roman" w:hAnsi="Times New Roman" w:cs="Times New Roman"/>
          <w:sz w:val="28"/>
          <w:szCs w:val="28"/>
        </w:rPr>
        <w:t xml:space="preserve">главного </w:t>
      </w:r>
      <w:r>
        <w:rPr>
          <w:rFonts w:ascii="Times New Roman" w:hAnsi="Times New Roman"/>
          <w:sz w:val="28"/>
          <w:szCs w:val="28"/>
        </w:rPr>
        <w:t>администратора</w:t>
      </w:r>
      <w:r w:rsidRPr="00897B5C">
        <w:rPr>
          <w:rFonts w:ascii="Times New Roman" w:hAnsi="Times New Roman"/>
          <w:sz w:val="28"/>
          <w:szCs w:val="28"/>
        </w:rPr>
        <w:t xml:space="preserve"> средств</w:t>
      </w:r>
      <w:r>
        <w:rPr>
          <w:rFonts w:ascii="Times New Roman" w:hAnsi="Times New Roman"/>
          <w:sz w:val="28"/>
          <w:szCs w:val="28"/>
        </w:rPr>
        <w:t xml:space="preserve"> бюджета</w:t>
      </w:r>
      <w:r w:rsidR="00897B5C">
        <w:rPr>
          <w:rFonts w:ascii="Times New Roman" w:hAnsi="Times New Roman" w:cs="Times New Roman"/>
          <w:sz w:val="28"/>
          <w:szCs w:val="28"/>
        </w:rPr>
        <w:t>, направляемых в Министерство финансов Камчатского края (ор</w:t>
      </w:r>
      <w:r w:rsidR="002B1721">
        <w:rPr>
          <w:rFonts w:ascii="Times New Roman" w:hAnsi="Times New Roman" w:cs="Times New Roman"/>
          <w:sz w:val="28"/>
          <w:szCs w:val="28"/>
        </w:rPr>
        <w:t xml:space="preserve">ган управления </w:t>
      </w:r>
      <w:r w:rsidR="002B1721" w:rsidRPr="00773BAA">
        <w:rPr>
          <w:rFonts w:ascii="Times New Roman" w:hAnsi="Times New Roman" w:cs="Times New Roman"/>
          <w:sz w:val="28"/>
          <w:szCs w:val="28"/>
        </w:rPr>
        <w:t xml:space="preserve">Территориального фонда обязательного медицинского страхования </w:t>
      </w:r>
      <w:r w:rsidR="002B1721">
        <w:rPr>
          <w:rFonts w:ascii="Times New Roman" w:hAnsi="Times New Roman" w:cs="Times New Roman"/>
          <w:sz w:val="28"/>
          <w:szCs w:val="28"/>
        </w:rPr>
        <w:t>Камчатского края</w:t>
      </w:r>
      <w:r w:rsidR="00897B5C">
        <w:rPr>
          <w:rFonts w:ascii="Times New Roman" w:hAnsi="Times New Roman" w:cs="Times New Roman"/>
          <w:sz w:val="28"/>
          <w:szCs w:val="28"/>
        </w:rPr>
        <w:t xml:space="preserve">) в целях составления и рассмотрения проекта бюджета, в порядке, установленном главным администратором </w:t>
      </w:r>
      <w:r w:rsidR="00025B8F">
        <w:rPr>
          <w:rFonts w:ascii="Times New Roman" w:hAnsi="Times New Roman" w:cs="Times New Roman"/>
          <w:sz w:val="28"/>
          <w:szCs w:val="28"/>
        </w:rPr>
        <w:t>средств бюджета</w:t>
      </w:r>
      <w:r w:rsidR="00897B5C">
        <w:rPr>
          <w:rFonts w:ascii="Times New Roman" w:hAnsi="Times New Roman" w:cs="Times New Roman"/>
          <w:sz w:val="28"/>
          <w:szCs w:val="28"/>
        </w:rPr>
        <w:t>.</w:t>
      </w:r>
    </w:p>
    <w:p w14:paraId="1B5D7BF8" w14:textId="176CAACE" w:rsidR="00D6025A" w:rsidRPr="00D6025A" w:rsidRDefault="00025B8F" w:rsidP="00E22AA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E22AAF">
        <w:rPr>
          <w:rFonts w:ascii="Times New Roman" w:hAnsi="Times New Roman"/>
          <w:sz w:val="28"/>
          <w:szCs w:val="28"/>
        </w:rPr>
        <w:t>11.</w:t>
      </w:r>
      <w:r w:rsidR="004C7EC4">
        <w:rPr>
          <w:rFonts w:ascii="Times New Roman" w:hAnsi="Times New Roman"/>
          <w:sz w:val="28"/>
          <w:szCs w:val="28"/>
        </w:rPr>
        <w:t xml:space="preserve"> </w:t>
      </w:r>
      <w:r w:rsidR="004E6C3E">
        <w:rPr>
          <w:rFonts w:ascii="Times New Roman" w:hAnsi="Times New Roman"/>
          <w:sz w:val="28"/>
          <w:szCs w:val="28"/>
        </w:rPr>
        <w:t>Субъекты внутреннего финансового аудита</w:t>
      </w:r>
      <w:r w:rsidR="00D6025A" w:rsidRPr="00D6025A">
        <w:rPr>
          <w:rFonts w:ascii="Times New Roman" w:hAnsi="Times New Roman"/>
          <w:sz w:val="28"/>
          <w:szCs w:val="28"/>
        </w:rPr>
        <w:t xml:space="preserve"> при проведении ау</w:t>
      </w:r>
      <w:r w:rsidR="00D6025A">
        <w:rPr>
          <w:rFonts w:ascii="Times New Roman" w:hAnsi="Times New Roman"/>
          <w:sz w:val="28"/>
          <w:szCs w:val="28"/>
        </w:rPr>
        <w:t>диторских проверок имеют право:</w:t>
      </w:r>
    </w:p>
    <w:p w14:paraId="6C699303" w14:textId="60CA10F9" w:rsidR="00D6025A" w:rsidRPr="00D6025A" w:rsidRDefault="00C41CBD"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D6025A">
        <w:rPr>
          <w:rFonts w:ascii="Times New Roman" w:hAnsi="Times New Roman"/>
          <w:sz w:val="28"/>
          <w:szCs w:val="28"/>
        </w:rPr>
        <w:t xml:space="preserve">) </w:t>
      </w:r>
      <w:r w:rsidR="004C7EC4" w:rsidRPr="004C7EC4">
        <w:rPr>
          <w:rFonts w:ascii="Times New Roman" w:hAnsi="Times New Roman"/>
          <w:sz w:val="28"/>
          <w:szCs w:val="28"/>
        </w:rPr>
        <w:t>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 письменные за</w:t>
      </w:r>
      <w:r w:rsidR="00156228">
        <w:rPr>
          <w:rFonts w:ascii="Times New Roman" w:hAnsi="Times New Roman"/>
          <w:sz w:val="28"/>
          <w:szCs w:val="28"/>
        </w:rPr>
        <w:t xml:space="preserve">явления и объяснения от </w:t>
      </w:r>
      <w:r w:rsidR="005778E4">
        <w:rPr>
          <w:rFonts w:ascii="Times New Roman" w:hAnsi="Times New Roman"/>
          <w:sz w:val="28"/>
          <w:szCs w:val="28"/>
        </w:rPr>
        <w:t xml:space="preserve">должностных лиц и иных работников </w:t>
      </w:r>
      <w:r w:rsidR="00156228">
        <w:rPr>
          <w:rFonts w:ascii="Times New Roman" w:hAnsi="Times New Roman"/>
          <w:sz w:val="28"/>
          <w:szCs w:val="28"/>
        </w:rPr>
        <w:t>объекта</w:t>
      </w:r>
      <w:r w:rsidR="004C7EC4">
        <w:rPr>
          <w:rFonts w:ascii="Times New Roman" w:hAnsi="Times New Roman"/>
          <w:sz w:val="28"/>
          <w:szCs w:val="28"/>
        </w:rPr>
        <w:t xml:space="preserve"> аудита</w:t>
      </w:r>
      <w:r w:rsidR="00D6025A">
        <w:rPr>
          <w:rFonts w:ascii="Times New Roman" w:hAnsi="Times New Roman"/>
          <w:sz w:val="28"/>
          <w:szCs w:val="28"/>
        </w:rPr>
        <w:t>;</w:t>
      </w:r>
    </w:p>
    <w:p w14:paraId="2939C397" w14:textId="6E13B628" w:rsidR="00D6025A" w:rsidRDefault="00C41CBD"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D6025A">
        <w:rPr>
          <w:rFonts w:ascii="Times New Roman" w:hAnsi="Times New Roman"/>
          <w:sz w:val="28"/>
          <w:szCs w:val="28"/>
        </w:rPr>
        <w:t>) п</w:t>
      </w:r>
      <w:r w:rsidR="00D6025A" w:rsidRPr="00D6025A">
        <w:rPr>
          <w:rFonts w:ascii="Times New Roman" w:hAnsi="Times New Roman"/>
          <w:sz w:val="28"/>
          <w:szCs w:val="28"/>
        </w:rPr>
        <w:t>осещать помещения и территории, которые занимают объекты аудита, в отношении которых осущ</w:t>
      </w:r>
      <w:r w:rsidR="002E28B1">
        <w:rPr>
          <w:rFonts w:ascii="Times New Roman" w:hAnsi="Times New Roman"/>
          <w:sz w:val="28"/>
          <w:szCs w:val="28"/>
        </w:rPr>
        <w:t>ествляется аудиторская проверка</w:t>
      </w:r>
    </w:p>
    <w:p w14:paraId="05401312" w14:textId="3ED633B2" w:rsidR="00FD5224" w:rsidRPr="002E28B1" w:rsidRDefault="00FD5224"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привлекать независимых экспертов.</w:t>
      </w:r>
    </w:p>
    <w:p w14:paraId="2811481B" w14:textId="01CCA859" w:rsidR="00D6025A" w:rsidRDefault="00156228"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D65372">
        <w:rPr>
          <w:rFonts w:ascii="Times New Roman" w:hAnsi="Times New Roman"/>
          <w:sz w:val="28"/>
          <w:szCs w:val="28"/>
        </w:rPr>
        <w:t>1</w:t>
      </w:r>
      <w:r w:rsidR="00BA4685">
        <w:rPr>
          <w:rFonts w:ascii="Times New Roman" w:hAnsi="Times New Roman"/>
          <w:sz w:val="28"/>
          <w:szCs w:val="28"/>
        </w:rPr>
        <w:t>2</w:t>
      </w:r>
      <w:r w:rsidR="004C7EC4">
        <w:rPr>
          <w:rFonts w:ascii="Times New Roman" w:hAnsi="Times New Roman"/>
          <w:sz w:val="28"/>
          <w:szCs w:val="28"/>
        </w:rPr>
        <w:t>.</w:t>
      </w:r>
      <w:r w:rsidR="00D6025A">
        <w:rPr>
          <w:rFonts w:ascii="Times New Roman" w:hAnsi="Times New Roman"/>
          <w:sz w:val="28"/>
          <w:szCs w:val="28"/>
        </w:rPr>
        <w:t xml:space="preserve"> </w:t>
      </w:r>
      <w:r w:rsidR="00572FB2">
        <w:rPr>
          <w:rFonts w:ascii="Times New Roman" w:hAnsi="Times New Roman"/>
          <w:sz w:val="28"/>
          <w:szCs w:val="28"/>
        </w:rPr>
        <w:t>Субъекты внутреннего финансового аудита</w:t>
      </w:r>
      <w:r w:rsidR="00D6025A" w:rsidRPr="00D6025A">
        <w:rPr>
          <w:rFonts w:ascii="Times New Roman" w:hAnsi="Times New Roman"/>
          <w:sz w:val="28"/>
          <w:szCs w:val="28"/>
        </w:rPr>
        <w:t xml:space="preserve"> при проведении аудиторских проверок обязаны:</w:t>
      </w:r>
    </w:p>
    <w:p w14:paraId="3A07FBE4" w14:textId="13DBEE25" w:rsidR="00D6025A" w:rsidRPr="00D6025A" w:rsidRDefault="00C41CBD"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D6025A">
        <w:rPr>
          <w:rFonts w:ascii="Times New Roman" w:hAnsi="Times New Roman"/>
          <w:sz w:val="28"/>
          <w:szCs w:val="28"/>
        </w:rPr>
        <w:t>) с</w:t>
      </w:r>
      <w:r w:rsidR="00D6025A" w:rsidRPr="00D6025A">
        <w:rPr>
          <w:rFonts w:ascii="Times New Roman" w:hAnsi="Times New Roman"/>
          <w:sz w:val="28"/>
          <w:szCs w:val="28"/>
        </w:rPr>
        <w:t>облюдать требования нормативных правовых актов в у</w:t>
      </w:r>
      <w:r w:rsidR="00D6025A">
        <w:rPr>
          <w:rFonts w:ascii="Times New Roman" w:hAnsi="Times New Roman"/>
          <w:sz w:val="28"/>
          <w:szCs w:val="28"/>
        </w:rPr>
        <w:t>становленной сфере деятельности</w:t>
      </w:r>
      <w:r w:rsidR="00D6025A" w:rsidRPr="00D6025A">
        <w:rPr>
          <w:rFonts w:ascii="Times New Roman" w:hAnsi="Times New Roman"/>
          <w:sz w:val="28"/>
          <w:szCs w:val="28"/>
        </w:rPr>
        <w:t>;</w:t>
      </w:r>
    </w:p>
    <w:p w14:paraId="5F5729A0" w14:textId="3A960F5A" w:rsidR="00D6025A" w:rsidRPr="00D6025A" w:rsidRDefault="00C41CBD"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D6025A">
        <w:rPr>
          <w:rFonts w:ascii="Times New Roman" w:hAnsi="Times New Roman"/>
          <w:sz w:val="28"/>
          <w:szCs w:val="28"/>
        </w:rPr>
        <w:t xml:space="preserve">) </w:t>
      </w:r>
      <w:r w:rsidR="004C7EC4" w:rsidRPr="004C7EC4">
        <w:rPr>
          <w:rFonts w:ascii="Times New Roman" w:hAnsi="Times New Roman"/>
          <w:sz w:val="28"/>
          <w:szCs w:val="28"/>
        </w:rPr>
        <w:t>проводить аудиторские проверки в соответствии с программами аудиторских проверок, в том числе аудиторскую проверку достоверности бюджетной отчетности получателя бюджетных средств, сформированной гл</w:t>
      </w:r>
      <w:r w:rsidR="004C7EC4">
        <w:rPr>
          <w:rFonts w:ascii="Times New Roman" w:hAnsi="Times New Roman"/>
          <w:sz w:val="28"/>
          <w:szCs w:val="28"/>
        </w:rPr>
        <w:t xml:space="preserve">авным администратором </w:t>
      </w:r>
      <w:r w:rsidR="004C7EC4" w:rsidRPr="004C7EC4">
        <w:rPr>
          <w:rFonts w:ascii="Times New Roman" w:hAnsi="Times New Roman"/>
          <w:sz w:val="28"/>
          <w:szCs w:val="28"/>
        </w:rPr>
        <w:t>средств</w:t>
      </w:r>
      <w:r w:rsidR="002B1721">
        <w:rPr>
          <w:rFonts w:ascii="Times New Roman" w:hAnsi="Times New Roman"/>
          <w:sz w:val="28"/>
          <w:szCs w:val="28"/>
        </w:rPr>
        <w:t xml:space="preserve"> </w:t>
      </w:r>
      <w:r w:rsidR="004C7EC4">
        <w:rPr>
          <w:rFonts w:ascii="Times New Roman" w:hAnsi="Times New Roman"/>
          <w:sz w:val="28"/>
          <w:szCs w:val="28"/>
        </w:rPr>
        <w:t>бюджета</w:t>
      </w:r>
      <w:r w:rsidR="00D6025A">
        <w:rPr>
          <w:rFonts w:ascii="Times New Roman" w:hAnsi="Times New Roman"/>
          <w:sz w:val="28"/>
          <w:szCs w:val="28"/>
        </w:rPr>
        <w:t>;</w:t>
      </w:r>
    </w:p>
    <w:p w14:paraId="2DE4CA20" w14:textId="6C71E62A" w:rsidR="00994052" w:rsidRDefault="00C41CBD"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D6025A">
        <w:rPr>
          <w:rFonts w:ascii="Times New Roman" w:hAnsi="Times New Roman"/>
          <w:sz w:val="28"/>
          <w:szCs w:val="28"/>
        </w:rPr>
        <w:t xml:space="preserve">) </w:t>
      </w:r>
      <w:r w:rsidR="004C7EC4" w:rsidRPr="004C7EC4">
        <w:rPr>
          <w:rFonts w:ascii="Times New Roman" w:hAnsi="Times New Roman"/>
          <w:sz w:val="28"/>
          <w:szCs w:val="28"/>
        </w:rPr>
        <w:t xml:space="preserve">знакомить </w:t>
      </w:r>
      <w:r w:rsidR="00156228">
        <w:rPr>
          <w:rFonts w:ascii="Times New Roman" w:hAnsi="Times New Roman"/>
          <w:sz w:val="28"/>
          <w:szCs w:val="28"/>
        </w:rPr>
        <w:t>объект</w:t>
      </w:r>
      <w:r w:rsidR="004C7EC4" w:rsidRPr="004C7EC4">
        <w:rPr>
          <w:rFonts w:ascii="Times New Roman" w:hAnsi="Times New Roman"/>
          <w:sz w:val="28"/>
          <w:szCs w:val="28"/>
        </w:rPr>
        <w:t xml:space="preserve"> аудита с программой аудиторской проверки, а также с результатами аудиторских проверок;</w:t>
      </w:r>
    </w:p>
    <w:p w14:paraId="3D2AEFCA" w14:textId="3D999B8C" w:rsidR="004C7EC4" w:rsidRPr="00D6025A" w:rsidRDefault="00C41CBD"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4C7EC4">
        <w:rPr>
          <w:rFonts w:ascii="Times New Roman" w:hAnsi="Times New Roman"/>
          <w:sz w:val="28"/>
          <w:szCs w:val="28"/>
        </w:rPr>
        <w:t xml:space="preserve">) </w:t>
      </w:r>
      <w:r w:rsidR="004C7EC4" w:rsidRPr="004C7EC4">
        <w:rPr>
          <w:rFonts w:ascii="Times New Roman" w:hAnsi="Times New Roman"/>
          <w:sz w:val="28"/>
          <w:szCs w:val="28"/>
        </w:rPr>
        <w:t>не допускать к проведению а</w:t>
      </w:r>
      <w:r w:rsidR="00156228">
        <w:rPr>
          <w:rFonts w:ascii="Times New Roman" w:hAnsi="Times New Roman"/>
          <w:sz w:val="28"/>
          <w:szCs w:val="28"/>
        </w:rPr>
        <w:t xml:space="preserve">удиторских проверок </w:t>
      </w:r>
      <w:r w:rsidR="004C7EC4" w:rsidRPr="004C7EC4">
        <w:rPr>
          <w:rFonts w:ascii="Times New Roman" w:hAnsi="Times New Roman"/>
          <w:sz w:val="28"/>
          <w:szCs w:val="28"/>
        </w:rPr>
        <w:t>лиц субъекта внутреннего финансового аудита, которые в период, подлежащий аудиторской проверке, организовывали и выполняли внутренние бюджетные процедуры.</w:t>
      </w:r>
    </w:p>
    <w:p w14:paraId="66FE8EDB" w14:textId="73223C1E" w:rsidR="00994052" w:rsidRDefault="00156228"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w:t>
      </w:r>
      <w:r w:rsidR="00BA4685">
        <w:rPr>
          <w:rFonts w:ascii="Times New Roman" w:hAnsi="Times New Roman"/>
          <w:sz w:val="28"/>
          <w:szCs w:val="28"/>
        </w:rPr>
        <w:t>3</w:t>
      </w:r>
      <w:r w:rsidR="004C7EC4">
        <w:rPr>
          <w:rFonts w:ascii="Times New Roman" w:hAnsi="Times New Roman"/>
          <w:sz w:val="28"/>
          <w:szCs w:val="28"/>
        </w:rPr>
        <w:t>.</w:t>
      </w:r>
      <w:r w:rsidR="00D6025A">
        <w:rPr>
          <w:rFonts w:ascii="Times New Roman" w:hAnsi="Times New Roman"/>
          <w:sz w:val="28"/>
          <w:szCs w:val="28"/>
        </w:rPr>
        <w:t xml:space="preserve"> </w:t>
      </w:r>
      <w:r w:rsidR="00D6025A" w:rsidRPr="00D6025A">
        <w:rPr>
          <w:rFonts w:ascii="Times New Roman" w:hAnsi="Times New Roman"/>
          <w:sz w:val="28"/>
          <w:szCs w:val="28"/>
        </w:rPr>
        <w:t xml:space="preserve">План внутреннего финансового аудита представляет собой перечень </w:t>
      </w:r>
      <w:r w:rsidR="000025E3">
        <w:rPr>
          <w:rFonts w:ascii="Times New Roman" w:hAnsi="Times New Roman"/>
          <w:sz w:val="28"/>
          <w:szCs w:val="28"/>
        </w:rPr>
        <w:t xml:space="preserve">планируемых </w:t>
      </w:r>
      <w:r w:rsidR="00674D56">
        <w:rPr>
          <w:rFonts w:ascii="Times New Roman" w:hAnsi="Times New Roman"/>
          <w:sz w:val="28"/>
          <w:szCs w:val="28"/>
        </w:rPr>
        <w:t>аудиторских проверок</w:t>
      </w:r>
      <w:r w:rsidR="00D6025A" w:rsidRPr="00D6025A">
        <w:rPr>
          <w:rFonts w:ascii="Times New Roman" w:hAnsi="Times New Roman"/>
          <w:sz w:val="28"/>
          <w:szCs w:val="28"/>
        </w:rPr>
        <w:t>.</w:t>
      </w:r>
      <w:r w:rsidR="0003718D">
        <w:rPr>
          <w:rFonts w:ascii="Times New Roman" w:hAnsi="Times New Roman"/>
          <w:sz w:val="28"/>
          <w:szCs w:val="28"/>
        </w:rPr>
        <w:t xml:space="preserve"> </w:t>
      </w:r>
      <w:r w:rsidR="00994052" w:rsidRPr="002E28B1">
        <w:rPr>
          <w:rFonts w:ascii="Times New Roman" w:hAnsi="Times New Roman"/>
          <w:sz w:val="28"/>
          <w:szCs w:val="28"/>
        </w:rPr>
        <w:t>По каждой аудиторской проверке в плане указывается тема аудиторской проверки, объекты аудита, срок проведения аудиторской проверки и ответственные исполнители.</w:t>
      </w:r>
    </w:p>
    <w:p w14:paraId="07848365" w14:textId="6B23ECD9" w:rsidR="008B020E" w:rsidRDefault="008B020E"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планировании аудиторских проверок (составлении плана и (или) программы аудиторской проверки) учитываются:</w:t>
      </w:r>
    </w:p>
    <w:p w14:paraId="6CEA22D0" w14:textId="62749DF4" w:rsidR="008B020E" w:rsidRDefault="008B020E" w:rsidP="00BA46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значимость операций (действий),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бюджетных средств в случае неправомерного исполнения этих операций;</w:t>
      </w:r>
    </w:p>
    <w:p w14:paraId="44642F16" w14:textId="6F96DEA4" w:rsidR="008B020E" w:rsidRDefault="008B020E" w:rsidP="00BA46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факторы, влияющие на объем выборки проверяемых операций (действий)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14:paraId="08A371BF" w14:textId="1B16D88B" w:rsidR="008B020E" w:rsidRDefault="008B020E" w:rsidP="00BA46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степень обеспеченности субъекта внутреннего финансового аудита ресурсами (трудовыми, материальными и финансовыми);</w:t>
      </w:r>
    </w:p>
    <w:p w14:paraId="014F54DA" w14:textId="4E6B334A" w:rsidR="008B020E" w:rsidRDefault="008B020E" w:rsidP="00BA46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возможность проведения аудиторских проверок в установленные сроки;</w:t>
      </w:r>
    </w:p>
    <w:p w14:paraId="5B76E5F7" w14:textId="6797D219" w:rsidR="008B020E" w:rsidRDefault="008B020E" w:rsidP="00BA46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наличие резерва времени для проведения внеплановых аудиторских проверок.</w:t>
      </w:r>
    </w:p>
    <w:p w14:paraId="34D1555D" w14:textId="7BA50B57" w:rsidR="007704C7" w:rsidRDefault="00BA4685" w:rsidP="00BA46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3.14. </w:t>
      </w:r>
      <w:r w:rsidR="007704C7">
        <w:rPr>
          <w:rFonts w:ascii="Times New Roman" w:hAnsi="Times New Roman" w:cs="Times New Roman"/>
          <w:sz w:val="28"/>
          <w:szCs w:val="28"/>
        </w:rPr>
        <w:t>Темы аудиторских проверок формулируются исходя из следующих направлений аудита:</w:t>
      </w:r>
    </w:p>
    <w:p w14:paraId="5DC49EC9" w14:textId="5B2B8AFD" w:rsidR="007704C7" w:rsidRDefault="007704C7" w:rsidP="00BA46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аудит надежности внутреннего финансового контроля в отношении внутренних бюджетных процедур составления и исполнения бюджета, ведения бюджетного учета и составления бюджетной отчетности и (или) в отношении групп операций (действий) по формированию документов, необходимых для выполнения внутренних бюджетных процедур;</w:t>
      </w:r>
    </w:p>
    <w:p w14:paraId="5B0C623B" w14:textId="6895EF28" w:rsidR="007704C7" w:rsidRDefault="007704C7" w:rsidP="00BA46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аудит качества исполнения бюджетных полномочий главного администратора бюджетных средств (качества финансового менеджмента);</w:t>
      </w:r>
    </w:p>
    <w:p w14:paraId="052149C7" w14:textId="77777777" w:rsidR="007704C7" w:rsidRDefault="007704C7" w:rsidP="00BA46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аудит достоверности бюджетной отчетности, включая аудит достоверности индивидуальной бюджетной отчетности, а также соблюдения порядка формирования консолидированной бюджетной отчетности;</w:t>
      </w:r>
    </w:p>
    <w:p w14:paraId="691810B0" w14:textId="77777777" w:rsidR="007704C7" w:rsidRDefault="007704C7" w:rsidP="00BA46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аудит соответствия учетной политики и ведения бюджетного учета методологии и стандартам бюджетного учета, установленным Министерством финансов Российской Федерации;</w:t>
      </w:r>
    </w:p>
    <w:p w14:paraId="5B450F05" w14:textId="77777777" w:rsidR="007704C7" w:rsidRDefault="007704C7" w:rsidP="00BA46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аудит законности выполнения внутренних бюджетных процедур и экономности и результативности использования бюджетных средств.</w:t>
      </w:r>
    </w:p>
    <w:p w14:paraId="4EBB58D9" w14:textId="7041D5B2" w:rsidR="00FD1E10" w:rsidRPr="00FD1E10" w:rsidRDefault="00674D56" w:rsidP="00BA468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w:t>
      </w:r>
      <w:r w:rsidR="00BA4685">
        <w:rPr>
          <w:rFonts w:ascii="Times New Roman" w:hAnsi="Times New Roman"/>
          <w:sz w:val="28"/>
          <w:szCs w:val="28"/>
        </w:rPr>
        <w:t>5</w:t>
      </w:r>
      <w:r w:rsidR="00FD1E10" w:rsidRPr="00FD1E10">
        <w:rPr>
          <w:rFonts w:ascii="Times New Roman" w:hAnsi="Times New Roman"/>
          <w:sz w:val="28"/>
          <w:szCs w:val="28"/>
        </w:rPr>
        <w:t>. В ходе планирования субъект внутреннего финансового аудита обязан провести предварительный анализ данных об объектах аудита, в том числе сведений о результатах:</w:t>
      </w:r>
    </w:p>
    <w:p w14:paraId="044C6F40" w14:textId="75DBE44C" w:rsidR="00FD1E10" w:rsidRPr="00FD1E10" w:rsidRDefault="00C41CBD"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FD1E10" w:rsidRPr="00FD1E10">
        <w:rPr>
          <w:rFonts w:ascii="Times New Roman" w:hAnsi="Times New Roman"/>
          <w:sz w:val="28"/>
          <w:szCs w:val="28"/>
        </w:rPr>
        <w:t>) осуществления внутреннего финансового контроля за период, подлежащий аудиторской проверке;</w:t>
      </w:r>
    </w:p>
    <w:p w14:paraId="0354ABBE" w14:textId="2E833161" w:rsidR="00FD1E10" w:rsidRDefault="00C41CBD"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FD1E10" w:rsidRPr="00FD1E10">
        <w:rPr>
          <w:rFonts w:ascii="Times New Roman" w:hAnsi="Times New Roman"/>
          <w:sz w:val="28"/>
          <w:szCs w:val="28"/>
        </w:rPr>
        <w:t>) проведения в текущем и (или) отчетном финансовом году контрольных мероприятий органами государственного финансового контроля в отношении финансово-хозяйственной деятельности объектов аудита.</w:t>
      </w:r>
    </w:p>
    <w:p w14:paraId="624D420E" w14:textId="4359C01A" w:rsidR="00480874" w:rsidRDefault="00674D56"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w:t>
      </w:r>
      <w:r w:rsidR="00BA4685">
        <w:rPr>
          <w:rFonts w:ascii="Times New Roman" w:hAnsi="Times New Roman"/>
          <w:sz w:val="28"/>
          <w:szCs w:val="28"/>
        </w:rPr>
        <w:t>6</w:t>
      </w:r>
      <w:r w:rsidR="00480874">
        <w:rPr>
          <w:rFonts w:ascii="Times New Roman" w:hAnsi="Times New Roman"/>
          <w:sz w:val="28"/>
          <w:szCs w:val="28"/>
        </w:rPr>
        <w:t>.</w:t>
      </w:r>
      <w:r w:rsidR="00994052" w:rsidRPr="00994052">
        <w:rPr>
          <w:rFonts w:ascii="Times New Roman" w:hAnsi="Times New Roman"/>
          <w:sz w:val="28"/>
          <w:szCs w:val="28"/>
        </w:rPr>
        <w:t xml:space="preserve"> </w:t>
      </w:r>
      <w:r w:rsidR="00480874" w:rsidRPr="00480874">
        <w:rPr>
          <w:rFonts w:ascii="Times New Roman" w:hAnsi="Times New Roman"/>
          <w:sz w:val="28"/>
          <w:szCs w:val="28"/>
        </w:rPr>
        <w:t xml:space="preserve">Аудиторская проверка </w:t>
      </w:r>
      <w:r w:rsidR="008B020E">
        <w:rPr>
          <w:rFonts w:ascii="Times New Roman" w:hAnsi="Times New Roman"/>
          <w:sz w:val="28"/>
          <w:szCs w:val="28"/>
        </w:rPr>
        <w:t xml:space="preserve">назначается решением руководителя главного администратора средств бюджета, и </w:t>
      </w:r>
      <w:r w:rsidR="00480874" w:rsidRPr="00480874">
        <w:rPr>
          <w:rFonts w:ascii="Times New Roman" w:hAnsi="Times New Roman"/>
          <w:sz w:val="28"/>
          <w:szCs w:val="28"/>
        </w:rPr>
        <w:t>проводится на основании программы аудиторской проверки, утвержденной руководителем</w:t>
      </w:r>
      <w:r w:rsidR="00156228">
        <w:rPr>
          <w:rFonts w:ascii="Times New Roman" w:hAnsi="Times New Roman"/>
          <w:sz w:val="28"/>
          <w:szCs w:val="28"/>
        </w:rPr>
        <w:t xml:space="preserve"> </w:t>
      </w:r>
      <w:r w:rsidR="002C292D">
        <w:rPr>
          <w:rFonts w:ascii="Times New Roman" w:hAnsi="Times New Roman"/>
          <w:sz w:val="28"/>
          <w:szCs w:val="28"/>
        </w:rPr>
        <w:t>главного администратора средств бюджета</w:t>
      </w:r>
      <w:r w:rsidR="00480874" w:rsidRPr="00480874">
        <w:rPr>
          <w:rFonts w:ascii="Times New Roman" w:hAnsi="Times New Roman"/>
          <w:sz w:val="28"/>
          <w:szCs w:val="28"/>
        </w:rPr>
        <w:t>.</w:t>
      </w:r>
    </w:p>
    <w:p w14:paraId="48EC0F78" w14:textId="5848CA2F" w:rsidR="00994052" w:rsidRPr="00994052" w:rsidRDefault="00D65372"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w:t>
      </w:r>
      <w:r w:rsidR="00BA4685">
        <w:rPr>
          <w:rFonts w:ascii="Times New Roman" w:hAnsi="Times New Roman"/>
          <w:sz w:val="28"/>
          <w:szCs w:val="28"/>
        </w:rPr>
        <w:t>7</w:t>
      </w:r>
      <w:r>
        <w:rPr>
          <w:rFonts w:ascii="Times New Roman" w:hAnsi="Times New Roman"/>
          <w:sz w:val="28"/>
          <w:szCs w:val="28"/>
        </w:rPr>
        <w:t xml:space="preserve">. При составлении программы аудиторской проверки формируется </w:t>
      </w:r>
      <w:r>
        <w:rPr>
          <w:rFonts w:ascii="Times New Roman" w:hAnsi="Times New Roman"/>
          <w:sz w:val="28"/>
          <w:szCs w:val="28"/>
        </w:rPr>
        <w:lastRenderedPageBreak/>
        <w:t>аудиторская группа.</w:t>
      </w:r>
      <w:r w:rsidR="00994052">
        <w:rPr>
          <w:rFonts w:ascii="Times New Roman" w:hAnsi="Times New Roman"/>
          <w:sz w:val="28"/>
          <w:szCs w:val="28"/>
        </w:rPr>
        <w:t xml:space="preserve"> </w:t>
      </w:r>
      <w:r w:rsidR="00994052" w:rsidRPr="00994052">
        <w:rPr>
          <w:rFonts w:ascii="Times New Roman" w:hAnsi="Times New Roman"/>
          <w:sz w:val="28"/>
          <w:szCs w:val="28"/>
        </w:rPr>
        <w:t>Программа аудиторской проверки должна содержать:</w:t>
      </w:r>
    </w:p>
    <w:p w14:paraId="231A4D28" w14:textId="016D2443" w:rsidR="00994052" w:rsidRPr="007D1E2A" w:rsidRDefault="00C41CBD"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994052" w:rsidRPr="007D1E2A">
        <w:rPr>
          <w:rFonts w:ascii="Times New Roman" w:hAnsi="Times New Roman"/>
          <w:sz w:val="28"/>
          <w:szCs w:val="28"/>
        </w:rPr>
        <w:t>) тему аудиторской проверки;</w:t>
      </w:r>
    </w:p>
    <w:p w14:paraId="430EB3D9" w14:textId="14A54AFD" w:rsidR="00994052" w:rsidRPr="007D1E2A" w:rsidRDefault="00C41CBD"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4C69F0" w:rsidRPr="007D1E2A">
        <w:rPr>
          <w:rFonts w:ascii="Times New Roman" w:hAnsi="Times New Roman"/>
          <w:sz w:val="28"/>
          <w:szCs w:val="28"/>
        </w:rPr>
        <w:t>) наименование объекта</w:t>
      </w:r>
      <w:r w:rsidR="00994052" w:rsidRPr="007D1E2A">
        <w:rPr>
          <w:rFonts w:ascii="Times New Roman" w:hAnsi="Times New Roman"/>
          <w:sz w:val="28"/>
          <w:szCs w:val="28"/>
        </w:rPr>
        <w:t xml:space="preserve"> аудита;</w:t>
      </w:r>
    </w:p>
    <w:p w14:paraId="26166E24" w14:textId="44CC061D" w:rsidR="00480874" w:rsidRDefault="00C41CBD"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994052" w:rsidRPr="00994052">
        <w:rPr>
          <w:rFonts w:ascii="Times New Roman" w:hAnsi="Times New Roman"/>
          <w:sz w:val="28"/>
          <w:szCs w:val="28"/>
        </w:rPr>
        <w:t>) перечень вопросов, подлежащих изучению в ходе аудиторской проверки, а также сроки ее</w:t>
      </w:r>
      <w:r w:rsidR="00994052">
        <w:rPr>
          <w:rFonts w:ascii="Times New Roman" w:hAnsi="Times New Roman"/>
          <w:sz w:val="28"/>
          <w:szCs w:val="28"/>
        </w:rPr>
        <w:t xml:space="preserve"> </w:t>
      </w:r>
      <w:r w:rsidR="00994052" w:rsidRPr="00994052">
        <w:rPr>
          <w:rFonts w:ascii="Times New Roman" w:hAnsi="Times New Roman"/>
          <w:sz w:val="28"/>
          <w:szCs w:val="28"/>
        </w:rPr>
        <w:t>проведения.</w:t>
      </w:r>
    </w:p>
    <w:p w14:paraId="64DADB8B" w14:textId="31B4E5EA" w:rsidR="002C292D" w:rsidRDefault="002C292D" w:rsidP="00BA46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BA4685">
        <w:rPr>
          <w:rFonts w:ascii="Times New Roman" w:hAnsi="Times New Roman" w:cs="Times New Roman"/>
          <w:sz w:val="28"/>
          <w:szCs w:val="28"/>
        </w:rPr>
        <w:t>8</w:t>
      </w:r>
      <w:r>
        <w:rPr>
          <w:rFonts w:ascii="Times New Roman" w:hAnsi="Times New Roman" w:cs="Times New Roman"/>
          <w:sz w:val="28"/>
          <w:szCs w:val="28"/>
        </w:rPr>
        <w:t>. Аудиторская проверка проводится с применением следующих методов аудита:</w:t>
      </w:r>
    </w:p>
    <w:p w14:paraId="3B254DF8" w14:textId="685B178E" w:rsidR="002C292D" w:rsidRDefault="002C292D" w:rsidP="00BA46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инспектирование, представляющее собой изучение записей и документов, связанных с осуществлением операций (действий) и (или) материальных активов;</w:t>
      </w:r>
    </w:p>
    <w:p w14:paraId="212D0135" w14:textId="61398E6B" w:rsidR="002C292D" w:rsidRDefault="002C292D" w:rsidP="00BA46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наблюдение, представляющее собой систематическое изучение действий должностных лиц и работников объекта аудита, выполняемых ими в ходе исполнения операций (действий);</w:t>
      </w:r>
    </w:p>
    <w:p w14:paraId="56940720" w14:textId="77777777" w:rsidR="002C292D" w:rsidRDefault="002C292D" w:rsidP="00BA46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запрос, представляющий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14:paraId="07E22B4C" w14:textId="77777777" w:rsidR="002C292D" w:rsidRDefault="002C292D" w:rsidP="00BA46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подтверждение, представляющее собой ответ на запрос информации, содержащейся в регистрах бюджетного учета;</w:t>
      </w:r>
    </w:p>
    <w:p w14:paraId="0AA3BFD4" w14:textId="77777777" w:rsidR="002C292D" w:rsidRDefault="002C292D" w:rsidP="00BA46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пересчет, представляющий собой проверку точности арифметических расчетов, произведенных объектом аудита, либо самостоятельный расчет работником подразделения внутреннего финансового аудита;</w:t>
      </w:r>
    </w:p>
    <w:p w14:paraId="4702EADA" w14:textId="77777777" w:rsidR="002C292D" w:rsidRDefault="002C292D" w:rsidP="00BA46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аналитические процедуры, представляющие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14:paraId="63D0CF84" w14:textId="16A56AD5" w:rsidR="00260332" w:rsidRDefault="00260332" w:rsidP="00BA46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3.1</w:t>
      </w:r>
      <w:r w:rsidR="00BA4685">
        <w:rPr>
          <w:rFonts w:ascii="Times New Roman" w:hAnsi="Times New Roman"/>
          <w:sz w:val="28"/>
          <w:szCs w:val="28"/>
        </w:rPr>
        <w:t>9</w:t>
      </w:r>
      <w:r>
        <w:rPr>
          <w:rFonts w:ascii="Times New Roman" w:hAnsi="Times New Roman"/>
          <w:sz w:val="28"/>
          <w:szCs w:val="28"/>
        </w:rPr>
        <w:t xml:space="preserve">. </w:t>
      </w:r>
      <w:r>
        <w:rPr>
          <w:rFonts w:ascii="Times New Roman" w:hAnsi="Times New Roman" w:cs="Times New Roman"/>
          <w:sz w:val="28"/>
          <w:szCs w:val="28"/>
        </w:rPr>
        <w:t>В ходе аудиторской проверки достоверности бюджетной отчетности получателя бюджетных средств, сформированной главным администратором бюджетных средств, субъект внутреннего финансового аудита применяет основанный на оценке бюджетных рисков подход по определению проверяемых данных и используемых в отношении них методов аудита в целях подтверждения наличия (отсутствия) выраженных в денежном выражении искажений показателей бюджетной отчетности, которые приводят к искажению информации об активах и обязательствах и (или) финансовом результате, а также влияют на принятие пользователями бюджетной отчетности управленческих решений.</w:t>
      </w:r>
    </w:p>
    <w:p w14:paraId="458C1A8B" w14:textId="174B7B95" w:rsidR="00480874" w:rsidRDefault="00674D56"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BA4685">
        <w:rPr>
          <w:rFonts w:ascii="Times New Roman" w:hAnsi="Times New Roman"/>
          <w:sz w:val="28"/>
          <w:szCs w:val="28"/>
        </w:rPr>
        <w:t>20</w:t>
      </w:r>
      <w:r w:rsidR="00E76E8E" w:rsidRPr="00E76E8E">
        <w:rPr>
          <w:rFonts w:ascii="Times New Roman" w:hAnsi="Times New Roman"/>
          <w:sz w:val="28"/>
          <w:szCs w:val="28"/>
        </w:rPr>
        <w:t xml:space="preserve">. </w:t>
      </w:r>
      <w:r w:rsidR="00480874" w:rsidRPr="00480874">
        <w:rPr>
          <w:rFonts w:ascii="Times New Roman" w:hAnsi="Times New Roman"/>
          <w:sz w:val="28"/>
          <w:szCs w:val="28"/>
        </w:rPr>
        <w:t>При проведении аудиторской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14:paraId="2AE31A91" w14:textId="3EDE3C0B" w:rsidR="00E76E8E" w:rsidRDefault="00674D56"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BA4685">
        <w:rPr>
          <w:rFonts w:ascii="Times New Roman" w:hAnsi="Times New Roman"/>
          <w:sz w:val="28"/>
          <w:szCs w:val="28"/>
        </w:rPr>
        <w:t>2</w:t>
      </w:r>
      <w:r>
        <w:rPr>
          <w:rFonts w:ascii="Times New Roman" w:hAnsi="Times New Roman"/>
          <w:sz w:val="28"/>
          <w:szCs w:val="28"/>
        </w:rPr>
        <w:t>1</w:t>
      </w:r>
      <w:r w:rsidR="00E76E8E" w:rsidRPr="00E76E8E">
        <w:rPr>
          <w:rFonts w:ascii="Times New Roman" w:hAnsi="Times New Roman"/>
          <w:sz w:val="28"/>
          <w:szCs w:val="28"/>
        </w:rPr>
        <w:t xml:space="preserve">. Предельные сроки проведения аудиторских проверок, основания для </w:t>
      </w:r>
      <w:r w:rsidR="00E76E8E" w:rsidRPr="00E76E8E">
        <w:rPr>
          <w:rFonts w:ascii="Times New Roman" w:hAnsi="Times New Roman"/>
          <w:sz w:val="28"/>
          <w:szCs w:val="28"/>
        </w:rPr>
        <w:lastRenderedPageBreak/>
        <w:t>их приостановления и пр</w:t>
      </w:r>
      <w:r w:rsidR="00E76E8E">
        <w:rPr>
          <w:rFonts w:ascii="Times New Roman" w:hAnsi="Times New Roman"/>
          <w:sz w:val="28"/>
          <w:szCs w:val="28"/>
        </w:rPr>
        <w:t xml:space="preserve">одления устанавливаются главным администратором </w:t>
      </w:r>
      <w:r w:rsidR="00E76E8E" w:rsidRPr="00994052">
        <w:rPr>
          <w:rFonts w:ascii="Times New Roman" w:hAnsi="Times New Roman"/>
          <w:sz w:val="28"/>
          <w:szCs w:val="28"/>
        </w:rPr>
        <w:t>средств</w:t>
      </w:r>
      <w:r w:rsidR="00156228">
        <w:rPr>
          <w:rFonts w:ascii="Times New Roman" w:hAnsi="Times New Roman"/>
          <w:sz w:val="28"/>
          <w:szCs w:val="28"/>
        </w:rPr>
        <w:t xml:space="preserve"> </w:t>
      </w:r>
      <w:r w:rsidR="00E76E8E">
        <w:rPr>
          <w:rFonts w:ascii="Times New Roman" w:hAnsi="Times New Roman"/>
          <w:sz w:val="28"/>
          <w:szCs w:val="28"/>
        </w:rPr>
        <w:t>бюджета</w:t>
      </w:r>
      <w:r w:rsidR="00D65372">
        <w:rPr>
          <w:rFonts w:ascii="Times New Roman" w:hAnsi="Times New Roman"/>
          <w:sz w:val="28"/>
          <w:szCs w:val="28"/>
        </w:rPr>
        <w:t xml:space="preserve"> при </w:t>
      </w:r>
      <w:r w:rsidR="0003718D">
        <w:rPr>
          <w:rFonts w:ascii="Times New Roman" w:hAnsi="Times New Roman"/>
          <w:sz w:val="28"/>
          <w:szCs w:val="28"/>
        </w:rPr>
        <w:t>принятии решения о проведении</w:t>
      </w:r>
      <w:r w:rsidR="00D65372">
        <w:rPr>
          <w:rFonts w:ascii="Times New Roman" w:hAnsi="Times New Roman"/>
          <w:sz w:val="28"/>
          <w:szCs w:val="28"/>
        </w:rPr>
        <w:t xml:space="preserve"> аудиторской проверки</w:t>
      </w:r>
      <w:r w:rsidR="00E76E8E" w:rsidRPr="00E76E8E">
        <w:rPr>
          <w:rFonts w:ascii="Times New Roman" w:hAnsi="Times New Roman"/>
          <w:sz w:val="28"/>
          <w:szCs w:val="28"/>
        </w:rPr>
        <w:t>.</w:t>
      </w:r>
    </w:p>
    <w:p w14:paraId="657EFEDF" w14:textId="38FF4240" w:rsidR="00480874" w:rsidRDefault="00674D56"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BA4685">
        <w:rPr>
          <w:rFonts w:ascii="Times New Roman" w:hAnsi="Times New Roman"/>
          <w:sz w:val="28"/>
          <w:szCs w:val="28"/>
        </w:rPr>
        <w:t>22</w:t>
      </w:r>
      <w:r w:rsidR="002B1721">
        <w:rPr>
          <w:rFonts w:ascii="Times New Roman" w:hAnsi="Times New Roman"/>
          <w:sz w:val="28"/>
          <w:szCs w:val="28"/>
        </w:rPr>
        <w:t>.</w:t>
      </w:r>
      <w:r w:rsidR="00E76E8E" w:rsidRPr="004C69F0">
        <w:rPr>
          <w:rFonts w:ascii="Times New Roman" w:hAnsi="Times New Roman"/>
          <w:sz w:val="28"/>
          <w:szCs w:val="28"/>
        </w:rPr>
        <w:t xml:space="preserve"> Результаты аудиторской проверки </w:t>
      </w:r>
      <w:r w:rsidR="00D65372">
        <w:rPr>
          <w:rFonts w:ascii="Times New Roman" w:hAnsi="Times New Roman"/>
          <w:sz w:val="28"/>
          <w:szCs w:val="28"/>
        </w:rPr>
        <w:t xml:space="preserve">в течение </w:t>
      </w:r>
      <w:r w:rsidR="00CA3F5B">
        <w:rPr>
          <w:rFonts w:ascii="Times New Roman" w:hAnsi="Times New Roman"/>
          <w:sz w:val="28"/>
          <w:szCs w:val="28"/>
        </w:rPr>
        <w:t>10</w:t>
      </w:r>
      <w:r w:rsidR="00D65372">
        <w:rPr>
          <w:rFonts w:ascii="Times New Roman" w:hAnsi="Times New Roman"/>
          <w:sz w:val="28"/>
          <w:szCs w:val="28"/>
        </w:rPr>
        <w:t xml:space="preserve"> </w:t>
      </w:r>
      <w:r w:rsidR="00CA3F5B">
        <w:rPr>
          <w:rFonts w:ascii="Times New Roman" w:hAnsi="Times New Roman"/>
          <w:sz w:val="28"/>
          <w:szCs w:val="28"/>
        </w:rPr>
        <w:t xml:space="preserve">рабочих </w:t>
      </w:r>
      <w:r w:rsidR="00D65372">
        <w:rPr>
          <w:rFonts w:ascii="Times New Roman" w:hAnsi="Times New Roman"/>
          <w:sz w:val="28"/>
          <w:szCs w:val="28"/>
        </w:rPr>
        <w:t>дней после дня окончания</w:t>
      </w:r>
      <w:r w:rsidR="00CA3F5B">
        <w:rPr>
          <w:rFonts w:ascii="Times New Roman" w:hAnsi="Times New Roman"/>
          <w:sz w:val="28"/>
          <w:szCs w:val="28"/>
        </w:rPr>
        <w:t xml:space="preserve"> аудиторской</w:t>
      </w:r>
      <w:r w:rsidR="00D65372">
        <w:rPr>
          <w:rFonts w:ascii="Times New Roman" w:hAnsi="Times New Roman"/>
          <w:sz w:val="28"/>
          <w:szCs w:val="28"/>
        </w:rPr>
        <w:t xml:space="preserve"> проверки </w:t>
      </w:r>
      <w:r w:rsidR="00E76E8E" w:rsidRPr="004C69F0">
        <w:rPr>
          <w:rFonts w:ascii="Times New Roman" w:hAnsi="Times New Roman"/>
          <w:sz w:val="28"/>
          <w:szCs w:val="28"/>
        </w:rPr>
        <w:t xml:space="preserve">оформляются актом аудиторской проверки, который </w:t>
      </w:r>
      <w:r w:rsidR="00E76E8E" w:rsidRPr="00FF37E6">
        <w:rPr>
          <w:rFonts w:ascii="Times New Roman" w:hAnsi="Times New Roman"/>
          <w:sz w:val="28"/>
          <w:szCs w:val="28"/>
        </w:rPr>
        <w:t>подписывается</w:t>
      </w:r>
      <w:r w:rsidR="00D65372" w:rsidRPr="00FF37E6">
        <w:rPr>
          <w:rFonts w:ascii="Times New Roman" w:hAnsi="Times New Roman"/>
          <w:sz w:val="28"/>
          <w:szCs w:val="28"/>
        </w:rPr>
        <w:t xml:space="preserve"> </w:t>
      </w:r>
      <w:r w:rsidR="0007031E" w:rsidRPr="00FF37E6">
        <w:rPr>
          <w:rFonts w:ascii="Times New Roman" w:hAnsi="Times New Roman"/>
          <w:sz w:val="28"/>
          <w:szCs w:val="28"/>
        </w:rPr>
        <w:t>субъектами внутреннего финансового аудита</w:t>
      </w:r>
      <w:r w:rsidR="004C69F0" w:rsidRPr="00FF37E6">
        <w:rPr>
          <w:rFonts w:ascii="Times New Roman" w:hAnsi="Times New Roman"/>
          <w:sz w:val="28"/>
          <w:szCs w:val="28"/>
        </w:rPr>
        <w:t xml:space="preserve">, и </w:t>
      </w:r>
      <w:r w:rsidR="00CA3F5B" w:rsidRPr="00FF37E6">
        <w:rPr>
          <w:rFonts w:ascii="Times New Roman" w:hAnsi="Times New Roman"/>
          <w:sz w:val="28"/>
          <w:szCs w:val="28"/>
        </w:rPr>
        <w:t>в</w:t>
      </w:r>
      <w:r w:rsidR="00CA3F5B">
        <w:rPr>
          <w:rFonts w:ascii="Times New Roman" w:hAnsi="Times New Roman"/>
          <w:sz w:val="28"/>
          <w:szCs w:val="28"/>
        </w:rPr>
        <w:t xml:space="preserve"> течение 3 рабочих дней со дня подписания </w:t>
      </w:r>
      <w:r w:rsidR="004C69F0">
        <w:rPr>
          <w:rFonts w:ascii="Times New Roman" w:hAnsi="Times New Roman"/>
          <w:sz w:val="28"/>
          <w:szCs w:val="28"/>
        </w:rPr>
        <w:t>вручается объекту</w:t>
      </w:r>
      <w:r w:rsidR="00E76E8E" w:rsidRPr="004C69F0">
        <w:rPr>
          <w:rFonts w:ascii="Times New Roman" w:hAnsi="Times New Roman"/>
          <w:sz w:val="28"/>
          <w:szCs w:val="28"/>
        </w:rPr>
        <w:t xml:space="preserve"> аудита</w:t>
      </w:r>
      <w:r w:rsidR="00D476ED">
        <w:rPr>
          <w:rFonts w:ascii="Times New Roman" w:hAnsi="Times New Roman"/>
          <w:sz w:val="28"/>
          <w:szCs w:val="28"/>
        </w:rPr>
        <w:t xml:space="preserve"> для ознакомления</w:t>
      </w:r>
      <w:r w:rsidR="00480874">
        <w:rPr>
          <w:rFonts w:ascii="Times New Roman" w:hAnsi="Times New Roman"/>
          <w:sz w:val="28"/>
          <w:szCs w:val="28"/>
        </w:rPr>
        <w:t>.</w:t>
      </w:r>
    </w:p>
    <w:p w14:paraId="540494D1" w14:textId="14C17322" w:rsidR="00D476ED" w:rsidRDefault="00E76E8E"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4C69F0">
        <w:rPr>
          <w:rFonts w:ascii="Times New Roman" w:hAnsi="Times New Roman"/>
          <w:sz w:val="28"/>
          <w:szCs w:val="28"/>
        </w:rPr>
        <w:t xml:space="preserve">Объект аудита вправе </w:t>
      </w:r>
      <w:r w:rsidR="00D65372">
        <w:rPr>
          <w:rFonts w:ascii="Times New Roman" w:hAnsi="Times New Roman"/>
          <w:sz w:val="28"/>
          <w:szCs w:val="28"/>
        </w:rPr>
        <w:t xml:space="preserve">в течение </w:t>
      </w:r>
      <w:r w:rsidR="00CA3F5B">
        <w:rPr>
          <w:rFonts w:ascii="Times New Roman" w:hAnsi="Times New Roman"/>
          <w:sz w:val="28"/>
          <w:szCs w:val="28"/>
        </w:rPr>
        <w:t>5</w:t>
      </w:r>
      <w:r w:rsidR="00D65372">
        <w:rPr>
          <w:rFonts w:ascii="Times New Roman" w:hAnsi="Times New Roman"/>
          <w:sz w:val="28"/>
          <w:szCs w:val="28"/>
        </w:rPr>
        <w:t xml:space="preserve"> рабочих дней со дня получения акта аудиторской проверки </w:t>
      </w:r>
      <w:r w:rsidRPr="004C69F0">
        <w:rPr>
          <w:rFonts w:ascii="Times New Roman" w:hAnsi="Times New Roman"/>
          <w:sz w:val="28"/>
          <w:szCs w:val="28"/>
        </w:rPr>
        <w:t xml:space="preserve">представить письменные возражения по </w:t>
      </w:r>
      <w:r w:rsidR="00D65372">
        <w:rPr>
          <w:rFonts w:ascii="Times New Roman" w:hAnsi="Times New Roman"/>
          <w:sz w:val="28"/>
          <w:szCs w:val="28"/>
        </w:rPr>
        <w:t>нему</w:t>
      </w:r>
      <w:r w:rsidR="00480874">
        <w:rPr>
          <w:rFonts w:ascii="Times New Roman" w:hAnsi="Times New Roman"/>
          <w:sz w:val="28"/>
          <w:szCs w:val="28"/>
        </w:rPr>
        <w:t>.</w:t>
      </w:r>
    </w:p>
    <w:p w14:paraId="4D23877F" w14:textId="3FE28988" w:rsidR="006F6485" w:rsidRPr="006F6485" w:rsidRDefault="00CA3F5B"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361096">
        <w:rPr>
          <w:rFonts w:ascii="Times New Roman" w:hAnsi="Times New Roman"/>
          <w:sz w:val="28"/>
          <w:szCs w:val="28"/>
        </w:rPr>
        <w:t>23</w:t>
      </w:r>
      <w:r w:rsidR="006F6485" w:rsidRPr="006F6485">
        <w:rPr>
          <w:rFonts w:ascii="Times New Roman" w:hAnsi="Times New Roman"/>
          <w:sz w:val="28"/>
          <w:szCs w:val="28"/>
        </w:rPr>
        <w:t xml:space="preserve">. На основании акта аудиторской проверки </w:t>
      </w:r>
      <w:r>
        <w:rPr>
          <w:rFonts w:ascii="Times New Roman" w:hAnsi="Times New Roman"/>
          <w:sz w:val="28"/>
          <w:szCs w:val="28"/>
        </w:rPr>
        <w:t xml:space="preserve">в течение 20 рабочих дней после дня окончания аудиторской проверки </w:t>
      </w:r>
      <w:r w:rsidR="006F6485" w:rsidRPr="006F6485">
        <w:rPr>
          <w:rFonts w:ascii="Times New Roman" w:hAnsi="Times New Roman"/>
          <w:sz w:val="28"/>
          <w:szCs w:val="28"/>
        </w:rPr>
        <w:t>составляется отчет о результатах аудиторской проверки, содержащий информацию об итогах аудиторской проверки, в том числе:</w:t>
      </w:r>
    </w:p>
    <w:p w14:paraId="6711ECD3" w14:textId="764C9190" w:rsidR="006F6485" w:rsidRPr="006F6485" w:rsidRDefault="00C41CBD"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6F6485" w:rsidRPr="006F6485">
        <w:rPr>
          <w:rFonts w:ascii="Times New Roman" w:hAnsi="Times New Roman"/>
          <w:sz w:val="28"/>
          <w:szCs w:val="28"/>
        </w:rPr>
        <w:t>)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 в целях принятия мер, пр</w:t>
      </w:r>
      <w:r w:rsidR="006F6485">
        <w:rPr>
          <w:rFonts w:ascii="Times New Roman" w:hAnsi="Times New Roman"/>
          <w:sz w:val="28"/>
          <w:szCs w:val="28"/>
        </w:rPr>
        <w:t>едупреждающих их возникновение;</w:t>
      </w:r>
    </w:p>
    <w:p w14:paraId="35B744C0" w14:textId="1C61F4FE" w:rsidR="006F6485" w:rsidRPr="006F6485" w:rsidRDefault="00C41CBD"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6F6485" w:rsidRPr="006F6485">
        <w:rPr>
          <w:rFonts w:ascii="Times New Roman" w:hAnsi="Times New Roman"/>
          <w:sz w:val="28"/>
          <w:szCs w:val="28"/>
        </w:rPr>
        <w:t>) информацию о наличии или об отсутствии возражений со стороны объектов аудита;</w:t>
      </w:r>
    </w:p>
    <w:p w14:paraId="52D55B61" w14:textId="4D896536" w:rsidR="006F6485" w:rsidRPr="006F6485" w:rsidRDefault="00C41CBD"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F6485" w:rsidRPr="006F6485">
        <w:rPr>
          <w:rFonts w:ascii="Times New Roman" w:hAnsi="Times New Roman"/>
          <w:sz w:val="28"/>
          <w:szCs w:val="28"/>
        </w:rPr>
        <w:t>) выводы о степени надежности внутреннего финансового контроля и достоверности представленной объектами аудита бюджетной отчетности;</w:t>
      </w:r>
    </w:p>
    <w:p w14:paraId="5E1F8C13" w14:textId="378BF186" w:rsidR="006F6485" w:rsidRPr="006F6485" w:rsidRDefault="00C41CBD"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6F6485" w:rsidRPr="006F6485">
        <w:rPr>
          <w:rFonts w:ascii="Times New Roman" w:hAnsi="Times New Roman"/>
          <w:sz w:val="28"/>
          <w:szCs w:val="28"/>
        </w:rPr>
        <w:t xml:space="preserve">) выводы о достоверности бюджетной отчетности (о соответствии порядка ведения бюджетного учета и составления бюджетной отчетности получателя бюджетных средств, сформированной главным администратором </w:t>
      </w:r>
      <w:r w:rsidR="00D70F71">
        <w:rPr>
          <w:rFonts w:ascii="Times New Roman" w:hAnsi="Times New Roman"/>
          <w:sz w:val="28"/>
          <w:szCs w:val="28"/>
        </w:rPr>
        <w:t xml:space="preserve">средств </w:t>
      </w:r>
      <w:r w:rsidR="006F6485">
        <w:rPr>
          <w:rFonts w:ascii="Times New Roman" w:hAnsi="Times New Roman"/>
          <w:sz w:val="28"/>
          <w:szCs w:val="28"/>
        </w:rPr>
        <w:t xml:space="preserve">бюджета, </w:t>
      </w:r>
      <w:r w:rsidR="006F6485" w:rsidRPr="006F6485">
        <w:rPr>
          <w:rFonts w:ascii="Times New Roman" w:hAnsi="Times New Roman"/>
          <w:sz w:val="28"/>
          <w:szCs w:val="28"/>
        </w:rPr>
        <w:t>методологии и стандартам бюджетного учета и бюджетной отчетности, установленным Министерством финансов Российской Федерации, включая выводы о соблюдении порядка формирования (актуализации) учетной политики, оформления и принятия к учету первичных учетных документов, проведения инвентаризации активов и обязательств, хранения документов бюджетного учета, а также о соответствии состава бюджетной отчетности требованиям, установленным в нормативных правовых актах, регулирующих составление и представление бюджетной отчетности, ее составлении на основе данных, содержащихс</w:t>
      </w:r>
      <w:r w:rsidR="006F6485">
        <w:rPr>
          <w:rFonts w:ascii="Times New Roman" w:hAnsi="Times New Roman"/>
          <w:sz w:val="28"/>
          <w:szCs w:val="28"/>
        </w:rPr>
        <w:t>я в регистрах бюджетного учета)</w:t>
      </w:r>
      <w:r w:rsidR="006F6485" w:rsidRPr="006F6485">
        <w:rPr>
          <w:rFonts w:ascii="Times New Roman" w:hAnsi="Times New Roman"/>
          <w:sz w:val="28"/>
          <w:szCs w:val="28"/>
        </w:rPr>
        <w:t>;</w:t>
      </w:r>
    </w:p>
    <w:p w14:paraId="7B4DAE0F" w14:textId="29488026" w:rsidR="006F6485" w:rsidRDefault="00C41CBD"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F6485" w:rsidRPr="006F6485">
        <w:rPr>
          <w:rFonts w:ascii="Times New Roman" w:hAnsi="Times New Roman"/>
          <w:sz w:val="28"/>
          <w:szCs w:val="28"/>
        </w:rPr>
        <w:t>) выводы, предложения и рекомендации по устранению выяв</w:t>
      </w:r>
      <w:r w:rsidR="006F6485">
        <w:rPr>
          <w:rFonts w:ascii="Times New Roman" w:hAnsi="Times New Roman"/>
          <w:sz w:val="28"/>
          <w:szCs w:val="28"/>
        </w:rPr>
        <w:t>ленных нарушений и недостатков</w:t>
      </w:r>
      <w:r w:rsidR="006F6485" w:rsidRPr="006F6485">
        <w:rPr>
          <w:rFonts w:ascii="Times New Roman" w:hAnsi="Times New Roman"/>
          <w:sz w:val="28"/>
          <w:szCs w:val="28"/>
        </w:rPr>
        <w:t>, внесению изменений в карты внутреннего финансового контроля, а также предложения по повышению экономности и результативности использования бюджетных средств.</w:t>
      </w:r>
    </w:p>
    <w:p w14:paraId="6E1B6AA2" w14:textId="70118FC1" w:rsidR="006F6485" w:rsidRPr="006F6485" w:rsidRDefault="00674D56"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361096">
        <w:rPr>
          <w:rFonts w:ascii="Times New Roman" w:hAnsi="Times New Roman"/>
          <w:sz w:val="28"/>
          <w:szCs w:val="28"/>
        </w:rPr>
        <w:t>24</w:t>
      </w:r>
      <w:r w:rsidR="006F6485" w:rsidRPr="006F6485">
        <w:rPr>
          <w:rFonts w:ascii="Times New Roman" w:hAnsi="Times New Roman"/>
          <w:sz w:val="28"/>
          <w:szCs w:val="28"/>
        </w:rPr>
        <w:t xml:space="preserve">. Отчет о результатах аудиторской проверки с приложением акта аудиторской проверки направляется руководителю главного администратора </w:t>
      </w:r>
      <w:r w:rsidR="00D70F71">
        <w:rPr>
          <w:rFonts w:ascii="Times New Roman" w:hAnsi="Times New Roman"/>
          <w:sz w:val="28"/>
          <w:szCs w:val="28"/>
        </w:rPr>
        <w:t xml:space="preserve">средств </w:t>
      </w:r>
      <w:r w:rsidR="006F6485" w:rsidRPr="006F6485">
        <w:rPr>
          <w:rFonts w:ascii="Times New Roman" w:hAnsi="Times New Roman"/>
          <w:sz w:val="28"/>
          <w:szCs w:val="28"/>
        </w:rPr>
        <w:t>бюджет</w:t>
      </w:r>
      <w:r w:rsidR="006F6485">
        <w:rPr>
          <w:rFonts w:ascii="Times New Roman" w:hAnsi="Times New Roman"/>
          <w:sz w:val="28"/>
          <w:szCs w:val="28"/>
        </w:rPr>
        <w:t>а</w:t>
      </w:r>
      <w:r w:rsidR="006F6485" w:rsidRPr="006F6485">
        <w:rPr>
          <w:rFonts w:ascii="Times New Roman" w:hAnsi="Times New Roman"/>
          <w:sz w:val="28"/>
          <w:szCs w:val="28"/>
        </w:rPr>
        <w:t xml:space="preserve">. По результатам рассмотрения указанного отчета руководитель главного администратора </w:t>
      </w:r>
      <w:r w:rsidR="00D70F71">
        <w:rPr>
          <w:rFonts w:ascii="Times New Roman" w:hAnsi="Times New Roman"/>
          <w:sz w:val="28"/>
          <w:szCs w:val="28"/>
        </w:rPr>
        <w:t xml:space="preserve">средств </w:t>
      </w:r>
      <w:r w:rsidR="006F6485" w:rsidRPr="006F6485">
        <w:rPr>
          <w:rFonts w:ascii="Times New Roman" w:hAnsi="Times New Roman"/>
          <w:sz w:val="28"/>
          <w:szCs w:val="28"/>
        </w:rPr>
        <w:t>бюджет</w:t>
      </w:r>
      <w:r w:rsidR="006F6485">
        <w:rPr>
          <w:rFonts w:ascii="Times New Roman" w:hAnsi="Times New Roman"/>
          <w:sz w:val="28"/>
          <w:szCs w:val="28"/>
        </w:rPr>
        <w:t>а</w:t>
      </w:r>
      <w:r w:rsidR="006F6485" w:rsidRPr="006F6485">
        <w:rPr>
          <w:rFonts w:ascii="Times New Roman" w:hAnsi="Times New Roman"/>
          <w:sz w:val="28"/>
          <w:szCs w:val="28"/>
        </w:rPr>
        <w:t xml:space="preserve"> </w:t>
      </w:r>
      <w:r w:rsidR="006F6485">
        <w:rPr>
          <w:rFonts w:ascii="Times New Roman" w:hAnsi="Times New Roman"/>
          <w:sz w:val="28"/>
          <w:szCs w:val="28"/>
        </w:rPr>
        <w:t>принимает</w:t>
      </w:r>
      <w:r w:rsidR="006F6485" w:rsidRPr="006F6485">
        <w:rPr>
          <w:rFonts w:ascii="Times New Roman" w:hAnsi="Times New Roman"/>
          <w:sz w:val="28"/>
          <w:szCs w:val="28"/>
        </w:rPr>
        <w:t xml:space="preserve"> одно или несколько из следующих решений:</w:t>
      </w:r>
    </w:p>
    <w:p w14:paraId="2CD6CC5A" w14:textId="6E751341" w:rsidR="006F6485" w:rsidRPr="006F6485" w:rsidRDefault="00C41CBD"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6F6485" w:rsidRPr="006F6485">
        <w:rPr>
          <w:rFonts w:ascii="Times New Roman" w:hAnsi="Times New Roman"/>
          <w:sz w:val="28"/>
          <w:szCs w:val="28"/>
        </w:rPr>
        <w:t>) о необходимости реализации аудиторских выводов, предложений и рекомендаций;</w:t>
      </w:r>
    </w:p>
    <w:p w14:paraId="476A6A24" w14:textId="0A45C929" w:rsidR="006F6485" w:rsidRPr="006F6485" w:rsidRDefault="00C41CBD"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006F6485" w:rsidRPr="006F6485">
        <w:rPr>
          <w:rFonts w:ascii="Times New Roman" w:hAnsi="Times New Roman"/>
          <w:sz w:val="28"/>
          <w:szCs w:val="28"/>
        </w:rPr>
        <w:t>) о недостаточной обоснованности аудиторских выводов, предложений и рекомендаций;</w:t>
      </w:r>
    </w:p>
    <w:p w14:paraId="5876D1ED" w14:textId="460B6E3D" w:rsidR="00126266" w:rsidRPr="006F6485" w:rsidRDefault="00C41CBD"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F6485" w:rsidRPr="006F6485">
        <w:rPr>
          <w:rFonts w:ascii="Times New Roman" w:hAnsi="Times New Roman"/>
          <w:sz w:val="28"/>
          <w:szCs w:val="28"/>
        </w:rPr>
        <w:t>) о применении материальной и (или) дисциплинарной ответственности к вин</w:t>
      </w:r>
      <w:r w:rsidR="00D70F71">
        <w:rPr>
          <w:rFonts w:ascii="Times New Roman" w:hAnsi="Times New Roman"/>
          <w:sz w:val="28"/>
          <w:szCs w:val="28"/>
        </w:rPr>
        <w:t xml:space="preserve">овным </w:t>
      </w:r>
      <w:r w:rsidR="006F6485" w:rsidRPr="006F6485">
        <w:rPr>
          <w:rFonts w:ascii="Times New Roman" w:hAnsi="Times New Roman"/>
          <w:sz w:val="28"/>
          <w:szCs w:val="28"/>
        </w:rPr>
        <w:t>лицам, а также о проведении служебных проверок;</w:t>
      </w:r>
    </w:p>
    <w:p w14:paraId="61604BAF" w14:textId="313D24A8" w:rsidR="006F6485" w:rsidRPr="006F6485" w:rsidRDefault="00C41CBD"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6F6485" w:rsidRPr="006F6485">
        <w:rPr>
          <w:rFonts w:ascii="Times New Roman" w:hAnsi="Times New Roman"/>
          <w:sz w:val="28"/>
          <w:szCs w:val="28"/>
        </w:rPr>
        <w:t xml:space="preserve">) о направлении материалов в </w:t>
      </w:r>
      <w:r w:rsidR="00126266">
        <w:rPr>
          <w:rFonts w:ascii="Times New Roman" w:hAnsi="Times New Roman"/>
          <w:sz w:val="28"/>
          <w:szCs w:val="28"/>
        </w:rPr>
        <w:t xml:space="preserve">Министерство финансов Камчатского края </w:t>
      </w:r>
      <w:r w:rsidR="006F6485" w:rsidRPr="006F6485">
        <w:rPr>
          <w:rFonts w:ascii="Times New Roman" w:hAnsi="Times New Roman"/>
          <w:sz w:val="28"/>
          <w:szCs w:val="28"/>
        </w:rPr>
        <w:t>и (или) правоохранительные органы в случае наличия признаков нарушений, в отношении которых отсутствует возможность их устранения;</w:t>
      </w:r>
    </w:p>
    <w:p w14:paraId="46446991" w14:textId="4B62ED1E" w:rsidR="00126266" w:rsidRDefault="00C41CBD"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F6485" w:rsidRPr="006F6485">
        <w:rPr>
          <w:rFonts w:ascii="Times New Roman" w:hAnsi="Times New Roman"/>
          <w:sz w:val="28"/>
          <w:szCs w:val="28"/>
        </w:rPr>
        <w:t>) о проведении меропри</w:t>
      </w:r>
      <w:r w:rsidR="00126266">
        <w:rPr>
          <w:rFonts w:ascii="Times New Roman" w:hAnsi="Times New Roman"/>
          <w:sz w:val="28"/>
          <w:szCs w:val="28"/>
        </w:rPr>
        <w:t>ят</w:t>
      </w:r>
      <w:r w:rsidR="003E2D7B">
        <w:rPr>
          <w:rFonts w:ascii="Times New Roman" w:hAnsi="Times New Roman"/>
          <w:sz w:val="28"/>
          <w:szCs w:val="28"/>
        </w:rPr>
        <w:t xml:space="preserve">ий, предусмотренных </w:t>
      </w:r>
      <w:r w:rsidR="003E2D7B" w:rsidRPr="0007031E">
        <w:rPr>
          <w:rFonts w:ascii="Times New Roman" w:hAnsi="Times New Roman"/>
          <w:sz w:val="28"/>
          <w:szCs w:val="28"/>
        </w:rPr>
        <w:t>частью</w:t>
      </w:r>
      <w:r w:rsidR="00FD47D9" w:rsidRPr="0007031E">
        <w:rPr>
          <w:rFonts w:ascii="Times New Roman" w:hAnsi="Times New Roman"/>
          <w:sz w:val="28"/>
          <w:szCs w:val="28"/>
        </w:rPr>
        <w:t xml:space="preserve"> 2.</w:t>
      </w:r>
      <w:r w:rsidR="00CA3F5B" w:rsidRPr="0007031E">
        <w:rPr>
          <w:rFonts w:ascii="Times New Roman" w:hAnsi="Times New Roman"/>
          <w:sz w:val="28"/>
          <w:szCs w:val="28"/>
        </w:rPr>
        <w:t>2</w:t>
      </w:r>
      <w:r w:rsidR="0007031E" w:rsidRPr="0007031E">
        <w:rPr>
          <w:rFonts w:ascii="Times New Roman" w:hAnsi="Times New Roman"/>
          <w:sz w:val="28"/>
          <w:szCs w:val="28"/>
        </w:rPr>
        <w:t>6</w:t>
      </w:r>
      <w:r w:rsidR="00126266" w:rsidRPr="0007031E">
        <w:rPr>
          <w:rFonts w:ascii="Times New Roman" w:hAnsi="Times New Roman"/>
          <w:sz w:val="28"/>
          <w:szCs w:val="28"/>
        </w:rPr>
        <w:t xml:space="preserve"> настоящего</w:t>
      </w:r>
      <w:r w:rsidR="006F6485" w:rsidRPr="0007031E">
        <w:rPr>
          <w:rFonts w:ascii="Times New Roman" w:hAnsi="Times New Roman"/>
          <w:sz w:val="28"/>
          <w:szCs w:val="28"/>
        </w:rPr>
        <w:t xml:space="preserve"> П</w:t>
      </w:r>
      <w:r w:rsidR="00126266" w:rsidRPr="0007031E">
        <w:rPr>
          <w:rFonts w:ascii="Times New Roman" w:hAnsi="Times New Roman"/>
          <w:sz w:val="28"/>
          <w:szCs w:val="28"/>
        </w:rPr>
        <w:t>орядка</w:t>
      </w:r>
      <w:r w:rsidR="006F6485" w:rsidRPr="0007031E">
        <w:rPr>
          <w:rFonts w:ascii="Times New Roman" w:hAnsi="Times New Roman"/>
          <w:sz w:val="28"/>
          <w:szCs w:val="28"/>
        </w:rPr>
        <w:t>.</w:t>
      </w:r>
    </w:p>
    <w:p w14:paraId="4992B638" w14:textId="60696621" w:rsidR="00400741" w:rsidRDefault="00674D56" w:rsidP="00E22AA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361096">
        <w:rPr>
          <w:rFonts w:ascii="Times New Roman" w:hAnsi="Times New Roman"/>
          <w:sz w:val="28"/>
          <w:szCs w:val="28"/>
        </w:rPr>
        <w:t>25</w:t>
      </w:r>
      <w:r w:rsidR="00126266" w:rsidRPr="00126266">
        <w:rPr>
          <w:rFonts w:ascii="Times New Roman" w:hAnsi="Times New Roman"/>
          <w:sz w:val="28"/>
          <w:szCs w:val="28"/>
        </w:rPr>
        <w:t xml:space="preserve">. При принятии руководителем главного администратора </w:t>
      </w:r>
      <w:r w:rsidR="00D70F71">
        <w:rPr>
          <w:rFonts w:ascii="Times New Roman" w:hAnsi="Times New Roman"/>
          <w:sz w:val="28"/>
          <w:szCs w:val="28"/>
        </w:rPr>
        <w:t xml:space="preserve">средств </w:t>
      </w:r>
      <w:r w:rsidR="00126266">
        <w:rPr>
          <w:rFonts w:ascii="Times New Roman" w:hAnsi="Times New Roman"/>
          <w:sz w:val="28"/>
          <w:szCs w:val="28"/>
        </w:rPr>
        <w:t xml:space="preserve">бюджета </w:t>
      </w:r>
      <w:r w:rsidR="00126266" w:rsidRPr="00126266">
        <w:rPr>
          <w:rFonts w:ascii="Times New Roman" w:hAnsi="Times New Roman"/>
          <w:sz w:val="28"/>
          <w:szCs w:val="28"/>
        </w:rPr>
        <w:t>решения, предусмот</w:t>
      </w:r>
      <w:r w:rsidR="00126266">
        <w:rPr>
          <w:rFonts w:ascii="Times New Roman" w:hAnsi="Times New Roman"/>
          <w:sz w:val="28"/>
          <w:szCs w:val="28"/>
        </w:rPr>
        <w:t>ре</w:t>
      </w:r>
      <w:r w:rsidR="00F23C89">
        <w:rPr>
          <w:rFonts w:ascii="Times New Roman" w:hAnsi="Times New Roman"/>
          <w:sz w:val="28"/>
          <w:szCs w:val="28"/>
        </w:rPr>
        <w:t xml:space="preserve">нного пунктом 1 </w:t>
      </w:r>
      <w:r w:rsidR="003E2D7B">
        <w:rPr>
          <w:rFonts w:ascii="Times New Roman" w:hAnsi="Times New Roman"/>
          <w:sz w:val="28"/>
          <w:szCs w:val="28"/>
        </w:rPr>
        <w:t>части</w:t>
      </w:r>
      <w:r>
        <w:rPr>
          <w:rFonts w:ascii="Times New Roman" w:hAnsi="Times New Roman"/>
          <w:sz w:val="28"/>
          <w:szCs w:val="28"/>
        </w:rPr>
        <w:t xml:space="preserve"> 3.</w:t>
      </w:r>
      <w:r w:rsidR="0007031E">
        <w:rPr>
          <w:rFonts w:ascii="Times New Roman" w:hAnsi="Times New Roman"/>
          <w:sz w:val="28"/>
          <w:szCs w:val="28"/>
        </w:rPr>
        <w:t>24</w:t>
      </w:r>
      <w:r w:rsidR="00126266">
        <w:rPr>
          <w:rFonts w:ascii="Times New Roman" w:hAnsi="Times New Roman"/>
          <w:sz w:val="28"/>
          <w:szCs w:val="28"/>
        </w:rPr>
        <w:t xml:space="preserve"> настоящего</w:t>
      </w:r>
      <w:r w:rsidR="00126266" w:rsidRPr="00126266">
        <w:rPr>
          <w:rFonts w:ascii="Times New Roman" w:hAnsi="Times New Roman"/>
          <w:sz w:val="28"/>
          <w:szCs w:val="28"/>
        </w:rPr>
        <w:t xml:space="preserve"> П</w:t>
      </w:r>
      <w:r w:rsidR="00126266">
        <w:rPr>
          <w:rFonts w:ascii="Times New Roman" w:hAnsi="Times New Roman"/>
          <w:sz w:val="28"/>
          <w:szCs w:val="28"/>
        </w:rPr>
        <w:t>орядка</w:t>
      </w:r>
      <w:r w:rsidR="00126266" w:rsidRPr="00126266">
        <w:rPr>
          <w:rFonts w:ascii="Times New Roman" w:hAnsi="Times New Roman"/>
          <w:sz w:val="28"/>
          <w:szCs w:val="28"/>
        </w:rPr>
        <w:t>, руководитель</w:t>
      </w:r>
      <w:r w:rsidR="00D70F71">
        <w:rPr>
          <w:rFonts w:ascii="Times New Roman" w:hAnsi="Times New Roman"/>
          <w:sz w:val="28"/>
          <w:szCs w:val="28"/>
        </w:rPr>
        <w:t xml:space="preserve"> (уполномоченное лицо)</w:t>
      </w:r>
      <w:r w:rsidR="00126266" w:rsidRPr="00126266">
        <w:rPr>
          <w:rFonts w:ascii="Times New Roman" w:hAnsi="Times New Roman"/>
          <w:sz w:val="28"/>
          <w:szCs w:val="28"/>
        </w:rPr>
        <w:t xml:space="preserve"> объекта аудита обеспечивает разработку плана мероприятий по устранению выявленных недостатков и нарушений в соответствии с предложениями и рекомендациями субъекта внутреннего финансового аудита и осуществляет контроль за его выполнением.</w:t>
      </w:r>
    </w:p>
    <w:p w14:paraId="64932466" w14:textId="3C5B2931" w:rsidR="00400741" w:rsidRPr="001D7321" w:rsidRDefault="00674D56" w:rsidP="0007031E">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sectPr w:rsidR="00400741" w:rsidRPr="001D7321" w:rsidSect="00117364">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docGrid w:linePitch="360"/>
        </w:sectPr>
      </w:pPr>
      <w:r>
        <w:rPr>
          <w:rFonts w:ascii="Times New Roman" w:hAnsi="Times New Roman"/>
          <w:sz w:val="28"/>
          <w:szCs w:val="28"/>
        </w:rPr>
        <w:t>3.2</w:t>
      </w:r>
      <w:r w:rsidR="00361096">
        <w:rPr>
          <w:rFonts w:ascii="Times New Roman" w:hAnsi="Times New Roman"/>
          <w:sz w:val="28"/>
          <w:szCs w:val="28"/>
        </w:rPr>
        <w:t>6</w:t>
      </w:r>
      <w:r w:rsidR="00400741">
        <w:rPr>
          <w:rFonts w:ascii="Times New Roman" w:hAnsi="Times New Roman"/>
          <w:sz w:val="28"/>
          <w:szCs w:val="28"/>
        </w:rPr>
        <w:t xml:space="preserve">. </w:t>
      </w:r>
      <w:r w:rsidR="00361096">
        <w:rPr>
          <w:rFonts w:ascii="Times New Roman" w:hAnsi="Times New Roman"/>
          <w:sz w:val="28"/>
          <w:szCs w:val="28"/>
        </w:rPr>
        <w:t>О</w:t>
      </w:r>
      <w:r w:rsidR="00CA3F5B">
        <w:rPr>
          <w:rFonts w:ascii="Times New Roman" w:hAnsi="Times New Roman"/>
          <w:sz w:val="28"/>
          <w:szCs w:val="28"/>
        </w:rPr>
        <w:t>тчетность о результатах осуществления внутреннего финансового аудита формируется субъектом внутреннего финансового аудита</w:t>
      </w:r>
      <w:r w:rsidR="0007031E">
        <w:rPr>
          <w:rFonts w:ascii="Times New Roman" w:hAnsi="Times New Roman"/>
          <w:sz w:val="28"/>
          <w:szCs w:val="28"/>
        </w:rPr>
        <w:t xml:space="preserve">, содержит информацию </w:t>
      </w:r>
      <w:r w:rsidR="0007031E" w:rsidRPr="00FA2CDB">
        <w:rPr>
          <w:rFonts w:ascii="Times New Roman" w:hAnsi="Times New Roman" w:cs="Times New Roman"/>
          <w:sz w:val="28"/>
          <w:szCs w:val="28"/>
        </w:rPr>
        <w:t>о проведенных мероприятиях в</w:t>
      </w:r>
      <w:r w:rsidR="0007031E">
        <w:rPr>
          <w:rFonts w:ascii="Times New Roman" w:hAnsi="Times New Roman" w:cs="Times New Roman"/>
          <w:sz w:val="28"/>
          <w:szCs w:val="28"/>
        </w:rPr>
        <w:t xml:space="preserve">нутреннего финансового аудита с кратким изложением сути выявленных недостатков и (или) нарушений, принятых мерах для их устранения, устранения бюджетных рисков, а также предложения по повышению экономности и результативности использования бюджетных средств, </w:t>
      </w:r>
      <w:r w:rsidR="0007031E">
        <w:rPr>
          <w:rFonts w:ascii="Times New Roman" w:hAnsi="Times New Roman"/>
          <w:sz w:val="28"/>
          <w:szCs w:val="28"/>
        </w:rPr>
        <w:t>и направляется в Министерство финансов Камчатского края в соответствии с частью 1.4. раздела 1 настоящего Порядка.</w:t>
      </w:r>
    </w:p>
    <w:p w14:paraId="7BE83F35" w14:textId="77777777" w:rsidR="008A2FF7" w:rsidRPr="00A11B9C" w:rsidRDefault="008A2FF7" w:rsidP="008A2FF7">
      <w:pPr>
        <w:pStyle w:val="ConsPlusNormal"/>
        <w:jc w:val="both"/>
        <w:rPr>
          <w:sz w:val="24"/>
          <w:szCs w:val="24"/>
        </w:rPr>
      </w:pPr>
      <w:bookmarkStart w:id="4" w:name="Par264"/>
      <w:bookmarkEnd w:id="4"/>
    </w:p>
    <w:p w14:paraId="17CDD283" w14:textId="2AAC0DF2" w:rsidR="008A2FF7" w:rsidRPr="00292991" w:rsidRDefault="00DC2ACE" w:rsidP="00CE3049">
      <w:pPr>
        <w:pStyle w:val="ConsPlusNormal"/>
        <w:jc w:val="right"/>
        <w:outlineLvl w:val="1"/>
        <w:rPr>
          <w:rFonts w:ascii="Times New Roman" w:hAnsi="Times New Roman" w:cs="Times New Roman"/>
          <w:sz w:val="24"/>
          <w:szCs w:val="24"/>
        </w:rPr>
      </w:pPr>
      <w:r w:rsidRPr="00292991">
        <w:rPr>
          <w:rFonts w:ascii="Times New Roman" w:hAnsi="Times New Roman" w:cs="Times New Roman"/>
          <w:sz w:val="24"/>
          <w:szCs w:val="24"/>
        </w:rPr>
        <w:t>Приложение 1</w:t>
      </w:r>
    </w:p>
    <w:p w14:paraId="3E0E3A21" w14:textId="77777777" w:rsidR="00292991" w:rsidRDefault="00292991" w:rsidP="0029299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w:t>
      </w:r>
      <w:hyperlink w:anchor="Par34" w:history="1">
        <w:r w:rsidRPr="00292991">
          <w:rPr>
            <w:rFonts w:ascii="Times New Roman" w:hAnsi="Times New Roman" w:cs="Times New Roman"/>
            <w:sz w:val="24"/>
            <w:szCs w:val="24"/>
          </w:rPr>
          <w:t>Поряд</w:t>
        </w:r>
        <w:r>
          <w:rPr>
            <w:rFonts w:ascii="Times New Roman" w:hAnsi="Times New Roman" w:cs="Times New Roman"/>
            <w:sz w:val="24"/>
            <w:szCs w:val="24"/>
          </w:rPr>
          <w:t>ку</w:t>
        </w:r>
      </w:hyperlink>
      <w:r>
        <w:rPr>
          <w:rFonts w:ascii="Times New Roman" w:hAnsi="Times New Roman" w:cs="Times New Roman"/>
          <w:sz w:val="24"/>
          <w:szCs w:val="24"/>
        </w:rPr>
        <w:t xml:space="preserve"> </w:t>
      </w:r>
      <w:r w:rsidRPr="00292991">
        <w:rPr>
          <w:rFonts w:ascii="Times New Roman" w:hAnsi="Times New Roman" w:cs="Times New Roman"/>
          <w:sz w:val="24"/>
          <w:szCs w:val="24"/>
        </w:rPr>
        <w:t>осуществления главными распорядителями</w:t>
      </w:r>
    </w:p>
    <w:p w14:paraId="74FDA743" w14:textId="77777777" w:rsidR="00292991" w:rsidRDefault="00292991" w:rsidP="00292991">
      <w:pPr>
        <w:widowControl w:val="0"/>
        <w:autoSpaceDE w:val="0"/>
        <w:autoSpaceDN w:val="0"/>
        <w:adjustRightInd w:val="0"/>
        <w:spacing w:after="0" w:line="240" w:lineRule="auto"/>
        <w:jc w:val="right"/>
        <w:rPr>
          <w:rFonts w:ascii="Times New Roman" w:hAnsi="Times New Roman" w:cs="Times New Roman"/>
          <w:sz w:val="24"/>
          <w:szCs w:val="24"/>
        </w:rPr>
      </w:pPr>
      <w:r w:rsidRPr="00292991">
        <w:rPr>
          <w:rFonts w:ascii="Times New Roman" w:hAnsi="Times New Roman" w:cs="Times New Roman"/>
          <w:sz w:val="24"/>
          <w:szCs w:val="24"/>
        </w:rPr>
        <w:t xml:space="preserve">средств краевого бюджета (бюджета Территориального фонда </w:t>
      </w:r>
    </w:p>
    <w:p w14:paraId="4BDE1823" w14:textId="77777777" w:rsidR="00292991" w:rsidRDefault="00292991" w:rsidP="00292991">
      <w:pPr>
        <w:widowControl w:val="0"/>
        <w:autoSpaceDE w:val="0"/>
        <w:autoSpaceDN w:val="0"/>
        <w:adjustRightInd w:val="0"/>
        <w:spacing w:after="0" w:line="240" w:lineRule="auto"/>
        <w:jc w:val="right"/>
        <w:rPr>
          <w:rFonts w:ascii="Times New Roman" w:hAnsi="Times New Roman" w:cs="Times New Roman"/>
          <w:sz w:val="24"/>
          <w:szCs w:val="24"/>
        </w:rPr>
      </w:pPr>
      <w:r w:rsidRPr="00292991">
        <w:rPr>
          <w:rFonts w:ascii="Times New Roman" w:hAnsi="Times New Roman" w:cs="Times New Roman"/>
          <w:sz w:val="24"/>
          <w:szCs w:val="24"/>
        </w:rPr>
        <w:t xml:space="preserve">обязательного медицинского страхования Камчатского края), </w:t>
      </w:r>
    </w:p>
    <w:p w14:paraId="0E1BA9A4" w14:textId="77777777" w:rsidR="00292991" w:rsidRDefault="00292991" w:rsidP="00292991">
      <w:pPr>
        <w:widowControl w:val="0"/>
        <w:autoSpaceDE w:val="0"/>
        <w:autoSpaceDN w:val="0"/>
        <w:adjustRightInd w:val="0"/>
        <w:spacing w:after="0" w:line="240" w:lineRule="auto"/>
        <w:jc w:val="right"/>
        <w:rPr>
          <w:rFonts w:ascii="Times New Roman" w:hAnsi="Times New Roman" w:cs="Times New Roman"/>
          <w:sz w:val="24"/>
          <w:szCs w:val="24"/>
        </w:rPr>
      </w:pPr>
      <w:r w:rsidRPr="00292991">
        <w:rPr>
          <w:rFonts w:ascii="Times New Roman" w:hAnsi="Times New Roman" w:cs="Times New Roman"/>
          <w:sz w:val="24"/>
          <w:szCs w:val="24"/>
        </w:rPr>
        <w:t xml:space="preserve">главными администраторами доходов краевого бюджета </w:t>
      </w:r>
    </w:p>
    <w:p w14:paraId="0EDB5B19" w14:textId="77777777" w:rsidR="00292991" w:rsidRDefault="00292991" w:rsidP="00292991">
      <w:pPr>
        <w:widowControl w:val="0"/>
        <w:autoSpaceDE w:val="0"/>
        <w:autoSpaceDN w:val="0"/>
        <w:adjustRightInd w:val="0"/>
        <w:spacing w:after="0" w:line="240" w:lineRule="auto"/>
        <w:jc w:val="right"/>
        <w:rPr>
          <w:rFonts w:ascii="Times New Roman" w:hAnsi="Times New Roman" w:cs="Times New Roman"/>
          <w:sz w:val="24"/>
          <w:szCs w:val="24"/>
        </w:rPr>
      </w:pPr>
      <w:r w:rsidRPr="00292991">
        <w:rPr>
          <w:rFonts w:ascii="Times New Roman" w:hAnsi="Times New Roman" w:cs="Times New Roman"/>
          <w:sz w:val="24"/>
          <w:szCs w:val="24"/>
        </w:rPr>
        <w:t xml:space="preserve">(бюджета Территориального фонда обязательного медицинского </w:t>
      </w:r>
    </w:p>
    <w:p w14:paraId="1C74CE73" w14:textId="77777777" w:rsidR="00EB7FFA" w:rsidRDefault="00292991" w:rsidP="00EB7FFA">
      <w:pPr>
        <w:widowControl w:val="0"/>
        <w:autoSpaceDE w:val="0"/>
        <w:autoSpaceDN w:val="0"/>
        <w:adjustRightInd w:val="0"/>
        <w:spacing w:after="0" w:line="240" w:lineRule="auto"/>
        <w:jc w:val="right"/>
        <w:rPr>
          <w:rFonts w:ascii="Times New Roman" w:hAnsi="Times New Roman" w:cs="Times New Roman"/>
          <w:sz w:val="24"/>
          <w:szCs w:val="24"/>
        </w:rPr>
      </w:pPr>
      <w:r w:rsidRPr="00292991">
        <w:rPr>
          <w:rFonts w:ascii="Times New Roman" w:hAnsi="Times New Roman" w:cs="Times New Roman"/>
          <w:sz w:val="24"/>
          <w:szCs w:val="24"/>
        </w:rPr>
        <w:t xml:space="preserve">страхования Камчатского края), главными администраторами </w:t>
      </w:r>
    </w:p>
    <w:p w14:paraId="72C4AF22" w14:textId="77777777" w:rsidR="00EB7FFA" w:rsidRDefault="00292991" w:rsidP="00EB7FFA">
      <w:pPr>
        <w:widowControl w:val="0"/>
        <w:autoSpaceDE w:val="0"/>
        <w:autoSpaceDN w:val="0"/>
        <w:adjustRightInd w:val="0"/>
        <w:spacing w:after="0" w:line="240" w:lineRule="auto"/>
        <w:jc w:val="right"/>
        <w:rPr>
          <w:rFonts w:ascii="Times New Roman" w:hAnsi="Times New Roman" w:cs="Times New Roman"/>
          <w:sz w:val="24"/>
          <w:szCs w:val="24"/>
        </w:rPr>
      </w:pPr>
      <w:r w:rsidRPr="00292991">
        <w:rPr>
          <w:rFonts w:ascii="Times New Roman" w:hAnsi="Times New Roman" w:cs="Times New Roman"/>
          <w:sz w:val="24"/>
          <w:szCs w:val="24"/>
        </w:rPr>
        <w:t xml:space="preserve">источников финансирования дефицита краевого бюджета </w:t>
      </w:r>
    </w:p>
    <w:p w14:paraId="1623E5F3" w14:textId="77777777" w:rsidR="00EB7FFA" w:rsidRDefault="00292991" w:rsidP="00EB7FFA">
      <w:pPr>
        <w:widowControl w:val="0"/>
        <w:autoSpaceDE w:val="0"/>
        <w:autoSpaceDN w:val="0"/>
        <w:adjustRightInd w:val="0"/>
        <w:spacing w:after="0" w:line="240" w:lineRule="auto"/>
        <w:jc w:val="right"/>
        <w:rPr>
          <w:rFonts w:ascii="Times New Roman" w:hAnsi="Times New Roman" w:cs="Times New Roman"/>
          <w:sz w:val="24"/>
          <w:szCs w:val="24"/>
        </w:rPr>
      </w:pPr>
      <w:r w:rsidRPr="00292991">
        <w:rPr>
          <w:rFonts w:ascii="Times New Roman" w:hAnsi="Times New Roman" w:cs="Times New Roman"/>
          <w:sz w:val="24"/>
          <w:szCs w:val="24"/>
        </w:rPr>
        <w:t xml:space="preserve">(бюджета Территориального фонда обязательного медицинского </w:t>
      </w:r>
    </w:p>
    <w:p w14:paraId="63BB11A2" w14:textId="77777777" w:rsidR="00EB7FFA" w:rsidRDefault="00292991" w:rsidP="00EB7FFA">
      <w:pPr>
        <w:widowControl w:val="0"/>
        <w:autoSpaceDE w:val="0"/>
        <w:autoSpaceDN w:val="0"/>
        <w:adjustRightInd w:val="0"/>
        <w:spacing w:after="0" w:line="240" w:lineRule="auto"/>
        <w:jc w:val="right"/>
        <w:rPr>
          <w:rFonts w:ascii="Times New Roman" w:hAnsi="Times New Roman" w:cs="Times New Roman"/>
          <w:sz w:val="24"/>
          <w:szCs w:val="24"/>
        </w:rPr>
      </w:pPr>
      <w:r w:rsidRPr="00292991">
        <w:rPr>
          <w:rFonts w:ascii="Times New Roman" w:hAnsi="Times New Roman" w:cs="Times New Roman"/>
          <w:sz w:val="24"/>
          <w:szCs w:val="24"/>
        </w:rPr>
        <w:t xml:space="preserve">страхования Камчатского края) внутреннего финансового </w:t>
      </w:r>
    </w:p>
    <w:p w14:paraId="16F76F9C" w14:textId="44959255" w:rsidR="00292991" w:rsidRPr="00292991" w:rsidRDefault="00292991" w:rsidP="00EB7FFA">
      <w:pPr>
        <w:widowControl w:val="0"/>
        <w:autoSpaceDE w:val="0"/>
        <w:autoSpaceDN w:val="0"/>
        <w:adjustRightInd w:val="0"/>
        <w:spacing w:after="0" w:line="240" w:lineRule="auto"/>
        <w:jc w:val="right"/>
        <w:rPr>
          <w:rFonts w:ascii="Times New Roman" w:hAnsi="Times New Roman" w:cs="Times New Roman"/>
          <w:sz w:val="24"/>
          <w:szCs w:val="24"/>
        </w:rPr>
      </w:pPr>
      <w:r w:rsidRPr="00292991">
        <w:rPr>
          <w:rFonts w:ascii="Times New Roman" w:hAnsi="Times New Roman" w:cs="Times New Roman"/>
          <w:sz w:val="24"/>
          <w:szCs w:val="24"/>
        </w:rPr>
        <w:t>контроля и внутреннего финансового аудита</w:t>
      </w:r>
    </w:p>
    <w:p w14:paraId="2F018AA2" w14:textId="20D0E6D9" w:rsidR="00292991" w:rsidRDefault="00292991" w:rsidP="00CE3049">
      <w:pPr>
        <w:pStyle w:val="ConsPlusNormal"/>
        <w:jc w:val="right"/>
        <w:outlineLvl w:val="1"/>
        <w:rPr>
          <w:rFonts w:ascii="Times New Roman" w:hAnsi="Times New Roman" w:cs="Times New Roman"/>
          <w:sz w:val="24"/>
          <w:szCs w:val="24"/>
        </w:rPr>
      </w:pPr>
    </w:p>
    <w:p w14:paraId="57B39D1F" w14:textId="78D66415" w:rsidR="008D6DD0" w:rsidRDefault="008A2FF7" w:rsidP="00A11B9C">
      <w:pPr>
        <w:pStyle w:val="ConsPlusNonformat"/>
        <w:jc w:val="center"/>
        <w:rPr>
          <w:rFonts w:ascii="Times New Roman" w:hAnsi="Times New Roman" w:cs="Times New Roman"/>
          <w:sz w:val="24"/>
          <w:szCs w:val="24"/>
        </w:rPr>
      </w:pPr>
      <w:bookmarkStart w:id="5" w:name="P257"/>
      <w:bookmarkEnd w:id="5"/>
      <w:r w:rsidRPr="00A11B9C">
        <w:rPr>
          <w:rFonts w:ascii="Times New Roman" w:hAnsi="Times New Roman" w:cs="Times New Roman"/>
          <w:sz w:val="24"/>
          <w:szCs w:val="24"/>
        </w:rPr>
        <w:t>КАРТА ВНУТРЕННЕГО ФИНАНСОВОГО КОНТРОЛЯ</w:t>
      </w:r>
      <w:r w:rsidR="003A1989">
        <w:rPr>
          <w:rFonts w:ascii="Times New Roman" w:hAnsi="Times New Roman" w:cs="Times New Roman"/>
          <w:sz w:val="24"/>
          <w:szCs w:val="24"/>
        </w:rPr>
        <w:t xml:space="preserve"> </w:t>
      </w:r>
      <w:r w:rsidR="004C69D4">
        <w:rPr>
          <w:rFonts w:ascii="Times New Roman" w:hAnsi="Times New Roman" w:cs="Times New Roman"/>
          <w:sz w:val="24"/>
          <w:szCs w:val="24"/>
        </w:rPr>
        <w:t>на __________ год</w:t>
      </w:r>
      <w:r w:rsidR="00B833AD">
        <w:rPr>
          <w:rFonts w:ascii="Times New Roman" w:hAnsi="Times New Roman" w:cs="Times New Roman"/>
          <w:sz w:val="24"/>
          <w:szCs w:val="24"/>
        </w:rPr>
        <w:t xml:space="preserve"> и плановый период __________годов</w:t>
      </w:r>
    </w:p>
    <w:p w14:paraId="5016F3B3" w14:textId="77777777" w:rsidR="00292991" w:rsidRPr="00D11A10" w:rsidRDefault="00292991" w:rsidP="00A11B9C">
      <w:pPr>
        <w:pStyle w:val="ConsPlusNonformat"/>
        <w:jc w:val="center"/>
        <w:rPr>
          <w:rFonts w:ascii="Times New Roman" w:hAnsi="Times New Roman" w:cs="Times New Roman"/>
          <w:sz w:val="24"/>
          <w:szCs w:val="24"/>
        </w:rPr>
      </w:pPr>
    </w:p>
    <w:p w14:paraId="209F96A4" w14:textId="207736F7" w:rsidR="008A2FF7" w:rsidRDefault="008A2FF7" w:rsidP="00B334DC">
      <w:pPr>
        <w:pStyle w:val="ConsPlusNonformat"/>
        <w:rPr>
          <w:rFonts w:ascii="Times New Roman" w:hAnsi="Times New Roman" w:cs="Times New Roman"/>
          <w:sz w:val="24"/>
          <w:szCs w:val="24"/>
        </w:rPr>
      </w:pPr>
      <w:r w:rsidRPr="00D11A10">
        <w:rPr>
          <w:rFonts w:ascii="Times New Roman" w:hAnsi="Times New Roman" w:cs="Times New Roman"/>
          <w:sz w:val="24"/>
          <w:szCs w:val="24"/>
        </w:rPr>
        <w:t xml:space="preserve">Наименование главного </w:t>
      </w:r>
      <w:r w:rsidR="00EC4E41" w:rsidRPr="00D11A10">
        <w:rPr>
          <w:rFonts w:ascii="Times New Roman" w:hAnsi="Times New Roman" w:cs="Times New Roman"/>
          <w:sz w:val="24"/>
          <w:szCs w:val="24"/>
        </w:rPr>
        <w:t xml:space="preserve">администратора средств </w:t>
      </w:r>
      <w:r w:rsidRPr="00D11A10">
        <w:rPr>
          <w:rFonts w:ascii="Times New Roman" w:hAnsi="Times New Roman" w:cs="Times New Roman"/>
          <w:sz w:val="24"/>
          <w:szCs w:val="24"/>
        </w:rPr>
        <w:t>бюджета _____________</w:t>
      </w:r>
      <w:r w:rsidR="00B334DC">
        <w:rPr>
          <w:rFonts w:ascii="Times New Roman" w:hAnsi="Times New Roman" w:cs="Times New Roman"/>
          <w:sz w:val="24"/>
          <w:szCs w:val="24"/>
        </w:rPr>
        <w:t>__________________________________________________________________</w:t>
      </w:r>
    </w:p>
    <w:p w14:paraId="16AA2CFE" w14:textId="77777777" w:rsidR="00B334DC" w:rsidRPr="00D11A10" w:rsidRDefault="00B334DC" w:rsidP="00B334DC">
      <w:pPr>
        <w:pStyle w:val="ConsPlusNonformat"/>
        <w:rPr>
          <w:rFonts w:ascii="Times New Roman" w:hAnsi="Times New Roman" w:cs="Times New Roman"/>
          <w:sz w:val="24"/>
          <w:szCs w:val="24"/>
        </w:rPr>
      </w:pPr>
    </w:p>
    <w:p w14:paraId="3978832D" w14:textId="0D9A3584" w:rsidR="00B334DC" w:rsidRDefault="00901250" w:rsidP="00B334DC">
      <w:pPr>
        <w:pStyle w:val="ConsPlusNonformat"/>
        <w:rPr>
          <w:rFonts w:ascii="Times New Roman" w:hAnsi="Times New Roman" w:cs="Times New Roman"/>
          <w:sz w:val="24"/>
          <w:szCs w:val="24"/>
        </w:rPr>
      </w:pPr>
      <w:r w:rsidRPr="00D11A10">
        <w:rPr>
          <w:rFonts w:ascii="Times New Roman" w:hAnsi="Times New Roman" w:cs="Times New Roman"/>
          <w:sz w:val="24"/>
          <w:szCs w:val="24"/>
        </w:rPr>
        <w:t xml:space="preserve">Наименование структурного подразделения, </w:t>
      </w:r>
    </w:p>
    <w:p w14:paraId="5953DA13" w14:textId="0F69A9CA" w:rsidR="00901250" w:rsidRDefault="00901250" w:rsidP="00B334DC">
      <w:pPr>
        <w:pStyle w:val="ConsPlusNonformat"/>
        <w:rPr>
          <w:rFonts w:ascii="Times New Roman" w:hAnsi="Times New Roman" w:cs="Times New Roman"/>
          <w:sz w:val="24"/>
          <w:szCs w:val="24"/>
        </w:rPr>
      </w:pPr>
      <w:r w:rsidRPr="00D11A10">
        <w:rPr>
          <w:rFonts w:ascii="Times New Roman" w:hAnsi="Times New Roman" w:cs="Times New Roman"/>
          <w:sz w:val="24"/>
          <w:szCs w:val="24"/>
        </w:rPr>
        <w:t>ответственного за выполнение внутренних бюджетных процедур _______________</w:t>
      </w:r>
      <w:r w:rsidR="00B334DC">
        <w:rPr>
          <w:rFonts w:ascii="Times New Roman" w:hAnsi="Times New Roman" w:cs="Times New Roman"/>
          <w:sz w:val="24"/>
          <w:szCs w:val="24"/>
        </w:rPr>
        <w:t>_____________________________________________________</w:t>
      </w:r>
      <w:r w:rsidRPr="00D11A10">
        <w:rPr>
          <w:rFonts w:ascii="Times New Roman" w:hAnsi="Times New Roman" w:cs="Times New Roman"/>
          <w:sz w:val="24"/>
          <w:szCs w:val="24"/>
        </w:rPr>
        <w:t>_____</w:t>
      </w:r>
    </w:p>
    <w:p w14:paraId="63A36E7E" w14:textId="410EDC29" w:rsidR="00662D43" w:rsidRDefault="00662D43" w:rsidP="00B334DC">
      <w:pPr>
        <w:pStyle w:val="ConsPlusNonformat"/>
        <w:rPr>
          <w:rFonts w:ascii="Times New Roman" w:hAnsi="Times New Roman" w:cs="Times New Roman"/>
          <w:sz w:val="24"/>
          <w:szCs w:val="24"/>
        </w:rPr>
      </w:pPr>
    </w:p>
    <w:tbl>
      <w:tblPr>
        <w:tblW w:w="170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2"/>
        <w:gridCol w:w="1560"/>
        <w:gridCol w:w="1560"/>
        <w:gridCol w:w="2059"/>
        <w:gridCol w:w="1701"/>
        <w:gridCol w:w="1909"/>
        <w:gridCol w:w="2694"/>
        <w:gridCol w:w="2268"/>
        <w:gridCol w:w="2693"/>
        <w:gridCol w:w="11"/>
      </w:tblGrid>
      <w:tr w:rsidR="007879E6" w:rsidRPr="00C2278A" w14:paraId="510124B7" w14:textId="77777777" w:rsidTr="007879E6">
        <w:trPr>
          <w:trHeight w:val="558"/>
        </w:trPr>
        <w:tc>
          <w:tcPr>
            <w:tcW w:w="642" w:type="dxa"/>
            <w:vMerge w:val="restart"/>
          </w:tcPr>
          <w:p w14:paraId="6D53A4AF" w14:textId="0D5150CF" w:rsidR="007879E6" w:rsidRPr="00C2278A" w:rsidRDefault="007879E6" w:rsidP="00781605">
            <w:pPr>
              <w:pStyle w:val="ConsPlusNormal"/>
              <w:jc w:val="center"/>
              <w:rPr>
                <w:rFonts w:ascii="Times New Roman" w:hAnsi="Times New Roman" w:cs="Times New Roman"/>
                <w:szCs w:val="22"/>
              </w:rPr>
            </w:pPr>
            <w:r>
              <w:rPr>
                <w:rFonts w:ascii="Times New Roman" w:hAnsi="Times New Roman" w:cs="Times New Roman"/>
                <w:szCs w:val="22"/>
              </w:rPr>
              <w:t xml:space="preserve">№ </w:t>
            </w:r>
            <w:proofErr w:type="spellStart"/>
            <w:r>
              <w:rPr>
                <w:rFonts w:ascii="Times New Roman" w:hAnsi="Times New Roman" w:cs="Times New Roman"/>
                <w:szCs w:val="22"/>
              </w:rPr>
              <w:t>п.п</w:t>
            </w:r>
            <w:proofErr w:type="spellEnd"/>
            <w:r>
              <w:rPr>
                <w:rFonts w:ascii="Times New Roman" w:hAnsi="Times New Roman" w:cs="Times New Roman"/>
                <w:szCs w:val="22"/>
              </w:rPr>
              <w:t>.</w:t>
            </w:r>
          </w:p>
        </w:tc>
        <w:tc>
          <w:tcPr>
            <w:tcW w:w="1560" w:type="dxa"/>
            <w:vMerge w:val="restart"/>
          </w:tcPr>
          <w:p w14:paraId="3D588769" w14:textId="0C7A88DF" w:rsidR="007879E6" w:rsidRPr="00C2278A" w:rsidRDefault="007879E6" w:rsidP="00781605">
            <w:pPr>
              <w:pStyle w:val="ConsPlusNormal"/>
              <w:jc w:val="center"/>
              <w:rPr>
                <w:rFonts w:ascii="Times New Roman" w:hAnsi="Times New Roman" w:cs="Times New Roman"/>
                <w:szCs w:val="22"/>
              </w:rPr>
            </w:pPr>
            <w:r>
              <w:rPr>
                <w:rFonts w:ascii="Times New Roman" w:hAnsi="Times New Roman" w:cs="Times New Roman"/>
                <w:szCs w:val="22"/>
              </w:rPr>
              <w:t>Наименование внутренней бюджетной процедуры</w:t>
            </w:r>
          </w:p>
        </w:tc>
        <w:tc>
          <w:tcPr>
            <w:tcW w:w="1560" w:type="dxa"/>
            <w:vMerge w:val="restart"/>
          </w:tcPr>
          <w:p w14:paraId="1C3FE3E2" w14:textId="1B543F8A" w:rsidR="007879E6" w:rsidRPr="00C2278A" w:rsidRDefault="007879E6" w:rsidP="00781605">
            <w:pPr>
              <w:pStyle w:val="ConsPlusNormal"/>
              <w:jc w:val="center"/>
              <w:rPr>
                <w:rFonts w:ascii="Times New Roman" w:hAnsi="Times New Roman" w:cs="Times New Roman"/>
                <w:szCs w:val="22"/>
              </w:rPr>
            </w:pPr>
            <w:r w:rsidRPr="00C2278A">
              <w:rPr>
                <w:rFonts w:ascii="Times New Roman" w:hAnsi="Times New Roman" w:cs="Times New Roman"/>
                <w:szCs w:val="22"/>
              </w:rPr>
              <w:t xml:space="preserve">Наименование </w:t>
            </w:r>
            <w:r>
              <w:rPr>
                <w:rFonts w:ascii="Times New Roman" w:hAnsi="Times New Roman" w:cs="Times New Roman"/>
                <w:szCs w:val="22"/>
              </w:rPr>
              <w:t>операции (действия), необходимого для выполнения внутренней бюджетной процедуры</w:t>
            </w:r>
          </w:p>
        </w:tc>
        <w:tc>
          <w:tcPr>
            <w:tcW w:w="2059" w:type="dxa"/>
            <w:vMerge w:val="restart"/>
          </w:tcPr>
          <w:p w14:paraId="78781782" w14:textId="055DD565" w:rsidR="007879E6" w:rsidRPr="00C2278A" w:rsidRDefault="007879E6" w:rsidP="008D6DD0">
            <w:pPr>
              <w:pStyle w:val="ConsPlusNormal"/>
              <w:jc w:val="center"/>
              <w:rPr>
                <w:rFonts w:ascii="Times New Roman" w:hAnsi="Times New Roman" w:cs="Times New Roman"/>
                <w:szCs w:val="22"/>
              </w:rPr>
            </w:pPr>
            <w:r>
              <w:rPr>
                <w:rFonts w:ascii="Times New Roman" w:hAnsi="Times New Roman" w:cs="Times New Roman"/>
                <w:szCs w:val="22"/>
              </w:rPr>
              <w:t>Уполномоченное</w:t>
            </w:r>
            <w:r w:rsidRPr="00C2278A">
              <w:rPr>
                <w:rFonts w:ascii="Times New Roman" w:hAnsi="Times New Roman" w:cs="Times New Roman"/>
                <w:szCs w:val="22"/>
              </w:rPr>
              <w:t xml:space="preserve"> лицо, ответственное за выполнение операции</w:t>
            </w:r>
          </w:p>
        </w:tc>
        <w:tc>
          <w:tcPr>
            <w:tcW w:w="1701" w:type="dxa"/>
            <w:vMerge w:val="restart"/>
          </w:tcPr>
          <w:p w14:paraId="322AC0ED" w14:textId="77777777" w:rsidR="007879E6" w:rsidRPr="00C2278A" w:rsidRDefault="007879E6" w:rsidP="007E3476">
            <w:pPr>
              <w:pStyle w:val="ConsPlusNormal"/>
              <w:jc w:val="center"/>
              <w:rPr>
                <w:rFonts w:ascii="Times New Roman" w:hAnsi="Times New Roman" w:cs="Times New Roman"/>
                <w:szCs w:val="22"/>
              </w:rPr>
            </w:pPr>
            <w:r w:rsidRPr="00C2278A">
              <w:rPr>
                <w:rFonts w:ascii="Times New Roman" w:hAnsi="Times New Roman" w:cs="Times New Roman"/>
                <w:szCs w:val="22"/>
              </w:rPr>
              <w:t>Периодичность выполнения операции</w:t>
            </w:r>
          </w:p>
        </w:tc>
        <w:tc>
          <w:tcPr>
            <w:tcW w:w="1909" w:type="dxa"/>
            <w:vMerge w:val="restart"/>
          </w:tcPr>
          <w:p w14:paraId="2D381C4A" w14:textId="77777777" w:rsidR="007879E6" w:rsidRPr="00C2278A" w:rsidRDefault="007879E6" w:rsidP="007E3476">
            <w:pPr>
              <w:pStyle w:val="ConsPlusNormal"/>
              <w:jc w:val="center"/>
              <w:rPr>
                <w:rFonts w:ascii="Times New Roman" w:hAnsi="Times New Roman" w:cs="Times New Roman"/>
                <w:szCs w:val="22"/>
              </w:rPr>
            </w:pPr>
            <w:r>
              <w:rPr>
                <w:rFonts w:ascii="Times New Roman" w:hAnsi="Times New Roman" w:cs="Times New Roman"/>
                <w:szCs w:val="22"/>
              </w:rPr>
              <w:t>Уполномоченное</w:t>
            </w:r>
            <w:r w:rsidRPr="00C2278A">
              <w:rPr>
                <w:rFonts w:ascii="Times New Roman" w:hAnsi="Times New Roman" w:cs="Times New Roman"/>
                <w:szCs w:val="22"/>
              </w:rPr>
              <w:t xml:space="preserve"> лицо, осуществляющее контрольное действие</w:t>
            </w:r>
          </w:p>
        </w:tc>
        <w:tc>
          <w:tcPr>
            <w:tcW w:w="7666" w:type="dxa"/>
            <w:gridSpan w:val="4"/>
          </w:tcPr>
          <w:p w14:paraId="5CA214B4" w14:textId="77777777" w:rsidR="007879E6" w:rsidRPr="00C2278A" w:rsidRDefault="007879E6" w:rsidP="007E3476">
            <w:pPr>
              <w:pStyle w:val="ConsPlusNormal"/>
              <w:jc w:val="center"/>
              <w:rPr>
                <w:rFonts w:ascii="Times New Roman" w:hAnsi="Times New Roman" w:cs="Times New Roman"/>
                <w:szCs w:val="22"/>
              </w:rPr>
            </w:pPr>
            <w:r w:rsidRPr="00C2278A">
              <w:rPr>
                <w:rFonts w:ascii="Times New Roman" w:hAnsi="Times New Roman" w:cs="Times New Roman"/>
                <w:szCs w:val="22"/>
              </w:rPr>
              <w:t>Характеристики контрольного действия</w:t>
            </w:r>
          </w:p>
        </w:tc>
      </w:tr>
      <w:tr w:rsidR="007879E6" w:rsidRPr="00C2278A" w14:paraId="1F626915" w14:textId="77777777" w:rsidTr="007879E6">
        <w:trPr>
          <w:gridAfter w:val="1"/>
          <w:wAfter w:w="11" w:type="dxa"/>
          <w:trHeight w:val="582"/>
        </w:trPr>
        <w:tc>
          <w:tcPr>
            <w:tcW w:w="642" w:type="dxa"/>
            <w:vMerge/>
          </w:tcPr>
          <w:p w14:paraId="3CBA2763" w14:textId="77777777" w:rsidR="007879E6" w:rsidRPr="00C2278A" w:rsidRDefault="007879E6" w:rsidP="007E3476">
            <w:pPr>
              <w:pStyle w:val="ConsPlusNormal"/>
              <w:jc w:val="center"/>
              <w:rPr>
                <w:rFonts w:ascii="Times New Roman" w:hAnsi="Times New Roman" w:cs="Times New Roman"/>
                <w:szCs w:val="22"/>
              </w:rPr>
            </w:pPr>
          </w:p>
        </w:tc>
        <w:tc>
          <w:tcPr>
            <w:tcW w:w="1560" w:type="dxa"/>
            <w:vMerge/>
          </w:tcPr>
          <w:p w14:paraId="736F433D" w14:textId="77777777" w:rsidR="007879E6" w:rsidRPr="00C2278A" w:rsidRDefault="007879E6" w:rsidP="007E3476">
            <w:pPr>
              <w:pStyle w:val="ConsPlusNormal"/>
              <w:jc w:val="center"/>
              <w:rPr>
                <w:rFonts w:ascii="Times New Roman" w:hAnsi="Times New Roman" w:cs="Times New Roman"/>
                <w:szCs w:val="22"/>
              </w:rPr>
            </w:pPr>
          </w:p>
        </w:tc>
        <w:tc>
          <w:tcPr>
            <w:tcW w:w="1560" w:type="dxa"/>
            <w:vMerge/>
          </w:tcPr>
          <w:p w14:paraId="19B2EEAF" w14:textId="084FAB67" w:rsidR="007879E6" w:rsidRPr="00C2278A" w:rsidRDefault="007879E6" w:rsidP="007E3476">
            <w:pPr>
              <w:pStyle w:val="ConsPlusNormal"/>
              <w:jc w:val="center"/>
              <w:rPr>
                <w:rFonts w:ascii="Times New Roman" w:hAnsi="Times New Roman" w:cs="Times New Roman"/>
                <w:szCs w:val="22"/>
              </w:rPr>
            </w:pPr>
          </w:p>
        </w:tc>
        <w:tc>
          <w:tcPr>
            <w:tcW w:w="2059" w:type="dxa"/>
            <w:vMerge/>
          </w:tcPr>
          <w:p w14:paraId="00A22C41" w14:textId="684DA272" w:rsidR="007879E6" w:rsidRPr="00C2278A" w:rsidRDefault="007879E6" w:rsidP="008D6DD0">
            <w:pPr>
              <w:pStyle w:val="ConsPlusNormal"/>
              <w:jc w:val="center"/>
              <w:rPr>
                <w:rFonts w:ascii="Times New Roman" w:hAnsi="Times New Roman" w:cs="Times New Roman"/>
                <w:szCs w:val="22"/>
              </w:rPr>
            </w:pPr>
          </w:p>
        </w:tc>
        <w:tc>
          <w:tcPr>
            <w:tcW w:w="1701" w:type="dxa"/>
            <w:vMerge/>
          </w:tcPr>
          <w:p w14:paraId="68887148" w14:textId="77777777" w:rsidR="007879E6" w:rsidRPr="00C2278A" w:rsidRDefault="007879E6" w:rsidP="007E3476">
            <w:pPr>
              <w:rPr>
                <w:rFonts w:ascii="Times New Roman" w:hAnsi="Times New Roman" w:cs="Times New Roman"/>
              </w:rPr>
            </w:pPr>
          </w:p>
        </w:tc>
        <w:tc>
          <w:tcPr>
            <w:tcW w:w="1909" w:type="dxa"/>
            <w:vMerge/>
          </w:tcPr>
          <w:p w14:paraId="556ED5C9" w14:textId="77777777" w:rsidR="007879E6" w:rsidRPr="00C2278A" w:rsidRDefault="007879E6" w:rsidP="007E3476">
            <w:pPr>
              <w:pStyle w:val="ConsPlusNormal"/>
              <w:jc w:val="center"/>
              <w:rPr>
                <w:rFonts w:ascii="Times New Roman" w:hAnsi="Times New Roman" w:cs="Times New Roman"/>
                <w:szCs w:val="22"/>
              </w:rPr>
            </w:pPr>
          </w:p>
        </w:tc>
        <w:tc>
          <w:tcPr>
            <w:tcW w:w="2694" w:type="dxa"/>
          </w:tcPr>
          <w:p w14:paraId="180C6447" w14:textId="77777777" w:rsidR="007879E6" w:rsidRPr="00C2278A" w:rsidRDefault="007879E6" w:rsidP="004F219D">
            <w:pPr>
              <w:pStyle w:val="ConsPlusNormal"/>
              <w:jc w:val="center"/>
              <w:rPr>
                <w:rFonts w:ascii="Times New Roman" w:hAnsi="Times New Roman" w:cs="Times New Roman"/>
                <w:szCs w:val="22"/>
              </w:rPr>
            </w:pPr>
            <w:r w:rsidRPr="00C2278A">
              <w:rPr>
                <w:rFonts w:ascii="Times New Roman" w:hAnsi="Times New Roman" w:cs="Times New Roman"/>
                <w:szCs w:val="22"/>
              </w:rPr>
              <w:t>Метод контроля/Периодичность контроля</w:t>
            </w:r>
          </w:p>
        </w:tc>
        <w:tc>
          <w:tcPr>
            <w:tcW w:w="2268" w:type="dxa"/>
          </w:tcPr>
          <w:p w14:paraId="2E6FAC9E" w14:textId="77777777" w:rsidR="007879E6" w:rsidRPr="00C2278A" w:rsidRDefault="007879E6" w:rsidP="004F219D">
            <w:pPr>
              <w:pStyle w:val="ConsPlusNormal"/>
              <w:jc w:val="center"/>
              <w:rPr>
                <w:rFonts w:ascii="Times New Roman" w:hAnsi="Times New Roman" w:cs="Times New Roman"/>
                <w:szCs w:val="22"/>
              </w:rPr>
            </w:pPr>
            <w:r w:rsidRPr="00C2278A">
              <w:rPr>
                <w:rFonts w:ascii="Times New Roman" w:hAnsi="Times New Roman" w:cs="Times New Roman"/>
                <w:szCs w:val="22"/>
              </w:rPr>
              <w:t>Контрольное действие</w:t>
            </w:r>
          </w:p>
        </w:tc>
        <w:tc>
          <w:tcPr>
            <w:tcW w:w="2693" w:type="dxa"/>
          </w:tcPr>
          <w:p w14:paraId="0D3E056A" w14:textId="77777777" w:rsidR="007879E6" w:rsidRPr="00C2278A" w:rsidRDefault="007879E6" w:rsidP="004F219D">
            <w:pPr>
              <w:jc w:val="center"/>
              <w:rPr>
                <w:rFonts w:ascii="Times New Roman" w:hAnsi="Times New Roman" w:cs="Times New Roman"/>
              </w:rPr>
            </w:pPr>
            <w:r w:rsidRPr="00C2278A">
              <w:rPr>
                <w:rFonts w:ascii="Times New Roman" w:hAnsi="Times New Roman" w:cs="Times New Roman"/>
              </w:rPr>
              <w:t>Вид/Способ контроля</w:t>
            </w:r>
          </w:p>
        </w:tc>
      </w:tr>
      <w:tr w:rsidR="007879E6" w:rsidRPr="008D6DD0" w14:paraId="202E9B09" w14:textId="77777777" w:rsidTr="007879E6">
        <w:trPr>
          <w:gridAfter w:val="1"/>
          <w:wAfter w:w="11" w:type="dxa"/>
          <w:trHeight w:val="225"/>
        </w:trPr>
        <w:tc>
          <w:tcPr>
            <w:tcW w:w="642" w:type="dxa"/>
          </w:tcPr>
          <w:p w14:paraId="44CC1228" w14:textId="78F849DE" w:rsidR="007879E6" w:rsidRDefault="007879E6" w:rsidP="007E347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1560" w:type="dxa"/>
          </w:tcPr>
          <w:p w14:paraId="7FA3CCB4" w14:textId="605BBD0C" w:rsidR="007879E6" w:rsidRDefault="007879E6" w:rsidP="00A55851">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1560" w:type="dxa"/>
          </w:tcPr>
          <w:p w14:paraId="18997B23" w14:textId="764A536B" w:rsidR="007879E6" w:rsidRPr="004A1CD1" w:rsidRDefault="007879E6" w:rsidP="00A55851">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2059" w:type="dxa"/>
          </w:tcPr>
          <w:p w14:paraId="619AE433" w14:textId="42F91B59" w:rsidR="007879E6" w:rsidRPr="004A1CD1" w:rsidRDefault="007879E6" w:rsidP="00A55851">
            <w:pPr>
              <w:pStyle w:val="ConsPlusNormal"/>
              <w:jc w:val="center"/>
              <w:rPr>
                <w:rFonts w:ascii="Times New Roman" w:hAnsi="Times New Roman" w:cs="Times New Roman"/>
                <w:sz w:val="18"/>
                <w:szCs w:val="18"/>
              </w:rPr>
            </w:pPr>
            <w:r>
              <w:rPr>
                <w:rFonts w:ascii="Times New Roman" w:hAnsi="Times New Roman" w:cs="Times New Roman"/>
                <w:sz w:val="18"/>
                <w:szCs w:val="18"/>
              </w:rPr>
              <w:t>4</w:t>
            </w:r>
          </w:p>
        </w:tc>
        <w:tc>
          <w:tcPr>
            <w:tcW w:w="1701" w:type="dxa"/>
          </w:tcPr>
          <w:p w14:paraId="0E3154C4" w14:textId="3DAFFBDC" w:rsidR="007879E6" w:rsidRPr="004A1CD1" w:rsidRDefault="007879E6" w:rsidP="00A55851">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1909" w:type="dxa"/>
          </w:tcPr>
          <w:p w14:paraId="158DADAF" w14:textId="63E2E339" w:rsidR="007879E6" w:rsidRPr="004A1CD1" w:rsidRDefault="007879E6" w:rsidP="00A55851">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2694" w:type="dxa"/>
          </w:tcPr>
          <w:p w14:paraId="774CDB2D" w14:textId="47C6A9E1" w:rsidR="007879E6" w:rsidRPr="004A1CD1" w:rsidRDefault="007879E6" w:rsidP="00A55851">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2268" w:type="dxa"/>
          </w:tcPr>
          <w:p w14:paraId="5A814DEC" w14:textId="1BE87E41" w:rsidR="007879E6" w:rsidRPr="004A1CD1" w:rsidRDefault="007879E6" w:rsidP="00A55851">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2693" w:type="dxa"/>
          </w:tcPr>
          <w:p w14:paraId="2D974B40" w14:textId="4B8E2782" w:rsidR="007879E6" w:rsidRPr="004A1CD1" w:rsidRDefault="007879E6" w:rsidP="00A55851">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r>
      <w:tr w:rsidR="007879E6" w:rsidRPr="008D6DD0" w14:paraId="2710750F" w14:textId="77777777" w:rsidTr="007879E6">
        <w:trPr>
          <w:gridAfter w:val="1"/>
          <w:wAfter w:w="11" w:type="dxa"/>
        </w:trPr>
        <w:tc>
          <w:tcPr>
            <w:tcW w:w="642" w:type="dxa"/>
          </w:tcPr>
          <w:p w14:paraId="58738916" w14:textId="77777777" w:rsidR="007879E6" w:rsidRDefault="007879E6" w:rsidP="007E3476">
            <w:pPr>
              <w:pStyle w:val="ConsPlusNormal"/>
              <w:jc w:val="center"/>
              <w:rPr>
                <w:rFonts w:ascii="Times New Roman" w:hAnsi="Times New Roman" w:cs="Times New Roman"/>
                <w:sz w:val="18"/>
                <w:szCs w:val="18"/>
              </w:rPr>
            </w:pPr>
          </w:p>
        </w:tc>
        <w:tc>
          <w:tcPr>
            <w:tcW w:w="1560" w:type="dxa"/>
          </w:tcPr>
          <w:p w14:paraId="401B6272" w14:textId="77777777" w:rsidR="007879E6" w:rsidRDefault="007879E6" w:rsidP="007E3476">
            <w:pPr>
              <w:pStyle w:val="ConsPlusNormal"/>
              <w:jc w:val="center"/>
              <w:rPr>
                <w:rFonts w:ascii="Times New Roman" w:hAnsi="Times New Roman" w:cs="Times New Roman"/>
                <w:sz w:val="18"/>
                <w:szCs w:val="18"/>
              </w:rPr>
            </w:pPr>
          </w:p>
        </w:tc>
        <w:tc>
          <w:tcPr>
            <w:tcW w:w="1560" w:type="dxa"/>
          </w:tcPr>
          <w:p w14:paraId="0DBC6948" w14:textId="49F110B9" w:rsidR="007879E6" w:rsidRDefault="007879E6" w:rsidP="007E3476">
            <w:pPr>
              <w:pStyle w:val="ConsPlusNormal"/>
              <w:jc w:val="center"/>
              <w:rPr>
                <w:rFonts w:ascii="Times New Roman" w:hAnsi="Times New Roman" w:cs="Times New Roman"/>
                <w:sz w:val="18"/>
                <w:szCs w:val="18"/>
              </w:rPr>
            </w:pPr>
          </w:p>
        </w:tc>
        <w:tc>
          <w:tcPr>
            <w:tcW w:w="2059" w:type="dxa"/>
          </w:tcPr>
          <w:p w14:paraId="101FA808" w14:textId="77777777" w:rsidR="007879E6" w:rsidRDefault="007879E6" w:rsidP="007E3476">
            <w:pPr>
              <w:pStyle w:val="ConsPlusNormal"/>
              <w:jc w:val="center"/>
              <w:rPr>
                <w:rFonts w:ascii="Times New Roman" w:hAnsi="Times New Roman" w:cs="Times New Roman"/>
                <w:sz w:val="18"/>
                <w:szCs w:val="18"/>
              </w:rPr>
            </w:pPr>
          </w:p>
        </w:tc>
        <w:tc>
          <w:tcPr>
            <w:tcW w:w="1701" w:type="dxa"/>
          </w:tcPr>
          <w:p w14:paraId="297DE937" w14:textId="77777777" w:rsidR="007879E6" w:rsidRDefault="007879E6" w:rsidP="007E3476">
            <w:pPr>
              <w:pStyle w:val="ConsPlusNormal"/>
              <w:jc w:val="center"/>
              <w:rPr>
                <w:rFonts w:ascii="Times New Roman" w:hAnsi="Times New Roman" w:cs="Times New Roman"/>
                <w:sz w:val="18"/>
                <w:szCs w:val="18"/>
              </w:rPr>
            </w:pPr>
          </w:p>
        </w:tc>
        <w:tc>
          <w:tcPr>
            <w:tcW w:w="1909" w:type="dxa"/>
          </w:tcPr>
          <w:p w14:paraId="5E68A032" w14:textId="77777777" w:rsidR="007879E6" w:rsidRDefault="007879E6" w:rsidP="007E3476">
            <w:pPr>
              <w:pStyle w:val="ConsPlusNormal"/>
              <w:jc w:val="center"/>
              <w:rPr>
                <w:rFonts w:ascii="Times New Roman" w:hAnsi="Times New Roman" w:cs="Times New Roman"/>
                <w:sz w:val="18"/>
                <w:szCs w:val="18"/>
              </w:rPr>
            </w:pPr>
          </w:p>
        </w:tc>
        <w:tc>
          <w:tcPr>
            <w:tcW w:w="2694" w:type="dxa"/>
          </w:tcPr>
          <w:p w14:paraId="6ED6875C" w14:textId="77777777" w:rsidR="007879E6" w:rsidRDefault="007879E6" w:rsidP="007E3476">
            <w:pPr>
              <w:pStyle w:val="ConsPlusNormal"/>
              <w:jc w:val="center"/>
              <w:rPr>
                <w:rFonts w:ascii="Times New Roman" w:hAnsi="Times New Roman" w:cs="Times New Roman"/>
                <w:sz w:val="18"/>
                <w:szCs w:val="18"/>
              </w:rPr>
            </w:pPr>
          </w:p>
        </w:tc>
        <w:tc>
          <w:tcPr>
            <w:tcW w:w="2268" w:type="dxa"/>
          </w:tcPr>
          <w:p w14:paraId="3713D586" w14:textId="77777777" w:rsidR="007879E6" w:rsidRDefault="007879E6" w:rsidP="007E3476">
            <w:pPr>
              <w:pStyle w:val="ConsPlusNormal"/>
              <w:jc w:val="center"/>
              <w:rPr>
                <w:rFonts w:ascii="Times New Roman" w:hAnsi="Times New Roman" w:cs="Times New Roman"/>
                <w:sz w:val="18"/>
                <w:szCs w:val="18"/>
              </w:rPr>
            </w:pPr>
          </w:p>
        </w:tc>
        <w:tc>
          <w:tcPr>
            <w:tcW w:w="2693" w:type="dxa"/>
          </w:tcPr>
          <w:p w14:paraId="0EF34E53" w14:textId="77777777" w:rsidR="007879E6" w:rsidRDefault="007879E6" w:rsidP="007E3476">
            <w:pPr>
              <w:pStyle w:val="ConsPlusNormal"/>
              <w:jc w:val="center"/>
              <w:rPr>
                <w:rFonts w:ascii="Times New Roman" w:hAnsi="Times New Roman" w:cs="Times New Roman"/>
                <w:sz w:val="18"/>
                <w:szCs w:val="18"/>
              </w:rPr>
            </w:pPr>
          </w:p>
        </w:tc>
      </w:tr>
      <w:tr w:rsidR="007879E6" w:rsidRPr="008D6DD0" w14:paraId="0EC58B27" w14:textId="77777777" w:rsidTr="007879E6">
        <w:trPr>
          <w:gridAfter w:val="1"/>
          <w:wAfter w:w="11" w:type="dxa"/>
        </w:trPr>
        <w:tc>
          <w:tcPr>
            <w:tcW w:w="642" w:type="dxa"/>
          </w:tcPr>
          <w:p w14:paraId="4FA52E09" w14:textId="77777777" w:rsidR="007879E6" w:rsidRDefault="007879E6" w:rsidP="007E3476">
            <w:pPr>
              <w:pStyle w:val="ConsPlusNormal"/>
              <w:jc w:val="center"/>
              <w:rPr>
                <w:rFonts w:ascii="Times New Roman" w:hAnsi="Times New Roman" w:cs="Times New Roman"/>
                <w:sz w:val="18"/>
                <w:szCs w:val="18"/>
              </w:rPr>
            </w:pPr>
          </w:p>
        </w:tc>
        <w:tc>
          <w:tcPr>
            <w:tcW w:w="1560" w:type="dxa"/>
          </w:tcPr>
          <w:p w14:paraId="1335DE2C" w14:textId="77777777" w:rsidR="007879E6" w:rsidRDefault="007879E6" w:rsidP="007E3476">
            <w:pPr>
              <w:pStyle w:val="ConsPlusNormal"/>
              <w:jc w:val="center"/>
              <w:rPr>
                <w:rFonts w:ascii="Times New Roman" w:hAnsi="Times New Roman" w:cs="Times New Roman"/>
                <w:sz w:val="18"/>
                <w:szCs w:val="18"/>
              </w:rPr>
            </w:pPr>
          </w:p>
        </w:tc>
        <w:tc>
          <w:tcPr>
            <w:tcW w:w="1560" w:type="dxa"/>
          </w:tcPr>
          <w:p w14:paraId="10096BD0" w14:textId="759C9610" w:rsidR="007879E6" w:rsidRDefault="007879E6" w:rsidP="007E3476">
            <w:pPr>
              <w:pStyle w:val="ConsPlusNormal"/>
              <w:jc w:val="center"/>
              <w:rPr>
                <w:rFonts w:ascii="Times New Roman" w:hAnsi="Times New Roman" w:cs="Times New Roman"/>
                <w:sz w:val="18"/>
                <w:szCs w:val="18"/>
              </w:rPr>
            </w:pPr>
          </w:p>
        </w:tc>
        <w:tc>
          <w:tcPr>
            <w:tcW w:w="2059" w:type="dxa"/>
          </w:tcPr>
          <w:p w14:paraId="5479C7B4" w14:textId="77777777" w:rsidR="007879E6" w:rsidRDefault="007879E6" w:rsidP="007E3476">
            <w:pPr>
              <w:pStyle w:val="ConsPlusNormal"/>
              <w:jc w:val="center"/>
              <w:rPr>
                <w:rFonts w:ascii="Times New Roman" w:hAnsi="Times New Roman" w:cs="Times New Roman"/>
                <w:sz w:val="18"/>
                <w:szCs w:val="18"/>
              </w:rPr>
            </w:pPr>
          </w:p>
        </w:tc>
        <w:tc>
          <w:tcPr>
            <w:tcW w:w="1701" w:type="dxa"/>
          </w:tcPr>
          <w:p w14:paraId="5EEF269F" w14:textId="77777777" w:rsidR="007879E6" w:rsidRDefault="007879E6" w:rsidP="007E3476">
            <w:pPr>
              <w:pStyle w:val="ConsPlusNormal"/>
              <w:jc w:val="center"/>
              <w:rPr>
                <w:rFonts w:ascii="Times New Roman" w:hAnsi="Times New Roman" w:cs="Times New Roman"/>
                <w:sz w:val="18"/>
                <w:szCs w:val="18"/>
              </w:rPr>
            </w:pPr>
          </w:p>
        </w:tc>
        <w:tc>
          <w:tcPr>
            <w:tcW w:w="1909" w:type="dxa"/>
          </w:tcPr>
          <w:p w14:paraId="17A980A0" w14:textId="77777777" w:rsidR="007879E6" w:rsidRDefault="007879E6" w:rsidP="007E3476">
            <w:pPr>
              <w:pStyle w:val="ConsPlusNormal"/>
              <w:jc w:val="center"/>
              <w:rPr>
                <w:rFonts w:ascii="Times New Roman" w:hAnsi="Times New Roman" w:cs="Times New Roman"/>
                <w:sz w:val="18"/>
                <w:szCs w:val="18"/>
              </w:rPr>
            </w:pPr>
          </w:p>
        </w:tc>
        <w:tc>
          <w:tcPr>
            <w:tcW w:w="2694" w:type="dxa"/>
          </w:tcPr>
          <w:p w14:paraId="5CB82BF3" w14:textId="77777777" w:rsidR="007879E6" w:rsidRDefault="007879E6" w:rsidP="007E3476">
            <w:pPr>
              <w:pStyle w:val="ConsPlusNormal"/>
              <w:jc w:val="center"/>
              <w:rPr>
                <w:rFonts w:ascii="Times New Roman" w:hAnsi="Times New Roman" w:cs="Times New Roman"/>
                <w:sz w:val="18"/>
                <w:szCs w:val="18"/>
              </w:rPr>
            </w:pPr>
          </w:p>
        </w:tc>
        <w:tc>
          <w:tcPr>
            <w:tcW w:w="2268" w:type="dxa"/>
          </w:tcPr>
          <w:p w14:paraId="207B0177" w14:textId="77777777" w:rsidR="007879E6" w:rsidRDefault="007879E6" w:rsidP="007E3476">
            <w:pPr>
              <w:pStyle w:val="ConsPlusNormal"/>
              <w:jc w:val="center"/>
              <w:rPr>
                <w:rFonts w:ascii="Times New Roman" w:hAnsi="Times New Roman" w:cs="Times New Roman"/>
                <w:sz w:val="18"/>
                <w:szCs w:val="18"/>
              </w:rPr>
            </w:pPr>
          </w:p>
        </w:tc>
        <w:tc>
          <w:tcPr>
            <w:tcW w:w="2693" w:type="dxa"/>
          </w:tcPr>
          <w:p w14:paraId="29F3F332" w14:textId="77777777" w:rsidR="007879E6" w:rsidRDefault="007879E6" w:rsidP="007E3476">
            <w:pPr>
              <w:pStyle w:val="ConsPlusNormal"/>
              <w:jc w:val="center"/>
              <w:rPr>
                <w:rFonts w:ascii="Times New Roman" w:hAnsi="Times New Roman" w:cs="Times New Roman"/>
                <w:sz w:val="18"/>
                <w:szCs w:val="18"/>
              </w:rPr>
            </w:pPr>
          </w:p>
        </w:tc>
      </w:tr>
    </w:tbl>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1"/>
        <w:gridCol w:w="5232"/>
      </w:tblGrid>
      <w:tr w:rsidR="00EB7FFA" w14:paraId="18534333" w14:textId="77777777" w:rsidTr="00EB7FFA">
        <w:tc>
          <w:tcPr>
            <w:tcW w:w="5231" w:type="dxa"/>
          </w:tcPr>
          <w:p w14:paraId="74CB01D2" w14:textId="1D71FA6C" w:rsidR="00EB7FFA" w:rsidRDefault="00EB7FFA" w:rsidP="00EB7FFA">
            <w:pPr>
              <w:pStyle w:val="ConsPlusNonformat"/>
              <w:jc w:val="both"/>
              <w:rPr>
                <w:rFonts w:ascii="Times New Roman" w:hAnsi="Times New Roman" w:cs="Times New Roman"/>
                <w:sz w:val="24"/>
                <w:szCs w:val="24"/>
              </w:rPr>
            </w:pPr>
            <w:bookmarkStart w:id="6" w:name="P629"/>
            <w:bookmarkEnd w:id="6"/>
            <w:r>
              <w:rPr>
                <w:rFonts w:ascii="Times New Roman" w:hAnsi="Times New Roman" w:cs="Times New Roman"/>
                <w:sz w:val="24"/>
                <w:szCs w:val="24"/>
              </w:rPr>
              <w:t xml:space="preserve">Наименование должности руководителя </w:t>
            </w:r>
          </w:p>
          <w:p w14:paraId="2B11BA25" w14:textId="77777777" w:rsidR="00EB7FFA" w:rsidRDefault="00EB7FFA" w:rsidP="00EB7FF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структурного подразделения </w:t>
            </w:r>
            <w:r w:rsidRPr="00A11B9C">
              <w:rPr>
                <w:rFonts w:ascii="Times New Roman" w:hAnsi="Times New Roman" w:cs="Times New Roman"/>
                <w:sz w:val="24"/>
                <w:szCs w:val="24"/>
              </w:rPr>
              <w:t xml:space="preserve">главного </w:t>
            </w:r>
          </w:p>
          <w:p w14:paraId="1736D8F6" w14:textId="1BA03C0D" w:rsidR="00EB7FFA" w:rsidRDefault="00EB7FFA" w:rsidP="007879E6">
            <w:pPr>
              <w:pStyle w:val="ConsPlusNormal"/>
              <w:jc w:val="both"/>
              <w:rPr>
                <w:sz w:val="24"/>
                <w:szCs w:val="24"/>
              </w:rPr>
            </w:pPr>
            <w:r>
              <w:rPr>
                <w:rFonts w:ascii="Times New Roman" w:hAnsi="Times New Roman" w:cs="Times New Roman"/>
                <w:sz w:val="24"/>
                <w:szCs w:val="24"/>
              </w:rPr>
              <w:lastRenderedPageBreak/>
              <w:t>адм</w:t>
            </w:r>
            <w:r w:rsidR="007879E6">
              <w:rPr>
                <w:rFonts w:ascii="Times New Roman" w:hAnsi="Times New Roman" w:cs="Times New Roman"/>
                <w:sz w:val="24"/>
                <w:szCs w:val="24"/>
              </w:rPr>
              <w:t>и</w:t>
            </w:r>
            <w:r>
              <w:rPr>
                <w:rFonts w:ascii="Times New Roman" w:hAnsi="Times New Roman" w:cs="Times New Roman"/>
                <w:sz w:val="24"/>
                <w:szCs w:val="24"/>
              </w:rPr>
              <w:t>нистратора средств бюджета</w:t>
            </w:r>
          </w:p>
        </w:tc>
        <w:tc>
          <w:tcPr>
            <w:tcW w:w="5231" w:type="dxa"/>
          </w:tcPr>
          <w:p w14:paraId="28643C30" w14:textId="77777777" w:rsidR="00EB7FFA" w:rsidRDefault="00EB7FFA" w:rsidP="008A2FF7">
            <w:pPr>
              <w:pStyle w:val="ConsPlusNormal"/>
              <w:jc w:val="both"/>
              <w:rPr>
                <w:sz w:val="24"/>
                <w:szCs w:val="24"/>
              </w:rPr>
            </w:pPr>
          </w:p>
          <w:p w14:paraId="28B5515A" w14:textId="3AF9A9D6" w:rsidR="00EB7FFA" w:rsidRDefault="00EB7FFA" w:rsidP="00EB7FFA">
            <w:pPr>
              <w:pStyle w:val="ConsPlusNormal"/>
              <w:jc w:val="center"/>
              <w:rPr>
                <w:sz w:val="24"/>
                <w:szCs w:val="24"/>
              </w:rPr>
            </w:pPr>
            <w:r>
              <w:rPr>
                <w:sz w:val="24"/>
                <w:szCs w:val="24"/>
              </w:rPr>
              <w:t>_____________________________________</w:t>
            </w:r>
          </w:p>
          <w:p w14:paraId="2E2E1E46" w14:textId="7BA6341C" w:rsidR="00EB7FFA" w:rsidRPr="00EB7FFA" w:rsidRDefault="00EB7FFA" w:rsidP="00EB7FFA">
            <w:pPr>
              <w:pStyle w:val="ConsPlusNormal"/>
              <w:jc w:val="center"/>
              <w:rPr>
                <w:rFonts w:ascii="Times New Roman" w:hAnsi="Times New Roman" w:cs="Times New Roman"/>
                <w:sz w:val="24"/>
                <w:szCs w:val="24"/>
              </w:rPr>
            </w:pPr>
            <w:r w:rsidRPr="00EB7FFA">
              <w:rPr>
                <w:rFonts w:ascii="Times New Roman" w:hAnsi="Times New Roman" w:cs="Times New Roman"/>
                <w:sz w:val="24"/>
                <w:szCs w:val="24"/>
              </w:rPr>
              <w:lastRenderedPageBreak/>
              <w:t>(подпись)</w:t>
            </w:r>
          </w:p>
        </w:tc>
        <w:tc>
          <w:tcPr>
            <w:tcW w:w="5232" w:type="dxa"/>
          </w:tcPr>
          <w:p w14:paraId="170109F1" w14:textId="77777777" w:rsidR="00EB7FFA" w:rsidRDefault="00EB7FFA" w:rsidP="00EB7FFA">
            <w:pPr>
              <w:pStyle w:val="ConsPlusNormal"/>
              <w:jc w:val="center"/>
              <w:rPr>
                <w:sz w:val="24"/>
                <w:szCs w:val="24"/>
              </w:rPr>
            </w:pPr>
          </w:p>
          <w:p w14:paraId="6BF3DD86" w14:textId="7FF7FD61" w:rsidR="00EB7FFA" w:rsidRDefault="00EB7FFA" w:rsidP="00EB7FFA">
            <w:pPr>
              <w:pStyle w:val="ConsPlusNormal"/>
              <w:jc w:val="center"/>
              <w:rPr>
                <w:sz w:val="24"/>
                <w:szCs w:val="24"/>
              </w:rPr>
            </w:pPr>
            <w:r>
              <w:rPr>
                <w:sz w:val="24"/>
                <w:szCs w:val="24"/>
              </w:rPr>
              <w:t>___________________________________</w:t>
            </w:r>
          </w:p>
          <w:p w14:paraId="3A4C3327" w14:textId="3797981B" w:rsidR="00EB7FFA" w:rsidRPr="00EB7FFA" w:rsidRDefault="00EB7FFA" w:rsidP="006B609A">
            <w:pPr>
              <w:pStyle w:val="ConsPlusNormal"/>
              <w:jc w:val="center"/>
              <w:rPr>
                <w:rFonts w:ascii="Times New Roman" w:hAnsi="Times New Roman" w:cs="Times New Roman"/>
                <w:sz w:val="24"/>
                <w:szCs w:val="24"/>
              </w:rPr>
            </w:pPr>
            <w:r w:rsidRPr="00EB7FFA">
              <w:rPr>
                <w:rFonts w:ascii="Times New Roman" w:hAnsi="Times New Roman" w:cs="Times New Roman"/>
                <w:sz w:val="24"/>
                <w:szCs w:val="24"/>
              </w:rPr>
              <w:lastRenderedPageBreak/>
              <w:t>(расшифровка</w:t>
            </w:r>
            <w:r>
              <w:rPr>
                <w:rFonts w:ascii="Times New Roman" w:hAnsi="Times New Roman" w:cs="Times New Roman"/>
                <w:sz w:val="24"/>
                <w:szCs w:val="24"/>
                <w:lang w:val="en-US"/>
              </w:rPr>
              <w:t xml:space="preserve"> </w:t>
            </w:r>
            <w:r>
              <w:rPr>
                <w:rFonts w:ascii="Times New Roman" w:hAnsi="Times New Roman" w:cs="Times New Roman"/>
                <w:sz w:val="24"/>
                <w:szCs w:val="24"/>
              </w:rPr>
              <w:t>подписи</w:t>
            </w:r>
            <w:r w:rsidRPr="00EB7FFA">
              <w:rPr>
                <w:rFonts w:ascii="Times New Roman" w:hAnsi="Times New Roman" w:cs="Times New Roman"/>
                <w:sz w:val="24"/>
                <w:szCs w:val="24"/>
              </w:rPr>
              <w:t>)</w:t>
            </w:r>
          </w:p>
        </w:tc>
      </w:tr>
    </w:tbl>
    <w:p w14:paraId="0FF4B2A1" w14:textId="1237E3DF" w:rsidR="008A2FF7" w:rsidRPr="005828E8" w:rsidRDefault="005828E8" w:rsidP="0025713C">
      <w:pPr>
        <w:pStyle w:val="ConsPlusNonformat"/>
        <w:ind w:firstLine="142"/>
        <w:jc w:val="both"/>
        <w:rPr>
          <w:rFonts w:ascii="Times New Roman" w:hAnsi="Times New Roman" w:cs="Times New Roman"/>
          <w:sz w:val="24"/>
          <w:szCs w:val="24"/>
        </w:rPr>
      </w:pPr>
      <w:r w:rsidRPr="005828E8">
        <w:rPr>
          <w:rFonts w:ascii="Times New Roman" w:hAnsi="Times New Roman" w:cs="Times New Roman"/>
          <w:sz w:val="24"/>
          <w:szCs w:val="24"/>
        </w:rPr>
        <w:lastRenderedPageBreak/>
        <w:t xml:space="preserve">«___» _____________ </w:t>
      </w:r>
      <w:r>
        <w:rPr>
          <w:rFonts w:ascii="Times New Roman" w:hAnsi="Times New Roman" w:cs="Times New Roman"/>
          <w:sz w:val="24"/>
          <w:szCs w:val="24"/>
        </w:rPr>
        <w:t>20___ г.</w:t>
      </w:r>
    </w:p>
    <w:p w14:paraId="7F32AAD8" w14:textId="77777777" w:rsidR="006B609A" w:rsidRDefault="006B609A" w:rsidP="006B609A">
      <w:pPr>
        <w:pStyle w:val="ConsPlusNormal"/>
        <w:jc w:val="right"/>
        <w:outlineLvl w:val="1"/>
        <w:rPr>
          <w:rFonts w:ascii="Times New Roman" w:hAnsi="Times New Roman" w:cs="Times New Roman"/>
          <w:sz w:val="24"/>
          <w:szCs w:val="24"/>
        </w:rPr>
      </w:pPr>
    </w:p>
    <w:tbl>
      <w:tblPr>
        <w:tblpPr w:leftFromText="180" w:rightFromText="180" w:vertAnchor="page" w:horzAnchor="margin" w:tblpXSpec="right" w:tblpY="4544"/>
        <w:tblW w:w="5421" w:type="dxa"/>
        <w:tblLook w:val="01E0" w:firstRow="1" w:lastRow="1" w:firstColumn="1" w:lastColumn="1" w:noHBand="0" w:noVBand="0"/>
      </w:tblPr>
      <w:tblGrid>
        <w:gridCol w:w="5421"/>
      </w:tblGrid>
      <w:tr w:rsidR="006B609A" w:rsidRPr="00F23C89" w14:paraId="27576ABC" w14:textId="77777777" w:rsidTr="00165661">
        <w:trPr>
          <w:trHeight w:val="2143"/>
        </w:trPr>
        <w:tc>
          <w:tcPr>
            <w:tcW w:w="5421" w:type="dxa"/>
          </w:tcPr>
          <w:p w14:paraId="55D1138F" w14:textId="77777777" w:rsidR="006B609A" w:rsidRPr="00F23C89" w:rsidRDefault="006B609A" w:rsidP="00165661">
            <w:pPr>
              <w:pStyle w:val="af2"/>
              <w:rPr>
                <w:sz w:val="28"/>
                <w:szCs w:val="28"/>
              </w:rPr>
            </w:pPr>
            <w:r w:rsidRPr="00F23C89">
              <w:rPr>
                <w:sz w:val="28"/>
                <w:szCs w:val="28"/>
              </w:rPr>
              <w:t>УТВЕРЖДАЮ</w:t>
            </w:r>
          </w:p>
          <w:p w14:paraId="50E82ECA" w14:textId="77777777" w:rsidR="006B609A" w:rsidRDefault="006B609A" w:rsidP="00165661">
            <w:pPr>
              <w:pStyle w:val="af3"/>
              <w:spacing w:after="0" w:line="240" w:lineRule="auto"/>
              <w:jc w:val="right"/>
              <w:rPr>
                <w:lang w:eastAsia="ru-RU"/>
              </w:rPr>
            </w:pPr>
          </w:p>
          <w:p w14:paraId="7657CD0D" w14:textId="4819868B" w:rsidR="006B609A" w:rsidRDefault="006B609A" w:rsidP="00165661">
            <w:pPr>
              <w:pStyle w:val="af3"/>
              <w:spacing w:after="0" w:line="240" w:lineRule="auto"/>
              <w:jc w:val="right"/>
              <w:rPr>
                <w:lang w:eastAsia="ru-RU"/>
              </w:rPr>
            </w:pPr>
            <w:r>
              <w:rPr>
                <w:lang w:eastAsia="ru-RU"/>
              </w:rPr>
              <w:t>______________________________________________</w:t>
            </w:r>
          </w:p>
          <w:p w14:paraId="21626B7A" w14:textId="4A6EF774" w:rsidR="006B609A" w:rsidRDefault="006B609A" w:rsidP="00165661">
            <w:pPr>
              <w:pStyle w:val="af3"/>
              <w:spacing w:after="0" w:line="240" w:lineRule="auto"/>
              <w:jc w:val="center"/>
              <w:rPr>
                <w:rFonts w:ascii="Times New Roman" w:hAnsi="Times New Roman" w:cs="Times New Roman"/>
                <w:sz w:val="20"/>
                <w:szCs w:val="20"/>
              </w:rPr>
            </w:pPr>
            <w:r w:rsidRPr="00292991">
              <w:rPr>
                <w:rFonts w:ascii="Times New Roman" w:hAnsi="Times New Roman" w:cs="Times New Roman"/>
                <w:sz w:val="20"/>
                <w:szCs w:val="20"/>
                <w:lang w:eastAsia="ru-RU"/>
              </w:rPr>
              <w:t xml:space="preserve">(наименование должности </w:t>
            </w:r>
            <w:r w:rsidRPr="00292991">
              <w:rPr>
                <w:rFonts w:ascii="Times New Roman" w:hAnsi="Times New Roman" w:cs="Times New Roman"/>
                <w:sz w:val="20"/>
                <w:szCs w:val="20"/>
              </w:rPr>
              <w:t>руководителя главного администратора средств бюджета)</w:t>
            </w:r>
          </w:p>
          <w:p w14:paraId="57C1F59F" w14:textId="77777777" w:rsidR="006B609A" w:rsidRPr="00292991" w:rsidRDefault="006B609A" w:rsidP="00165661">
            <w:pPr>
              <w:pStyle w:val="af3"/>
              <w:spacing w:after="0" w:line="240" w:lineRule="auto"/>
              <w:jc w:val="center"/>
              <w:rPr>
                <w:rFonts w:ascii="Times New Roman" w:hAnsi="Times New Roman" w:cs="Times New Roman"/>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7"/>
              <w:gridCol w:w="2598"/>
            </w:tblGrid>
            <w:tr w:rsidR="006B609A" w14:paraId="6CBA5EE8" w14:textId="77777777" w:rsidTr="00165661">
              <w:tc>
                <w:tcPr>
                  <w:tcW w:w="2597" w:type="dxa"/>
                </w:tcPr>
                <w:p w14:paraId="46F8A77C" w14:textId="5CF23943" w:rsidR="006B609A" w:rsidRDefault="006B609A" w:rsidP="008D2B37">
                  <w:pPr>
                    <w:pStyle w:val="af3"/>
                    <w:framePr w:hSpace="180" w:wrap="around" w:vAnchor="page" w:hAnchor="margin" w:xAlign="right" w:y="4544"/>
                    <w:spacing w:after="0" w:line="240" w:lineRule="auto"/>
                    <w:rPr>
                      <w:rFonts w:ascii="Times New Roman" w:hAnsi="Times New Roman"/>
                      <w:sz w:val="28"/>
                      <w:szCs w:val="28"/>
                    </w:rPr>
                  </w:pPr>
                  <w:r>
                    <w:rPr>
                      <w:rFonts w:ascii="Times New Roman" w:hAnsi="Times New Roman"/>
                      <w:sz w:val="28"/>
                      <w:szCs w:val="28"/>
                    </w:rPr>
                    <w:t>________________</w:t>
                  </w:r>
                </w:p>
                <w:p w14:paraId="4C3E07E7" w14:textId="77777777" w:rsidR="006B609A" w:rsidRPr="00292991" w:rsidRDefault="006B609A" w:rsidP="008D2B37">
                  <w:pPr>
                    <w:pStyle w:val="af3"/>
                    <w:framePr w:hSpace="180" w:wrap="around" w:vAnchor="page" w:hAnchor="margin" w:xAlign="right" w:y="4544"/>
                    <w:spacing w:after="0" w:line="240" w:lineRule="auto"/>
                    <w:jc w:val="center"/>
                    <w:rPr>
                      <w:rFonts w:ascii="Times New Roman" w:hAnsi="Times New Roman"/>
                    </w:rPr>
                  </w:pPr>
                  <w:r w:rsidRPr="00292991">
                    <w:rPr>
                      <w:rFonts w:ascii="Times New Roman" w:hAnsi="Times New Roman"/>
                    </w:rPr>
                    <w:t>(подпись</w:t>
                  </w:r>
                  <w:r>
                    <w:rPr>
                      <w:rFonts w:ascii="Times New Roman" w:hAnsi="Times New Roman"/>
                    </w:rPr>
                    <w:t>)</w:t>
                  </w:r>
                </w:p>
                <w:p w14:paraId="02C20A2E" w14:textId="77777777" w:rsidR="006B609A" w:rsidRDefault="006B609A" w:rsidP="008D2B37">
                  <w:pPr>
                    <w:pStyle w:val="af3"/>
                    <w:framePr w:hSpace="180" w:wrap="around" w:vAnchor="page" w:hAnchor="margin" w:xAlign="right" w:y="4544"/>
                    <w:spacing w:after="0" w:line="240" w:lineRule="auto"/>
                    <w:rPr>
                      <w:rFonts w:ascii="Times New Roman" w:hAnsi="Times New Roman"/>
                      <w:sz w:val="28"/>
                      <w:szCs w:val="28"/>
                    </w:rPr>
                  </w:pPr>
                </w:p>
              </w:tc>
              <w:tc>
                <w:tcPr>
                  <w:tcW w:w="2598" w:type="dxa"/>
                </w:tcPr>
                <w:p w14:paraId="690D3158" w14:textId="77777777" w:rsidR="006B609A" w:rsidRDefault="006B609A" w:rsidP="008D2B37">
                  <w:pPr>
                    <w:pStyle w:val="af3"/>
                    <w:framePr w:hSpace="180" w:wrap="around" w:vAnchor="page" w:hAnchor="margin" w:xAlign="right" w:y="4544"/>
                    <w:spacing w:after="0" w:line="240" w:lineRule="auto"/>
                    <w:rPr>
                      <w:rFonts w:ascii="Times New Roman" w:hAnsi="Times New Roman"/>
                      <w:sz w:val="28"/>
                      <w:szCs w:val="28"/>
                    </w:rPr>
                  </w:pPr>
                  <w:r>
                    <w:rPr>
                      <w:rFonts w:ascii="Times New Roman" w:hAnsi="Times New Roman"/>
                      <w:sz w:val="28"/>
                      <w:szCs w:val="28"/>
                    </w:rPr>
                    <w:t>_________________</w:t>
                  </w:r>
                </w:p>
                <w:p w14:paraId="3A2AE45F" w14:textId="77777777" w:rsidR="006B609A" w:rsidRPr="00292991" w:rsidRDefault="006B609A" w:rsidP="008D2B37">
                  <w:pPr>
                    <w:pStyle w:val="af3"/>
                    <w:framePr w:hSpace="180" w:wrap="around" w:vAnchor="page" w:hAnchor="margin" w:xAlign="right" w:y="4544"/>
                    <w:spacing w:after="0" w:line="240" w:lineRule="auto"/>
                    <w:jc w:val="center"/>
                    <w:rPr>
                      <w:rFonts w:ascii="Times New Roman" w:hAnsi="Times New Roman"/>
                    </w:rPr>
                  </w:pPr>
                  <w:r w:rsidRPr="00292991">
                    <w:rPr>
                      <w:rFonts w:ascii="Times New Roman" w:hAnsi="Times New Roman"/>
                    </w:rPr>
                    <w:t>(расшифровка подписи)</w:t>
                  </w:r>
                </w:p>
                <w:p w14:paraId="1A87F478" w14:textId="77777777" w:rsidR="006B609A" w:rsidRDefault="006B609A" w:rsidP="008D2B37">
                  <w:pPr>
                    <w:pStyle w:val="af3"/>
                    <w:framePr w:hSpace="180" w:wrap="around" w:vAnchor="page" w:hAnchor="margin" w:xAlign="right" w:y="4544"/>
                    <w:spacing w:after="0" w:line="240" w:lineRule="auto"/>
                    <w:rPr>
                      <w:rFonts w:ascii="Times New Roman" w:hAnsi="Times New Roman"/>
                      <w:sz w:val="28"/>
                      <w:szCs w:val="28"/>
                    </w:rPr>
                  </w:pPr>
                </w:p>
              </w:tc>
            </w:tr>
          </w:tbl>
          <w:p w14:paraId="44D7D6C7" w14:textId="77777777" w:rsidR="006B609A" w:rsidRPr="00F23C89" w:rsidRDefault="006B609A" w:rsidP="00165661">
            <w:pPr>
              <w:pStyle w:val="af3"/>
              <w:rPr>
                <w:rFonts w:ascii="Times New Roman" w:hAnsi="Times New Roman" w:cs="Times New Roman"/>
                <w:color w:val="FF0000"/>
                <w:sz w:val="28"/>
                <w:szCs w:val="28"/>
              </w:rPr>
            </w:pPr>
            <w:r w:rsidRPr="00F23C89">
              <w:rPr>
                <w:rFonts w:ascii="Times New Roman" w:hAnsi="Times New Roman" w:cs="Times New Roman"/>
                <w:sz w:val="28"/>
                <w:szCs w:val="28"/>
              </w:rPr>
              <w:t xml:space="preserve"> «___»</w:t>
            </w:r>
            <w:r w:rsidRPr="00F23C89">
              <w:rPr>
                <w:rFonts w:ascii="Times New Roman" w:hAnsi="Times New Roman" w:cs="Times New Roman"/>
                <w:sz w:val="28"/>
                <w:szCs w:val="28"/>
                <w:u w:val="single"/>
              </w:rPr>
              <w:t xml:space="preserve">                           </w:t>
            </w:r>
            <w:r>
              <w:rPr>
                <w:rFonts w:ascii="Times New Roman" w:hAnsi="Times New Roman" w:cs="Times New Roman"/>
                <w:sz w:val="28"/>
                <w:szCs w:val="28"/>
              </w:rPr>
              <w:t xml:space="preserve"> 20_____</w:t>
            </w:r>
            <w:r w:rsidRPr="00F23C89">
              <w:rPr>
                <w:rFonts w:ascii="Times New Roman" w:hAnsi="Times New Roman" w:cs="Times New Roman"/>
                <w:sz w:val="28"/>
                <w:szCs w:val="28"/>
              </w:rPr>
              <w:t xml:space="preserve"> года</w:t>
            </w:r>
            <w:r w:rsidRPr="00F23C89">
              <w:rPr>
                <w:rFonts w:ascii="Times New Roman" w:hAnsi="Times New Roman" w:cs="Times New Roman"/>
                <w:color w:val="FF0000"/>
                <w:sz w:val="28"/>
                <w:szCs w:val="28"/>
              </w:rPr>
              <w:t xml:space="preserve"> </w:t>
            </w:r>
          </w:p>
        </w:tc>
      </w:tr>
    </w:tbl>
    <w:p w14:paraId="7265780B" w14:textId="59B7EB1D" w:rsidR="00CE3049" w:rsidRPr="005F6102" w:rsidRDefault="00EC4E41" w:rsidP="00AD1580">
      <w:pPr>
        <w:pStyle w:val="ConsPlusNormal"/>
        <w:jc w:val="right"/>
        <w:outlineLvl w:val="1"/>
        <w:rPr>
          <w:rFonts w:ascii="Times New Roman" w:hAnsi="Times New Roman" w:cs="Times New Roman"/>
          <w:sz w:val="24"/>
          <w:szCs w:val="24"/>
        </w:rPr>
      </w:pPr>
      <w:r w:rsidRPr="005F6102">
        <w:rPr>
          <w:rFonts w:ascii="Times New Roman" w:hAnsi="Times New Roman" w:cs="Times New Roman"/>
          <w:sz w:val="24"/>
          <w:szCs w:val="24"/>
        </w:rPr>
        <w:t xml:space="preserve">Приложение </w:t>
      </w:r>
      <w:r w:rsidR="00846E1F">
        <w:rPr>
          <w:rFonts w:ascii="Times New Roman" w:hAnsi="Times New Roman" w:cs="Times New Roman"/>
          <w:sz w:val="24"/>
          <w:szCs w:val="24"/>
        </w:rPr>
        <w:t>2</w:t>
      </w:r>
    </w:p>
    <w:p w14:paraId="442465F4" w14:textId="77777777" w:rsidR="00D455BD" w:rsidRPr="005F6102" w:rsidRDefault="00D455BD" w:rsidP="00D455BD">
      <w:pPr>
        <w:widowControl w:val="0"/>
        <w:autoSpaceDE w:val="0"/>
        <w:autoSpaceDN w:val="0"/>
        <w:adjustRightInd w:val="0"/>
        <w:spacing w:after="0" w:line="240" w:lineRule="auto"/>
        <w:jc w:val="right"/>
        <w:rPr>
          <w:rFonts w:ascii="Times New Roman" w:hAnsi="Times New Roman" w:cs="Times New Roman"/>
          <w:sz w:val="24"/>
          <w:szCs w:val="24"/>
        </w:rPr>
      </w:pPr>
      <w:r w:rsidRPr="005F6102">
        <w:rPr>
          <w:rFonts w:ascii="Times New Roman" w:hAnsi="Times New Roman" w:cs="Times New Roman"/>
          <w:sz w:val="24"/>
          <w:szCs w:val="24"/>
        </w:rPr>
        <w:t xml:space="preserve">к </w:t>
      </w:r>
      <w:hyperlink w:anchor="Par34" w:history="1">
        <w:r w:rsidRPr="005F6102">
          <w:rPr>
            <w:rFonts w:ascii="Times New Roman" w:hAnsi="Times New Roman" w:cs="Times New Roman"/>
            <w:sz w:val="24"/>
            <w:szCs w:val="24"/>
          </w:rPr>
          <w:t>Порядку</w:t>
        </w:r>
      </w:hyperlink>
      <w:r w:rsidRPr="005F6102">
        <w:rPr>
          <w:rFonts w:ascii="Times New Roman" w:hAnsi="Times New Roman" w:cs="Times New Roman"/>
          <w:sz w:val="24"/>
          <w:szCs w:val="24"/>
        </w:rPr>
        <w:t xml:space="preserve"> осуществления главными распорядителями</w:t>
      </w:r>
    </w:p>
    <w:p w14:paraId="436814F6" w14:textId="77777777" w:rsidR="00D455BD" w:rsidRPr="005F6102" w:rsidRDefault="00D455BD" w:rsidP="00D455BD">
      <w:pPr>
        <w:widowControl w:val="0"/>
        <w:autoSpaceDE w:val="0"/>
        <w:autoSpaceDN w:val="0"/>
        <w:adjustRightInd w:val="0"/>
        <w:spacing w:after="0" w:line="240" w:lineRule="auto"/>
        <w:jc w:val="right"/>
        <w:rPr>
          <w:rFonts w:ascii="Times New Roman" w:hAnsi="Times New Roman" w:cs="Times New Roman"/>
          <w:sz w:val="24"/>
          <w:szCs w:val="24"/>
        </w:rPr>
      </w:pPr>
      <w:r w:rsidRPr="005F6102">
        <w:rPr>
          <w:rFonts w:ascii="Times New Roman" w:hAnsi="Times New Roman" w:cs="Times New Roman"/>
          <w:sz w:val="24"/>
          <w:szCs w:val="24"/>
        </w:rPr>
        <w:t xml:space="preserve">средств краевого бюджета (бюджета Территориального фонда </w:t>
      </w:r>
    </w:p>
    <w:p w14:paraId="0AF8FA9C" w14:textId="77777777" w:rsidR="00D455BD" w:rsidRPr="005F6102" w:rsidRDefault="00D455BD" w:rsidP="00D455BD">
      <w:pPr>
        <w:widowControl w:val="0"/>
        <w:autoSpaceDE w:val="0"/>
        <w:autoSpaceDN w:val="0"/>
        <w:adjustRightInd w:val="0"/>
        <w:spacing w:after="0" w:line="240" w:lineRule="auto"/>
        <w:jc w:val="right"/>
        <w:rPr>
          <w:rFonts w:ascii="Times New Roman" w:hAnsi="Times New Roman" w:cs="Times New Roman"/>
          <w:sz w:val="24"/>
          <w:szCs w:val="24"/>
        </w:rPr>
      </w:pPr>
      <w:r w:rsidRPr="005F6102">
        <w:rPr>
          <w:rFonts w:ascii="Times New Roman" w:hAnsi="Times New Roman" w:cs="Times New Roman"/>
          <w:sz w:val="24"/>
          <w:szCs w:val="24"/>
        </w:rPr>
        <w:t xml:space="preserve">обязательного медицинского страхования Камчатского края), </w:t>
      </w:r>
    </w:p>
    <w:p w14:paraId="0CB2F2F7" w14:textId="77777777" w:rsidR="00D455BD" w:rsidRPr="005F6102" w:rsidRDefault="00D455BD" w:rsidP="00D455BD">
      <w:pPr>
        <w:widowControl w:val="0"/>
        <w:autoSpaceDE w:val="0"/>
        <w:autoSpaceDN w:val="0"/>
        <w:adjustRightInd w:val="0"/>
        <w:spacing w:after="0" w:line="240" w:lineRule="auto"/>
        <w:jc w:val="right"/>
        <w:rPr>
          <w:rFonts w:ascii="Times New Roman" w:hAnsi="Times New Roman" w:cs="Times New Roman"/>
          <w:sz w:val="24"/>
          <w:szCs w:val="24"/>
        </w:rPr>
      </w:pPr>
      <w:r w:rsidRPr="005F6102">
        <w:rPr>
          <w:rFonts w:ascii="Times New Roman" w:hAnsi="Times New Roman" w:cs="Times New Roman"/>
          <w:sz w:val="24"/>
          <w:szCs w:val="24"/>
        </w:rPr>
        <w:t xml:space="preserve">главными администраторами доходов краевого бюджета </w:t>
      </w:r>
    </w:p>
    <w:p w14:paraId="481F9B5D" w14:textId="77777777" w:rsidR="00D455BD" w:rsidRPr="005F6102" w:rsidRDefault="00D455BD" w:rsidP="00D455BD">
      <w:pPr>
        <w:widowControl w:val="0"/>
        <w:autoSpaceDE w:val="0"/>
        <w:autoSpaceDN w:val="0"/>
        <w:adjustRightInd w:val="0"/>
        <w:spacing w:after="0" w:line="240" w:lineRule="auto"/>
        <w:jc w:val="right"/>
        <w:rPr>
          <w:rFonts w:ascii="Times New Roman" w:hAnsi="Times New Roman" w:cs="Times New Roman"/>
          <w:sz w:val="24"/>
          <w:szCs w:val="24"/>
        </w:rPr>
      </w:pPr>
      <w:r w:rsidRPr="005F6102">
        <w:rPr>
          <w:rFonts w:ascii="Times New Roman" w:hAnsi="Times New Roman" w:cs="Times New Roman"/>
          <w:sz w:val="24"/>
          <w:szCs w:val="24"/>
        </w:rPr>
        <w:t xml:space="preserve">(бюджета Территориального фонда обязательного медицинского </w:t>
      </w:r>
    </w:p>
    <w:p w14:paraId="7F980A02" w14:textId="77777777" w:rsidR="00D455BD" w:rsidRPr="005F6102" w:rsidRDefault="00D455BD" w:rsidP="00D455BD">
      <w:pPr>
        <w:widowControl w:val="0"/>
        <w:autoSpaceDE w:val="0"/>
        <w:autoSpaceDN w:val="0"/>
        <w:adjustRightInd w:val="0"/>
        <w:spacing w:after="0" w:line="240" w:lineRule="auto"/>
        <w:jc w:val="right"/>
        <w:rPr>
          <w:rFonts w:ascii="Times New Roman" w:hAnsi="Times New Roman" w:cs="Times New Roman"/>
          <w:sz w:val="24"/>
          <w:szCs w:val="24"/>
        </w:rPr>
      </w:pPr>
      <w:r w:rsidRPr="005F6102">
        <w:rPr>
          <w:rFonts w:ascii="Times New Roman" w:hAnsi="Times New Roman" w:cs="Times New Roman"/>
          <w:sz w:val="24"/>
          <w:szCs w:val="24"/>
        </w:rPr>
        <w:t xml:space="preserve">страхования Камчатского края), главными администраторами </w:t>
      </w:r>
    </w:p>
    <w:p w14:paraId="06C4FD05" w14:textId="77777777" w:rsidR="00D455BD" w:rsidRPr="005F6102" w:rsidRDefault="00D455BD" w:rsidP="00D455BD">
      <w:pPr>
        <w:widowControl w:val="0"/>
        <w:autoSpaceDE w:val="0"/>
        <w:autoSpaceDN w:val="0"/>
        <w:adjustRightInd w:val="0"/>
        <w:spacing w:after="0" w:line="240" w:lineRule="auto"/>
        <w:jc w:val="right"/>
        <w:rPr>
          <w:rFonts w:ascii="Times New Roman" w:hAnsi="Times New Roman" w:cs="Times New Roman"/>
          <w:sz w:val="24"/>
          <w:szCs w:val="24"/>
        </w:rPr>
      </w:pPr>
      <w:r w:rsidRPr="005F6102">
        <w:rPr>
          <w:rFonts w:ascii="Times New Roman" w:hAnsi="Times New Roman" w:cs="Times New Roman"/>
          <w:sz w:val="24"/>
          <w:szCs w:val="24"/>
        </w:rPr>
        <w:t xml:space="preserve">источников финансирования дефицита краевого бюджета </w:t>
      </w:r>
    </w:p>
    <w:p w14:paraId="4E2B59E5" w14:textId="77777777" w:rsidR="00D455BD" w:rsidRPr="005F6102" w:rsidRDefault="00D455BD" w:rsidP="00D455BD">
      <w:pPr>
        <w:widowControl w:val="0"/>
        <w:autoSpaceDE w:val="0"/>
        <w:autoSpaceDN w:val="0"/>
        <w:adjustRightInd w:val="0"/>
        <w:spacing w:after="0" w:line="240" w:lineRule="auto"/>
        <w:jc w:val="right"/>
        <w:rPr>
          <w:rFonts w:ascii="Times New Roman" w:hAnsi="Times New Roman" w:cs="Times New Roman"/>
          <w:sz w:val="24"/>
          <w:szCs w:val="24"/>
        </w:rPr>
      </w:pPr>
      <w:r w:rsidRPr="005F6102">
        <w:rPr>
          <w:rFonts w:ascii="Times New Roman" w:hAnsi="Times New Roman" w:cs="Times New Roman"/>
          <w:sz w:val="24"/>
          <w:szCs w:val="24"/>
        </w:rPr>
        <w:t xml:space="preserve">(бюджета Территориального фонда обязательного медицинского </w:t>
      </w:r>
    </w:p>
    <w:p w14:paraId="70247F0E" w14:textId="77777777" w:rsidR="00D455BD" w:rsidRPr="005F6102" w:rsidRDefault="00D455BD" w:rsidP="00D455BD">
      <w:pPr>
        <w:widowControl w:val="0"/>
        <w:autoSpaceDE w:val="0"/>
        <w:autoSpaceDN w:val="0"/>
        <w:adjustRightInd w:val="0"/>
        <w:spacing w:after="0" w:line="240" w:lineRule="auto"/>
        <w:jc w:val="right"/>
        <w:rPr>
          <w:rFonts w:ascii="Times New Roman" w:hAnsi="Times New Roman" w:cs="Times New Roman"/>
          <w:sz w:val="24"/>
          <w:szCs w:val="24"/>
        </w:rPr>
      </w:pPr>
      <w:r w:rsidRPr="005F6102">
        <w:rPr>
          <w:rFonts w:ascii="Times New Roman" w:hAnsi="Times New Roman" w:cs="Times New Roman"/>
          <w:sz w:val="24"/>
          <w:szCs w:val="24"/>
        </w:rPr>
        <w:t xml:space="preserve">страхования Камчатского края) внутреннего финансового </w:t>
      </w:r>
    </w:p>
    <w:p w14:paraId="5AFD9FD1" w14:textId="432B2642" w:rsidR="00D455BD" w:rsidRPr="005F6102" w:rsidRDefault="00D455BD" w:rsidP="00D455BD">
      <w:pPr>
        <w:pStyle w:val="ConsPlusNormal"/>
        <w:jc w:val="right"/>
        <w:outlineLvl w:val="1"/>
        <w:rPr>
          <w:rFonts w:ascii="Times New Roman" w:hAnsi="Times New Roman" w:cs="Times New Roman"/>
          <w:sz w:val="24"/>
          <w:szCs w:val="24"/>
        </w:rPr>
      </w:pPr>
      <w:r w:rsidRPr="005F6102">
        <w:rPr>
          <w:rFonts w:ascii="Times New Roman" w:hAnsi="Times New Roman" w:cs="Times New Roman"/>
          <w:sz w:val="24"/>
          <w:szCs w:val="24"/>
        </w:rPr>
        <w:t>контроля и внутреннего финансового аудита</w:t>
      </w:r>
    </w:p>
    <w:p w14:paraId="39BB35E2" w14:textId="77777777" w:rsidR="00AD1580" w:rsidRPr="005F6102" w:rsidRDefault="00AD1580" w:rsidP="00CE3049">
      <w:pPr>
        <w:pStyle w:val="headertext"/>
        <w:shd w:val="clear" w:color="auto" w:fill="FFFFFF"/>
        <w:spacing w:before="0" w:beforeAutospacing="0" w:after="0" w:afterAutospacing="0" w:line="288" w:lineRule="atLeast"/>
        <w:jc w:val="center"/>
        <w:textAlignment w:val="baseline"/>
        <w:rPr>
          <w:spacing w:val="2"/>
        </w:rPr>
      </w:pPr>
    </w:p>
    <w:p w14:paraId="374A0C50" w14:textId="77777777" w:rsidR="006B609A" w:rsidRDefault="006B609A" w:rsidP="00CE3049">
      <w:pPr>
        <w:pStyle w:val="headertext"/>
        <w:shd w:val="clear" w:color="auto" w:fill="FFFFFF"/>
        <w:spacing w:before="0" w:beforeAutospacing="0" w:after="0" w:afterAutospacing="0" w:line="288" w:lineRule="atLeast"/>
        <w:jc w:val="center"/>
        <w:textAlignment w:val="baseline"/>
        <w:rPr>
          <w:spacing w:val="2"/>
        </w:rPr>
      </w:pPr>
    </w:p>
    <w:p w14:paraId="108EA2CE" w14:textId="29936D65" w:rsidR="006B609A" w:rsidRDefault="006B609A" w:rsidP="00CE3049">
      <w:pPr>
        <w:pStyle w:val="headertext"/>
        <w:shd w:val="clear" w:color="auto" w:fill="FFFFFF"/>
        <w:spacing w:before="0" w:beforeAutospacing="0" w:after="0" w:afterAutospacing="0" w:line="288" w:lineRule="atLeast"/>
        <w:jc w:val="center"/>
        <w:textAlignment w:val="baseline"/>
        <w:rPr>
          <w:spacing w:val="2"/>
        </w:rPr>
      </w:pPr>
    </w:p>
    <w:p w14:paraId="17D88F64" w14:textId="75872AA8" w:rsidR="006B609A" w:rsidRDefault="006B609A" w:rsidP="00CE3049">
      <w:pPr>
        <w:pStyle w:val="headertext"/>
        <w:shd w:val="clear" w:color="auto" w:fill="FFFFFF"/>
        <w:spacing w:before="0" w:beforeAutospacing="0" w:after="0" w:afterAutospacing="0" w:line="288" w:lineRule="atLeast"/>
        <w:jc w:val="center"/>
        <w:textAlignment w:val="baseline"/>
        <w:rPr>
          <w:spacing w:val="2"/>
        </w:rPr>
      </w:pPr>
    </w:p>
    <w:p w14:paraId="5D7C5635" w14:textId="77777777" w:rsidR="006B609A" w:rsidRDefault="006B609A" w:rsidP="00CE3049">
      <w:pPr>
        <w:pStyle w:val="headertext"/>
        <w:shd w:val="clear" w:color="auto" w:fill="FFFFFF"/>
        <w:spacing w:before="0" w:beforeAutospacing="0" w:after="0" w:afterAutospacing="0" w:line="288" w:lineRule="atLeast"/>
        <w:jc w:val="center"/>
        <w:textAlignment w:val="baseline"/>
        <w:rPr>
          <w:spacing w:val="2"/>
        </w:rPr>
      </w:pPr>
    </w:p>
    <w:p w14:paraId="48D71549" w14:textId="77777777" w:rsidR="006B609A" w:rsidRDefault="006B609A" w:rsidP="00CE3049">
      <w:pPr>
        <w:pStyle w:val="headertext"/>
        <w:shd w:val="clear" w:color="auto" w:fill="FFFFFF"/>
        <w:spacing w:before="0" w:beforeAutospacing="0" w:after="0" w:afterAutospacing="0" w:line="288" w:lineRule="atLeast"/>
        <w:jc w:val="center"/>
        <w:textAlignment w:val="baseline"/>
        <w:rPr>
          <w:spacing w:val="2"/>
        </w:rPr>
      </w:pPr>
    </w:p>
    <w:p w14:paraId="6C2CC9A1" w14:textId="77777777" w:rsidR="006B609A" w:rsidRDefault="006B609A" w:rsidP="00CE3049">
      <w:pPr>
        <w:pStyle w:val="headertext"/>
        <w:shd w:val="clear" w:color="auto" w:fill="FFFFFF"/>
        <w:spacing w:before="0" w:beforeAutospacing="0" w:after="0" w:afterAutospacing="0" w:line="288" w:lineRule="atLeast"/>
        <w:jc w:val="center"/>
        <w:textAlignment w:val="baseline"/>
        <w:rPr>
          <w:spacing w:val="2"/>
        </w:rPr>
      </w:pPr>
    </w:p>
    <w:p w14:paraId="355161C0" w14:textId="77777777" w:rsidR="006B609A" w:rsidRDefault="006B609A" w:rsidP="00CE3049">
      <w:pPr>
        <w:pStyle w:val="headertext"/>
        <w:shd w:val="clear" w:color="auto" w:fill="FFFFFF"/>
        <w:spacing w:before="0" w:beforeAutospacing="0" w:after="0" w:afterAutospacing="0" w:line="288" w:lineRule="atLeast"/>
        <w:jc w:val="center"/>
        <w:textAlignment w:val="baseline"/>
        <w:rPr>
          <w:spacing w:val="2"/>
        </w:rPr>
      </w:pPr>
    </w:p>
    <w:p w14:paraId="2AC23209" w14:textId="77777777" w:rsidR="006B609A" w:rsidRDefault="006B609A" w:rsidP="00CE3049">
      <w:pPr>
        <w:pStyle w:val="headertext"/>
        <w:shd w:val="clear" w:color="auto" w:fill="FFFFFF"/>
        <w:spacing w:before="0" w:beforeAutospacing="0" w:after="0" w:afterAutospacing="0" w:line="288" w:lineRule="atLeast"/>
        <w:jc w:val="center"/>
        <w:textAlignment w:val="baseline"/>
        <w:rPr>
          <w:spacing w:val="2"/>
        </w:rPr>
      </w:pPr>
    </w:p>
    <w:p w14:paraId="7F718ECF" w14:textId="77777777" w:rsidR="006B609A" w:rsidRDefault="006B609A" w:rsidP="00CE3049">
      <w:pPr>
        <w:pStyle w:val="headertext"/>
        <w:shd w:val="clear" w:color="auto" w:fill="FFFFFF"/>
        <w:spacing w:before="0" w:beforeAutospacing="0" w:after="0" w:afterAutospacing="0" w:line="288" w:lineRule="atLeast"/>
        <w:jc w:val="center"/>
        <w:textAlignment w:val="baseline"/>
        <w:rPr>
          <w:spacing w:val="2"/>
        </w:rPr>
      </w:pPr>
    </w:p>
    <w:p w14:paraId="38A4F01D" w14:textId="77777777" w:rsidR="006B609A" w:rsidRDefault="006B609A" w:rsidP="00CE3049">
      <w:pPr>
        <w:pStyle w:val="headertext"/>
        <w:shd w:val="clear" w:color="auto" w:fill="FFFFFF"/>
        <w:spacing w:before="0" w:beforeAutospacing="0" w:after="0" w:afterAutospacing="0" w:line="288" w:lineRule="atLeast"/>
        <w:jc w:val="center"/>
        <w:textAlignment w:val="baseline"/>
        <w:rPr>
          <w:spacing w:val="2"/>
        </w:rPr>
      </w:pPr>
    </w:p>
    <w:p w14:paraId="768CA52F" w14:textId="77777777" w:rsidR="006B609A" w:rsidRDefault="006B609A" w:rsidP="00CE3049">
      <w:pPr>
        <w:pStyle w:val="headertext"/>
        <w:shd w:val="clear" w:color="auto" w:fill="FFFFFF"/>
        <w:spacing w:before="0" w:beforeAutospacing="0" w:after="0" w:afterAutospacing="0" w:line="288" w:lineRule="atLeast"/>
        <w:jc w:val="center"/>
        <w:textAlignment w:val="baseline"/>
        <w:rPr>
          <w:spacing w:val="2"/>
        </w:rPr>
      </w:pPr>
    </w:p>
    <w:p w14:paraId="3205C9E7" w14:textId="77777777" w:rsidR="006B609A" w:rsidRDefault="006B609A" w:rsidP="00CE3049">
      <w:pPr>
        <w:pStyle w:val="headertext"/>
        <w:shd w:val="clear" w:color="auto" w:fill="FFFFFF"/>
        <w:spacing w:before="0" w:beforeAutospacing="0" w:after="0" w:afterAutospacing="0" w:line="288" w:lineRule="atLeast"/>
        <w:jc w:val="center"/>
        <w:textAlignment w:val="baseline"/>
        <w:rPr>
          <w:spacing w:val="2"/>
        </w:rPr>
      </w:pPr>
    </w:p>
    <w:p w14:paraId="5C236C0C" w14:textId="77777777" w:rsidR="006B609A" w:rsidRDefault="006B609A" w:rsidP="00CE3049">
      <w:pPr>
        <w:pStyle w:val="headertext"/>
        <w:shd w:val="clear" w:color="auto" w:fill="FFFFFF"/>
        <w:spacing w:before="0" w:beforeAutospacing="0" w:after="0" w:afterAutospacing="0" w:line="288" w:lineRule="atLeast"/>
        <w:jc w:val="center"/>
        <w:textAlignment w:val="baseline"/>
        <w:rPr>
          <w:spacing w:val="2"/>
        </w:rPr>
      </w:pPr>
    </w:p>
    <w:p w14:paraId="7D49200D" w14:textId="623D1389" w:rsidR="009533A0" w:rsidRPr="005F6102" w:rsidRDefault="009533A0" w:rsidP="00CE3049">
      <w:pPr>
        <w:pStyle w:val="headertext"/>
        <w:shd w:val="clear" w:color="auto" w:fill="FFFFFF"/>
        <w:spacing w:before="0" w:beforeAutospacing="0" w:after="0" w:afterAutospacing="0" w:line="288" w:lineRule="atLeast"/>
        <w:jc w:val="center"/>
        <w:textAlignment w:val="baseline"/>
        <w:rPr>
          <w:spacing w:val="2"/>
        </w:rPr>
      </w:pPr>
      <w:r w:rsidRPr="005F6102">
        <w:rPr>
          <w:spacing w:val="2"/>
        </w:rPr>
        <w:t>ЖУРНАЛ</w:t>
      </w:r>
    </w:p>
    <w:p w14:paraId="795F8416" w14:textId="77777777" w:rsidR="00CE3049" w:rsidRPr="005F6102" w:rsidRDefault="00CE3049" w:rsidP="00CE3049">
      <w:pPr>
        <w:pStyle w:val="headertext"/>
        <w:shd w:val="clear" w:color="auto" w:fill="FFFFFF"/>
        <w:spacing w:before="0" w:beforeAutospacing="0" w:after="0" w:afterAutospacing="0" w:line="288" w:lineRule="atLeast"/>
        <w:jc w:val="center"/>
        <w:textAlignment w:val="baseline"/>
        <w:rPr>
          <w:spacing w:val="2"/>
        </w:rPr>
      </w:pPr>
      <w:r w:rsidRPr="005F6102">
        <w:rPr>
          <w:spacing w:val="2"/>
        </w:rPr>
        <w:t>учета результатов внутреннего финансового контроля</w:t>
      </w:r>
      <w:r w:rsidRPr="005F6102">
        <w:rPr>
          <w:spacing w:val="2"/>
        </w:rPr>
        <w:br/>
        <w:t>за ____ год</w:t>
      </w:r>
    </w:p>
    <w:p w14:paraId="605B3973" w14:textId="77777777" w:rsidR="00CE3049" w:rsidRPr="005F6102" w:rsidRDefault="00CE3049" w:rsidP="00EC4E41">
      <w:pPr>
        <w:pStyle w:val="headertext"/>
        <w:shd w:val="clear" w:color="auto" w:fill="FFFFFF"/>
        <w:spacing w:before="0" w:beforeAutospacing="0" w:after="0" w:afterAutospacing="0" w:line="288" w:lineRule="atLeast"/>
        <w:textAlignment w:val="baseline"/>
        <w:rPr>
          <w:spacing w:val="2"/>
        </w:rPr>
      </w:pPr>
    </w:p>
    <w:p w14:paraId="66C3253E" w14:textId="77777777" w:rsidR="006B609A" w:rsidRDefault="006B609A" w:rsidP="006B609A">
      <w:pPr>
        <w:pStyle w:val="ConsPlusNonformat"/>
        <w:rPr>
          <w:rFonts w:ascii="Times New Roman" w:hAnsi="Times New Roman" w:cs="Times New Roman"/>
          <w:sz w:val="24"/>
          <w:szCs w:val="24"/>
        </w:rPr>
      </w:pPr>
    </w:p>
    <w:p w14:paraId="26B7DB8D" w14:textId="58A9021E" w:rsidR="00EC4E41" w:rsidRPr="005F6102" w:rsidRDefault="00EC4E41" w:rsidP="006B609A">
      <w:pPr>
        <w:pStyle w:val="ConsPlusNonformat"/>
        <w:rPr>
          <w:rFonts w:ascii="Times New Roman" w:hAnsi="Times New Roman" w:cs="Times New Roman"/>
          <w:sz w:val="24"/>
          <w:szCs w:val="24"/>
        </w:rPr>
      </w:pPr>
      <w:r w:rsidRPr="005F6102">
        <w:rPr>
          <w:rFonts w:ascii="Times New Roman" w:hAnsi="Times New Roman" w:cs="Times New Roman"/>
          <w:sz w:val="24"/>
          <w:szCs w:val="24"/>
        </w:rPr>
        <w:t>Наименование главного администратора средств бюджета ____</w:t>
      </w:r>
      <w:r w:rsidR="006B609A">
        <w:rPr>
          <w:rFonts w:ascii="Times New Roman" w:hAnsi="Times New Roman" w:cs="Times New Roman"/>
          <w:sz w:val="24"/>
          <w:szCs w:val="24"/>
        </w:rPr>
        <w:t>_______________________________________________</w:t>
      </w:r>
      <w:r w:rsidRPr="005F6102">
        <w:rPr>
          <w:rFonts w:ascii="Times New Roman" w:hAnsi="Times New Roman" w:cs="Times New Roman"/>
          <w:sz w:val="24"/>
          <w:szCs w:val="24"/>
        </w:rPr>
        <w:t>________________</w:t>
      </w:r>
    </w:p>
    <w:p w14:paraId="766E83D7" w14:textId="77777777" w:rsidR="00EC4E41" w:rsidRPr="005F6102" w:rsidRDefault="00EC4E41" w:rsidP="006B609A">
      <w:pPr>
        <w:pStyle w:val="ConsPlusNonformat"/>
        <w:rPr>
          <w:rFonts w:ascii="Times New Roman" w:hAnsi="Times New Roman" w:cs="Times New Roman"/>
          <w:sz w:val="24"/>
          <w:szCs w:val="24"/>
        </w:rPr>
      </w:pPr>
    </w:p>
    <w:p w14:paraId="1F8BEFFC" w14:textId="77777777" w:rsidR="006B609A" w:rsidRDefault="006B609A" w:rsidP="006B609A">
      <w:pPr>
        <w:pStyle w:val="ConsPlusNonformat"/>
        <w:rPr>
          <w:rFonts w:ascii="Times New Roman" w:hAnsi="Times New Roman" w:cs="Times New Roman"/>
          <w:sz w:val="24"/>
          <w:szCs w:val="24"/>
        </w:rPr>
      </w:pPr>
    </w:p>
    <w:p w14:paraId="08C4C439" w14:textId="31C2F709" w:rsidR="00AD1580" w:rsidRPr="005F6102" w:rsidRDefault="00EC4E41" w:rsidP="006B609A">
      <w:pPr>
        <w:pStyle w:val="ConsPlusNonformat"/>
        <w:rPr>
          <w:rFonts w:ascii="Times New Roman" w:hAnsi="Times New Roman" w:cs="Times New Roman"/>
          <w:sz w:val="24"/>
          <w:szCs w:val="24"/>
        </w:rPr>
      </w:pPr>
      <w:r w:rsidRPr="005F6102">
        <w:rPr>
          <w:rFonts w:ascii="Times New Roman" w:hAnsi="Times New Roman" w:cs="Times New Roman"/>
          <w:sz w:val="24"/>
          <w:szCs w:val="24"/>
        </w:rPr>
        <w:t>Наименование структурного подразделения, ответственного за выполнение внутренних бюджетн</w:t>
      </w:r>
      <w:r w:rsidR="00AD1580" w:rsidRPr="005F6102">
        <w:rPr>
          <w:rFonts w:ascii="Times New Roman" w:hAnsi="Times New Roman" w:cs="Times New Roman"/>
          <w:sz w:val="24"/>
          <w:szCs w:val="24"/>
        </w:rPr>
        <w:t>ых процедур ____</w:t>
      </w:r>
      <w:r w:rsidR="006B609A">
        <w:rPr>
          <w:rFonts w:ascii="Times New Roman" w:hAnsi="Times New Roman" w:cs="Times New Roman"/>
          <w:sz w:val="24"/>
          <w:szCs w:val="24"/>
        </w:rPr>
        <w:t>____</w:t>
      </w:r>
      <w:r w:rsidR="00AD1580" w:rsidRPr="005F6102">
        <w:rPr>
          <w:rFonts w:ascii="Times New Roman" w:hAnsi="Times New Roman" w:cs="Times New Roman"/>
          <w:sz w:val="24"/>
          <w:szCs w:val="24"/>
        </w:rPr>
        <w:t>_______________</w:t>
      </w:r>
    </w:p>
    <w:p w14:paraId="087A3C34" w14:textId="32331CD2" w:rsidR="00241C40" w:rsidRDefault="00241C40" w:rsidP="00AD1580">
      <w:pPr>
        <w:pStyle w:val="ConsPlusNonformat"/>
        <w:jc w:val="center"/>
        <w:rPr>
          <w:rFonts w:ascii="Times New Roman" w:hAnsi="Times New Roman" w:cs="Times New Roman"/>
          <w:sz w:val="24"/>
          <w:szCs w:val="24"/>
        </w:rPr>
      </w:pPr>
    </w:p>
    <w:p w14:paraId="6DE56540" w14:textId="0C5DF138" w:rsidR="00AB15A1" w:rsidRDefault="00AB15A1" w:rsidP="00AD1580">
      <w:pPr>
        <w:pStyle w:val="ConsPlusNonformat"/>
        <w:jc w:val="center"/>
        <w:rPr>
          <w:rFonts w:ascii="Times New Roman" w:hAnsi="Times New Roman" w:cs="Times New Roman"/>
          <w:sz w:val="24"/>
          <w:szCs w:val="24"/>
        </w:rPr>
      </w:pPr>
    </w:p>
    <w:p w14:paraId="0AFBB588" w14:textId="2ED71241" w:rsidR="00AB15A1" w:rsidRDefault="00AB15A1" w:rsidP="00AD1580">
      <w:pPr>
        <w:pStyle w:val="ConsPlusNonformat"/>
        <w:jc w:val="center"/>
        <w:rPr>
          <w:rFonts w:ascii="Times New Roman" w:hAnsi="Times New Roman" w:cs="Times New Roman"/>
          <w:sz w:val="24"/>
          <w:szCs w:val="24"/>
        </w:rPr>
      </w:pPr>
    </w:p>
    <w:p w14:paraId="0BE41145" w14:textId="77777777" w:rsidR="00AB15A1" w:rsidRPr="005F6102" w:rsidRDefault="00AB15A1" w:rsidP="00AD1580">
      <w:pPr>
        <w:pStyle w:val="ConsPlusNonformat"/>
        <w:jc w:val="center"/>
        <w:rPr>
          <w:rFonts w:ascii="Times New Roman" w:hAnsi="Times New Roman" w:cs="Times New Roman"/>
          <w:sz w:val="24"/>
          <w:szCs w:val="24"/>
        </w:rPr>
      </w:pPr>
    </w:p>
    <w:tbl>
      <w:tblPr>
        <w:tblStyle w:val="aa"/>
        <w:tblW w:w="15991" w:type="dxa"/>
        <w:tblLook w:val="04A0" w:firstRow="1" w:lastRow="0" w:firstColumn="1" w:lastColumn="0" w:noHBand="0" w:noVBand="1"/>
      </w:tblPr>
      <w:tblGrid>
        <w:gridCol w:w="562"/>
        <w:gridCol w:w="1276"/>
        <w:gridCol w:w="1984"/>
        <w:gridCol w:w="1592"/>
        <w:gridCol w:w="1810"/>
        <w:gridCol w:w="1843"/>
        <w:gridCol w:w="1581"/>
        <w:gridCol w:w="1963"/>
        <w:gridCol w:w="1803"/>
        <w:gridCol w:w="1577"/>
      </w:tblGrid>
      <w:tr w:rsidR="00A275A5" w:rsidRPr="005F6102" w14:paraId="683747A5" w14:textId="77777777" w:rsidTr="0068270B">
        <w:tc>
          <w:tcPr>
            <w:tcW w:w="562" w:type="dxa"/>
          </w:tcPr>
          <w:p w14:paraId="427B7A1D" w14:textId="16976811" w:rsidR="00A275A5" w:rsidRPr="005F6102" w:rsidRDefault="00A275A5" w:rsidP="00241C40">
            <w:pPr>
              <w:pStyle w:val="ConsPlusNonformat"/>
              <w:jc w:val="center"/>
              <w:rPr>
                <w:rFonts w:ascii="Times New Roman" w:hAnsi="Times New Roman" w:cs="Times New Roman"/>
                <w:szCs w:val="22"/>
              </w:rPr>
            </w:pPr>
            <w:r>
              <w:rPr>
                <w:rFonts w:ascii="Times New Roman" w:hAnsi="Times New Roman" w:cs="Times New Roman"/>
                <w:szCs w:val="22"/>
              </w:rPr>
              <w:t xml:space="preserve">№ </w:t>
            </w:r>
            <w:proofErr w:type="spellStart"/>
            <w:r>
              <w:rPr>
                <w:rFonts w:ascii="Times New Roman" w:hAnsi="Times New Roman" w:cs="Times New Roman"/>
                <w:szCs w:val="22"/>
              </w:rPr>
              <w:t>п.п</w:t>
            </w:r>
            <w:proofErr w:type="spellEnd"/>
          </w:p>
        </w:tc>
        <w:tc>
          <w:tcPr>
            <w:tcW w:w="1276" w:type="dxa"/>
          </w:tcPr>
          <w:p w14:paraId="2D5038F2" w14:textId="45860BB2" w:rsidR="00A275A5" w:rsidRPr="005F6102" w:rsidRDefault="00A275A5" w:rsidP="00241C40">
            <w:pPr>
              <w:pStyle w:val="ConsPlusNonformat"/>
              <w:jc w:val="center"/>
              <w:rPr>
                <w:rFonts w:ascii="Times New Roman" w:hAnsi="Times New Roman" w:cs="Times New Roman"/>
                <w:sz w:val="24"/>
                <w:szCs w:val="24"/>
              </w:rPr>
            </w:pPr>
            <w:r w:rsidRPr="005F6102">
              <w:rPr>
                <w:rFonts w:ascii="Times New Roman" w:hAnsi="Times New Roman" w:cs="Times New Roman"/>
                <w:szCs w:val="22"/>
              </w:rPr>
              <w:t>Дата</w:t>
            </w:r>
          </w:p>
        </w:tc>
        <w:tc>
          <w:tcPr>
            <w:tcW w:w="1984" w:type="dxa"/>
          </w:tcPr>
          <w:p w14:paraId="79A5571B" w14:textId="034B3969" w:rsidR="00A275A5" w:rsidRPr="005F6102" w:rsidRDefault="00A275A5" w:rsidP="00241C40">
            <w:pPr>
              <w:pStyle w:val="ConsPlusNonformat"/>
              <w:jc w:val="center"/>
              <w:rPr>
                <w:rFonts w:ascii="Times New Roman" w:hAnsi="Times New Roman" w:cs="Times New Roman"/>
                <w:sz w:val="24"/>
                <w:szCs w:val="24"/>
              </w:rPr>
            </w:pPr>
            <w:r w:rsidRPr="005F6102">
              <w:rPr>
                <w:rFonts w:ascii="Times New Roman" w:hAnsi="Times New Roman" w:cs="Times New Roman"/>
                <w:szCs w:val="22"/>
              </w:rPr>
              <w:t>Наименование внутренней бюджетной процедуры</w:t>
            </w:r>
          </w:p>
        </w:tc>
        <w:tc>
          <w:tcPr>
            <w:tcW w:w="1592" w:type="dxa"/>
          </w:tcPr>
          <w:p w14:paraId="570B93AE" w14:textId="4FACE756" w:rsidR="00A275A5" w:rsidRPr="005F6102" w:rsidRDefault="00A275A5" w:rsidP="006B609A">
            <w:pPr>
              <w:pStyle w:val="ConsPlusNonformat"/>
              <w:jc w:val="center"/>
              <w:rPr>
                <w:rFonts w:ascii="Times New Roman" w:hAnsi="Times New Roman" w:cs="Times New Roman"/>
                <w:sz w:val="24"/>
                <w:szCs w:val="24"/>
              </w:rPr>
            </w:pPr>
            <w:r w:rsidRPr="005F6102">
              <w:rPr>
                <w:rFonts w:ascii="Times New Roman" w:hAnsi="Times New Roman" w:cs="Times New Roman"/>
                <w:szCs w:val="22"/>
              </w:rPr>
              <w:t>Наименование операции</w:t>
            </w:r>
            <w:r w:rsidR="00404392">
              <w:rPr>
                <w:rFonts w:ascii="Times New Roman" w:hAnsi="Times New Roman" w:cs="Times New Roman"/>
                <w:szCs w:val="22"/>
              </w:rPr>
              <w:t xml:space="preserve"> (действия</w:t>
            </w:r>
            <w:r w:rsidR="006B609A">
              <w:rPr>
                <w:rFonts w:ascii="Times New Roman" w:hAnsi="Times New Roman" w:cs="Times New Roman"/>
                <w:szCs w:val="22"/>
              </w:rPr>
              <w:t>)</w:t>
            </w:r>
            <w:r w:rsidR="00404392">
              <w:rPr>
                <w:rFonts w:ascii="Times New Roman" w:hAnsi="Times New Roman" w:cs="Times New Roman"/>
                <w:szCs w:val="22"/>
              </w:rPr>
              <w:t>, необходимого для выполнения внутренней бюджетной процедуры</w:t>
            </w:r>
          </w:p>
        </w:tc>
        <w:tc>
          <w:tcPr>
            <w:tcW w:w="1810" w:type="dxa"/>
          </w:tcPr>
          <w:p w14:paraId="722D5133" w14:textId="5384F485" w:rsidR="00A275A5" w:rsidRPr="005F6102" w:rsidRDefault="00A275A5" w:rsidP="00241C40">
            <w:pPr>
              <w:pStyle w:val="ConsPlusNonformat"/>
              <w:jc w:val="center"/>
              <w:rPr>
                <w:rFonts w:ascii="Times New Roman" w:hAnsi="Times New Roman" w:cs="Times New Roman"/>
                <w:sz w:val="24"/>
                <w:szCs w:val="24"/>
              </w:rPr>
            </w:pPr>
            <w:r w:rsidRPr="005F6102">
              <w:rPr>
                <w:rFonts w:ascii="Times New Roman" w:hAnsi="Times New Roman" w:cs="Times New Roman"/>
                <w:szCs w:val="22"/>
              </w:rPr>
              <w:t>Уполномоченное лицо, ответственное за выполнение операции</w:t>
            </w:r>
          </w:p>
        </w:tc>
        <w:tc>
          <w:tcPr>
            <w:tcW w:w="1843" w:type="dxa"/>
          </w:tcPr>
          <w:p w14:paraId="4F910D4F" w14:textId="51850214" w:rsidR="00A275A5" w:rsidRPr="005F6102" w:rsidRDefault="00A275A5" w:rsidP="00241C40">
            <w:pPr>
              <w:pStyle w:val="ConsPlusNonformat"/>
              <w:jc w:val="center"/>
              <w:rPr>
                <w:rFonts w:ascii="Times New Roman" w:hAnsi="Times New Roman" w:cs="Times New Roman"/>
                <w:sz w:val="24"/>
                <w:szCs w:val="24"/>
              </w:rPr>
            </w:pPr>
            <w:r w:rsidRPr="005F6102">
              <w:rPr>
                <w:rFonts w:ascii="Times New Roman" w:hAnsi="Times New Roman" w:cs="Times New Roman"/>
                <w:szCs w:val="22"/>
              </w:rPr>
              <w:t>Уполномочено лицо, осуществляющее контрольное действие</w:t>
            </w:r>
          </w:p>
        </w:tc>
        <w:tc>
          <w:tcPr>
            <w:tcW w:w="1581" w:type="dxa"/>
          </w:tcPr>
          <w:p w14:paraId="0AB86C3D" w14:textId="76ADA649" w:rsidR="00A275A5" w:rsidRPr="005F6102" w:rsidRDefault="00A275A5" w:rsidP="00241C40">
            <w:pPr>
              <w:pStyle w:val="ConsPlusNonformat"/>
              <w:jc w:val="center"/>
              <w:rPr>
                <w:rFonts w:ascii="Times New Roman" w:hAnsi="Times New Roman" w:cs="Times New Roman"/>
                <w:sz w:val="24"/>
                <w:szCs w:val="24"/>
              </w:rPr>
            </w:pPr>
            <w:r w:rsidRPr="005F6102">
              <w:rPr>
                <w:rFonts w:ascii="Times New Roman" w:hAnsi="Times New Roman" w:cs="Times New Roman"/>
                <w:szCs w:val="22"/>
              </w:rPr>
              <w:t>Выявленные недостатки и (или) нарушения</w:t>
            </w:r>
          </w:p>
        </w:tc>
        <w:tc>
          <w:tcPr>
            <w:tcW w:w="1963" w:type="dxa"/>
          </w:tcPr>
          <w:p w14:paraId="601D2026" w14:textId="12AAE81B" w:rsidR="00A275A5" w:rsidRPr="005F6102" w:rsidRDefault="00A275A5" w:rsidP="00E726F5">
            <w:pPr>
              <w:pStyle w:val="ConsPlusNonformat"/>
              <w:jc w:val="center"/>
              <w:rPr>
                <w:rFonts w:ascii="Times New Roman" w:hAnsi="Times New Roman" w:cs="Times New Roman"/>
                <w:sz w:val="24"/>
                <w:szCs w:val="24"/>
              </w:rPr>
            </w:pPr>
            <w:r w:rsidRPr="005F6102">
              <w:rPr>
                <w:rFonts w:ascii="Times New Roman" w:hAnsi="Times New Roman" w:cs="Times New Roman"/>
                <w:szCs w:val="22"/>
              </w:rPr>
              <w:t>Сведения о причинах возникновения нарушений</w:t>
            </w:r>
            <w:r w:rsidR="00E726F5" w:rsidRPr="005F6102">
              <w:rPr>
                <w:rFonts w:ascii="Times New Roman" w:hAnsi="Times New Roman" w:cs="Times New Roman"/>
                <w:szCs w:val="22"/>
              </w:rPr>
              <w:t xml:space="preserve"> </w:t>
            </w:r>
            <w:r w:rsidR="00E726F5">
              <w:rPr>
                <w:rFonts w:ascii="Times New Roman" w:hAnsi="Times New Roman" w:cs="Times New Roman"/>
                <w:szCs w:val="22"/>
              </w:rPr>
              <w:t>(</w:t>
            </w:r>
            <w:r w:rsidR="00E726F5" w:rsidRPr="005F6102">
              <w:rPr>
                <w:rFonts w:ascii="Times New Roman" w:hAnsi="Times New Roman" w:cs="Times New Roman"/>
                <w:szCs w:val="22"/>
              </w:rPr>
              <w:t>недостатков</w:t>
            </w:r>
            <w:r w:rsidRPr="005F6102">
              <w:rPr>
                <w:rFonts w:ascii="Times New Roman" w:hAnsi="Times New Roman" w:cs="Times New Roman"/>
                <w:szCs w:val="22"/>
              </w:rPr>
              <w:t>)</w:t>
            </w:r>
            <w:r w:rsidR="00E726F5">
              <w:rPr>
                <w:rFonts w:ascii="Times New Roman" w:hAnsi="Times New Roman" w:cs="Times New Roman"/>
                <w:szCs w:val="22"/>
              </w:rPr>
              <w:t>, появления рисков их возникновения</w:t>
            </w:r>
          </w:p>
        </w:tc>
        <w:tc>
          <w:tcPr>
            <w:tcW w:w="1803" w:type="dxa"/>
          </w:tcPr>
          <w:p w14:paraId="5867304A" w14:textId="50F12130" w:rsidR="00A275A5" w:rsidRPr="005F6102" w:rsidRDefault="00A275A5" w:rsidP="00846E1F">
            <w:pPr>
              <w:pStyle w:val="ConsPlusNonformat"/>
              <w:jc w:val="center"/>
              <w:rPr>
                <w:rFonts w:ascii="Times New Roman" w:hAnsi="Times New Roman" w:cs="Times New Roman"/>
                <w:sz w:val="24"/>
                <w:szCs w:val="24"/>
              </w:rPr>
            </w:pPr>
            <w:r w:rsidRPr="005F6102">
              <w:rPr>
                <w:rFonts w:ascii="Times New Roman" w:hAnsi="Times New Roman" w:cs="Times New Roman"/>
                <w:szCs w:val="22"/>
              </w:rPr>
              <w:t xml:space="preserve">Предлагаемые меры по </w:t>
            </w:r>
            <w:r w:rsidR="00404392">
              <w:rPr>
                <w:rFonts w:ascii="Times New Roman" w:hAnsi="Times New Roman" w:cs="Times New Roman"/>
                <w:szCs w:val="22"/>
              </w:rPr>
              <w:t xml:space="preserve">устранению нарушений (недостатков), </w:t>
            </w:r>
            <w:r>
              <w:rPr>
                <w:rFonts w:ascii="Times New Roman" w:hAnsi="Times New Roman" w:cs="Times New Roman"/>
                <w:szCs w:val="22"/>
              </w:rPr>
              <w:t>повышению качества выполнения бюджетных процедур, операций</w:t>
            </w:r>
          </w:p>
        </w:tc>
        <w:tc>
          <w:tcPr>
            <w:tcW w:w="1577" w:type="dxa"/>
          </w:tcPr>
          <w:p w14:paraId="09B46299" w14:textId="121526DB" w:rsidR="00A275A5" w:rsidRPr="005F6102" w:rsidRDefault="00A275A5" w:rsidP="00241C40">
            <w:pPr>
              <w:pStyle w:val="ConsPlusNonformat"/>
              <w:jc w:val="center"/>
              <w:rPr>
                <w:rFonts w:ascii="Times New Roman" w:hAnsi="Times New Roman" w:cs="Times New Roman"/>
                <w:sz w:val="24"/>
                <w:szCs w:val="24"/>
              </w:rPr>
            </w:pPr>
            <w:r w:rsidRPr="005F6102">
              <w:rPr>
                <w:rFonts w:ascii="Times New Roman" w:hAnsi="Times New Roman" w:cs="Times New Roman"/>
                <w:szCs w:val="22"/>
              </w:rPr>
              <w:t>Отметка об устранении</w:t>
            </w:r>
          </w:p>
        </w:tc>
      </w:tr>
      <w:tr w:rsidR="00A275A5" w:rsidRPr="006B609A" w14:paraId="0BF42A06" w14:textId="77777777" w:rsidTr="0068270B">
        <w:tc>
          <w:tcPr>
            <w:tcW w:w="562" w:type="dxa"/>
          </w:tcPr>
          <w:p w14:paraId="60D0BCC7" w14:textId="346790E3" w:rsidR="00A275A5" w:rsidRPr="006B609A" w:rsidRDefault="00A275A5" w:rsidP="00AD1580">
            <w:pPr>
              <w:pStyle w:val="ConsPlusNonformat"/>
              <w:jc w:val="center"/>
              <w:rPr>
                <w:rFonts w:ascii="Times New Roman" w:hAnsi="Times New Roman" w:cs="Times New Roman"/>
                <w:sz w:val="16"/>
                <w:szCs w:val="16"/>
              </w:rPr>
            </w:pPr>
            <w:r w:rsidRPr="006B609A">
              <w:rPr>
                <w:rFonts w:ascii="Times New Roman" w:hAnsi="Times New Roman" w:cs="Times New Roman"/>
                <w:sz w:val="16"/>
                <w:szCs w:val="16"/>
              </w:rPr>
              <w:t>1</w:t>
            </w:r>
          </w:p>
        </w:tc>
        <w:tc>
          <w:tcPr>
            <w:tcW w:w="1276" w:type="dxa"/>
          </w:tcPr>
          <w:p w14:paraId="2BC46A65" w14:textId="34785750" w:rsidR="00A275A5" w:rsidRPr="006B609A" w:rsidRDefault="00A275A5" w:rsidP="00AD1580">
            <w:pPr>
              <w:pStyle w:val="ConsPlusNonformat"/>
              <w:jc w:val="center"/>
              <w:rPr>
                <w:rFonts w:ascii="Times New Roman" w:hAnsi="Times New Roman" w:cs="Times New Roman"/>
                <w:sz w:val="16"/>
                <w:szCs w:val="16"/>
              </w:rPr>
            </w:pPr>
            <w:r w:rsidRPr="006B609A">
              <w:rPr>
                <w:rFonts w:ascii="Times New Roman" w:hAnsi="Times New Roman" w:cs="Times New Roman"/>
                <w:sz w:val="16"/>
                <w:szCs w:val="16"/>
              </w:rPr>
              <w:t>2</w:t>
            </w:r>
          </w:p>
        </w:tc>
        <w:tc>
          <w:tcPr>
            <w:tcW w:w="1984" w:type="dxa"/>
          </w:tcPr>
          <w:p w14:paraId="29327C49" w14:textId="750B7DF4" w:rsidR="00A275A5" w:rsidRPr="006B609A" w:rsidRDefault="00A275A5" w:rsidP="00AD1580">
            <w:pPr>
              <w:pStyle w:val="ConsPlusNonformat"/>
              <w:jc w:val="center"/>
              <w:rPr>
                <w:rFonts w:ascii="Times New Roman" w:hAnsi="Times New Roman" w:cs="Times New Roman"/>
                <w:sz w:val="16"/>
                <w:szCs w:val="16"/>
              </w:rPr>
            </w:pPr>
            <w:r w:rsidRPr="006B609A">
              <w:rPr>
                <w:rFonts w:ascii="Times New Roman" w:hAnsi="Times New Roman" w:cs="Times New Roman"/>
                <w:sz w:val="16"/>
                <w:szCs w:val="16"/>
              </w:rPr>
              <w:t>3</w:t>
            </w:r>
          </w:p>
        </w:tc>
        <w:tc>
          <w:tcPr>
            <w:tcW w:w="1592" w:type="dxa"/>
          </w:tcPr>
          <w:p w14:paraId="10D6BCF6" w14:textId="7D98CD45" w:rsidR="00A275A5" w:rsidRPr="006B609A" w:rsidRDefault="00A275A5" w:rsidP="00AD1580">
            <w:pPr>
              <w:pStyle w:val="ConsPlusNonformat"/>
              <w:jc w:val="center"/>
              <w:rPr>
                <w:rFonts w:ascii="Times New Roman" w:hAnsi="Times New Roman" w:cs="Times New Roman"/>
                <w:sz w:val="16"/>
                <w:szCs w:val="16"/>
              </w:rPr>
            </w:pPr>
            <w:r w:rsidRPr="006B609A">
              <w:rPr>
                <w:rFonts w:ascii="Times New Roman" w:hAnsi="Times New Roman" w:cs="Times New Roman"/>
                <w:sz w:val="16"/>
                <w:szCs w:val="16"/>
              </w:rPr>
              <w:t>4</w:t>
            </w:r>
          </w:p>
        </w:tc>
        <w:tc>
          <w:tcPr>
            <w:tcW w:w="1810" w:type="dxa"/>
          </w:tcPr>
          <w:p w14:paraId="191BE4F0" w14:textId="45B54576" w:rsidR="00A275A5" w:rsidRPr="006B609A" w:rsidRDefault="00A275A5" w:rsidP="00AD1580">
            <w:pPr>
              <w:pStyle w:val="ConsPlusNonformat"/>
              <w:jc w:val="center"/>
              <w:rPr>
                <w:rFonts w:ascii="Times New Roman" w:hAnsi="Times New Roman" w:cs="Times New Roman"/>
                <w:sz w:val="16"/>
                <w:szCs w:val="16"/>
              </w:rPr>
            </w:pPr>
            <w:r w:rsidRPr="006B609A">
              <w:rPr>
                <w:rFonts w:ascii="Times New Roman" w:hAnsi="Times New Roman" w:cs="Times New Roman"/>
                <w:sz w:val="16"/>
                <w:szCs w:val="16"/>
              </w:rPr>
              <w:t>5</w:t>
            </w:r>
          </w:p>
        </w:tc>
        <w:tc>
          <w:tcPr>
            <w:tcW w:w="1843" w:type="dxa"/>
          </w:tcPr>
          <w:p w14:paraId="5E2A8E2C" w14:textId="1A89C303" w:rsidR="00A275A5" w:rsidRPr="006B609A" w:rsidRDefault="00A275A5" w:rsidP="00AD1580">
            <w:pPr>
              <w:pStyle w:val="ConsPlusNonformat"/>
              <w:jc w:val="center"/>
              <w:rPr>
                <w:rFonts w:ascii="Times New Roman" w:hAnsi="Times New Roman" w:cs="Times New Roman"/>
                <w:sz w:val="16"/>
                <w:szCs w:val="16"/>
              </w:rPr>
            </w:pPr>
            <w:r w:rsidRPr="006B609A">
              <w:rPr>
                <w:rFonts w:ascii="Times New Roman" w:hAnsi="Times New Roman" w:cs="Times New Roman"/>
                <w:sz w:val="16"/>
                <w:szCs w:val="16"/>
              </w:rPr>
              <w:t>6</w:t>
            </w:r>
          </w:p>
        </w:tc>
        <w:tc>
          <w:tcPr>
            <w:tcW w:w="1581" w:type="dxa"/>
          </w:tcPr>
          <w:p w14:paraId="219D16A9" w14:textId="27C2FBD9" w:rsidR="00A275A5" w:rsidRPr="006B609A" w:rsidRDefault="00A275A5" w:rsidP="00AD1580">
            <w:pPr>
              <w:pStyle w:val="ConsPlusNonformat"/>
              <w:jc w:val="center"/>
              <w:rPr>
                <w:rFonts w:ascii="Times New Roman" w:hAnsi="Times New Roman" w:cs="Times New Roman"/>
                <w:sz w:val="16"/>
                <w:szCs w:val="16"/>
              </w:rPr>
            </w:pPr>
            <w:r w:rsidRPr="006B609A">
              <w:rPr>
                <w:rFonts w:ascii="Times New Roman" w:hAnsi="Times New Roman" w:cs="Times New Roman"/>
                <w:sz w:val="16"/>
                <w:szCs w:val="16"/>
              </w:rPr>
              <w:t>7</w:t>
            </w:r>
          </w:p>
        </w:tc>
        <w:tc>
          <w:tcPr>
            <w:tcW w:w="1963" w:type="dxa"/>
          </w:tcPr>
          <w:p w14:paraId="227B21B8" w14:textId="1A46C7A8" w:rsidR="00A275A5" w:rsidRPr="006B609A" w:rsidRDefault="00A275A5" w:rsidP="00AD1580">
            <w:pPr>
              <w:pStyle w:val="ConsPlusNonformat"/>
              <w:jc w:val="center"/>
              <w:rPr>
                <w:rFonts w:ascii="Times New Roman" w:hAnsi="Times New Roman" w:cs="Times New Roman"/>
                <w:sz w:val="16"/>
                <w:szCs w:val="16"/>
              </w:rPr>
            </w:pPr>
            <w:r w:rsidRPr="006B609A">
              <w:rPr>
                <w:rFonts w:ascii="Times New Roman" w:hAnsi="Times New Roman" w:cs="Times New Roman"/>
                <w:sz w:val="16"/>
                <w:szCs w:val="16"/>
              </w:rPr>
              <w:t>8</w:t>
            </w:r>
          </w:p>
        </w:tc>
        <w:tc>
          <w:tcPr>
            <w:tcW w:w="1803" w:type="dxa"/>
          </w:tcPr>
          <w:p w14:paraId="68C95EE4" w14:textId="08223A36" w:rsidR="00A275A5" w:rsidRPr="006B609A" w:rsidRDefault="00A275A5" w:rsidP="00AD1580">
            <w:pPr>
              <w:pStyle w:val="ConsPlusNonformat"/>
              <w:jc w:val="center"/>
              <w:rPr>
                <w:rFonts w:ascii="Times New Roman" w:hAnsi="Times New Roman" w:cs="Times New Roman"/>
                <w:sz w:val="16"/>
                <w:szCs w:val="16"/>
              </w:rPr>
            </w:pPr>
            <w:r w:rsidRPr="006B609A">
              <w:rPr>
                <w:rFonts w:ascii="Times New Roman" w:hAnsi="Times New Roman" w:cs="Times New Roman"/>
                <w:sz w:val="16"/>
                <w:szCs w:val="16"/>
              </w:rPr>
              <w:t>9</w:t>
            </w:r>
          </w:p>
        </w:tc>
        <w:tc>
          <w:tcPr>
            <w:tcW w:w="1577" w:type="dxa"/>
          </w:tcPr>
          <w:p w14:paraId="104A42DF" w14:textId="5EC492C8" w:rsidR="00A275A5" w:rsidRPr="006B609A" w:rsidRDefault="00A275A5" w:rsidP="00AD1580">
            <w:pPr>
              <w:pStyle w:val="ConsPlusNonformat"/>
              <w:jc w:val="center"/>
              <w:rPr>
                <w:rFonts w:ascii="Times New Roman" w:hAnsi="Times New Roman" w:cs="Times New Roman"/>
                <w:sz w:val="16"/>
                <w:szCs w:val="16"/>
              </w:rPr>
            </w:pPr>
            <w:r w:rsidRPr="006B609A">
              <w:rPr>
                <w:rFonts w:ascii="Times New Roman" w:hAnsi="Times New Roman" w:cs="Times New Roman"/>
                <w:sz w:val="16"/>
                <w:szCs w:val="16"/>
              </w:rPr>
              <w:t>10</w:t>
            </w:r>
          </w:p>
        </w:tc>
      </w:tr>
      <w:tr w:rsidR="00A275A5" w:rsidRPr="005F6102" w14:paraId="2750D8DB" w14:textId="77777777" w:rsidTr="0068270B">
        <w:tc>
          <w:tcPr>
            <w:tcW w:w="562" w:type="dxa"/>
          </w:tcPr>
          <w:p w14:paraId="330353EE" w14:textId="77777777" w:rsidR="00A275A5" w:rsidRPr="005F6102" w:rsidRDefault="00A275A5" w:rsidP="00AD1580">
            <w:pPr>
              <w:pStyle w:val="ConsPlusNonformat"/>
              <w:jc w:val="center"/>
              <w:rPr>
                <w:rFonts w:ascii="Times New Roman" w:hAnsi="Times New Roman" w:cs="Times New Roman"/>
                <w:sz w:val="24"/>
                <w:szCs w:val="24"/>
              </w:rPr>
            </w:pPr>
          </w:p>
        </w:tc>
        <w:tc>
          <w:tcPr>
            <w:tcW w:w="1276" w:type="dxa"/>
          </w:tcPr>
          <w:p w14:paraId="30FCE6D2" w14:textId="42E7004D" w:rsidR="00A275A5" w:rsidRPr="005F6102" w:rsidRDefault="00A275A5" w:rsidP="00AD1580">
            <w:pPr>
              <w:pStyle w:val="ConsPlusNonformat"/>
              <w:jc w:val="center"/>
              <w:rPr>
                <w:rFonts w:ascii="Times New Roman" w:hAnsi="Times New Roman" w:cs="Times New Roman"/>
                <w:sz w:val="24"/>
                <w:szCs w:val="24"/>
              </w:rPr>
            </w:pPr>
          </w:p>
        </w:tc>
        <w:tc>
          <w:tcPr>
            <w:tcW w:w="1984" w:type="dxa"/>
          </w:tcPr>
          <w:p w14:paraId="712FDA6E" w14:textId="77777777" w:rsidR="00A275A5" w:rsidRPr="005F6102" w:rsidRDefault="00A275A5" w:rsidP="00AD1580">
            <w:pPr>
              <w:pStyle w:val="ConsPlusNonformat"/>
              <w:jc w:val="center"/>
              <w:rPr>
                <w:rFonts w:ascii="Times New Roman" w:hAnsi="Times New Roman" w:cs="Times New Roman"/>
                <w:sz w:val="24"/>
                <w:szCs w:val="24"/>
              </w:rPr>
            </w:pPr>
          </w:p>
        </w:tc>
        <w:tc>
          <w:tcPr>
            <w:tcW w:w="1592" w:type="dxa"/>
          </w:tcPr>
          <w:p w14:paraId="53DBAD7D" w14:textId="77777777" w:rsidR="00A275A5" w:rsidRPr="005F6102" w:rsidRDefault="00A275A5" w:rsidP="00AD1580">
            <w:pPr>
              <w:pStyle w:val="ConsPlusNonformat"/>
              <w:jc w:val="center"/>
              <w:rPr>
                <w:rFonts w:ascii="Times New Roman" w:hAnsi="Times New Roman" w:cs="Times New Roman"/>
                <w:sz w:val="24"/>
                <w:szCs w:val="24"/>
              </w:rPr>
            </w:pPr>
          </w:p>
        </w:tc>
        <w:tc>
          <w:tcPr>
            <w:tcW w:w="1810" w:type="dxa"/>
          </w:tcPr>
          <w:p w14:paraId="2D9B743F" w14:textId="77777777" w:rsidR="00A275A5" w:rsidRPr="005F6102" w:rsidRDefault="00A275A5" w:rsidP="00AD1580">
            <w:pPr>
              <w:pStyle w:val="ConsPlusNonformat"/>
              <w:jc w:val="center"/>
              <w:rPr>
                <w:rFonts w:ascii="Times New Roman" w:hAnsi="Times New Roman" w:cs="Times New Roman"/>
                <w:sz w:val="24"/>
                <w:szCs w:val="24"/>
              </w:rPr>
            </w:pPr>
          </w:p>
        </w:tc>
        <w:tc>
          <w:tcPr>
            <w:tcW w:w="1843" w:type="dxa"/>
          </w:tcPr>
          <w:p w14:paraId="3FC75493" w14:textId="77777777" w:rsidR="00A275A5" w:rsidRPr="005F6102" w:rsidRDefault="00A275A5" w:rsidP="00AD1580">
            <w:pPr>
              <w:pStyle w:val="ConsPlusNonformat"/>
              <w:jc w:val="center"/>
              <w:rPr>
                <w:rFonts w:ascii="Times New Roman" w:hAnsi="Times New Roman" w:cs="Times New Roman"/>
                <w:sz w:val="24"/>
                <w:szCs w:val="24"/>
              </w:rPr>
            </w:pPr>
          </w:p>
        </w:tc>
        <w:tc>
          <w:tcPr>
            <w:tcW w:w="1581" w:type="dxa"/>
          </w:tcPr>
          <w:p w14:paraId="5D047460" w14:textId="77777777" w:rsidR="00A275A5" w:rsidRPr="005F6102" w:rsidRDefault="00A275A5" w:rsidP="00AD1580">
            <w:pPr>
              <w:pStyle w:val="ConsPlusNonformat"/>
              <w:jc w:val="center"/>
              <w:rPr>
                <w:rFonts w:ascii="Times New Roman" w:hAnsi="Times New Roman" w:cs="Times New Roman"/>
                <w:sz w:val="24"/>
                <w:szCs w:val="24"/>
              </w:rPr>
            </w:pPr>
          </w:p>
        </w:tc>
        <w:tc>
          <w:tcPr>
            <w:tcW w:w="1963" w:type="dxa"/>
          </w:tcPr>
          <w:p w14:paraId="0EF17313" w14:textId="77777777" w:rsidR="00A275A5" w:rsidRPr="005F6102" w:rsidRDefault="00A275A5" w:rsidP="00AD1580">
            <w:pPr>
              <w:pStyle w:val="ConsPlusNonformat"/>
              <w:jc w:val="center"/>
              <w:rPr>
                <w:rFonts w:ascii="Times New Roman" w:hAnsi="Times New Roman" w:cs="Times New Roman"/>
                <w:sz w:val="24"/>
                <w:szCs w:val="24"/>
              </w:rPr>
            </w:pPr>
          </w:p>
        </w:tc>
        <w:tc>
          <w:tcPr>
            <w:tcW w:w="1803" w:type="dxa"/>
          </w:tcPr>
          <w:p w14:paraId="5FD85E77" w14:textId="77777777" w:rsidR="00A275A5" w:rsidRPr="005F6102" w:rsidRDefault="00A275A5" w:rsidP="00AD1580">
            <w:pPr>
              <w:pStyle w:val="ConsPlusNonformat"/>
              <w:jc w:val="center"/>
              <w:rPr>
                <w:rFonts w:ascii="Times New Roman" w:hAnsi="Times New Roman" w:cs="Times New Roman"/>
                <w:sz w:val="24"/>
                <w:szCs w:val="24"/>
              </w:rPr>
            </w:pPr>
          </w:p>
        </w:tc>
        <w:tc>
          <w:tcPr>
            <w:tcW w:w="1577" w:type="dxa"/>
          </w:tcPr>
          <w:p w14:paraId="0AACEEC6" w14:textId="77777777" w:rsidR="00A275A5" w:rsidRPr="005F6102" w:rsidRDefault="00A275A5" w:rsidP="00AD1580">
            <w:pPr>
              <w:pStyle w:val="ConsPlusNonformat"/>
              <w:jc w:val="center"/>
              <w:rPr>
                <w:rFonts w:ascii="Times New Roman" w:hAnsi="Times New Roman" w:cs="Times New Roman"/>
                <w:sz w:val="24"/>
                <w:szCs w:val="24"/>
              </w:rPr>
            </w:pPr>
          </w:p>
        </w:tc>
      </w:tr>
    </w:tbl>
    <w:p w14:paraId="37AF5036" w14:textId="77777777" w:rsidR="00241C40" w:rsidRPr="005F6102" w:rsidRDefault="00241C40" w:rsidP="00AD1580">
      <w:pPr>
        <w:pStyle w:val="ConsPlusNonformat"/>
        <w:jc w:val="both"/>
        <w:rPr>
          <w:rFonts w:ascii="Times New Roman" w:hAnsi="Times New Roman" w:cs="Times New Roman"/>
          <w:sz w:val="24"/>
          <w:szCs w:val="24"/>
        </w:rPr>
      </w:pPr>
      <w:bookmarkStart w:id="7" w:name="P962"/>
      <w:bookmarkEnd w:id="7"/>
    </w:p>
    <w:p w14:paraId="5F63D630" w14:textId="43232E2D" w:rsidR="00AD1580" w:rsidRPr="005F6102" w:rsidRDefault="00AD1580" w:rsidP="00AD1580">
      <w:pPr>
        <w:pStyle w:val="ConsPlusNonformat"/>
        <w:jc w:val="both"/>
        <w:rPr>
          <w:rFonts w:ascii="Times New Roman" w:hAnsi="Times New Roman" w:cs="Times New Roman"/>
          <w:sz w:val="24"/>
          <w:szCs w:val="24"/>
        </w:rPr>
      </w:pPr>
      <w:r w:rsidRPr="005F6102">
        <w:rPr>
          <w:rFonts w:ascii="Times New Roman" w:hAnsi="Times New Roman" w:cs="Times New Roman"/>
          <w:sz w:val="24"/>
          <w:szCs w:val="24"/>
        </w:rPr>
        <w:t>В настоящем Журнале пронумеровано и прошнуровано _____ листов</w:t>
      </w:r>
    </w:p>
    <w:p w14:paraId="71E7E4AE" w14:textId="77777777" w:rsidR="009533A0" w:rsidRPr="005F6102" w:rsidRDefault="009533A0" w:rsidP="00AD1580">
      <w:pPr>
        <w:pStyle w:val="ConsPlusNonformat"/>
        <w:jc w:val="both"/>
        <w:rPr>
          <w:rFonts w:ascii="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1"/>
        <w:gridCol w:w="5232"/>
      </w:tblGrid>
      <w:tr w:rsidR="00241C40" w14:paraId="371A61E4" w14:textId="77777777" w:rsidTr="00677187">
        <w:tc>
          <w:tcPr>
            <w:tcW w:w="5231" w:type="dxa"/>
          </w:tcPr>
          <w:p w14:paraId="201F42EB" w14:textId="77777777" w:rsidR="00241C40" w:rsidRDefault="00241C40" w:rsidP="0067718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Наименование должности руководителя </w:t>
            </w:r>
          </w:p>
          <w:p w14:paraId="6A56FE8C" w14:textId="77777777" w:rsidR="00241C40" w:rsidRDefault="00241C40" w:rsidP="0067718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структурного подразделения </w:t>
            </w:r>
            <w:r w:rsidRPr="00A11B9C">
              <w:rPr>
                <w:rFonts w:ascii="Times New Roman" w:hAnsi="Times New Roman" w:cs="Times New Roman"/>
                <w:sz w:val="24"/>
                <w:szCs w:val="24"/>
              </w:rPr>
              <w:t xml:space="preserve">главного </w:t>
            </w:r>
          </w:p>
          <w:p w14:paraId="26701E26" w14:textId="77777777" w:rsidR="00241C40" w:rsidRDefault="00241C40" w:rsidP="00677187">
            <w:pPr>
              <w:pStyle w:val="ConsPlusNormal"/>
              <w:jc w:val="both"/>
              <w:rPr>
                <w:sz w:val="24"/>
                <w:szCs w:val="24"/>
              </w:rPr>
            </w:pPr>
            <w:r>
              <w:rPr>
                <w:rFonts w:ascii="Times New Roman" w:hAnsi="Times New Roman" w:cs="Times New Roman"/>
                <w:sz w:val="24"/>
                <w:szCs w:val="24"/>
              </w:rPr>
              <w:t>администратора средств бюджета</w:t>
            </w:r>
          </w:p>
        </w:tc>
        <w:tc>
          <w:tcPr>
            <w:tcW w:w="5231" w:type="dxa"/>
          </w:tcPr>
          <w:p w14:paraId="364150C0" w14:textId="77777777" w:rsidR="00241C40" w:rsidRDefault="00241C40" w:rsidP="00677187">
            <w:pPr>
              <w:pStyle w:val="ConsPlusNormal"/>
              <w:jc w:val="both"/>
              <w:rPr>
                <w:sz w:val="24"/>
                <w:szCs w:val="24"/>
              </w:rPr>
            </w:pPr>
          </w:p>
          <w:p w14:paraId="02C3B164" w14:textId="77777777" w:rsidR="00241C40" w:rsidRDefault="00241C40" w:rsidP="00677187">
            <w:pPr>
              <w:pStyle w:val="ConsPlusNormal"/>
              <w:jc w:val="both"/>
              <w:rPr>
                <w:sz w:val="24"/>
                <w:szCs w:val="24"/>
              </w:rPr>
            </w:pPr>
          </w:p>
          <w:p w14:paraId="2879026D" w14:textId="77777777" w:rsidR="00241C40" w:rsidRDefault="00241C40" w:rsidP="00677187">
            <w:pPr>
              <w:pStyle w:val="ConsPlusNormal"/>
              <w:jc w:val="center"/>
              <w:rPr>
                <w:sz w:val="24"/>
                <w:szCs w:val="24"/>
              </w:rPr>
            </w:pPr>
            <w:r>
              <w:rPr>
                <w:sz w:val="24"/>
                <w:szCs w:val="24"/>
              </w:rPr>
              <w:t>_____________________________________</w:t>
            </w:r>
          </w:p>
          <w:p w14:paraId="455ED2D0" w14:textId="77777777" w:rsidR="00241C40" w:rsidRPr="00EB7FFA" w:rsidRDefault="00241C40" w:rsidP="00677187">
            <w:pPr>
              <w:pStyle w:val="ConsPlusNormal"/>
              <w:jc w:val="center"/>
              <w:rPr>
                <w:rFonts w:ascii="Times New Roman" w:hAnsi="Times New Roman" w:cs="Times New Roman"/>
                <w:sz w:val="24"/>
                <w:szCs w:val="24"/>
              </w:rPr>
            </w:pPr>
            <w:r w:rsidRPr="00EB7FFA">
              <w:rPr>
                <w:rFonts w:ascii="Times New Roman" w:hAnsi="Times New Roman" w:cs="Times New Roman"/>
                <w:sz w:val="24"/>
                <w:szCs w:val="24"/>
              </w:rPr>
              <w:t>(подпись)</w:t>
            </w:r>
          </w:p>
        </w:tc>
        <w:tc>
          <w:tcPr>
            <w:tcW w:w="5232" w:type="dxa"/>
          </w:tcPr>
          <w:p w14:paraId="61CA3D6B" w14:textId="77777777" w:rsidR="00241C40" w:rsidRDefault="00241C40" w:rsidP="00677187">
            <w:pPr>
              <w:pStyle w:val="ConsPlusNormal"/>
              <w:jc w:val="center"/>
              <w:rPr>
                <w:sz w:val="24"/>
                <w:szCs w:val="24"/>
              </w:rPr>
            </w:pPr>
          </w:p>
          <w:p w14:paraId="26A31321" w14:textId="77777777" w:rsidR="00241C40" w:rsidRDefault="00241C40" w:rsidP="00677187">
            <w:pPr>
              <w:pStyle w:val="ConsPlusNormal"/>
              <w:jc w:val="center"/>
              <w:rPr>
                <w:sz w:val="24"/>
                <w:szCs w:val="24"/>
              </w:rPr>
            </w:pPr>
          </w:p>
          <w:p w14:paraId="5921A9FC" w14:textId="77777777" w:rsidR="00241C40" w:rsidRDefault="00241C40" w:rsidP="00677187">
            <w:pPr>
              <w:pStyle w:val="ConsPlusNormal"/>
              <w:jc w:val="center"/>
              <w:rPr>
                <w:sz w:val="24"/>
                <w:szCs w:val="24"/>
              </w:rPr>
            </w:pPr>
            <w:r>
              <w:rPr>
                <w:sz w:val="24"/>
                <w:szCs w:val="24"/>
              </w:rPr>
              <w:t>___________________________________</w:t>
            </w:r>
          </w:p>
          <w:p w14:paraId="6E07AA3A" w14:textId="1FB2364F" w:rsidR="00241C40" w:rsidRPr="00EB7FFA" w:rsidRDefault="00241C40" w:rsidP="005F6102">
            <w:pPr>
              <w:pStyle w:val="ConsPlusNormal"/>
              <w:jc w:val="center"/>
              <w:rPr>
                <w:rFonts w:ascii="Times New Roman" w:hAnsi="Times New Roman" w:cs="Times New Roman"/>
                <w:sz w:val="24"/>
                <w:szCs w:val="24"/>
              </w:rPr>
            </w:pPr>
            <w:r w:rsidRPr="00EB7FFA">
              <w:rPr>
                <w:rFonts w:ascii="Times New Roman" w:hAnsi="Times New Roman" w:cs="Times New Roman"/>
                <w:sz w:val="24"/>
                <w:szCs w:val="24"/>
              </w:rPr>
              <w:t>(расшифровка</w:t>
            </w:r>
            <w:r>
              <w:rPr>
                <w:rFonts w:ascii="Times New Roman" w:hAnsi="Times New Roman" w:cs="Times New Roman"/>
                <w:sz w:val="24"/>
                <w:szCs w:val="24"/>
                <w:lang w:val="en-US"/>
              </w:rPr>
              <w:t xml:space="preserve"> </w:t>
            </w:r>
            <w:r>
              <w:rPr>
                <w:rFonts w:ascii="Times New Roman" w:hAnsi="Times New Roman" w:cs="Times New Roman"/>
                <w:sz w:val="24"/>
                <w:szCs w:val="24"/>
              </w:rPr>
              <w:t>подписи</w:t>
            </w:r>
            <w:r w:rsidRPr="00EB7FFA">
              <w:rPr>
                <w:rFonts w:ascii="Times New Roman" w:hAnsi="Times New Roman" w:cs="Times New Roman"/>
                <w:sz w:val="24"/>
                <w:szCs w:val="24"/>
              </w:rPr>
              <w:t>)</w:t>
            </w:r>
          </w:p>
        </w:tc>
      </w:tr>
      <w:tr w:rsidR="00241C40" w14:paraId="43A8B0C2" w14:textId="77777777" w:rsidTr="00677187">
        <w:tc>
          <w:tcPr>
            <w:tcW w:w="5231" w:type="dxa"/>
          </w:tcPr>
          <w:p w14:paraId="651386D6" w14:textId="77777777" w:rsidR="00241C40" w:rsidRPr="005828E8" w:rsidRDefault="00241C40" w:rsidP="00241C40">
            <w:pPr>
              <w:pStyle w:val="ConsPlusNonformat"/>
              <w:jc w:val="both"/>
              <w:rPr>
                <w:rFonts w:ascii="Times New Roman" w:hAnsi="Times New Roman" w:cs="Times New Roman"/>
                <w:sz w:val="24"/>
                <w:szCs w:val="24"/>
              </w:rPr>
            </w:pPr>
            <w:r w:rsidRPr="005828E8">
              <w:rPr>
                <w:rFonts w:ascii="Times New Roman" w:hAnsi="Times New Roman" w:cs="Times New Roman"/>
                <w:sz w:val="24"/>
                <w:szCs w:val="24"/>
              </w:rPr>
              <w:t xml:space="preserve">«___» _____________ </w:t>
            </w:r>
            <w:r>
              <w:rPr>
                <w:rFonts w:ascii="Times New Roman" w:hAnsi="Times New Roman" w:cs="Times New Roman"/>
                <w:sz w:val="24"/>
                <w:szCs w:val="24"/>
              </w:rPr>
              <w:t>20___ г.</w:t>
            </w:r>
          </w:p>
          <w:p w14:paraId="575ABFA6" w14:textId="77777777" w:rsidR="00241C40" w:rsidRDefault="00241C40" w:rsidP="00677187">
            <w:pPr>
              <w:pStyle w:val="ConsPlusNonformat"/>
              <w:jc w:val="both"/>
              <w:rPr>
                <w:rFonts w:ascii="Times New Roman" w:hAnsi="Times New Roman" w:cs="Times New Roman"/>
                <w:sz w:val="24"/>
                <w:szCs w:val="24"/>
              </w:rPr>
            </w:pPr>
          </w:p>
        </w:tc>
        <w:tc>
          <w:tcPr>
            <w:tcW w:w="5231" w:type="dxa"/>
          </w:tcPr>
          <w:p w14:paraId="4F7728E8" w14:textId="77777777" w:rsidR="00241C40" w:rsidRDefault="00241C40" w:rsidP="00677187">
            <w:pPr>
              <w:pStyle w:val="ConsPlusNormal"/>
              <w:jc w:val="both"/>
              <w:rPr>
                <w:sz w:val="24"/>
                <w:szCs w:val="24"/>
              </w:rPr>
            </w:pPr>
          </w:p>
        </w:tc>
        <w:tc>
          <w:tcPr>
            <w:tcW w:w="5232" w:type="dxa"/>
          </w:tcPr>
          <w:p w14:paraId="296931D0" w14:textId="77777777" w:rsidR="00241C40" w:rsidRDefault="00241C40" w:rsidP="00677187">
            <w:pPr>
              <w:pStyle w:val="ConsPlusNormal"/>
              <w:jc w:val="center"/>
              <w:rPr>
                <w:sz w:val="24"/>
                <w:szCs w:val="24"/>
              </w:rPr>
            </w:pPr>
          </w:p>
        </w:tc>
      </w:tr>
    </w:tbl>
    <w:p w14:paraId="2375D85E" w14:textId="226C6412" w:rsidR="00AD1580" w:rsidRPr="00D455BD" w:rsidRDefault="00AD1580" w:rsidP="009533A0">
      <w:pPr>
        <w:pStyle w:val="ConsPlusNonformat"/>
        <w:jc w:val="both"/>
        <w:rPr>
          <w:rFonts w:ascii="Times New Roman" w:hAnsi="Times New Roman" w:cs="Times New Roman"/>
          <w:color w:val="C00000"/>
          <w:sz w:val="24"/>
          <w:szCs w:val="24"/>
        </w:rPr>
        <w:sectPr w:rsidR="00AD1580" w:rsidRPr="00D455BD" w:rsidSect="00AB15A1">
          <w:pgSz w:w="16838" w:h="11905" w:orient="landscape"/>
          <w:pgMar w:top="426" w:right="567" w:bottom="142" w:left="567" w:header="720" w:footer="720" w:gutter="0"/>
          <w:cols w:space="720"/>
          <w:noEndnote/>
        </w:sectPr>
      </w:pPr>
    </w:p>
    <w:p w14:paraId="7235E0DD" w14:textId="77777777" w:rsidR="006B609A" w:rsidRDefault="00B31D0F" w:rsidP="0006686D">
      <w:pPr>
        <w:tabs>
          <w:tab w:val="left" w:pos="7088"/>
        </w:tabs>
        <w:spacing w:after="0" w:line="240" w:lineRule="auto"/>
        <w:ind w:left="4678" w:right="-1"/>
        <w:jc w:val="both"/>
        <w:rPr>
          <w:rFonts w:ascii="Times New Roman" w:hAnsi="Times New Roman" w:cs="Times New Roman"/>
          <w:color w:val="C00000"/>
          <w:sz w:val="24"/>
          <w:szCs w:val="24"/>
        </w:rPr>
      </w:pPr>
      <w:r w:rsidRPr="00D455BD">
        <w:rPr>
          <w:rFonts w:ascii="Times New Roman" w:hAnsi="Times New Roman" w:cs="Times New Roman"/>
          <w:color w:val="C00000"/>
          <w:sz w:val="24"/>
          <w:szCs w:val="24"/>
        </w:rPr>
        <w:lastRenderedPageBreak/>
        <w:t xml:space="preserve">                                   </w:t>
      </w:r>
    </w:p>
    <w:p w14:paraId="5C7F5D0B" w14:textId="77777777" w:rsidR="006B609A" w:rsidRDefault="006B609A" w:rsidP="0006686D">
      <w:pPr>
        <w:tabs>
          <w:tab w:val="left" w:pos="7088"/>
        </w:tabs>
        <w:spacing w:after="0" w:line="240" w:lineRule="auto"/>
        <w:ind w:left="4678" w:right="-1"/>
        <w:jc w:val="both"/>
        <w:rPr>
          <w:rFonts w:ascii="Times New Roman" w:hAnsi="Times New Roman" w:cs="Times New Roman"/>
          <w:color w:val="C00000"/>
          <w:sz w:val="24"/>
          <w:szCs w:val="24"/>
        </w:rPr>
      </w:pPr>
    </w:p>
    <w:p w14:paraId="731DEA75" w14:textId="1C46A046" w:rsidR="00AD1580" w:rsidRPr="005F6102" w:rsidRDefault="00B31D0F" w:rsidP="006B609A">
      <w:pPr>
        <w:tabs>
          <w:tab w:val="left" w:pos="7088"/>
        </w:tabs>
        <w:spacing w:after="0" w:line="240" w:lineRule="auto"/>
        <w:ind w:left="4678" w:right="-1"/>
        <w:jc w:val="right"/>
        <w:rPr>
          <w:rFonts w:ascii="Times New Roman" w:hAnsi="Times New Roman" w:cs="Times New Roman"/>
          <w:sz w:val="24"/>
          <w:szCs w:val="24"/>
        </w:rPr>
      </w:pPr>
      <w:r w:rsidRPr="00D455BD">
        <w:rPr>
          <w:rFonts w:ascii="Times New Roman" w:hAnsi="Times New Roman" w:cs="Times New Roman"/>
          <w:color w:val="C00000"/>
          <w:sz w:val="24"/>
          <w:szCs w:val="24"/>
        </w:rPr>
        <w:t xml:space="preserve">   </w:t>
      </w:r>
      <w:r w:rsidR="004A04A3" w:rsidRPr="00D455BD">
        <w:rPr>
          <w:rFonts w:ascii="Times New Roman" w:hAnsi="Times New Roman" w:cs="Times New Roman"/>
          <w:color w:val="C00000"/>
          <w:sz w:val="24"/>
          <w:szCs w:val="24"/>
        </w:rPr>
        <w:t xml:space="preserve">     </w:t>
      </w:r>
      <w:r w:rsidR="00AD1580" w:rsidRPr="005F6102">
        <w:rPr>
          <w:rFonts w:ascii="Times New Roman" w:hAnsi="Times New Roman" w:cs="Times New Roman"/>
          <w:sz w:val="24"/>
          <w:szCs w:val="24"/>
        </w:rPr>
        <w:t xml:space="preserve">Приложение </w:t>
      </w:r>
      <w:r w:rsidR="00067218">
        <w:rPr>
          <w:rFonts w:ascii="Times New Roman" w:hAnsi="Times New Roman" w:cs="Times New Roman"/>
          <w:sz w:val="24"/>
          <w:szCs w:val="24"/>
        </w:rPr>
        <w:t>3</w:t>
      </w:r>
    </w:p>
    <w:p w14:paraId="37E4A76A" w14:textId="77777777" w:rsidR="00D455BD" w:rsidRPr="005F6102" w:rsidRDefault="00D455BD" w:rsidP="00D455BD">
      <w:pPr>
        <w:widowControl w:val="0"/>
        <w:autoSpaceDE w:val="0"/>
        <w:autoSpaceDN w:val="0"/>
        <w:adjustRightInd w:val="0"/>
        <w:spacing w:after="0" w:line="240" w:lineRule="auto"/>
        <w:jc w:val="right"/>
        <w:rPr>
          <w:rFonts w:ascii="Times New Roman" w:hAnsi="Times New Roman" w:cs="Times New Roman"/>
          <w:sz w:val="24"/>
          <w:szCs w:val="24"/>
        </w:rPr>
      </w:pPr>
      <w:r w:rsidRPr="005F6102">
        <w:rPr>
          <w:rFonts w:ascii="Times New Roman" w:hAnsi="Times New Roman" w:cs="Times New Roman"/>
          <w:sz w:val="24"/>
          <w:szCs w:val="24"/>
        </w:rPr>
        <w:t xml:space="preserve">к </w:t>
      </w:r>
      <w:hyperlink w:anchor="Par34" w:history="1">
        <w:r w:rsidRPr="005F6102">
          <w:rPr>
            <w:rFonts w:ascii="Times New Roman" w:hAnsi="Times New Roman" w:cs="Times New Roman"/>
            <w:sz w:val="24"/>
            <w:szCs w:val="24"/>
          </w:rPr>
          <w:t>Порядку</w:t>
        </w:r>
      </w:hyperlink>
      <w:r w:rsidRPr="005F6102">
        <w:rPr>
          <w:rFonts w:ascii="Times New Roman" w:hAnsi="Times New Roman" w:cs="Times New Roman"/>
          <w:sz w:val="24"/>
          <w:szCs w:val="24"/>
        </w:rPr>
        <w:t xml:space="preserve"> осуществления главными распорядителями</w:t>
      </w:r>
    </w:p>
    <w:p w14:paraId="59F75DC1" w14:textId="77777777" w:rsidR="00D455BD" w:rsidRPr="005F6102" w:rsidRDefault="00D455BD" w:rsidP="00D455BD">
      <w:pPr>
        <w:widowControl w:val="0"/>
        <w:autoSpaceDE w:val="0"/>
        <w:autoSpaceDN w:val="0"/>
        <w:adjustRightInd w:val="0"/>
        <w:spacing w:after="0" w:line="240" w:lineRule="auto"/>
        <w:jc w:val="right"/>
        <w:rPr>
          <w:rFonts w:ascii="Times New Roman" w:hAnsi="Times New Roman" w:cs="Times New Roman"/>
          <w:sz w:val="24"/>
          <w:szCs w:val="24"/>
        </w:rPr>
      </w:pPr>
      <w:r w:rsidRPr="005F6102">
        <w:rPr>
          <w:rFonts w:ascii="Times New Roman" w:hAnsi="Times New Roman" w:cs="Times New Roman"/>
          <w:sz w:val="24"/>
          <w:szCs w:val="24"/>
        </w:rPr>
        <w:t xml:space="preserve">средств краевого бюджета (бюджета Территориального фонда </w:t>
      </w:r>
    </w:p>
    <w:p w14:paraId="01D4A390" w14:textId="77777777" w:rsidR="00D455BD" w:rsidRPr="005F6102" w:rsidRDefault="00D455BD" w:rsidP="00D455BD">
      <w:pPr>
        <w:widowControl w:val="0"/>
        <w:autoSpaceDE w:val="0"/>
        <w:autoSpaceDN w:val="0"/>
        <w:adjustRightInd w:val="0"/>
        <w:spacing w:after="0" w:line="240" w:lineRule="auto"/>
        <w:jc w:val="right"/>
        <w:rPr>
          <w:rFonts w:ascii="Times New Roman" w:hAnsi="Times New Roman" w:cs="Times New Roman"/>
          <w:sz w:val="24"/>
          <w:szCs w:val="24"/>
        </w:rPr>
      </w:pPr>
      <w:r w:rsidRPr="005F6102">
        <w:rPr>
          <w:rFonts w:ascii="Times New Roman" w:hAnsi="Times New Roman" w:cs="Times New Roman"/>
          <w:sz w:val="24"/>
          <w:szCs w:val="24"/>
        </w:rPr>
        <w:t xml:space="preserve">обязательного медицинского страхования Камчатского края), </w:t>
      </w:r>
    </w:p>
    <w:p w14:paraId="559374BF" w14:textId="77777777" w:rsidR="00D455BD" w:rsidRPr="005F6102" w:rsidRDefault="00D455BD" w:rsidP="00D455BD">
      <w:pPr>
        <w:widowControl w:val="0"/>
        <w:autoSpaceDE w:val="0"/>
        <w:autoSpaceDN w:val="0"/>
        <w:adjustRightInd w:val="0"/>
        <w:spacing w:after="0" w:line="240" w:lineRule="auto"/>
        <w:jc w:val="right"/>
        <w:rPr>
          <w:rFonts w:ascii="Times New Roman" w:hAnsi="Times New Roman" w:cs="Times New Roman"/>
          <w:sz w:val="24"/>
          <w:szCs w:val="24"/>
        </w:rPr>
      </w:pPr>
      <w:r w:rsidRPr="005F6102">
        <w:rPr>
          <w:rFonts w:ascii="Times New Roman" w:hAnsi="Times New Roman" w:cs="Times New Roman"/>
          <w:sz w:val="24"/>
          <w:szCs w:val="24"/>
        </w:rPr>
        <w:t xml:space="preserve">главными администраторами доходов краевого бюджета </w:t>
      </w:r>
    </w:p>
    <w:p w14:paraId="14F2AE64" w14:textId="77777777" w:rsidR="00D455BD" w:rsidRPr="005F6102" w:rsidRDefault="00D455BD" w:rsidP="00D455BD">
      <w:pPr>
        <w:widowControl w:val="0"/>
        <w:autoSpaceDE w:val="0"/>
        <w:autoSpaceDN w:val="0"/>
        <w:adjustRightInd w:val="0"/>
        <w:spacing w:after="0" w:line="240" w:lineRule="auto"/>
        <w:jc w:val="right"/>
        <w:rPr>
          <w:rFonts w:ascii="Times New Roman" w:hAnsi="Times New Roman" w:cs="Times New Roman"/>
          <w:sz w:val="24"/>
          <w:szCs w:val="24"/>
        </w:rPr>
      </w:pPr>
      <w:r w:rsidRPr="005F6102">
        <w:rPr>
          <w:rFonts w:ascii="Times New Roman" w:hAnsi="Times New Roman" w:cs="Times New Roman"/>
          <w:sz w:val="24"/>
          <w:szCs w:val="24"/>
        </w:rPr>
        <w:t xml:space="preserve">(бюджета Территориального фонда обязательного медицинского </w:t>
      </w:r>
    </w:p>
    <w:p w14:paraId="3D18E521" w14:textId="77777777" w:rsidR="00D455BD" w:rsidRPr="005F6102" w:rsidRDefault="00D455BD" w:rsidP="00D455BD">
      <w:pPr>
        <w:widowControl w:val="0"/>
        <w:autoSpaceDE w:val="0"/>
        <w:autoSpaceDN w:val="0"/>
        <w:adjustRightInd w:val="0"/>
        <w:spacing w:after="0" w:line="240" w:lineRule="auto"/>
        <w:jc w:val="right"/>
        <w:rPr>
          <w:rFonts w:ascii="Times New Roman" w:hAnsi="Times New Roman" w:cs="Times New Roman"/>
          <w:sz w:val="24"/>
          <w:szCs w:val="24"/>
        </w:rPr>
      </w:pPr>
      <w:r w:rsidRPr="005F6102">
        <w:rPr>
          <w:rFonts w:ascii="Times New Roman" w:hAnsi="Times New Roman" w:cs="Times New Roman"/>
          <w:sz w:val="24"/>
          <w:szCs w:val="24"/>
        </w:rPr>
        <w:t xml:space="preserve">страхования Камчатского края), главными администраторами </w:t>
      </w:r>
    </w:p>
    <w:p w14:paraId="7F1B02AB" w14:textId="77777777" w:rsidR="00D455BD" w:rsidRPr="005F6102" w:rsidRDefault="00D455BD" w:rsidP="00D455BD">
      <w:pPr>
        <w:widowControl w:val="0"/>
        <w:autoSpaceDE w:val="0"/>
        <w:autoSpaceDN w:val="0"/>
        <w:adjustRightInd w:val="0"/>
        <w:spacing w:after="0" w:line="240" w:lineRule="auto"/>
        <w:jc w:val="right"/>
        <w:rPr>
          <w:rFonts w:ascii="Times New Roman" w:hAnsi="Times New Roman" w:cs="Times New Roman"/>
          <w:sz w:val="24"/>
          <w:szCs w:val="24"/>
        </w:rPr>
      </w:pPr>
      <w:r w:rsidRPr="005F6102">
        <w:rPr>
          <w:rFonts w:ascii="Times New Roman" w:hAnsi="Times New Roman" w:cs="Times New Roman"/>
          <w:sz w:val="24"/>
          <w:szCs w:val="24"/>
        </w:rPr>
        <w:t xml:space="preserve">источников финансирования дефицита краевого бюджета </w:t>
      </w:r>
    </w:p>
    <w:p w14:paraId="4A42589A" w14:textId="77777777" w:rsidR="00D455BD" w:rsidRPr="005F6102" w:rsidRDefault="00D455BD" w:rsidP="00D455BD">
      <w:pPr>
        <w:widowControl w:val="0"/>
        <w:autoSpaceDE w:val="0"/>
        <w:autoSpaceDN w:val="0"/>
        <w:adjustRightInd w:val="0"/>
        <w:spacing w:after="0" w:line="240" w:lineRule="auto"/>
        <w:jc w:val="right"/>
        <w:rPr>
          <w:rFonts w:ascii="Times New Roman" w:hAnsi="Times New Roman" w:cs="Times New Roman"/>
          <w:sz w:val="24"/>
          <w:szCs w:val="24"/>
        </w:rPr>
      </w:pPr>
      <w:r w:rsidRPr="005F6102">
        <w:rPr>
          <w:rFonts w:ascii="Times New Roman" w:hAnsi="Times New Roman" w:cs="Times New Roman"/>
          <w:sz w:val="24"/>
          <w:szCs w:val="24"/>
        </w:rPr>
        <w:t xml:space="preserve">(бюджета Территориального фонда обязательного медицинского </w:t>
      </w:r>
    </w:p>
    <w:p w14:paraId="6E4DD6CC" w14:textId="77777777" w:rsidR="00D455BD" w:rsidRPr="005F6102" w:rsidRDefault="00D455BD" w:rsidP="00D455BD">
      <w:pPr>
        <w:widowControl w:val="0"/>
        <w:autoSpaceDE w:val="0"/>
        <w:autoSpaceDN w:val="0"/>
        <w:adjustRightInd w:val="0"/>
        <w:spacing w:after="0" w:line="240" w:lineRule="auto"/>
        <w:jc w:val="right"/>
        <w:rPr>
          <w:rFonts w:ascii="Times New Roman" w:hAnsi="Times New Roman" w:cs="Times New Roman"/>
          <w:sz w:val="24"/>
          <w:szCs w:val="24"/>
        </w:rPr>
      </w:pPr>
      <w:r w:rsidRPr="005F6102">
        <w:rPr>
          <w:rFonts w:ascii="Times New Roman" w:hAnsi="Times New Roman" w:cs="Times New Roman"/>
          <w:sz w:val="24"/>
          <w:szCs w:val="24"/>
        </w:rPr>
        <w:t xml:space="preserve">страхования Камчатского края) внутреннего финансового </w:t>
      </w:r>
    </w:p>
    <w:p w14:paraId="72D6DA02" w14:textId="3B363B8F" w:rsidR="00D455BD" w:rsidRPr="005F6102" w:rsidRDefault="00D455BD" w:rsidP="00D455BD">
      <w:pPr>
        <w:spacing w:after="0" w:line="240" w:lineRule="auto"/>
        <w:ind w:left="4678" w:right="-1"/>
        <w:jc w:val="right"/>
        <w:rPr>
          <w:rFonts w:ascii="Times New Roman" w:hAnsi="Times New Roman"/>
          <w:sz w:val="24"/>
          <w:szCs w:val="24"/>
        </w:rPr>
      </w:pPr>
      <w:r w:rsidRPr="005F6102">
        <w:rPr>
          <w:rFonts w:ascii="Times New Roman" w:hAnsi="Times New Roman" w:cs="Times New Roman"/>
          <w:sz w:val="24"/>
          <w:szCs w:val="24"/>
        </w:rPr>
        <w:t>контроля и внутреннего финансового аудита</w:t>
      </w:r>
    </w:p>
    <w:p w14:paraId="5DB892CC" w14:textId="77777777" w:rsidR="00AD1580" w:rsidRPr="005F6102" w:rsidRDefault="00AD1580" w:rsidP="00AD1580">
      <w:pPr>
        <w:pStyle w:val="ConsPlusNormal"/>
        <w:jc w:val="both"/>
      </w:pPr>
    </w:p>
    <w:p w14:paraId="4E2340C1" w14:textId="77777777" w:rsidR="006B609A" w:rsidRDefault="006B609A" w:rsidP="00AD1580">
      <w:pPr>
        <w:pStyle w:val="ConsPlusNonformat"/>
        <w:jc w:val="center"/>
        <w:rPr>
          <w:rFonts w:ascii="Times New Roman" w:hAnsi="Times New Roman" w:cs="Times New Roman"/>
          <w:sz w:val="24"/>
          <w:szCs w:val="24"/>
        </w:rPr>
      </w:pPr>
      <w:bookmarkStart w:id="8" w:name="P1037"/>
      <w:bookmarkEnd w:id="8"/>
    </w:p>
    <w:p w14:paraId="0CE48589" w14:textId="301C70E1" w:rsidR="00AD1580" w:rsidRPr="005F6102" w:rsidRDefault="00AD1580" w:rsidP="00AD1580">
      <w:pPr>
        <w:pStyle w:val="ConsPlusNonformat"/>
        <w:jc w:val="center"/>
        <w:rPr>
          <w:rFonts w:ascii="Times New Roman" w:hAnsi="Times New Roman" w:cs="Times New Roman"/>
          <w:sz w:val="24"/>
          <w:szCs w:val="24"/>
        </w:rPr>
      </w:pPr>
      <w:r w:rsidRPr="005F6102">
        <w:rPr>
          <w:rFonts w:ascii="Times New Roman" w:hAnsi="Times New Roman" w:cs="Times New Roman"/>
          <w:sz w:val="24"/>
          <w:szCs w:val="24"/>
        </w:rPr>
        <w:t>ОТЧЕТ</w:t>
      </w:r>
      <w:r w:rsidR="004E36ED">
        <w:rPr>
          <w:rFonts w:ascii="Times New Roman" w:hAnsi="Times New Roman" w:cs="Times New Roman"/>
          <w:sz w:val="24"/>
          <w:szCs w:val="24"/>
        </w:rPr>
        <w:t xml:space="preserve"> </w:t>
      </w:r>
    </w:p>
    <w:p w14:paraId="35E3A20D" w14:textId="01974312" w:rsidR="00AD1580" w:rsidRPr="005F6102" w:rsidRDefault="00AD1580" w:rsidP="00AD1580">
      <w:pPr>
        <w:pStyle w:val="ConsPlusNonformat"/>
        <w:jc w:val="center"/>
      </w:pPr>
      <w:r w:rsidRPr="005F6102">
        <w:rPr>
          <w:rFonts w:ascii="Times New Roman" w:hAnsi="Times New Roman" w:cs="Times New Roman"/>
          <w:sz w:val="24"/>
          <w:szCs w:val="24"/>
        </w:rPr>
        <w:t>о результатах внутреннего финансового контроля</w:t>
      </w:r>
      <w:r w:rsidR="0068270B">
        <w:rPr>
          <w:rFonts w:ascii="Times New Roman" w:hAnsi="Times New Roman" w:cs="Times New Roman"/>
          <w:sz w:val="24"/>
          <w:szCs w:val="24"/>
        </w:rPr>
        <w:t xml:space="preserve"> за _______год</w:t>
      </w:r>
    </w:p>
    <w:p w14:paraId="5C138B85" w14:textId="77777777" w:rsidR="00AD1580" w:rsidRPr="005F6102" w:rsidRDefault="00AD1580" w:rsidP="00AD1580">
      <w:pPr>
        <w:pStyle w:val="headertext"/>
        <w:shd w:val="clear" w:color="auto" w:fill="FFFFFF"/>
        <w:spacing w:before="0" w:beforeAutospacing="0" w:after="0" w:afterAutospacing="0" w:line="288" w:lineRule="atLeast"/>
        <w:textAlignment w:val="baseline"/>
        <w:rPr>
          <w:spacing w:val="2"/>
        </w:rPr>
      </w:pPr>
    </w:p>
    <w:p w14:paraId="74DC5BD5" w14:textId="201D692C" w:rsidR="00AD1580" w:rsidRDefault="00AD1580" w:rsidP="00AB15A1">
      <w:pPr>
        <w:pStyle w:val="ConsPlusNonformat"/>
        <w:rPr>
          <w:rFonts w:ascii="Times New Roman" w:hAnsi="Times New Roman" w:cs="Times New Roman"/>
          <w:sz w:val="24"/>
          <w:szCs w:val="24"/>
        </w:rPr>
      </w:pPr>
      <w:r w:rsidRPr="005F6102">
        <w:rPr>
          <w:rFonts w:ascii="Times New Roman" w:hAnsi="Times New Roman" w:cs="Times New Roman"/>
          <w:sz w:val="24"/>
          <w:szCs w:val="24"/>
        </w:rPr>
        <w:t>Наименование главного администратора средств бюджета ______________</w:t>
      </w:r>
      <w:r w:rsidR="00AB15A1">
        <w:rPr>
          <w:rFonts w:ascii="Times New Roman" w:hAnsi="Times New Roman" w:cs="Times New Roman"/>
          <w:sz w:val="24"/>
          <w:szCs w:val="24"/>
        </w:rPr>
        <w:t>__________________</w:t>
      </w:r>
      <w:r w:rsidRPr="005F6102">
        <w:rPr>
          <w:rFonts w:ascii="Times New Roman" w:hAnsi="Times New Roman" w:cs="Times New Roman"/>
          <w:sz w:val="24"/>
          <w:szCs w:val="24"/>
        </w:rPr>
        <w:t>__</w:t>
      </w:r>
      <w:r w:rsidR="00AB15A1">
        <w:rPr>
          <w:rFonts w:ascii="Times New Roman" w:hAnsi="Times New Roman" w:cs="Times New Roman"/>
          <w:sz w:val="24"/>
          <w:szCs w:val="24"/>
        </w:rPr>
        <w:t>_________________</w:t>
      </w:r>
      <w:r w:rsidRPr="005F6102">
        <w:rPr>
          <w:rFonts w:ascii="Times New Roman" w:hAnsi="Times New Roman" w:cs="Times New Roman"/>
          <w:sz w:val="24"/>
          <w:szCs w:val="24"/>
        </w:rPr>
        <w:t>____</w:t>
      </w:r>
      <w:r w:rsidR="005220A2">
        <w:rPr>
          <w:rFonts w:ascii="Times New Roman" w:hAnsi="Times New Roman" w:cs="Times New Roman"/>
          <w:sz w:val="24"/>
          <w:szCs w:val="24"/>
        </w:rPr>
        <w:t>____</w:t>
      </w:r>
    </w:p>
    <w:p w14:paraId="6698FA69" w14:textId="75DA204E" w:rsidR="005220A2" w:rsidRPr="005F6102" w:rsidRDefault="005220A2" w:rsidP="00AB15A1">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структурного подразделения главного администратора средств бюджета</w:t>
      </w:r>
      <w:r w:rsidR="00BB2BBB">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_________________________________________________________________</w:t>
      </w:r>
      <w:r w:rsidR="00AB15A1">
        <w:rPr>
          <w:rFonts w:ascii="Times New Roman" w:hAnsi="Times New Roman" w:cs="Times New Roman"/>
          <w:sz w:val="24"/>
          <w:szCs w:val="24"/>
        </w:rPr>
        <w:t>__________________________________</w:t>
      </w:r>
      <w:r>
        <w:rPr>
          <w:rFonts w:ascii="Times New Roman" w:hAnsi="Times New Roman" w:cs="Times New Roman"/>
          <w:sz w:val="24"/>
          <w:szCs w:val="24"/>
        </w:rPr>
        <w:t>__________</w:t>
      </w:r>
    </w:p>
    <w:p w14:paraId="44BBF782" w14:textId="77777777" w:rsidR="009533A0" w:rsidRPr="005F6102" w:rsidRDefault="009533A0" w:rsidP="00AB15A1">
      <w:pPr>
        <w:pStyle w:val="ConsPlusNonformat"/>
        <w:rPr>
          <w:rFonts w:ascii="Times New Roman" w:hAnsi="Times New Roman" w:cs="Times New Roman"/>
          <w:sz w:val="24"/>
          <w:szCs w:val="24"/>
        </w:rPr>
      </w:pPr>
    </w:p>
    <w:p w14:paraId="7A131D40" w14:textId="0F2A561A" w:rsidR="009533A0" w:rsidRPr="005F6102" w:rsidRDefault="009533A0" w:rsidP="00AB15A1">
      <w:pPr>
        <w:pStyle w:val="ConsPlusNonformat"/>
        <w:rPr>
          <w:rFonts w:ascii="Times New Roman" w:hAnsi="Times New Roman" w:cs="Times New Roman"/>
          <w:sz w:val="24"/>
          <w:szCs w:val="24"/>
        </w:rPr>
      </w:pPr>
      <w:r w:rsidRPr="005F6102">
        <w:rPr>
          <w:rFonts w:ascii="Times New Roman" w:hAnsi="Times New Roman" w:cs="Times New Roman"/>
          <w:sz w:val="24"/>
          <w:szCs w:val="24"/>
        </w:rPr>
        <w:t>Реквизиты карты внутреннего финансового контроля</w:t>
      </w:r>
      <w:r w:rsidR="00BB2BBB">
        <w:rPr>
          <w:rFonts w:ascii="Times New Roman" w:hAnsi="Times New Roman" w:cs="Times New Roman"/>
          <w:sz w:val="24"/>
          <w:szCs w:val="24"/>
        </w:rPr>
        <w:t>*</w:t>
      </w:r>
      <w:r w:rsidRPr="005F6102">
        <w:rPr>
          <w:rFonts w:ascii="Times New Roman" w:hAnsi="Times New Roman" w:cs="Times New Roman"/>
          <w:sz w:val="24"/>
          <w:szCs w:val="24"/>
        </w:rPr>
        <w:t xml:space="preserve"> _______________</w:t>
      </w:r>
      <w:r w:rsidR="00AB15A1">
        <w:rPr>
          <w:rFonts w:ascii="Times New Roman" w:hAnsi="Times New Roman" w:cs="Times New Roman"/>
          <w:sz w:val="24"/>
          <w:szCs w:val="24"/>
        </w:rPr>
        <w:t>___________________</w:t>
      </w:r>
      <w:r w:rsidRPr="005F6102">
        <w:rPr>
          <w:rFonts w:ascii="Times New Roman" w:hAnsi="Times New Roman" w:cs="Times New Roman"/>
          <w:sz w:val="24"/>
          <w:szCs w:val="24"/>
        </w:rPr>
        <w:t>__</w:t>
      </w:r>
      <w:r w:rsidR="00AB15A1">
        <w:rPr>
          <w:rFonts w:ascii="Times New Roman" w:hAnsi="Times New Roman" w:cs="Times New Roman"/>
          <w:sz w:val="24"/>
          <w:szCs w:val="24"/>
        </w:rPr>
        <w:t>______________</w:t>
      </w:r>
      <w:r w:rsidRPr="005F6102">
        <w:rPr>
          <w:rFonts w:ascii="Times New Roman" w:hAnsi="Times New Roman" w:cs="Times New Roman"/>
          <w:sz w:val="24"/>
          <w:szCs w:val="24"/>
        </w:rPr>
        <w:t>__</w:t>
      </w:r>
      <w:r w:rsidR="005220A2">
        <w:rPr>
          <w:rFonts w:ascii="Times New Roman" w:hAnsi="Times New Roman" w:cs="Times New Roman"/>
          <w:sz w:val="24"/>
          <w:szCs w:val="24"/>
        </w:rPr>
        <w:t>_________</w:t>
      </w:r>
      <w:r w:rsidRPr="005F6102">
        <w:rPr>
          <w:rFonts w:ascii="Times New Roman" w:hAnsi="Times New Roman" w:cs="Times New Roman"/>
          <w:sz w:val="24"/>
          <w:szCs w:val="24"/>
        </w:rPr>
        <w:t>_</w:t>
      </w:r>
    </w:p>
    <w:p w14:paraId="031C284E" w14:textId="77777777" w:rsidR="00AD1580" w:rsidRPr="005F6102" w:rsidRDefault="00AD1580" w:rsidP="00AB15A1">
      <w:pPr>
        <w:spacing w:after="0" w:line="240" w:lineRule="auto"/>
        <w:ind w:right="-1"/>
        <w:jc w:val="both"/>
        <w:rPr>
          <w:rFonts w:ascii="Times New Roman" w:hAnsi="Times New Roman" w:cs="Times New Roman"/>
          <w:sz w:val="24"/>
          <w:szCs w:val="24"/>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8"/>
        <w:gridCol w:w="1276"/>
        <w:gridCol w:w="3260"/>
        <w:gridCol w:w="1843"/>
        <w:gridCol w:w="1417"/>
        <w:gridCol w:w="3260"/>
        <w:gridCol w:w="2977"/>
      </w:tblGrid>
      <w:tr w:rsidR="009B4932" w:rsidRPr="005F6102" w14:paraId="23C0064D" w14:textId="77777777" w:rsidTr="00AB15A1">
        <w:tc>
          <w:tcPr>
            <w:tcW w:w="567" w:type="dxa"/>
          </w:tcPr>
          <w:p w14:paraId="0991F5E2" w14:textId="0CEE9FB2" w:rsidR="009B4932" w:rsidRPr="005F6102" w:rsidRDefault="009B4932" w:rsidP="00AB15A1">
            <w:pPr>
              <w:pStyle w:val="ConsPlusNormal"/>
              <w:ind w:left="-96" w:firstLine="96"/>
              <w:jc w:val="center"/>
              <w:rPr>
                <w:rFonts w:ascii="Times New Roman" w:hAnsi="Times New Roman" w:cs="Times New Roman"/>
                <w:szCs w:val="22"/>
              </w:rPr>
            </w:pPr>
            <w:r>
              <w:rPr>
                <w:rFonts w:ascii="Times New Roman" w:hAnsi="Times New Roman" w:cs="Times New Roman"/>
                <w:szCs w:val="22"/>
              </w:rPr>
              <w:t xml:space="preserve">№ </w:t>
            </w:r>
            <w:proofErr w:type="spellStart"/>
            <w:r>
              <w:rPr>
                <w:rFonts w:ascii="Times New Roman" w:hAnsi="Times New Roman" w:cs="Times New Roman"/>
                <w:szCs w:val="22"/>
              </w:rPr>
              <w:t>п.п</w:t>
            </w:r>
            <w:proofErr w:type="spellEnd"/>
          </w:p>
        </w:tc>
        <w:tc>
          <w:tcPr>
            <w:tcW w:w="1418" w:type="dxa"/>
          </w:tcPr>
          <w:p w14:paraId="6A42F0C1" w14:textId="5D2257DF" w:rsidR="009B4932" w:rsidRPr="005F6102" w:rsidRDefault="009B4932" w:rsidP="00AB15A1">
            <w:pPr>
              <w:pStyle w:val="ConsPlusNormal"/>
              <w:jc w:val="center"/>
              <w:rPr>
                <w:rFonts w:ascii="Times New Roman" w:hAnsi="Times New Roman" w:cs="Times New Roman"/>
              </w:rPr>
            </w:pPr>
            <w:r w:rsidRPr="005F6102">
              <w:rPr>
                <w:rFonts w:ascii="Times New Roman" w:hAnsi="Times New Roman" w:cs="Times New Roman"/>
                <w:szCs w:val="22"/>
              </w:rPr>
              <w:t>Наименование внутренней бюджетной процедуры</w:t>
            </w:r>
          </w:p>
        </w:tc>
        <w:tc>
          <w:tcPr>
            <w:tcW w:w="1276" w:type="dxa"/>
          </w:tcPr>
          <w:p w14:paraId="251B13B4" w14:textId="04E43500" w:rsidR="009B4932" w:rsidRPr="005F6102" w:rsidRDefault="009B4932" w:rsidP="00AB15A1">
            <w:pPr>
              <w:pStyle w:val="ConsPlusNormal"/>
              <w:jc w:val="center"/>
              <w:rPr>
                <w:rFonts w:ascii="Times New Roman" w:hAnsi="Times New Roman" w:cs="Times New Roman"/>
              </w:rPr>
            </w:pPr>
            <w:r w:rsidRPr="005F6102">
              <w:rPr>
                <w:rFonts w:ascii="Times New Roman" w:hAnsi="Times New Roman" w:cs="Times New Roman"/>
              </w:rPr>
              <w:t>Выявленные нарушения</w:t>
            </w:r>
            <w:r>
              <w:rPr>
                <w:rFonts w:ascii="Times New Roman" w:hAnsi="Times New Roman" w:cs="Times New Roman"/>
              </w:rPr>
              <w:t>, недостатки</w:t>
            </w:r>
          </w:p>
        </w:tc>
        <w:tc>
          <w:tcPr>
            <w:tcW w:w="3260" w:type="dxa"/>
          </w:tcPr>
          <w:p w14:paraId="62C5E6CD" w14:textId="70CB64D6" w:rsidR="009B4932" w:rsidRDefault="009B4932" w:rsidP="00AB15A1">
            <w:pPr>
              <w:pStyle w:val="ConsPlusNormal"/>
              <w:jc w:val="center"/>
              <w:rPr>
                <w:rFonts w:ascii="Times New Roman" w:hAnsi="Times New Roman" w:cs="Times New Roman"/>
                <w:szCs w:val="22"/>
              </w:rPr>
            </w:pPr>
            <w:r>
              <w:rPr>
                <w:rFonts w:ascii="Times New Roman" w:hAnsi="Times New Roman" w:cs="Times New Roman"/>
                <w:szCs w:val="22"/>
              </w:rPr>
              <w:t xml:space="preserve">Реквизиты </w:t>
            </w:r>
            <w:r w:rsidR="005220A2">
              <w:rPr>
                <w:rFonts w:ascii="Times New Roman" w:hAnsi="Times New Roman" w:cs="Times New Roman"/>
                <w:szCs w:val="22"/>
              </w:rPr>
              <w:t xml:space="preserve">документов о поступлении </w:t>
            </w:r>
            <w:r>
              <w:rPr>
                <w:rFonts w:ascii="Times New Roman" w:hAnsi="Times New Roman" w:cs="Times New Roman"/>
                <w:szCs w:val="22"/>
              </w:rPr>
              <w:t xml:space="preserve">информации от органов государственного финансового контроля о выявленных нарушениях </w:t>
            </w:r>
            <w:r w:rsidRPr="009B4932">
              <w:rPr>
                <w:rFonts w:ascii="Times New Roman" w:hAnsi="Times New Roman" w:cs="Times New Roman"/>
                <w:sz w:val="18"/>
                <w:szCs w:val="18"/>
              </w:rPr>
              <w:t>(заполняется в случае, если нарушения выявлены органами контроля</w:t>
            </w:r>
            <w:r w:rsidR="005220A2">
              <w:rPr>
                <w:rFonts w:ascii="Times New Roman" w:hAnsi="Times New Roman" w:cs="Times New Roman"/>
                <w:szCs w:val="22"/>
              </w:rPr>
              <w:t>)</w:t>
            </w:r>
          </w:p>
        </w:tc>
        <w:tc>
          <w:tcPr>
            <w:tcW w:w="1843" w:type="dxa"/>
          </w:tcPr>
          <w:p w14:paraId="518F40E5" w14:textId="1557C24E" w:rsidR="009B4932" w:rsidRPr="005F6102" w:rsidRDefault="009B4932" w:rsidP="00AB15A1">
            <w:pPr>
              <w:pStyle w:val="ConsPlusNormal"/>
              <w:jc w:val="center"/>
              <w:rPr>
                <w:rFonts w:ascii="Times New Roman" w:hAnsi="Times New Roman" w:cs="Times New Roman"/>
                <w:szCs w:val="22"/>
              </w:rPr>
            </w:pPr>
            <w:r>
              <w:rPr>
                <w:rFonts w:ascii="Times New Roman" w:hAnsi="Times New Roman" w:cs="Times New Roman"/>
                <w:szCs w:val="22"/>
              </w:rPr>
              <w:t>Нарушенные нормы нормативного правового акта, регулирующего бюджетные правоотношения</w:t>
            </w:r>
          </w:p>
        </w:tc>
        <w:tc>
          <w:tcPr>
            <w:tcW w:w="1417" w:type="dxa"/>
          </w:tcPr>
          <w:p w14:paraId="1ACFA6FA" w14:textId="72A8D20D" w:rsidR="009B4932" w:rsidRPr="005F6102" w:rsidRDefault="009B4932" w:rsidP="00AB15A1">
            <w:pPr>
              <w:pStyle w:val="ConsPlusNormal"/>
              <w:jc w:val="center"/>
              <w:rPr>
                <w:rFonts w:ascii="Times New Roman" w:hAnsi="Times New Roman" w:cs="Times New Roman"/>
              </w:rPr>
            </w:pPr>
            <w:r w:rsidRPr="005F6102">
              <w:rPr>
                <w:rFonts w:ascii="Times New Roman" w:hAnsi="Times New Roman" w:cs="Times New Roman"/>
                <w:szCs w:val="22"/>
              </w:rPr>
              <w:t>Сведения о причинах возникновения нарушений</w:t>
            </w:r>
            <w:r>
              <w:rPr>
                <w:rFonts w:ascii="Times New Roman" w:hAnsi="Times New Roman" w:cs="Times New Roman"/>
                <w:szCs w:val="22"/>
              </w:rPr>
              <w:t xml:space="preserve"> (недостатков) </w:t>
            </w:r>
          </w:p>
        </w:tc>
        <w:tc>
          <w:tcPr>
            <w:tcW w:w="3260" w:type="dxa"/>
          </w:tcPr>
          <w:p w14:paraId="35597793" w14:textId="7C473572" w:rsidR="009B4932" w:rsidRPr="005F6102" w:rsidRDefault="009B4932" w:rsidP="00AB15A1">
            <w:pPr>
              <w:pStyle w:val="ConsPlusNormal"/>
              <w:jc w:val="center"/>
              <w:rPr>
                <w:rFonts w:ascii="Times New Roman" w:hAnsi="Times New Roman" w:cs="Times New Roman"/>
              </w:rPr>
            </w:pPr>
            <w:r>
              <w:rPr>
                <w:rFonts w:ascii="Times New Roman" w:hAnsi="Times New Roman" w:cs="Times New Roman"/>
              </w:rPr>
              <w:t xml:space="preserve">Предлагаемые меры по </w:t>
            </w:r>
            <w:r w:rsidR="0018540D">
              <w:rPr>
                <w:rFonts w:ascii="Times New Roman" w:hAnsi="Times New Roman" w:cs="Times New Roman"/>
              </w:rPr>
              <w:t xml:space="preserve">устранению нарушений, </w:t>
            </w:r>
            <w:r>
              <w:rPr>
                <w:rFonts w:ascii="Times New Roman" w:hAnsi="Times New Roman" w:cs="Times New Roman"/>
              </w:rPr>
              <w:t>повышению качества бюджетных процедур</w:t>
            </w:r>
            <w:r w:rsidR="00CD65A1">
              <w:rPr>
                <w:rFonts w:ascii="Times New Roman" w:hAnsi="Times New Roman" w:cs="Times New Roman"/>
              </w:rPr>
              <w:t>, операций</w:t>
            </w:r>
            <w:r>
              <w:rPr>
                <w:rFonts w:ascii="Times New Roman" w:hAnsi="Times New Roman" w:cs="Times New Roman"/>
              </w:rPr>
              <w:t xml:space="preserve"> (согласно журналу </w:t>
            </w:r>
            <w:r w:rsidR="00404392">
              <w:rPr>
                <w:rFonts w:ascii="Times New Roman" w:hAnsi="Times New Roman" w:cs="Times New Roman"/>
              </w:rPr>
              <w:t xml:space="preserve">учета результатов </w:t>
            </w:r>
            <w:r>
              <w:rPr>
                <w:rFonts w:ascii="Times New Roman" w:hAnsi="Times New Roman" w:cs="Times New Roman"/>
              </w:rPr>
              <w:t>внутреннего финансового контроля)</w:t>
            </w:r>
          </w:p>
        </w:tc>
        <w:tc>
          <w:tcPr>
            <w:tcW w:w="2977" w:type="dxa"/>
          </w:tcPr>
          <w:p w14:paraId="2B457C58" w14:textId="5A51CB80" w:rsidR="009B4932" w:rsidRPr="005F6102" w:rsidRDefault="009B4932" w:rsidP="00AB15A1">
            <w:pPr>
              <w:pStyle w:val="ConsPlusNormal"/>
              <w:jc w:val="center"/>
              <w:rPr>
                <w:rFonts w:ascii="Times New Roman" w:hAnsi="Times New Roman" w:cs="Times New Roman"/>
              </w:rPr>
            </w:pPr>
            <w:r>
              <w:rPr>
                <w:rFonts w:ascii="Times New Roman" w:hAnsi="Times New Roman" w:cs="Times New Roman"/>
              </w:rPr>
              <w:t>Описание п</w:t>
            </w:r>
            <w:r w:rsidRPr="005F6102">
              <w:rPr>
                <w:rFonts w:ascii="Times New Roman" w:hAnsi="Times New Roman" w:cs="Times New Roman"/>
              </w:rPr>
              <w:t>риняты</w:t>
            </w:r>
            <w:r>
              <w:rPr>
                <w:rFonts w:ascii="Times New Roman" w:hAnsi="Times New Roman" w:cs="Times New Roman"/>
              </w:rPr>
              <w:t>х</w:t>
            </w:r>
            <w:r w:rsidRPr="005F6102">
              <w:rPr>
                <w:rFonts w:ascii="Times New Roman" w:hAnsi="Times New Roman" w:cs="Times New Roman"/>
              </w:rPr>
              <w:t xml:space="preserve"> мер </w:t>
            </w:r>
            <w:r>
              <w:rPr>
                <w:rFonts w:ascii="Times New Roman" w:hAnsi="Times New Roman" w:cs="Times New Roman"/>
              </w:rPr>
              <w:t xml:space="preserve">по </w:t>
            </w:r>
            <w:r w:rsidR="00BB2BBB">
              <w:rPr>
                <w:rFonts w:ascii="Times New Roman" w:hAnsi="Times New Roman" w:cs="Times New Roman"/>
              </w:rPr>
              <w:t xml:space="preserve">устранению выявленных нарушений и недостатков, </w:t>
            </w:r>
            <w:r>
              <w:rPr>
                <w:rFonts w:ascii="Times New Roman" w:hAnsi="Times New Roman" w:cs="Times New Roman"/>
              </w:rPr>
              <w:t>повышению качества бюджетных процедур</w:t>
            </w:r>
            <w:r w:rsidR="003B1F96">
              <w:rPr>
                <w:rFonts w:ascii="Times New Roman" w:hAnsi="Times New Roman" w:cs="Times New Roman"/>
              </w:rPr>
              <w:t xml:space="preserve"> а также </w:t>
            </w:r>
            <w:r>
              <w:rPr>
                <w:rFonts w:ascii="Times New Roman" w:hAnsi="Times New Roman" w:cs="Times New Roman"/>
              </w:rPr>
              <w:t>сведения о ходе реализации мер</w:t>
            </w:r>
          </w:p>
        </w:tc>
      </w:tr>
      <w:tr w:rsidR="009B4932" w:rsidRPr="0089745B" w14:paraId="5D361002" w14:textId="77777777" w:rsidTr="00AB15A1">
        <w:trPr>
          <w:trHeight w:val="58"/>
        </w:trPr>
        <w:tc>
          <w:tcPr>
            <w:tcW w:w="567" w:type="dxa"/>
          </w:tcPr>
          <w:p w14:paraId="7624DCE4" w14:textId="6741FCC4" w:rsidR="009B4932" w:rsidRPr="0089745B" w:rsidRDefault="009B4932" w:rsidP="00AB15A1">
            <w:pPr>
              <w:pStyle w:val="ConsPlusNormal"/>
              <w:jc w:val="center"/>
              <w:rPr>
                <w:rFonts w:ascii="Times New Roman" w:hAnsi="Times New Roman" w:cs="Times New Roman"/>
                <w:sz w:val="12"/>
                <w:szCs w:val="12"/>
              </w:rPr>
            </w:pPr>
            <w:r w:rsidRPr="0089745B">
              <w:rPr>
                <w:rFonts w:ascii="Times New Roman" w:hAnsi="Times New Roman" w:cs="Times New Roman"/>
                <w:sz w:val="12"/>
                <w:szCs w:val="12"/>
              </w:rPr>
              <w:t>1</w:t>
            </w:r>
          </w:p>
        </w:tc>
        <w:tc>
          <w:tcPr>
            <w:tcW w:w="1418" w:type="dxa"/>
          </w:tcPr>
          <w:p w14:paraId="18BE72A5" w14:textId="6F49CD6B" w:rsidR="009B4932" w:rsidRPr="0089745B" w:rsidRDefault="009B4932" w:rsidP="00AB15A1">
            <w:pPr>
              <w:pStyle w:val="ConsPlusNormal"/>
              <w:jc w:val="center"/>
              <w:rPr>
                <w:rFonts w:ascii="Times New Roman" w:hAnsi="Times New Roman" w:cs="Times New Roman"/>
                <w:sz w:val="12"/>
                <w:szCs w:val="12"/>
              </w:rPr>
            </w:pPr>
            <w:r w:rsidRPr="0089745B">
              <w:rPr>
                <w:rFonts w:ascii="Times New Roman" w:hAnsi="Times New Roman" w:cs="Times New Roman"/>
                <w:sz w:val="12"/>
                <w:szCs w:val="12"/>
              </w:rPr>
              <w:t>2</w:t>
            </w:r>
          </w:p>
        </w:tc>
        <w:tc>
          <w:tcPr>
            <w:tcW w:w="1276" w:type="dxa"/>
          </w:tcPr>
          <w:p w14:paraId="5D40E008" w14:textId="7AE543E8" w:rsidR="009B4932" w:rsidRPr="0089745B" w:rsidRDefault="009B4932" w:rsidP="00AB15A1">
            <w:pPr>
              <w:pStyle w:val="ConsPlusNormal"/>
              <w:jc w:val="center"/>
              <w:rPr>
                <w:rFonts w:ascii="Times New Roman" w:hAnsi="Times New Roman" w:cs="Times New Roman"/>
                <w:sz w:val="12"/>
                <w:szCs w:val="12"/>
              </w:rPr>
            </w:pPr>
            <w:bookmarkStart w:id="9" w:name="P1065"/>
            <w:bookmarkEnd w:id="9"/>
            <w:r w:rsidRPr="0089745B">
              <w:rPr>
                <w:rFonts w:ascii="Times New Roman" w:hAnsi="Times New Roman" w:cs="Times New Roman"/>
                <w:sz w:val="12"/>
                <w:szCs w:val="12"/>
              </w:rPr>
              <w:t>3</w:t>
            </w:r>
          </w:p>
        </w:tc>
        <w:tc>
          <w:tcPr>
            <w:tcW w:w="3260" w:type="dxa"/>
          </w:tcPr>
          <w:p w14:paraId="3723E811" w14:textId="3920360F" w:rsidR="009B4932" w:rsidRPr="0089745B" w:rsidRDefault="009B4932" w:rsidP="00AB15A1">
            <w:pPr>
              <w:pStyle w:val="ConsPlusNormal"/>
              <w:jc w:val="center"/>
              <w:rPr>
                <w:rFonts w:ascii="Times New Roman" w:hAnsi="Times New Roman" w:cs="Times New Roman"/>
                <w:sz w:val="12"/>
                <w:szCs w:val="12"/>
              </w:rPr>
            </w:pPr>
            <w:r w:rsidRPr="0089745B">
              <w:rPr>
                <w:rFonts w:ascii="Times New Roman" w:hAnsi="Times New Roman" w:cs="Times New Roman"/>
                <w:sz w:val="12"/>
                <w:szCs w:val="12"/>
              </w:rPr>
              <w:t>4</w:t>
            </w:r>
          </w:p>
        </w:tc>
        <w:tc>
          <w:tcPr>
            <w:tcW w:w="1843" w:type="dxa"/>
          </w:tcPr>
          <w:p w14:paraId="09AD482A" w14:textId="3963BBE1" w:rsidR="009B4932" w:rsidRPr="0089745B" w:rsidRDefault="009B4932" w:rsidP="00AB15A1">
            <w:pPr>
              <w:pStyle w:val="ConsPlusNormal"/>
              <w:jc w:val="center"/>
              <w:rPr>
                <w:rFonts w:ascii="Times New Roman" w:hAnsi="Times New Roman" w:cs="Times New Roman"/>
                <w:sz w:val="12"/>
                <w:szCs w:val="12"/>
              </w:rPr>
            </w:pPr>
            <w:r w:rsidRPr="0089745B">
              <w:rPr>
                <w:rFonts w:ascii="Times New Roman" w:hAnsi="Times New Roman" w:cs="Times New Roman"/>
                <w:sz w:val="12"/>
                <w:szCs w:val="12"/>
              </w:rPr>
              <w:t>5</w:t>
            </w:r>
          </w:p>
        </w:tc>
        <w:tc>
          <w:tcPr>
            <w:tcW w:w="1417" w:type="dxa"/>
          </w:tcPr>
          <w:p w14:paraId="1CDF86AC" w14:textId="6EE015B6" w:rsidR="009B4932" w:rsidRPr="0089745B" w:rsidRDefault="009B4932" w:rsidP="00AB15A1">
            <w:pPr>
              <w:pStyle w:val="ConsPlusNormal"/>
              <w:jc w:val="center"/>
              <w:rPr>
                <w:rFonts w:ascii="Times New Roman" w:hAnsi="Times New Roman" w:cs="Times New Roman"/>
                <w:sz w:val="12"/>
                <w:szCs w:val="12"/>
              </w:rPr>
            </w:pPr>
            <w:bookmarkStart w:id="10" w:name="P1066"/>
            <w:bookmarkEnd w:id="10"/>
            <w:r w:rsidRPr="0089745B">
              <w:rPr>
                <w:rFonts w:ascii="Times New Roman" w:hAnsi="Times New Roman" w:cs="Times New Roman"/>
                <w:sz w:val="12"/>
                <w:szCs w:val="12"/>
              </w:rPr>
              <w:t>6</w:t>
            </w:r>
          </w:p>
        </w:tc>
        <w:tc>
          <w:tcPr>
            <w:tcW w:w="3260" w:type="dxa"/>
          </w:tcPr>
          <w:p w14:paraId="5CA32F4F" w14:textId="0A3659B1" w:rsidR="009B4932" w:rsidRPr="0089745B" w:rsidRDefault="009B4932" w:rsidP="00AB15A1">
            <w:pPr>
              <w:pStyle w:val="ConsPlusNormal"/>
              <w:jc w:val="center"/>
              <w:rPr>
                <w:rFonts w:ascii="Times New Roman" w:hAnsi="Times New Roman" w:cs="Times New Roman"/>
                <w:sz w:val="12"/>
                <w:szCs w:val="12"/>
              </w:rPr>
            </w:pPr>
            <w:r w:rsidRPr="0089745B">
              <w:rPr>
                <w:rFonts w:ascii="Times New Roman" w:hAnsi="Times New Roman" w:cs="Times New Roman"/>
                <w:sz w:val="12"/>
                <w:szCs w:val="12"/>
              </w:rPr>
              <w:t>7</w:t>
            </w:r>
          </w:p>
        </w:tc>
        <w:tc>
          <w:tcPr>
            <w:tcW w:w="2977" w:type="dxa"/>
          </w:tcPr>
          <w:p w14:paraId="463E4050" w14:textId="5E287B28" w:rsidR="009B4932" w:rsidRPr="0089745B" w:rsidRDefault="009B4932" w:rsidP="00AB15A1">
            <w:pPr>
              <w:pStyle w:val="ConsPlusNormal"/>
              <w:jc w:val="center"/>
              <w:rPr>
                <w:rFonts w:ascii="Times New Roman" w:hAnsi="Times New Roman" w:cs="Times New Roman"/>
                <w:sz w:val="12"/>
                <w:szCs w:val="12"/>
              </w:rPr>
            </w:pPr>
            <w:bookmarkStart w:id="11" w:name="P1067"/>
            <w:bookmarkEnd w:id="11"/>
            <w:r w:rsidRPr="0089745B">
              <w:rPr>
                <w:rFonts w:ascii="Times New Roman" w:hAnsi="Times New Roman" w:cs="Times New Roman"/>
                <w:sz w:val="12"/>
                <w:szCs w:val="12"/>
              </w:rPr>
              <w:t>8</w:t>
            </w:r>
          </w:p>
        </w:tc>
      </w:tr>
      <w:tr w:rsidR="009B4932" w:rsidRPr="005F6102" w14:paraId="02CC0B4F" w14:textId="77777777" w:rsidTr="00AB15A1">
        <w:tc>
          <w:tcPr>
            <w:tcW w:w="567" w:type="dxa"/>
          </w:tcPr>
          <w:p w14:paraId="16741C50" w14:textId="77777777" w:rsidR="009B4932" w:rsidRPr="005F6102" w:rsidRDefault="009B4932" w:rsidP="00AB15A1">
            <w:pPr>
              <w:pStyle w:val="ConsPlusNormal"/>
              <w:jc w:val="center"/>
              <w:rPr>
                <w:rFonts w:ascii="Times New Roman" w:hAnsi="Times New Roman" w:cs="Times New Roman"/>
                <w:sz w:val="18"/>
                <w:szCs w:val="18"/>
              </w:rPr>
            </w:pPr>
          </w:p>
        </w:tc>
        <w:tc>
          <w:tcPr>
            <w:tcW w:w="1418" w:type="dxa"/>
          </w:tcPr>
          <w:p w14:paraId="7E10F97C" w14:textId="7F3B0678" w:rsidR="009B4932" w:rsidRPr="005F6102" w:rsidRDefault="009B4932" w:rsidP="00AB15A1">
            <w:pPr>
              <w:pStyle w:val="ConsPlusNormal"/>
              <w:jc w:val="center"/>
              <w:rPr>
                <w:rFonts w:ascii="Times New Roman" w:hAnsi="Times New Roman" w:cs="Times New Roman"/>
                <w:sz w:val="18"/>
                <w:szCs w:val="18"/>
              </w:rPr>
            </w:pPr>
          </w:p>
        </w:tc>
        <w:tc>
          <w:tcPr>
            <w:tcW w:w="1276" w:type="dxa"/>
          </w:tcPr>
          <w:p w14:paraId="6C40054D" w14:textId="77777777" w:rsidR="009B4932" w:rsidRPr="005F6102" w:rsidRDefault="009B4932" w:rsidP="00AB15A1">
            <w:pPr>
              <w:pStyle w:val="ConsPlusNormal"/>
              <w:jc w:val="center"/>
              <w:rPr>
                <w:rFonts w:ascii="Times New Roman" w:hAnsi="Times New Roman" w:cs="Times New Roman"/>
                <w:sz w:val="18"/>
                <w:szCs w:val="18"/>
              </w:rPr>
            </w:pPr>
          </w:p>
        </w:tc>
        <w:tc>
          <w:tcPr>
            <w:tcW w:w="3260" w:type="dxa"/>
          </w:tcPr>
          <w:p w14:paraId="1D8209CB" w14:textId="77777777" w:rsidR="009B4932" w:rsidRPr="005F6102" w:rsidRDefault="009B4932" w:rsidP="00AB15A1">
            <w:pPr>
              <w:pStyle w:val="ConsPlusNormal"/>
              <w:jc w:val="center"/>
              <w:rPr>
                <w:rFonts w:ascii="Times New Roman" w:hAnsi="Times New Roman" w:cs="Times New Roman"/>
                <w:sz w:val="18"/>
                <w:szCs w:val="18"/>
              </w:rPr>
            </w:pPr>
          </w:p>
        </w:tc>
        <w:tc>
          <w:tcPr>
            <w:tcW w:w="1843" w:type="dxa"/>
          </w:tcPr>
          <w:p w14:paraId="033ABD7D" w14:textId="778AA8FE" w:rsidR="009B4932" w:rsidRPr="005F6102" w:rsidRDefault="009B4932" w:rsidP="00AB15A1">
            <w:pPr>
              <w:pStyle w:val="ConsPlusNormal"/>
              <w:jc w:val="center"/>
              <w:rPr>
                <w:rFonts w:ascii="Times New Roman" w:hAnsi="Times New Roman" w:cs="Times New Roman"/>
                <w:sz w:val="18"/>
                <w:szCs w:val="18"/>
              </w:rPr>
            </w:pPr>
          </w:p>
        </w:tc>
        <w:tc>
          <w:tcPr>
            <w:tcW w:w="1417" w:type="dxa"/>
          </w:tcPr>
          <w:p w14:paraId="6F185388" w14:textId="57B62F20" w:rsidR="009B4932" w:rsidRPr="005F6102" w:rsidRDefault="009B4932" w:rsidP="00AB15A1">
            <w:pPr>
              <w:pStyle w:val="ConsPlusNormal"/>
              <w:jc w:val="center"/>
              <w:rPr>
                <w:rFonts w:ascii="Times New Roman" w:hAnsi="Times New Roman" w:cs="Times New Roman"/>
                <w:sz w:val="18"/>
                <w:szCs w:val="18"/>
              </w:rPr>
            </w:pPr>
          </w:p>
        </w:tc>
        <w:tc>
          <w:tcPr>
            <w:tcW w:w="3260" w:type="dxa"/>
          </w:tcPr>
          <w:p w14:paraId="6373FDA8" w14:textId="77777777" w:rsidR="009B4932" w:rsidRPr="005F6102" w:rsidRDefault="009B4932" w:rsidP="00AB15A1">
            <w:pPr>
              <w:pStyle w:val="ConsPlusNormal"/>
              <w:jc w:val="center"/>
              <w:rPr>
                <w:rFonts w:ascii="Times New Roman" w:hAnsi="Times New Roman" w:cs="Times New Roman"/>
                <w:sz w:val="18"/>
                <w:szCs w:val="18"/>
              </w:rPr>
            </w:pPr>
          </w:p>
        </w:tc>
        <w:tc>
          <w:tcPr>
            <w:tcW w:w="2977" w:type="dxa"/>
          </w:tcPr>
          <w:p w14:paraId="13496C4A" w14:textId="7B5ABF90" w:rsidR="009B4932" w:rsidRPr="005F6102" w:rsidRDefault="009B4932" w:rsidP="00AB15A1">
            <w:pPr>
              <w:pStyle w:val="ConsPlusNormal"/>
              <w:jc w:val="center"/>
              <w:rPr>
                <w:rFonts w:ascii="Times New Roman" w:hAnsi="Times New Roman" w:cs="Times New Roman"/>
                <w:sz w:val="18"/>
                <w:szCs w:val="18"/>
              </w:rPr>
            </w:pPr>
          </w:p>
        </w:tc>
      </w:tr>
      <w:tr w:rsidR="00BA2BBF" w:rsidRPr="005F6102" w14:paraId="3598C5BA" w14:textId="77777777" w:rsidTr="00AB15A1">
        <w:tc>
          <w:tcPr>
            <w:tcW w:w="567" w:type="dxa"/>
          </w:tcPr>
          <w:p w14:paraId="49A3A63A" w14:textId="08A3ECF0" w:rsidR="00BA2BBF" w:rsidRPr="005F6102" w:rsidRDefault="00BA2BBF" w:rsidP="00AB15A1">
            <w:pPr>
              <w:pStyle w:val="ConsPlusNormal"/>
              <w:rPr>
                <w:rFonts w:ascii="Times New Roman" w:hAnsi="Times New Roman" w:cs="Times New Roman"/>
                <w:sz w:val="18"/>
                <w:szCs w:val="18"/>
              </w:rPr>
            </w:pPr>
          </w:p>
        </w:tc>
        <w:tc>
          <w:tcPr>
            <w:tcW w:w="1418" w:type="dxa"/>
          </w:tcPr>
          <w:p w14:paraId="262CEE0A" w14:textId="77777777" w:rsidR="00BA2BBF" w:rsidRPr="005F6102" w:rsidRDefault="00BA2BBF" w:rsidP="00AB15A1">
            <w:pPr>
              <w:pStyle w:val="ConsPlusNormal"/>
              <w:jc w:val="center"/>
              <w:rPr>
                <w:rFonts w:ascii="Times New Roman" w:hAnsi="Times New Roman" w:cs="Times New Roman"/>
                <w:sz w:val="18"/>
                <w:szCs w:val="18"/>
              </w:rPr>
            </w:pPr>
          </w:p>
        </w:tc>
        <w:tc>
          <w:tcPr>
            <w:tcW w:w="1276" w:type="dxa"/>
          </w:tcPr>
          <w:p w14:paraId="24B4CFD9" w14:textId="77777777" w:rsidR="00BA2BBF" w:rsidRPr="005F6102" w:rsidRDefault="00BA2BBF" w:rsidP="00AB15A1">
            <w:pPr>
              <w:pStyle w:val="ConsPlusNormal"/>
              <w:jc w:val="center"/>
              <w:rPr>
                <w:rFonts w:ascii="Times New Roman" w:hAnsi="Times New Roman" w:cs="Times New Roman"/>
                <w:sz w:val="18"/>
                <w:szCs w:val="18"/>
              </w:rPr>
            </w:pPr>
          </w:p>
        </w:tc>
        <w:tc>
          <w:tcPr>
            <w:tcW w:w="3260" w:type="dxa"/>
          </w:tcPr>
          <w:p w14:paraId="479685FB" w14:textId="77777777" w:rsidR="00BA2BBF" w:rsidRPr="005F6102" w:rsidRDefault="00BA2BBF" w:rsidP="00AB15A1">
            <w:pPr>
              <w:pStyle w:val="ConsPlusNormal"/>
              <w:jc w:val="center"/>
              <w:rPr>
                <w:rFonts w:ascii="Times New Roman" w:hAnsi="Times New Roman" w:cs="Times New Roman"/>
                <w:sz w:val="18"/>
                <w:szCs w:val="18"/>
              </w:rPr>
            </w:pPr>
          </w:p>
        </w:tc>
        <w:tc>
          <w:tcPr>
            <w:tcW w:w="1843" w:type="dxa"/>
          </w:tcPr>
          <w:p w14:paraId="749ED954" w14:textId="77777777" w:rsidR="00BA2BBF" w:rsidRPr="005F6102" w:rsidRDefault="00BA2BBF" w:rsidP="00AB15A1">
            <w:pPr>
              <w:pStyle w:val="ConsPlusNormal"/>
              <w:jc w:val="center"/>
              <w:rPr>
                <w:rFonts w:ascii="Times New Roman" w:hAnsi="Times New Roman" w:cs="Times New Roman"/>
                <w:sz w:val="18"/>
                <w:szCs w:val="18"/>
              </w:rPr>
            </w:pPr>
          </w:p>
        </w:tc>
        <w:tc>
          <w:tcPr>
            <w:tcW w:w="1417" w:type="dxa"/>
          </w:tcPr>
          <w:p w14:paraId="0D0461FB" w14:textId="77777777" w:rsidR="00BA2BBF" w:rsidRPr="005F6102" w:rsidRDefault="00BA2BBF" w:rsidP="00AB15A1">
            <w:pPr>
              <w:pStyle w:val="ConsPlusNormal"/>
              <w:jc w:val="center"/>
              <w:rPr>
                <w:rFonts w:ascii="Times New Roman" w:hAnsi="Times New Roman" w:cs="Times New Roman"/>
                <w:sz w:val="18"/>
                <w:szCs w:val="18"/>
              </w:rPr>
            </w:pPr>
          </w:p>
        </w:tc>
        <w:tc>
          <w:tcPr>
            <w:tcW w:w="3260" w:type="dxa"/>
          </w:tcPr>
          <w:p w14:paraId="7C2F9466" w14:textId="77777777" w:rsidR="00BA2BBF" w:rsidRPr="005F6102" w:rsidRDefault="00BA2BBF" w:rsidP="00AB15A1">
            <w:pPr>
              <w:pStyle w:val="ConsPlusNormal"/>
              <w:jc w:val="center"/>
              <w:rPr>
                <w:rFonts w:ascii="Times New Roman" w:hAnsi="Times New Roman" w:cs="Times New Roman"/>
                <w:sz w:val="18"/>
                <w:szCs w:val="18"/>
              </w:rPr>
            </w:pPr>
          </w:p>
        </w:tc>
        <w:tc>
          <w:tcPr>
            <w:tcW w:w="2977" w:type="dxa"/>
          </w:tcPr>
          <w:p w14:paraId="485D126D" w14:textId="77777777" w:rsidR="00BA2BBF" w:rsidRPr="005F6102" w:rsidRDefault="00BA2BBF" w:rsidP="00AB15A1">
            <w:pPr>
              <w:pStyle w:val="ConsPlusNormal"/>
              <w:jc w:val="center"/>
              <w:rPr>
                <w:rFonts w:ascii="Times New Roman" w:hAnsi="Times New Roman" w:cs="Times New Roman"/>
                <w:sz w:val="18"/>
                <w:szCs w:val="18"/>
              </w:rPr>
            </w:pPr>
          </w:p>
        </w:tc>
      </w:tr>
      <w:tr w:rsidR="00BA2BBF" w:rsidRPr="005F6102" w14:paraId="512B84B5" w14:textId="77777777" w:rsidTr="00AB15A1">
        <w:tc>
          <w:tcPr>
            <w:tcW w:w="567" w:type="dxa"/>
          </w:tcPr>
          <w:p w14:paraId="0263241F" w14:textId="77777777" w:rsidR="00BA2BBF" w:rsidRPr="005F6102" w:rsidRDefault="00BA2BBF" w:rsidP="00AB15A1">
            <w:pPr>
              <w:pStyle w:val="ConsPlusNormal"/>
              <w:rPr>
                <w:rFonts w:ascii="Times New Roman" w:hAnsi="Times New Roman" w:cs="Times New Roman"/>
                <w:sz w:val="18"/>
                <w:szCs w:val="18"/>
              </w:rPr>
            </w:pPr>
          </w:p>
        </w:tc>
        <w:tc>
          <w:tcPr>
            <w:tcW w:w="1418" w:type="dxa"/>
          </w:tcPr>
          <w:p w14:paraId="306D5DFA" w14:textId="77777777" w:rsidR="00BA2BBF" w:rsidRPr="005F6102" w:rsidRDefault="00BA2BBF" w:rsidP="00AB15A1">
            <w:pPr>
              <w:pStyle w:val="ConsPlusNormal"/>
              <w:jc w:val="center"/>
              <w:rPr>
                <w:rFonts w:ascii="Times New Roman" w:hAnsi="Times New Roman" w:cs="Times New Roman"/>
                <w:sz w:val="18"/>
                <w:szCs w:val="18"/>
              </w:rPr>
            </w:pPr>
          </w:p>
        </w:tc>
        <w:tc>
          <w:tcPr>
            <w:tcW w:w="1276" w:type="dxa"/>
          </w:tcPr>
          <w:p w14:paraId="6EBB19CF" w14:textId="77777777" w:rsidR="00BA2BBF" w:rsidRPr="005F6102" w:rsidRDefault="00BA2BBF" w:rsidP="00AB15A1">
            <w:pPr>
              <w:pStyle w:val="ConsPlusNormal"/>
              <w:jc w:val="center"/>
              <w:rPr>
                <w:rFonts w:ascii="Times New Roman" w:hAnsi="Times New Roman" w:cs="Times New Roman"/>
                <w:sz w:val="18"/>
                <w:szCs w:val="18"/>
              </w:rPr>
            </w:pPr>
          </w:p>
        </w:tc>
        <w:tc>
          <w:tcPr>
            <w:tcW w:w="3260" w:type="dxa"/>
          </w:tcPr>
          <w:p w14:paraId="1ADA10D0" w14:textId="77777777" w:rsidR="00BA2BBF" w:rsidRPr="005F6102" w:rsidRDefault="00BA2BBF" w:rsidP="00AB15A1">
            <w:pPr>
              <w:pStyle w:val="ConsPlusNormal"/>
              <w:jc w:val="center"/>
              <w:rPr>
                <w:rFonts w:ascii="Times New Roman" w:hAnsi="Times New Roman" w:cs="Times New Roman"/>
                <w:sz w:val="18"/>
                <w:szCs w:val="18"/>
              </w:rPr>
            </w:pPr>
          </w:p>
        </w:tc>
        <w:tc>
          <w:tcPr>
            <w:tcW w:w="1843" w:type="dxa"/>
          </w:tcPr>
          <w:p w14:paraId="3AC3C3B8" w14:textId="77777777" w:rsidR="00BA2BBF" w:rsidRPr="005F6102" w:rsidRDefault="00BA2BBF" w:rsidP="00AB15A1">
            <w:pPr>
              <w:pStyle w:val="ConsPlusNormal"/>
              <w:jc w:val="center"/>
              <w:rPr>
                <w:rFonts w:ascii="Times New Roman" w:hAnsi="Times New Roman" w:cs="Times New Roman"/>
                <w:sz w:val="18"/>
                <w:szCs w:val="18"/>
              </w:rPr>
            </w:pPr>
          </w:p>
        </w:tc>
        <w:tc>
          <w:tcPr>
            <w:tcW w:w="1417" w:type="dxa"/>
          </w:tcPr>
          <w:p w14:paraId="0338409D" w14:textId="77777777" w:rsidR="00BA2BBF" w:rsidRPr="005F6102" w:rsidRDefault="00BA2BBF" w:rsidP="00AB15A1">
            <w:pPr>
              <w:pStyle w:val="ConsPlusNormal"/>
              <w:jc w:val="center"/>
              <w:rPr>
                <w:rFonts w:ascii="Times New Roman" w:hAnsi="Times New Roman" w:cs="Times New Roman"/>
                <w:sz w:val="18"/>
                <w:szCs w:val="18"/>
              </w:rPr>
            </w:pPr>
          </w:p>
        </w:tc>
        <w:tc>
          <w:tcPr>
            <w:tcW w:w="3260" w:type="dxa"/>
          </w:tcPr>
          <w:p w14:paraId="2013878D" w14:textId="77777777" w:rsidR="00BA2BBF" w:rsidRPr="005F6102" w:rsidRDefault="00BA2BBF" w:rsidP="00AB15A1">
            <w:pPr>
              <w:pStyle w:val="ConsPlusNormal"/>
              <w:jc w:val="center"/>
              <w:rPr>
                <w:rFonts w:ascii="Times New Roman" w:hAnsi="Times New Roman" w:cs="Times New Roman"/>
                <w:sz w:val="18"/>
                <w:szCs w:val="18"/>
              </w:rPr>
            </w:pPr>
          </w:p>
        </w:tc>
        <w:tc>
          <w:tcPr>
            <w:tcW w:w="2977" w:type="dxa"/>
          </w:tcPr>
          <w:p w14:paraId="2843EEC3" w14:textId="77777777" w:rsidR="00BA2BBF" w:rsidRPr="005F6102" w:rsidRDefault="00BA2BBF" w:rsidP="00AB15A1">
            <w:pPr>
              <w:pStyle w:val="ConsPlusNormal"/>
              <w:jc w:val="center"/>
              <w:rPr>
                <w:rFonts w:ascii="Times New Roman" w:hAnsi="Times New Roman" w:cs="Times New Roman"/>
                <w:sz w:val="18"/>
                <w:szCs w:val="18"/>
              </w:rPr>
            </w:pPr>
          </w:p>
        </w:tc>
      </w:tr>
    </w:tbl>
    <w:p w14:paraId="10BF9C8C" w14:textId="77777777" w:rsidR="00BB2BBB" w:rsidRDefault="00BB2BBB" w:rsidP="00AB15A1">
      <w:pPr>
        <w:pStyle w:val="ConsPlusNonformat"/>
        <w:jc w:val="both"/>
        <w:rPr>
          <w:rFonts w:ascii="Times New Roman" w:hAnsi="Times New Roman" w:cs="Times New Roman"/>
          <w:sz w:val="24"/>
          <w:szCs w:val="24"/>
        </w:rPr>
      </w:pPr>
    </w:p>
    <w:p w14:paraId="397CDD19" w14:textId="2643F106" w:rsidR="00BA2BBF" w:rsidRDefault="00BA2BBF" w:rsidP="00AB15A1">
      <w:pPr>
        <w:pStyle w:val="ConsPlusNonformat"/>
        <w:ind w:firstLine="425"/>
        <w:jc w:val="both"/>
        <w:rPr>
          <w:rFonts w:ascii="Times New Roman" w:hAnsi="Times New Roman" w:cs="Times New Roman"/>
          <w:sz w:val="24"/>
          <w:szCs w:val="24"/>
        </w:rPr>
      </w:pPr>
      <w:r>
        <w:rPr>
          <w:rFonts w:ascii="Times New Roman" w:hAnsi="Times New Roman" w:cs="Times New Roman"/>
          <w:sz w:val="24"/>
          <w:szCs w:val="24"/>
        </w:rPr>
        <w:t xml:space="preserve">К </w:t>
      </w:r>
      <w:r w:rsidR="0089745B">
        <w:rPr>
          <w:rFonts w:ascii="Times New Roman" w:hAnsi="Times New Roman" w:cs="Times New Roman"/>
          <w:sz w:val="24"/>
          <w:szCs w:val="24"/>
        </w:rPr>
        <w:t xml:space="preserve">сводному </w:t>
      </w:r>
      <w:r>
        <w:rPr>
          <w:rFonts w:ascii="Times New Roman" w:hAnsi="Times New Roman" w:cs="Times New Roman"/>
          <w:sz w:val="24"/>
          <w:szCs w:val="24"/>
        </w:rPr>
        <w:t xml:space="preserve">отчету </w:t>
      </w:r>
      <w:r w:rsidR="0089745B">
        <w:rPr>
          <w:rFonts w:ascii="Times New Roman" w:hAnsi="Times New Roman" w:cs="Times New Roman"/>
          <w:sz w:val="24"/>
          <w:szCs w:val="24"/>
        </w:rPr>
        <w:t>о результатах внутреннего финансового контроля, формируемого в</w:t>
      </w:r>
      <w:r w:rsidR="0089745B" w:rsidRPr="0089745B">
        <w:rPr>
          <w:rFonts w:ascii="Times New Roman" w:hAnsi="Times New Roman" w:cs="Times New Roman"/>
          <w:sz w:val="24"/>
          <w:szCs w:val="24"/>
        </w:rPr>
        <w:t xml:space="preserve"> соответствии с ч.1.4. раздела 1 Порядка</w:t>
      </w:r>
      <w:r w:rsidR="0089745B">
        <w:rPr>
          <w:rFonts w:ascii="Times New Roman" w:hAnsi="Times New Roman" w:cs="Times New Roman"/>
          <w:sz w:val="24"/>
          <w:szCs w:val="24"/>
        </w:rPr>
        <w:t xml:space="preserve">, </w:t>
      </w:r>
      <w:r>
        <w:rPr>
          <w:rFonts w:ascii="Times New Roman" w:hAnsi="Times New Roman" w:cs="Times New Roman"/>
          <w:sz w:val="24"/>
          <w:szCs w:val="24"/>
        </w:rPr>
        <w:t xml:space="preserve">прилагаются </w:t>
      </w:r>
      <w:r w:rsidR="00BB2BBB">
        <w:rPr>
          <w:rFonts w:ascii="Times New Roman" w:hAnsi="Times New Roman" w:cs="Times New Roman"/>
          <w:sz w:val="24"/>
          <w:szCs w:val="24"/>
        </w:rPr>
        <w:t xml:space="preserve">копии </w:t>
      </w:r>
      <w:r>
        <w:rPr>
          <w:rFonts w:ascii="Times New Roman" w:hAnsi="Times New Roman" w:cs="Times New Roman"/>
          <w:sz w:val="24"/>
          <w:szCs w:val="24"/>
        </w:rPr>
        <w:t>документ</w:t>
      </w:r>
      <w:r w:rsidR="00BB2BBB">
        <w:rPr>
          <w:rFonts w:ascii="Times New Roman" w:hAnsi="Times New Roman" w:cs="Times New Roman"/>
          <w:sz w:val="24"/>
          <w:szCs w:val="24"/>
        </w:rPr>
        <w:t>ов</w:t>
      </w:r>
      <w:r>
        <w:rPr>
          <w:rFonts w:ascii="Times New Roman" w:hAnsi="Times New Roman" w:cs="Times New Roman"/>
          <w:sz w:val="24"/>
          <w:szCs w:val="24"/>
        </w:rPr>
        <w:t>, направленны</w:t>
      </w:r>
      <w:r w:rsidR="00BB2BBB">
        <w:rPr>
          <w:rFonts w:ascii="Times New Roman" w:hAnsi="Times New Roman" w:cs="Times New Roman"/>
          <w:sz w:val="24"/>
          <w:szCs w:val="24"/>
        </w:rPr>
        <w:t>х</w:t>
      </w:r>
      <w:r>
        <w:rPr>
          <w:rFonts w:ascii="Times New Roman" w:hAnsi="Times New Roman" w:cs="Times New Roman"/>
          <w:sz w:val="24"/>
          <w:szCs w:val="24"/>
        </w:rPr>
        <w:t xml:space="preserve"> </w:t>
      </w:r>
      <w:r w:rsidR="00BB2BBB">
        <w:rPr>
          <w:rFonts w:ascii="Times New Roman" w:hAnsi="Times New Roman" w:cs="Times New Roman"/>
          <w:sz w:val="24"/>
          <w:szCs w:val="24"/>
        </w:rPr>
        <w:t xml:space="preserve">главному распорядителю средств бюджета </w:t>
      </w:r>
      <w:r>
        <w:rPr>
          <w:rFonts w:ascii="Times New Roman" w:hAnsi="Times New Roman" w:cs="Times New Roman"/>
          <w:sz w:val="24"/>
          <w:szCs w:val="24"/>
        </w:rPr>
        <w:t xml:space="preserve">органами </w:t>
      </w:r>
      <w:r w:rsidR="00BB2BBB">
        <w:rPr>
          <w:rFonts w:ascii="Times New Roman" w:hAnsi="Times New Roman" w:cs="Times New Roman"/>
          <w:sz w:val="24"/>
          <w:szCs w:val="24"/>
        </w:rPr>
        <w:t xml:space="preserve">государственного финансового </w:t>
      </w:r>
      <w:r>
        <w:rPr>
          <w:rFonts w:ascii="Times New Roman" w:hAnsi="Times New Roman" w:cs="Times New Roman"/>
          <w:sz w:val="24"/>
          <w:szCs w:val="24"/>
        </w:rPr>
        <w:t>контроля, содержа</w:t>
      </w:r>
      <w:r w:rsidR="00BB2BBB">
        <w:rPr>
          <w:rFonts w:ascii="Times New Roman" w:hAnsi="Times New Roman" w:cs="Times New Roman"/>
          <w:sz w:val="24"/>
          <w:szCs w:val="24"/>
        </w:rPr>
        <w:t>щ</w:t>
      </w:r>
      <w:r>
        <w:rPr>
          <w:rFonts w:ascii="Times New Roman" w:hAnsi="Times New Roman" w:cs="Times New Roman"/>
          <w:sz w:val="24"/>
          <w:szCs w:val="24"/>
        </w:rPr>
        <w:t>ие информацию о нарушениях</w:t>
      </w:r>
      <w:r w:rsidR="00BB2BBB">
        <w:rPr>
          <w:rFonts w:ascii="Times New Roman" w:hAnsi="Times New Roman" w:cs="Times New Roman"/>
          <w:sz w:val="24"/>
          <w:szCs w:val="24"/>
        </w:rPr>
        <w:t xml:space="preserve"> нормативных правовых актов, регулирующих бюджетные правоотношения</w:t>
      </w:r>
      <w:r>
        <w:rPr>
          <w:rFonts w:ascii="Times New Roman" w:hAnsi="Times New Roman" w:cs="Times New Roman"/>
          <w:sz w:val="24"/>
          <w:szCs w:val="24"/>
        </w:rPr>
        <w:t xml:space="preserve">, а также документы, подтверждающие принятие мер по </w:t>
      </w:r>
      <w:r w:rsidR="00BB2BBB">
        <w:rPr>
          <w:rFonts w:ascii="Times New Roman" w:hAnsi="Times New Roman" w:cs="Times New Roman"/>
          <w:sz w:val="24"/>
          <w:szCs w:val="24"/>
        </w:rPr>
        <w:t xml:space="preserve">устранению выявленных нарушений и недостатков, </w:t>
      </w:r>
      <w:r>
        <w:rPr>
          <w:rFonts w:ascii="Times New Roman" w:hAnsi="Times New Roman" w:cs="Times New Roman"/>
          <w:sz w:val="24"/>
          <w:szCs w:val="24"/>
        </w:rPr>
        <w:t>повышению качества осуществления бюджетных процедур в количестве ______штук на __________листах</w:t>
      </w:r>
      <w:r w:rsidR="0089745B">
        <w:rPr>
          <w:rFonts w:ascii="Times New Roman" w:hAnsi="Times New Roman" w:cs="Times New Roman"/>
          <w:sz w:val="24"/>
          <w:szCs w:val="24"/>
        </w:rPr>
        <w:t>**</w:t>
      </w:r>
      <w:r>
        <w:rPr>
          <w:rFonts w:ascii="Times New Roman" w:hAnsi="Times New Roman" w:cs="Times New Roman"/>
          <w:sz w:val="24"/>
          <w:szCs w:val="24"/>
        </w:rPr>
        <w:t>.</w:t>
      </w:r>
    </w:p>
    <w:tbl>
      <w:tblPr>
        <w:tblStyle w:val="a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3118"/>
        <w:gridCol w:w="3119"/>
      </w:tblGrid>
      <w:tr w:rsidR="005F6102" w:rsidRPr="005F6102" w14:paraId="5228B7A2" w14:textId="77777777" w:rsidTr="00AB15A1">
        <w:tc>
          <w:tcPr>
            <w:tcW w:w="4395" w:type="dxa"/>
          </w:tcPr>
          <w:p w14:paraId="1E3C05E3" w14:textId="77777777" w:rsidR="008F5645" w:rsidRDefault="008F5645" w:rsidP="00AB15A1">
            <w:pPr>
              <w:pStyle w:val="ConsPlusNonformat"/>
              <w:jc w:val="both"/>
              <w:rPr>
                <w:rFonts w:ascii="Times New Roman" w:hAnsi="Times New Roman" w:cs="Times New Roman"/>
                <w:sz w:val="24"/>
                <w:szCs w:val="24"/>
              </w:rPr>
            </w:pPr>
          </w:p>
          <w:p w14:paraId="44D8BCDA" w14:textId="54B0D083" w:rsidR="005F6102" w:rsidRPr="005F6102" w:rsidRDefault="005F6102" w:rsidP="00AB15A1">
            <w:pPr>
              <w:pStyle w:val="ConsPlusNonformat"/>
              <w:jc w:val="both"/>
              <w:rPr>
                <w:rFonts w:ascii="Times New Roman" w:hAnsi="Times New Roman" w:cs="Times New Roman"/>
                <w:sz w:val="24"/>
                <w:szCs w:val="24"/>
              </w:rPr>
            </w:pPr>
            <w:r w:rsidRPr="005F6102">
              <w:rPr>
                <w:rFonts w:ascii="Times New Roman" w:hAnsi="Times New Roman" w:cs="Times New Roman"/>
                <w:sz w:val="24"/>
                <w:szCs w:val="24"/>
              </w:rPr>
              <w:t xml:space="preserve">Наименование должности руководителя </w:t>
            </w:r>
          </w:p>
          <w:p w14:paraId="49D1D202" w14:textId="77777777" w:rsidR="005F6102" w:rsidRPr="005F6102" w:rsidRDefault="005F6102" w:rsidP="00AB15A1">
            <w:pPr>
              <w:pStyle w:val="ConsPlusNonformat"/>
              <w:jc w:val="both"/>
              <w:rPr>
                <w:rFonts w:ascii="Times New Roman" w:hAnsi="Times New Roman" w:cs="Times New Roman"/>
                <w:sz w:val="24"/>
                <w:szCs w:val="24"/>
              </w:rPr>
            </w:pPr>
            <w:r w:rsidRPr="005F6102">
              <w:rPr>
                <w:rFonts w:ascii="Times New Roman" w:hAnsi="Times New Roman" w:cs="Times New Roman"/>
                <w:sz w:val="24"/>
                <w:szCs w:val="24"/>
              </w:rPr>
              <w:t xml:space="preserve">структурного подразделения главного </w:t>
            </w:r>
          </w:p>
          <w:p w14:paraId="11727643" w14:textId="48736B70" w:rsidR="005F6102" w:rsidRPr="005F6102" w:rsidRDefault="005F6102" w:rsidP="00AB15A1">
            <w:pPr>
              <w:pStyle w:val="ConsPlusNormal"/>
              <w:jc w:val="both"/>
              <w:rPr>
                <w:sz w:val="24"/>
                <w:szCs w:val="24"/>
              </w:rPr>
            </w:pPr>
            <w:r w:rsidRPr="005F6102">
              <w:rPr>
                <w:rFonts w:ascii="Times New Roman" w:hAnsi="Times New Roman" w:cs="Times New Roman"/>
                <w:sz w:val="24"/>
                <w:szCs w:val="24"/>
              </w:rPr>
              <w:t>администратора средств бюджета</w:t>
            </w:r>
            <w:r w:rsidR="00BF25B2">
              <w:rPr>
                <w:rFonts w:ascii="Times New Roman" w:hAnsi="Times New Roman" w:cs="Times New Roman"/>
                <w:sz w:val="24"/>
                <w:szCs w:val="24"/>
              </w:rPr>
              <w:t>*</w:t>
            </w:r>
          </w:p>
        </w:tc>
        <w:tc>
          <w:tcPr>
            <w:tcW w:w="3118" w:type="dxa"/>
          </w:tcPr>
          <w:p w14:paraId="6F2FB284" w14:textId="77777777" w:rsidR="005F6102" w:rsidRPr="005F6102" w:rsidRDefault="005F6102" w:rsidP="00AB15A1">
            <w:pPr>
              <w:pStyle w:val="ConsPlusNormal"/>
              <w:jc w:val="both"/>
              <w:rPr>
                <w:sz w:val="24"/>
                <w:szCs w:val="24"/>
              </w:rPr>
            </w:pPr>
          </w:p>
          <w:p w14:paraId="7ED871D0" w14:textId="77777777" w:rsidR="009B4932" w:rsidRDefault="009B4932" w:rsidP="00AB15A1">
            <w:pPr>
              <w:pStyle w:val="ConsPlusNormal"/>
              <w:jc w:val="center"/>
              <w:rPr>
                <w:sz w:val="24"/>
                <w:szCs w:val="24"/>
              </w:rPr>
            </w:pPr>
          </w:p>
          <w:p w14:paraId="0DD9371C" w14:textId="77777777" w:rsidR="009B4932" w:rsidRDefault="009B4932" w:rsidP="00AB15A1">
            <w:pPr>
              <w:pStyle w:val="ConsPlusNormal"/>
              <w:jc w:val="center"/>
              <w:rPr>
                <w:sz w:val="24"/>
                <w:szCs w:val="24"/>
              </w:rPr>
            </w:pPr>
          </w:p>
          <w:p w14:paraId="238585EB" w14:textId="35300269" w:rsidR="005F6102" w:rsidRPr="005F6102" w:rsidRDefault="005F6102" w:rsidP="00AB15A1">
            <w:pPr>
              <w:pStyle w:val="ConsPlusNormal"/>
              <w:jc w:val="center"/>
              <w:rPr>
                <w:sz w:val="24"/>
                <w:szCs w:val="24"/>
              </w:rPr>
            </w:pPr>
            <w:r w:rsidRPr="005F6102">
              <w:rPr>
                <w:sz w:val="24"/>
                <w:szCs w:val="24"/>
              </w:rPr>
              <w:t>________________________</w:t>
            </w:r>
          </w:p>
          <w:p w14:paraId="546F5BFD" w14:textId="77777777" w:rsidR="005F6102" w:rsidRPr="005F6102" w:rsidRDefault="005F6102" w:rsidP="00AB15A1">
            <w:pPr>
              <w:pStyle w:val="ConsPlusNormal"/>
              <w:jc w:val="center"/>
              <w:rPr>
                <w:rFonts w:ascii="Times New Roman" w:hAnsi="Times New Roman" w:cs="Times New Roman"/>
                <w:sz w:val="24"/>
                <w:szCs w:val="24"/>
              </w:rPr>
            </w:pPr>
            <w:r w:rsidRPr="005F6102">
              <w:rPr>
                <w:rFonts w:ascii="Times New Roman" w:hAnsi="Times New Roman" w:cs="Times New Roman"/>
                <w:sz w:val="24"/>
                <w:szCs w:val="24"/>
              </w:rPr>
              <w:t>(подпись)</w:t>
            </w:r>
          </w:p>
        </w:tc>
        <w:tc>
          <w:tcPr>
            <w:tcW w:w="3119" w:type="dxa"/>
          </w:tcPr>
          <w:p w14:paraId="4F28EE06" w14:textId="77777777" w:rsidR="005F6102" w:rsidRPr="005F6102" w:rsidRDefault="005F6102" w:rsidP="00AB15A1">
            <w:pPr>
              <w:pStyle w:val="ConsPlusNormal"/>
              <w:jc w:val="center"/>
              <w:rPr>
                <w:sz w:val="24"/>
                <w:szCs w:val="24"/>
              </w:rPr>
            </w:pPr>
          </w:p>
          <w:p w14:paraId="4F02FDF3" w14:textId="77777777" w:rsidR="009B4932" w:rsidRDefault="009B4932" w:rsidP="00AB15A1">
            <w:pPr>
              <w:pStyle w:val="ConsPlusNormal"/>
              <w:jc w:val="center"/>
              <w:rPr>
                <w:sz w:val="24"/>
                <w:szCs w:val="24"/>
              </w:rPr>
            </w:pPr>
          </w:p>
          <w:p w14:paraId="34F64025" w14:textId="77777777" w:rsidR="009B4932" w:rsidRDefault="009B4932" w:rsidP="00AB15A1">
            <w:pPr>
              <w:pStyle w:val="ConsPlusNormal"/>
              <w:jc w:val="center"/>
              <w:rPr>
                <w:sz w:val="24"/>
                <w:szCs w:val="24"/>
              </w:rPr>
            </w:pPr>
          </w:p>
          <w:p w14:paraId="69D855D3" w14:textId="34E3AF5E" w:rsidR="005F6102" w:rsidRPr="005F6102" w:rsidRDefault="005F6102" w:rsidP="00AB15A1">
            <w:pPr>
              <w:pStyle w:val="ConsPlusNormal"/>
              <w:rPr>
                <w:sz w:val="24"/>
                <w:szCs w:val="24"/>
              </w:rPr>
            </w:pPr>
            <w:r w:rsidRPr="005F6102">
              <w:rPr>
                <w:sz w:val="24"/>
                <w:szCs w:val="24"/>
              </w:rPr>
              <w:t>________________________</w:t>
            </w:r>
          </w:p>
          <w:p w14:paraId="2B61633C" w14:textId="77777777" w:rsidR="005F6102" w:rsidRPr="005F6102" w:rsidRDefault="005F6102" w:rsidP="00AB15A1">
            <w:pPr>
              <w:pStyle w:val="ConsPlusNormal"/>
              <w:jc w:val="center"/>
              <w:rPr>
                <w:rFonts w:ascii="Times New Roman" w:hAnsi="Times New Roman" w:cs="Times New Roman"/>
                <w:sz w:val="24"/>
                <w:szCs w:val="24"/>
              </w:rPr>
            </w:pPr>
            <w:r w:rsidRPr="005F6102">
              <w:rPr>
                <w:rFonts w:ascii="Times New Roman" w:hAnsi="Times New Roman" w:cs="Times New Roman"/>
                <w:sz w:val="24"/>
                <w:szCs w:val="24"/>
              </w:rPr>
              <w:t>(расшифровка</w:t>
            </w:r>
            <w:r w:rsidRPr="005F6102">
              <w:rPr>
                <w:rFonts w:ascii="Times New Roman" w:hAnsi="Times New Roman" w:cs="Times New Roman"/>
                <w:sz w:val="24"/>
                <w:szCs w:val="24"/>
                <w:lang w:val="en-US"/>
              </w:rPr>
              <w:t xml:space="preserve"> </w:t>
            </w:r>
            <w:r w:rsidRPr="005F6102">
              <w:rPr>
                <w:rFonts w:ascii="Times New Roman" w:hAnsi="Times New Roman" w:cs="Times New Roman"/>
                <w:sz w:val="24"/>
                <w:szCs w:val="24"/>
              </w:rPr>
              <w:t>подписи)</w:t>
            </w:r>
          </w:p>
        </w:tc>
      </w:tr>
      <w:tr w:rsidR="005F6102" w:rsidRPr="005F6102" w14:paraId="44978D69" w14:textId="77777777" w:rsidTr="00AB15A1">
        <w:tc>
          <w:tcPr>
            <w:tcW w:w="4395" w:type="dxa"/>
          </w:tcPr>
          <w:p w14:paraId="7F199C96" w14:textId="6EC39C5A" w:rsidR="005F6102" w:rsidRDefault="005F6102" w:rsidP="00AB15A1">
            <w:pPr>
              <w:pStyle w:val="ConsPlusNonformat"/>
              <w:jc w:val="both"/>
              <w:rPr>
                <w:rFonts w:ascii="Times New Roman" w:hAnsi="Times New Roman" w:cs="Times New Roman"/>
                <w:sz w:val="24"/>
                <w:szCs w:val="24"/>
              </w:rPr>
            </w:pPr>
            <w:r w:rsidRPr="005F6102">
              <w:rPr>
                <w:rFonts w:ascii="Times New Roman" w:hAnsi="Times New Roman" w:cs="Times New Roman"/>
                <w:sz w:val="24"/>
                <w:szCs w:val="24"/>
              </w:rPr>
              <w:t>«___» _____________ 20___ г.</w:t>
            </w:r>
          </w:p>
          <w:p w14:paraId="61521557" w14:textId="420D0472" w:rsidR="00BF25B2" w:rsidRDefault="00BF25B2" w:rsidP="00AB15A1">
            <w:pPr>
              <w:pStyle w:val="ConsPlusNonformat"/>
              <w:jc w:val="both"/>
              <w:rPr>
                <w:rFonts w:ascii="Times New Roman" w:hAnsi="Times New Roman" w:cs="Times New Roman"/>
                <w:sz w:val="24"/>
                <w:szCs w:val="24"/>
              </w:rPr>
            </w:pPr>
          </w:p>
          <w:p w14:paraId="1499256C" w14:textId="77777777" w:rsidR="005F6102" w:rsidRPr="005F6102" w:rsidRDefault="005F6102" w:rsidP="00AB15A1">
            <w:pPr>
              <w:pStyle w:val="ConsPlusNonformat"/>
              <w:jc w:val="both"/>
              <w:rPr>
                <w:rFonts w:ascii="Times New Roman" w:hAnsi="Times New Roman" w:cs="Times New Roman"/>
                <w:sz w:val="24"/>
                <w:szCs w:val="24"/>
              </w:rPr>
            </w:pPr>
          </w:p>
        </w:tc>
        <w:tc>
          <w:tcPr>
            <w:tcW w:w="3118" w:type="dxa"/>
          </w:tcPr>
          <w:p w14:paraId="523D6EAF" w14:textId="77777777" w:rsidR="005F6102" w:rsidRPr="005F6102" w:rsidRDefault="005F6102" w:rsidP="00AB15A1">
            <w:pPr>
              <w:pStyle w:val="ConsPlusNormal"/>
              <w:jc w:val="both"/>
              <w:rPr>
                <w:sz w:val="24"/>
                <w:szCs w:val="24"/>
              </w:rPr>
            </w:pPr>
          </w:p>
        </w:tc>
        <w:tc>
          <w:tcPr>
            <w:tcW w:w="3119" w:type="dxa"/>
          </w:tcPr>
          <w:p w14:paraId="19CC103C" w14:textId="77777777" w:rsidR="005F6102" w:rsidRPr="005F6102" w:rsidRDefault="005F6102" w:rsidP="00AB15A1">
            <w:pPr>
              <w:pStyle w:val="ConsPlusNormal"/>
              <w:jc w:val="center"/>
              <w:rPr>
                <w:sz w:val="24"/>
                <w:szCs w:val="24"/>
              </w:rPr>
            </w:pPr>
          </w:p>
        </w:tc>
      </w:tr>
      <w:tr w:rsidR="00BF25B2" w:rsidRPr="005F6102" w14:paraId="7DA90A48" w14:textId="77777777" w:rsidTr="00AB1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top w:val="nil"/>
              <w:left w:val="nil"/>
              <w:bottom w:val="nil"/>
              <w:right w:val="nil"/>
            </w:tcBorders>
          </w:tcPr>
          <w:p w14:paraId="1032A078" w14:textId="77777777" w:rsidR="00BF25B2" w:rsidRDefault="00BF25B2" w:rsidP="00AB15A1">
            <w:pPr>
              <w:pStyle w:val="ConsPlusNonformat"/>
              <w:jc w:val="both"/>
              <w:rPr>
                <w:rFonts w:ascii="Times New Roman" w:hAnsi="Times New Roman" w:cs="Times New Roman"/>
                <w:sz w:val="24"/>
                <w:szCs w:val="24"/>
              </w:rPr>
            </w:pPr>
          </w:p>
          <w:p w14:paraId="0142D3CB" w14:textId="77777777" w:rsidR="00BF25B2" w:rsidRPr="005F6102" w:rsidRDefault="00BF25B2" w:rsidP="00AB15A1">
            <w:pPr>
              <w:pStyle w:val="ConsPlusNonformat"/>
              <w:jc w:val="both"/>
              <w:rPr>
                <w:rFonts w:ascii="Times New Roman" w:hAnsi="Times New Roman" w:cs="Times New Roman"/>
                <w:sz w:val="24"/>
                <w:szCs w:val="24"/>
              </w:rPr>
            </w:pPr>
            <w:r w:rsidRPr="005F6102">
              <w:rPr>
                <w:rFonts w:ascii="Times New Roman" w:hAnsi="Times New Roman" w:cs="Times New Roman"/>
                <w:sz w:val="24"/>
                <w:szCs w:val="24"/>
              </w:rPr>
              <w:t xml:space="preserve">Наименование должности руководителя </w:t>
            </w:r>
          </w:p>
          <w:p w14:paraId="21EB7B1F" w14:textId="59B28BCB" w:rsidR="00BF25B2" w:rsidRPr="005F6102" w:rsidRDefault="00BF25B2" w:rsidP="00AB15A1">
            <w:pPr>
              <w:pStyle w:val="ConsPlusNonformat"/>
              <w:jc w:val="both"/>
              <w:rPr>
                <w:sz w:val="24"/>
                <w:szCs w:val="24"/>
              </w:rPr>
            </w:pPr>
            <w:r w:rsidRPr="005F6102">
              <w:rPr>
                <w:rFonts w:ascii="Times New Roman" w:hAnsi="Times New Roman" w:cs="Times New Roman"/>
                <w:sz w:val="24"/>
                <w:szCs w:val="24"/>
              </w:rPr>
              <w:t>главного администратора средств бюджета</w:t>
            </w:r>
            <w:r>
              <w:rPr>
                <w:rFonts w:ascii="Times New Roman" w:hAnsi="Times New Roman" w:cs="Times New Roman"/>
                <w:sz w:val="24"/>
                <w:szCs w:val="24"/>
              </w:rPr>
              <w:t>**</w:t>
            </w:r>
          </w:p>
        </w:tc>
        <w:tc>
          <w:tcPr>
            <w:tcW w:w="3118" w:type="dxa"/>
            <w:tcBorders>
              <w:top w:val="nil"/>
              <w:left w:val="nil"/>
              <w:bottom w:val="nil"/>
              <w:right w:val="nil"/>
            </w:tcBorders>
          </w:tcPr>
          <w:p w14:paraId="61DF1F43" w14:textId="77777777" w:rsidR="00BF25B2" w:rsidRPr="005F6102" w:rsidRDefault="00BF25B2" w:rsidP="00AB15A1">
            <w:pPr>
              <w:pStyle w:val="ConsPlusNormal"/>
              <w:jc w:val="both"/>
              <w:rPr>
                <w:sz w:val="24"/>
                <w:szCs w:val="24"/>
              </w:rPr>
            </w:pPr>
          </w:p>
          <w:p w14:paraId="47BF46B9" w14:textId="77777777" w:rsidR="00BF25B2" w:rsidRDefault="00BF25B2" w:rsidP="00AB15A1">
            <w:pPr>
              <w:pStyle w:val="ConsPlusNormal"/>
              <w:jc w:val="center"/>
              <w:rPr>
                <w:sz w:val="24"/>
                <w:szCs w:val="24"/>
              </w:rPr>
            </w:pPr>
          </w:p>
          <w:p w14:paraId="10090AF1" w14:textId="77777777" w:rsidR="00BF25B2" w:rsidRDefault="00BF25B2" w:rsidP="00AB15A1">
            <w:pPr>
              <w:pStyle w:val="ConsPlusNormal"/>
              <w:jc w:val="center"/>
              <w:rPr>
                <w:sz w:val="24"/>
                <w:szCs w:val="24"/>
              </w:rPr>
            </w:pPr>
          </w:p>
          <w:p w14:paraId="45F569F6" w14:textId="77777777" w:rsidR="00BF25B2" w:rsidRPr="005F6102" w:rsidRDefault="00BF25B2" w:rsidP="00AB15A1">
            <w:pPr>
              <w:pStyle w:val="ConsPlusNormal"/>
              <w:jc w:val="center"/>
              <w:rPr>
                <w:sz w:val="24"/>
                <w:szCs w:val="24"/>
              </w:rPr>
            </w:pPr>
            <w:r w:rsidRPr="005F6102">
              <w:rPr>
                <w:sz w:val="24"/>
                <w:szCs w:val="24"/>
              </w:rPr>
              <w:t>________________________</w:t>
            </w:r>
          </w:p>
          <w:p w14:paraId="72EED4DC" w14:textId="77777777" w:rsidR="00BF25B2" w:rsidRPr="005F6102" w:rsidRDefault="00BF25B2" w:rsidP="00AB15A1">
            <w:pPr>
              <w:pStyle w:val="ConsPlusNormal"/>
              <w:jc w:val="center"/>
              <w:rPr>
                <w:rFonts w:ascii="Times New Roman" w:hAnsi="Times New Roman" w:cs="Times New Roman"/>
                <w:sz w:val="24"/>
                <w:szCs w:val="24"/>
              </w:rPr>
            </w:pPr>
            <w:r w:rsidRPr="005F6102">
              <w:rPr>
                <w:rFonts w:ascii="Times New Roman" w:hAnsi="Times New Roman" w:cs="Times New Roman"/>
                <w:sz w:val="24"/>
                <w:szCs w:val="24"/>
              </w:rPr>
              <w:t>(подпись)</w:t>
            </w:r>
          </w:p>
        </w:tc>
        <w:tc>
          <w:tcPr>
            <w:tcW w:w="3119" w:type="dxa"/>
            <w:tcBorders>
              <w:top w:val="nil"/>
              <w:left w:val="nil"/>
              <w:bottom w:val="nil"/>
              <w:right w:val="nil"/>
            </w:tcBorders>
          </w:tcPr>
          <w:p w14:paraId="4F68FB99" w14:textId="77777777" w:rsidR="00BF25B2" w:rsidRPr="005F6102" w:rsidRDefault="00BF25B2" w:rsidP="00AB15A1">
            <w:pPr>
              <w:pStyle w:val="ConsPlusNormal"/>
              <w:jc w:val="center"/>
              <w:rPr>
                <w:sz w:val="24"/>
                <w:szCs w:val="24"/>
              </w:rPr>
            </w:pPr>
          </w:p>
          <w:p w14:paraId="09890A35" w14:textId="77777777" w:rsidR="00BF25B2" w:rsidRDefault="00BF25B2" w:rsidP="00AB15A1">
            <w:pPr>
              <w:pStyle w:val="ConsPlusNormal"/>
              <w:jc w:val="center"/>
              <w:rPr>
                <w:sz w:val="24"/>
                <w:szCs w:val="24"/>
              </w:rPr>
            </w:pPr>
          </w:p>
          <w:p w14:paraId="69593CC3" w14:textId="77777777" w:rsidR="00BF25B2" w:rsidRDefault="00BF25B2" w:rsidP="00AB15A1">
            <w:pPr>
              <w:pStyle w:val="ConsPlusNormal"/>
              <w:jc w:val="center"/>
              <w:rPr>
                <w:sz w:val="24"/>
                <w:szCs w:val="24"/>
              </w:rPr>
            </w:pPr>
          </w:p>
          <w:p w14:paraId="1F7CF6CF" w14:textId="77777777" w:rsidR="00BF25B2" w:rsidRPr="005F6102" w:rsidRDefault="00BF25B2" w:rsidP="00AB15A1">
            <w:pPr>
              <w:pStyle w:val="ConsPlusNormal"/>
              <w:rPr>
                <w:sz w:val="24"/>
                <w:szCs w:val="24"/>
              </w:rPr>
            </w:pPr>
            <w:r w:rsidRPr="005F6102">
              <w:rPr>
                <w:sz w:val="24"/>
                <w:szCs w:val="24"/>
              </w:rPr>
              <w:t>________________________</w:t>
            </w:r>
          </w:p>
          <w:p w14:paraId="1815213E" w14:textId="77777777" w:rsidR="00BF25B2" w:rsidRPr="005F6102" w:rsidRDefault="00BF25B2" w:rsidP="00AB15A1">
            <w:pPr>
              <w:pStyle w:val="ConsPlusNormal"/>
              <w:jc w:val="center"/>
              <w:rPr>
                <w:rFonts w:ascii="Times New Roman" w:hAnsi="Times New Roman" w:cs="Times New Roman"/>
                <w:sz w:val="24"/>
                <w:szCs w:val="24"/>
              </w:rPr>
            </w:pPr>
            <w:r w:rsidRPr="005F6102">
              <w:rPr>
                <w:rFonts w:ascii="Times New Roman" w:hAnsi="Times New Roman" w:cs="Times New Roman"/>
                <w:sz w:val="24"/>
                <w:szCs w:val="24"/>
              </w:rPr>
              <w:t>(расшифровка</w:t>
            </w:r>
            <w:r w:rsidRPr="005F6102">
              <w:rPr>
                <w:rFonts w:ascii="Times New Roman" w:hAnsi="Times New Roman" w:cs="Times New Roman"/>
                <w:sz w:val="24"/>
                <w:szCs w:val="24"/>
                <w:lang w:val="en-US"/>
              </w:rPr>
              <w:t xml:space="preserve"> </w:t>
            </w:r>
            <w:r w:rsidRPr="005F6102">
              <w:rPr>
                <w:rFonts w:ascii="Times New Roman" w:hAnsi="Times New Roman" w:cs="Times New Roman"/>
                <w:sz w:val="24"/>
                <w:szCs w:val="24"/>
              </w:rPr>
              <w:t>подписи)</w:t>
            </w:r>
          </w:p>
        </w:tc>
      </w:tr>
      <w:tr w:rsidR="00BF25B2" w:rsidRPr="005F6102" w14:paraId="2F8C1688" w14:textId="77777777" w:rsidTr="00AB1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4395" w:type="dxa"/>
            <w:tcBorders>
              <w:top w:val="nil"/>
              <w:left w:val="nil"/>
              <w:bottom w:val="nil"/>
              <w:right w:val="nil"/>
            </w:tcBorders>
          </w:tcPr>
          <w:p w14:paraId="58FC664A" w14:textId="77777777" w:rsidR="00BF25B2" w:rsidRDefault="00BF25B2" w:rsidP="00165661">
            <w:pPr>
              <w:pStyle w:val="ConsPlusNonformat"/>
              <w:jc w:val="both"/>
              <w:rPr>
                <w:rFonts w:ascii="Times New Roman" w:hAnsi="Times New Roman" w:cs="Times New Roman"/>
                <w:sz w:val="24"/>
                <w:szCs w:val="24"/>
              </w:rPr>
            </w:pPr>
            <w:r w:rsidRPr="005F6102">
              <w:rPr>
                <w:rFonts w:ascii="Times New Roman" w:hAnsi="Times New Roman" w:cs="Times New Roman"/>
                <w:sz w:val="24"/>
                <w:szCs w:val="24"/>
              </w:rPr>
              <w:t>«___» _____________ 20___ г.</w:t>
            </w:r>
          </w:p>
          <w:p w14:paraId="65ED01B8" w14:textId="77777777" w:rsidR="00BF25B2" w:rsidRDefault="00BF25B2" w:rsidP="00165661">
            <w:pPr>
              <w:pStyle w:val="ConsPlusNonformat"/>
              <w:jc w:val="both"/>
              <w:rPr>
                <w:rFonts w:ascii="Times New Roman" w:hAnsi="Times New Roman" w:cs="Times New Roman"/>
                <w:sz w:val="24"/>
                <w:szCs w:val="24"/>
              </w:rPr>
            </w:pPr>
          </w:p>
          <w:p w14:paraId="5067CBB5" w14:textId="77777777" w:rsidR="00BF25B2" w:rsidRPr="005F6102" w:rsidRDefault="00BF25B2" w:rsidP="00165661">
            <w:pPr>
              <w:pStyle w:val="ConsPlusNonformat"/>
              <w:jc w:val="both"/>
              <w:rPr>
                <w:rFonts w:ascii="Times New Roman" w:hAnsi="Times New Roman" w:cs="Times New Roman"/>
                <w:sz w:val="24"/>
                <w:szCs w:val="24"/>
              </w:rPr>
            </w:pPr>
          </w:p>
          <w:p w14:paraId="38FEACC1" w14:textId="77777777" w:rsidR="00BF25B2" w:rsidRPr="005F6102" w:rsidRDefault="00BF25B2" w:rsidP="00165661">
            <w:pPr>
              <w:pStyle w:val="ConsPlusNonformat"/>
              <w:jc w:val="both"/>
              <w:rPr>
                <w:rFonts w:ascii="Times New Roman" w:hAnsi="Times New Roman" w:cs="Times New Roman"/>
                <w:sz w:val="24"/>
                <w:szCs w:val="24"/>
              </w:rPr>
            </w:pPr>
          </w:p>
        </w:tc>
        <w:tc>
          <w:tcPr>
            <w:tcW w:w="3118" w:type="dxa"/>
            <w:tcBorders>
              <w:top w:val="nil"/>
              <w:left w:val="nil"/>
              <w:bottom w:val="nil"/>
              <w:right w:val="nil"/>
            </w:tcBorders>
          </w:tcPr>
          <w:p w14:paraId="1D364554" w14:textId="77777777" w:rsidR="00BF25B2" w:rsidRPr="005F6102" w:rsidRDefault="00BF25B2" w:rsidP="00165661">
            <w:pPr>
              <w:pStyle w:val="ConsPlusNormal"/>
              <w:jc w:val="both"/>
              <w:rPr>
                <w:sz w:val="24"/>
                <w:szCs w:val="24"/>
              </w:rPr>
            </w:pPr>
          </w:p>
        </w:tc>
        <w:tc>
          <w:tcPr>
            <w:tcW w:w="3119" w:type="dxa"/>
            <w:tcBorders>
              <w:top w:val="nil"/>
              <w:left w:val="nil"/>
              <w:bottom w:val="nil"/>
              <w:right w:val="nil"/>
            </w:tcBorders>
          </w:tcPr>
          <w:p w14:paraId="460E597E" w14:textId="77777777" w:rsidR="00BF25B2" w:rsidRPr="005F6102" w:rsidRDefault="00BF25B2" w:rsidP="00165661">
            <w:pPr>
              <w:pStyle w:val="ConsPlusNormal"/>
              <w:jc w:val="center"/>
              <w:rPr>
                <w:sz w:val="24"/>
                <w:szCs w:val="24"/>
              </w:rPr>
            </w:pPr>
          </w:p>
        </w:tc>
      </w:tr>
    </w:tbl>
    <w:p w14:paraId="7A85B8BC" w14:textId="78B95855" w:rsidR="001767BE" w:rsidRDefault="00BB2BBB" w:rsidP="00AB15A1">
      <w:pPr>
        <w:spacing w:after="0" w:line="240" w:lineRule="auto"/>
        <w:ind w:left="142" w:right="-1"/>
        <w:jc w:val="both"/>
        <w:rPr>
          <w:rFonts w:ascii="Times New Roman" w:hAnsi="Times New Roman" w:cs="Times New Roman"/>
          <w:sz w:val="18"/>
          <w:szCs w:val="18"/>
        </w:rPr>
      </w:pPr>
      <w:r w:rsidRPr="00BB2BBB">
        <w:rPr>
          <w:rFonts w:ascii="Times New Roman" w:hAnsi="Times New Roman" w:cs="Times New Roman"/>
          <w:sz w:val="18"/>
          <w:szCs w:val="18"/>
        </w:rPr>
        <w:t>*При формировании сводного отчета о результатах внутреннего финансового контроля в соответствии с ч.1.4. раздела 1 Порядка не заполняется.</w:t>
      </w:r>
    </w:p>
    <w:p w14:paraId="18D3E876" w14:textId="2F94692D" w:rsidR="0089745B" w:rsidRDefault="0089745B" w:rsidP="00AB15A1">
      <w:pPr>
        <w:spacing w:after="0" w:line="240" w:lineRule="auto"/>
        <w:ind w:left="142" w:right="-1"/>
        <w:jc w:val="both"/>
        <w:rPr>
          <w:rFonts w:ascii="Times New Roman" w:hAnsi="Times New Roman" w:cs="Times New Roman"/>
          <w:sz w:val="18"/>
          <w:szCs w:val="18"/>
        </w:rPr>
      </w:pPr>
      <w:r>
        <w:rPr>
          <w:rFonts w:ascii="Times New Roman" w:hAnsi="Times New Roman" w:cs="Times New Roman"/>
          <w:sz w:val="18"/>
          <w:szCs w:val="18"/>
        </w:rPr>
        <w:t>** При формировании отчета структурного подразделения главного администратора средств бюджета о результатах внутреннего финансового контроля не заполняется.</w:t>
      </w:r>
    </w:p>
    <w:p w14:paraId="6B93BF2C" w14:textId="1E19D8AF" w:rsidR="008D2B37" w:rsidRDefault="008D2B37" w:rsidP="00AB15A1">
      <w:pPr>
        <w:spacing w:after="0" w:line="240" w:lineRule="auto"/>
        <w:ind w:left="142" w:right="-1"/>
        <w:jc w:val="both"/>
        <w:rPr>
          <w:rFonts w:ascii="Times New Roman" w:hAnsi="Times New Roman" w:cs="Times New Roman"/>
          <w:sz w:val="18"/>
          <w:szCs w:val="18"/>
        </w:rPr>
      </w:pPr>
    </w:p>
    <w:p w14:paraId="609A7DC6" w14:textId="21D80AB8" w:rsidR="008D2B37" w:rsidRDefault="008D2B37" w:rsidP="00AB15A1">
      <w:pPr>
        <w:spacing w:after="0" w:line="240" w:lineRule="auto"/>
        <w:ind w:left="142" w:right="-1"/>
        <w:jc w:val="both"/>
        <w:rPr>
          <w:rFonts w:ascii="Times New Roman" w:hAnsi="Times New Roman" w:cs="Times New Roman"/>
          <w:sz w:val="18"/>
          <w:szCs w:val="18"/>
        </w:rPr>
      </w:pPr>
    </w:p>
    <w:p w14:paraId="781FFCFF" w14:textId="7E39BFC3" w:rsidR="008D2B37" w:rsidRDefault="008D2B37" w:rsidP="00AB15A1">
      <w:pPr>
        <w:spacing w:after="0" w:line="240" w:lineRule="auto"/>
        <w:ind w:left="142" w:right="-1"/>
        <w:jc w:val="both"/>
        <w:rPr>
          <w:rFonts w:ascii="Times New Roman" w:hAnsi="Times New Roman" w:cs="Times New Roman"/>
          <w:sz w:val="18"/>
          <w:szCs w:val="18"/>
        </w:rPr>
      </w:pPr>
    </w:p>
    <w:p w14:paraId="39078E11" w14:textId="77777777" w:rsidR="008D2B37" w:rsidRDefault="008D2B37" w:rsidP="00AB15A1">
      <w:pPr>
        <w:spacing w:after="0" w:line="240" w:lineRule="auto"/>
        <w:ind w:left="142" w:right="-1"/>
        <w:jc w:val="both"/>
        <w:rPr>
          <w:rFonts w:ascii="Times New Roman" w:hAnsi="Times New Roman" w:cs="Times New Roman"/>
          <w:sz w:val="28"/>
          <w:szCs w:val="28"/>
        </w:rPr>
        <w:sectPr w:rsidR="008D2B37" w:rsidSect="00AB15A1">
          <w:pgSz w:w="16838" w:h="11905" w:orient="landscape"/>
          <w:pgMar w:top="1701" w:right="678" w:bottom="423" w:left="1134" w:header="720" w:footer="720" w:gutter="0"/>
          <w:cols w:space="720"/>
          <w:noEndnote/>
          <w:docGrid w:linePitch="299"/>
        </w:sectPr>
      </w:pPr>
    </w:p>
    <w:p w14:paraId="087EA93C" w14:textId="267A331C" w:rsidR="008D2B37" w:rsidRPr="008D2B37" w:rsidRDefault="008D2B37" w:rsidP="008D2B37">
      <w:pPr>
        <w:spacing w:after="0" w:line="240" w:lineRule="auto"/>
        <w:ind w:left="142" w:right="-1"/>
        <w:jc w:val="both"/>
        <w:rPr>
          <w:rFonts w:ascii="Times New Roman" w:hAnsi="Times New Roman" w:cs="Times New Roman"/>
          <w:sz w:val="28"/>
          <w:szCs w:val="28"/>
        </w:rPr>
      </w:pPr>
    </w:p>
    <w:p w14:paraId="3E5D6D8B" w14:textId="77777777" w:rsidR="008D2B37" w:rsidRPr="008D2B37" w:rsidRDefault="008D2B37" w:rsidP="008D2B37">
      <w:pPr>
        <w:spacing w:after="0"/>
        <w:jc w:val="center"/>
        <w:rPr>
          <w:rFonts w:ascii="Times New Roman" w:hAnsi="Times New Roman" w:cs="Times New Roman"/>
          <w:sz w:val="28"/>
          <w:szCs w:val="28"/>
        </w:rPr>
      </w:pPr>
      <w:r w:rsidRPr="008D2B37">
        <w:rPr>
          <w:rFonts w:ascii="Times New Roman" w:hAnsi="Times New Roman" w:cs="Times New Roman"/>
          <w:sz w:val="28"/>
          <w:szCs w:val="28"/>
        </w:rPr>
        <w:t xml:space="preserve">Пояснительная записка </w:t>
      </w:r>
    </w:p>
    <w:p w14:paraId="214041A5" w14:textId="77777777" w:rsidR="008D2B37" w:rsidRPr="008D2B37" w:rsidRDefault="008D2B37" w:rsidP="008D2B37">
      <w:pPr>
        <w:spacing w:after="0"/>
        <w:jc w:val="center"/>
        <w:rPr>
          <w:rFonts w:ascii="Times New Roman" w:hAnsi="Times New Roman" w:cs="Times New Roman"/>
          <w:sz w:val="28"/>
          <w:szCs w:val="28"/>
        </w:rPr>
      </w:pPr>
      <w:r w:rsidRPr="008D2B37">
        <w:rPr>
          <w:rFonts w:ascii="Times New Roman" w:hAnsi="Times New Roman" w:cs="Times New Roman"/>
          <w:sz w:val="28"/>
          <w:szCs w:val="28"/>
        </w:rPr>
        <w:t>к проекту постановления Правительства Камчатского края «О внесении изменений в постановление Правительства Камчатского края от 24.03.2014 № 135-П «Об утверждении Порядка осуществления главными распорядителями (распорядителями) средств краевого бюджета, главными администраторами (администраторами) доходов краевого бюджета, главными администраторами (администраторами) источников финансирования дефицита краевого бюджета внутреннего финансового контроля и внутреннего финансового аудита»</w:t>
      </w:r>
    </w:p>
    <w:p w14:paraId="392309BE" w14:textId="77777777" w:rsidR="008D2B37" w:rsidRPr="008D2B37" w:rsidRDefault="008D2B37" w:rsidP="008D2B37">
      <w:pPr>
        <w:spacing w:after="0"/>
        <w:jc w:val="center"/>
        <w:rPr>
          <w:rFonts w:ascii="Times New Roman" w:hAnsi="Times New Roman" w:cs="Times New Roman"/>
          <w:bCs/>
          <w:sz w:val="28"/>
          <w:szCs w:val="28"/>
        </w:rPr>
      </w:pPr>
      <w:r w:rsidRPr="008D2B37">
        <w:rPr>
          <w:rFonts w:ascii="Times New Roman" w:hAnsi="Times New Roman" w:cs="Times New Roman"/>
          <w:sz w:val="28"/>
          <w:szCs w:val="28"/>
        </w:rPr>
        <w:t xml:space="preserve">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14:paraId="10399DB6" w14:textId="77777777" w:rsidR="008D2B37" w:rsidRPr="008D2B37" w:rsidRDefault="008D2B37" w:rsidP="008D2B37">
      <w:pPr>
        <w:spacing w:after="0"/>
        <w:jc w:val="center"/>
        <w:rPr>
          <w:rFonts w:ascii="Times New Roman" w:hAnsi="Times New Roman" w:cs="Times New Roman"/>
          <w:bCs/>
          <w:sz w:val="28"/>
          <w:szCs w:val="28"/>
        </w:rPr>
      </w:pPr>
    </w:p>
    <w:p w14:paraId="0D6400DF" w14:textId="77777777" w:rsidR="008D2B37" w:rsidRPr="008D2B37" w:rsidRDefault="008D2B37" w:rsidP="008D2B37">
      <w:pPr>
        <w:autoSpaceDE w:val="0"/>
        <w:autoSpaceDN w:val="0"/>
        <w:adjustRightInd w:val="0"/>
        <w:spacing w:after="0"/>
        <w:ind w:firstLine="709"/>
        <w:jc w:val="both"/>
        <w:outlineLvl w:val="0"/>
        <w:rPr>
          <w:rFonts w:ascii="Times New Roman" w:hAnsi="Times New Roman" w:cs="Times New Roman"/>
          <w:sz w:val="28"/>
          <w:szCs w:val="28"/>
        </w:rPr>
      </w:pPr>
      <w:r w:rsidRPr="008D2B37">
        <w:rPr>
          <w:rFonts w:ascii="Times New Roman" w:hAnsi="Times New Roman" w:cs="Times New Roman"/>
          <w:sz w:val="28"/>
          <w:szCs w:val="28"/>
        </w:rPr>
        <w:t>Настоящий проект постановления Правительства Камчатского края разработан с целью уточнения Порядка осуществления главными распорядителями средств краевого бюджета, главными администраторами доходов краевого бюджета, главными администраторами источников финансирования дефицита краевого бюджета внутреннего финансового контроля и внутреннего финансового аудита, осуществляемого в соответствии с требованиями статьи 160.2-1 Бюджетного кодекса Российской Федерации (далее – Порядок), в том числе в соответствии с приказами Минфина России от 07.09.2016 № 356 «Об утверждении Методических рекомендаций по осуществлению внутреннего финансового контроля», от 30.12.2016 № 822 «Об утверждении методических рекомендаций по осуществлению внутреннего финансового аудита».</w:t>
      </w:r>
    </w:p>
    <w:p w14:paraId="508235DD" w14:textId="77777777" w:rsidR="008D2B37" w:rsidRPr="008D2B37" w:rsidRDefault="008D2B37" w:rsidP="008D2B37">
      <w:pPr>
        <w:autoSpaceDE w:val="0"/>
        <w:autoSpaceDN w:val="0"/>
        <w:adjustRightInd w:val="0"/>
        <w:spacing w:after="0"/>
        <w:ind w:firstLine="709"/>
        <w:jc w:val="both"/>
        <w:outlineLvl w:val="0"/>
        <w:rPr>
          <w:rFonts w:ascii="Times New Roman" w:hAnsi="Times New Roman" w:cs="Times New Roman"/>
          <w:sz w:val="28"/>
          <w:szCs w:val="28"/>
        </w:rPr>
      </w:pPr>
      <w:r w:rsidRPr="008D2B37">
        <w:rPr>
          <w:rFonts w:ascii="Times New Roman" w:hAnsi="Times New Roman" w:cs="Times New Roman"/>
          <w:sz w:val="28"/>
          <w:szCs w:val="28"/>
        </w:rPr>
        <w:t xml:space="preserve">Действующий порядок осуществления внутреннего финансового контроля и внутреннего финансового аудита (далее –контроль и аудит) в Камчатском крае распространяется на главных администраторов бюджетных средств </w:t>
      </w:r>
      <w:r w:rsidRPr="008D2B37">
        <w:rPr>
          <w:rFonts w:ascii="Times New Roman" w:hAnsi="Times New Roman" w:cs="Times New Roman"/>
          <w:i/>
          <w:sz w:val="28"/>
          <w:szCs w:val="28"/>
        </w:rPr>
        <w:t>краевого</w:t>
      </w:r>
      <w:r w:rsidRPr="008D2B37">
        <w:rPr>
          <w:rFonts w:ascii="Times New Roman" w:hAnsi="Times New Roman" w:cs="Times New Roman"/>
          <w:sz w:val="28"/>
          <w:szCs w:val="28"/>
        </w:rPr>
        <w:t xml:space="preserve"> бюджета, при этом в соответствии со статьей 160.2-1 Бюджетного кодекса РФ главные администраторы средств бюджета Камчатского государственного </w:t>
      </w:r>
      <w:r w:rsidRPr="008D2B37">
        <w:rPr>
          <w:rStyle w:val="af8"/>
          <w:rFonts w:ascii="Times New Roman" w:hAnsi="Times New Roman" w:cs="Times New Roman"/>
          <w:sz w:val="28"/>
          <w:szCs w:val="28"/>
        </w:rPr>
        <w:t>внебюджетного</w:t>
      </w:r>
      <w:r w:rsidRPr="008D2B37">
        <w:rPr>
          <w:rFonts w:ascii="Times New Roman" w:hAnsi="Times New Roman" w:cs="Times New Roman"/>
          <w:sz w:val="28"/>
          <w:szCs w:val="28"/>
        </w:rPr>
        <w:t xml:space="preserve"> </w:t>
      </w:r>
      <w:r w:rsidRPr="008D2B37">
        <w:rPr>
          <w:rFonts w:ascii="Times New Roman" w:hAnsi="Times New Roman" w:cs="Times New Roman"/>
          <w:i/>
          <w:sz w:val="28"/>
          <w:szCs w:val="28"/>
        </w:rPr>
        <w:t>фонда</w:t>
      </w:r>
      <w:r w:rsidRPr="008D2B37">
        <w:rPr>
          <w:rFonts w:ascii="Times New Roman" w:hAnsi="Times New Roman" w:cs="Times New Roman"/>
          <w:sz w:val="28"/>
          <w:szCs w:val="28"/>
        </w:rPr>
        <w:t xml:space="preserve"> обязательного медицинского страхования обязаны осуществлять контроль и аудит, в порядке, установленном высшим исполнительным органом государственной власти субъекта Российской Федерации. В этой связи, порядок уточнен в указанной части.</w:t>
      </w:r>
    </w:p>
    <w:p w14:paraId="2E594ABC" w14:textId="77777777" w:rsidR="008D2B37" w:rsidRPr="008D2B37" w:rsidRDefault="008D2B37" w:rsidP="008D2B37">
      <w:pPr>
        <w:autoSpaceDE w:val="0"/>
        <w:autoSpaceDN w:val="0"/>
        <w:adjustRightInd w:val="0"/>
        <w:spacing w:after="0"/>
        <w:ind w:firstLine="709"/>
        <w:jc w:val="both"/>
        <w:outlineLvl w:val="0"/>
        <w:rPr>
          <w:rFonts w:ascii="Times New Roman" w:hAnsi="Times New Roman" w:cs="Times New Roman"/>
          <w:sz w:val="28"/>
          <w:szCs w:val="28"/>
        </w:rPr>
      </w:pPr>
      <w:r w:rsidRPr="008D2B37">
        <w:rPr>
          <w:rFonts w:ascii="Times New Roman" w:hAnsi="Times New Roman" w:cs="Times New Roman"/>
          <w:sz w:val="28"/>
          <w:szCs w:val="28"/>
        </w:rPr>
        <w:t xml:space="preserve">Кроме того, в целях </w:t>
      </w:r>
      <w:proofErr w:type="spellStart"/>
      <w:r w:rsidRPr="008D2B37">
        <w:rPr>
          <w:rFonts w:ascii="Times New Roman" w:hAnsi="Times New Roman" w:cs="Times New Roman"/>
          <w:sz w:val="28"/>
          <w:szCs w:val="28"/>
        </w:rPr>
        <w:t>гуманизации</w:t>
      </w:r>
      <w:proofErr w:type="spellEnd"/>
      <w:r w:rsidRPr="008D2B37">
        <w:rPr>
          <w:rFonts w:ascii="Times New Roman" w:hAnsi="Times New Roman" w:cs="Times New Roman"/>
          <w:sz w:val="28"/>
          <w:szCs w:val="28"/>
        </w:rPr>
        <w:t xml:space="preserve"> процесса внутреннего государственного финансового контроля - перехода от наказания к предупреждению нарушений, проектом постановления предлагается организовать проведение </w:t>
      </w:r>
      <w:r w:rsidRPr="008D2B37">
        <w:rPr>
          <w:rFonts w:ascii="Times New Roman" w:hAnsi="Times New Roman" w:cs="Times New Roman"/>
          <w:i/>
          <w:sz w:val="28"/>
          <w:szCs w:val="28"/>
        </w:rPr>
        <w:t>системного</w:t>
      </w:r>
      <w:r w:rsidRPr="008D2B37">
        <w:rPr>
          <w:rFonts w:ascii="Times New Roman" w:hAnsi="Times New Roman" w:cs="Times New Roman"/>
          <w:sz w:val="28"/>
          <w:szCs w:val="28"/>
        </w:rPr>
        <w:t xml:space="preserve"> внутреннего финансового контроля и внутреннего финансового аудита главными администраторами средств бюджетов, исполняющими бюджетные полномочия, </w:t>
      </w:r>
      <w:r w:rsidRPr="008D2B37">
        <w:rPr>
          <w:rFonts w:ascii="Times New Roman" w:hAnsi="Times New Roman" w:cs="Times New Roman"/>
          <w:sz w:val="28"/>
          <w:szCs w:val="28"/>
        </w:rPr>
        <w:lastRenderedPageBreak/>
        <w:t>установленные Бюджетным кодексом РФ, направленного на предотвращение нарушений нормативных правовых актов, регулирующих бюджетные правоотношения, что позволит избежать должностными лицами административной и иной ответственности за правонарушения.</w:t>
      </w:r>
    </w:p>
    <w:p w14:paraId="3294D3E8" w14:textId="77777777" w:rsidR="008D2B37" w:rsidRPr="008D2B37" w:rsidRDefault="008D2B37" w:rsidP="008D2B37">
      <w:pPr>
        <w:widowControl w:val="0"/>
        <w:autoSpaceDE w:val="0"/>
        <w:autoSpaceDN w:val="0"/>
        <w:adjustRightInd w:val="0"/>
        <w:spacing w:after="0"/>
        <w:ind w:firstLine="709"/>
        <w:jc w:val="both"/>
        <w:rPr>
          <w:rFonts w:ascii="Times New Roman" w:hAnsi="Times New Roman" w:cs="Times New Roman"/>
          <w:sz w:val="28"/>
          <w:szCs w:val="28"/>
        </w:rPr>
      </w:pPr>
      <w:r w:rsidRPr="008D2B37">
        <w:rPr>
          <w:rFonts w:ascii="Times New Roman" w:hAnsi="Times New Roman" w:cs="Times New Roman"/>
          <w:sz w:val="28"/>
          <w:szCs w:val="28"/>
        </w:rPr>
        <w:t>В частности предусматривается осуществление внутреннего финансового контроля в отношении значимых внутренних бюджетных процедур на основе карт внутреннего финансового контроля, в которых указываются данные лице, ответственном за выполнение операции (действия), необходимого для выполнения бюджетной процедуры, периодичности выполнения операции, уполномоченных лицах, осуществляющих контрольные действия, методах контроля и периодичности, способах проведения контрольных действий, а также иные необходимые данные. В части организации внутреннего финансового аудита в условиях кадровой и финансовой ограниченности предлагаемыми изменениями предусматривается риск-ориентированный подход при организации внутреннего финансового аудита.</w:t>
      </w:r>
    </w:p>
    <w:p w14:paraId="12923B4F" w14:textId="77777777" w:rsidR="008D2B37" w:rsidRPr="008D2B37" w:rsidRDefault="008D2B37" w:rsidP="008D2B37">
      <w:pPr>
        <w:spacing w:after="0"/>
        <w:ind w:firstLine="709"/>
        <w:jc w:val="both"/>
        <w:rPr>
          <w:rFonts w:ascii="Times New Roman" w:hAnsi="Times New Roman" w:cs="Times New Roman"/>
          <w:sz w:val="28"/>
          <w:szCs w:val="28"/>
        </w:rPr>
      </w:pPr>
      <w:r w:rsidRPr="008D2B37">
        <w:rPr>
          <w:rFonts w:ascii="Times New Roman" w:hAnsi="Times New Roman" w:cs="Times New Roman"/>
          <w:sz w:val="28"/>
          <w:szCs w:val="28"/>
        </w:rPr>
        <w:t>Реализация настоящего постановления Правительства Камчатского края не потребует дополнительного финансирования из краевого бюджета.</w:t>
      </w:r>
    </w:p>
    <w:p w14:paraId="0EF9F8E1" w14:textId="68EBDAD8" w:rsidR="008D2B37" w:rsidRPr="008D2B37" w:rsidRDefault="008D2B37" w:rsidP="008D2B37">
      <w:pPr>
        <w:pStyle w:val="af7"/>
        <w:spacing w:before="0" w:beforeAutospacing="0" w:after="0" w:afterAutospacing="0"/>
        <w:ind w:firstLine="709"/>
        <w:jc w:val="both"/>
        <w:rPr>
          <w:sz w:val="28"/>
          <w:szCs w:val="28"/>
        </w:rPr>
      </w:pPr>
      <w:r w:rsidRPr="008D2B37">
        <w:rPr>
          <w:sz w:val="28"/>
          <w:szCs w:val="28"/>
        </w:rPr>
        <w:t xml:space="preserve">Проект постановления размещен 04.07.2019 на Едином портале проведения независимой антикоррупционной экспертизы и общественного обсуждения проектов нормативных правовых актов Камчатского </w:t>
      </w:r>
      <w:r>
        <w:rPr>
          <w:sz w:val="28"/>
          <w:szCs w:val="28"/>
        </w:rPr>
        <w:t>края для проведения в срок по 12</w:t>
      </w:r>
      <w:r w:rsidRPr="008D2B37">
        <w:rPr>
          <w:sz w:val="28"/>
          <w:szCs w:val="28"/>
        </w:rPr>
        <w:t xml:space="preserve">.07.2019 независимой антикоррупционной экспертизы. </w:t>
      </w:r>
    </w:p>
    <w:p w14:paraId="26CD858A" w14:textId="77777777" w:rsidR="008D2B37" w:rsidRPr="008D2B37" w:rsidRDefault="008D2B37" w:rsidP="008D2B37">
      <w:pPr>
        <w:pStyle w:val="af7"/>
        <w:spacing w:before="0" w:beforeAutospacing="0" w:after="0" w:afterAutospacing="0"/>
        <w:ind w:firstLine="709"/>
        <w:jc w:val="both"/>
        <w:rPr>
          <w:sz w:val="28"/>
          <w:szCs w:val="28"/>
        </w:rPr>
      </w:pPr>
      <w:r w:rsidRPr="008D2B37">
        <w:rPr>
          <w:sz w:val="28"/>
          <w:szCs w:val="28"/>
        </w:rPr>
        <w:t>Настоящий проект постановления не подлежит оценке регулирующего воздействия в соответствии с постановлением Правительства Камчатского края от 06.06.2013 № 233-П «Об утверж</w:t>
      </w:r>
      <w:bookmarkStart w:id="12" w:name="_GoBack"/>
      <w:bookmarkEnd w:id="12"/>
      <w:r w:rsidRPr="008D2B37">
        <w:rPr>
          <w:sz w:val="28"/>
          <w:szCs w:val="28"/>
        </w:rPr>
        <w:t xml:space="preserve">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 так как не затрагивает вопросы осуществления предпринимательской и инвестиционной деятельности. </w:t>
      </w:r>
    </w:p>
    <w:p w14:paraId="3588C2A5" w14:textId="77777777" w:rsidR="008D2B37" w:rsidRPr="008D2B37" w:rsidRDefault="008D2B37" w:rsidP="008D2B37">
      <w:pPr>
        <w:spacing w:after="0"/>
        <w:rPr>
          <w:rFonts w:ascii="Times New Roman" w:hAnsi="Times New Roman" w:cs="Times New Roman"/>
          <w:sz w:val="28"/>
          <w:szCs w:val="28"/>
        </w:rPr>
      </w:pPr>
    </w:p>
    <w:p w14:paraId="6E11DD23" w14:textId="77777777" w:rsidR="008D2B37" w:rsidRPr="008D2B37" w:rsidRDefault="008D2B37" w:rsidP="008D2B37">
      <w:pPr>
        <w:spacing w:after="0" w:line="240" w:lineRule="auto"/>
        <w:ind w:left="142" w:right="-1"/>
        <w:jc w:val="both"/>
        <w:rPr>
          <w:rFonts w:ascii="Times New Roman" w:hAnsi="Times New Roman" w:cs="Times New Roman"/>
          <w:sz w:val="28"/>
          <w:szCs w:val="28"/>
        </w:rPr>
      </w:pPr>
    </w:p>
    <w:sectPr w:rsidR="008D2B37" w:rsidRPr="008D2B37" w:rsidSect="008D2B37">
      <w:pgSz w:w="11905" w:h="16838"/>
      <w:pgMar w:top="680" w:right="425"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0A938" w14:textId="77777777" w:rsidR="00134971" w:rsidRDefault="00134971" w:rsidP="00A43FA0">
      <w:pPr>
        <w:spacing w:after="0" w:line="240" w:lineRule="auto"/>
      </w:pPr>
      <w:r>
        <w:separator/>
      </w:r>
    </w:p>
  </w:endnote>
  <w:endnote w:type="continuationSeparator" w:id="0">
    <w:p w14:paraId="4E40EA5C" w14:textId="77777777" w:rsidR="00134971" w:rsidRDefault="00134971" w:rsidP="00A43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843C" w14:textId="77777777" w:rsidR="00FF25CD" w:rsidRDefault="00FF25C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922049"/>
      <w:docPartObj>
        <w:docPartGallery w:val="Page Numbers (Bottom of Page)"/>
        <w:docPartUnique/>
      </w:docPartObj>
    </w:sdtPr>
    <w:sdtEndPr/>
    <w:sdtContent>
      <w:p w14:paraId="04EDF8D2" w14:textId="4CF59418" w:rsidR="00165661" w:rsidRDefault="00134971">
        <w:pPr>
          <w:pStyle w:val="a8"/>
          <w:jc w:val="right"/>
        </w:pPr>
      </w:p>
    </w:sdtContent>
  </w:sdt>
  <w:p w14:paraId="386F32D5" w14:textId="77777777" w:rsidR="00165661" w:rsidRDefault="0016566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319C7" w14:textId="77777777" w:rsidR="00FF25CD" w:rsidRDefault="00FF25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02E0A" w14:textId="77777777" w:rsidR="00134971" w:rsidRDefault="00134971" w:rsidP="00A43FA0">
      <w:pPr>
        <w:spacing w:after="0" w:line="240" w:lineRule="auto"/>
      </w:pPr>
      <w:r>
        <w:separator/>
      </w:r>
    </w:p>
  </w:footnote>
  <w:footnote w:type="continuationSeparator" w:id="0">
    <w:p w14:paraId="2201FFFB" w14:textId="77777777" w:rsidR="00134971" w:rsidRDefault="00134971" w:rsidP="00A43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067C2" w14:textId="77777777" w:rsidR="00FF25CD" w:rsidRDefault="00FF25C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185A4" w14:textId="77777777" w:rsidR="00FF25CD" w:rsidRDefault="00FF25C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F13CE" w14:textId="77777777" w:rsidR="00FF25CD" w:rsidRDefault="00FF25C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728"/>
    <w:multiLevelType w:val="hybridMultilevel"/>
    <w:tmpl w:val="CD105BC4"/>
    <w:lvl w:ilvl="0" w:tplc="0AF6C2DA">
      <w:start w:val="1"/>
      <w:numFmt w:val="decimal"/>
      <w:lvlText w:val="%1)"/>
      <w:lvlJc w:val="left"/>
      <w:pPr>
        <w:ind w:left="418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C53AA6"/>
    <w:multiLevelType w:val="multilevel"/>
    <w:tmpl w:val="707CC2F2"/>
    <w:lvl w:ilvl="0">
      <w:start w:val="1"/>
      <w:numFmt w:val="decimal"/>
      <w:lvlText w:val="%1."/>
      <w:lvlJc w:val="left"/>
      <w:pPr>
        <w:ind w:left="780" w:hanging="780"/>
      </w:pPr>
      <w:rPr>
        <w:rFonts w:hint="default"/>
      </w:rPr>
    </w:lvl>
    <w:lvl w:ilvl="1">
      <w:start w:val="1"/>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4C229D4"/>
    <w:multiLevelType w:val="multilevel"/>
    <w:tmpl w:val="5E2E6CF4"/>
    <w:lvl w:ilvl="0">
      <w:start w:val="1"/>
      <w:numFmt w:val="decimal"/>
      <w:lvlText w:val="%1."/>
      <w:lvlJc w:val="left"/>
      <w:pPr>
        <w:ind w:left="927" w:hanging="360"/>
      </w:pPr>
      <w:rPr>
        <w:rFonts w:hint="default"/>
      </w:rPr>
    </w:lvl>
    <w:lvl w:ilvl="1">
      <w:start w:val="5"/>
      <w:numFmt w:val="decimal"/>
      <w:isLgl/>
      <w:lvlText w:val="%1.%2"/>
      <w:lvlJc w:val="left"/>
      <w:pPr>
        <w:ind w:left="999" w:hanging="432"/>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10E67A93"/>
    <w:multiLevelType w:val="hybridMultilevel"/>
    <w:tmpl w:val="7C30D720"/>
    <w:lvl w:ilvl="0" w:tplc="C73864AC">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C5193C"/>
    <w:multiLevelType w:val="multilevel"/>
    <w:tmpl w:val="62106AF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FBE752E"/>
    <w:multiLevelType w:val="multilevel"/>
    <w:tmpl w:val="8D2C4854"/>
    <w:lvl w:ilvl="0">
      <w:start w:val="1"/>
      <w:numFmt w:val="decimal"/>
      <w:lvlText w:val="%1."/>
      <w:lvlJc w:val="left"/>
      <w:pPr>
        <w:ind w:left="768" w:hanging="768"/>
      </w:pPr>
      <w:rPr>
        <w:rFonts w:eastAsiaTheme="minorHAnsi" w:hint="default"/>
      </w:rPr>
    </w:lvl>
    <w:lvl w:ilvl="1">
      <w:start w:val="1"/>
      <w:numFmt w:val="decimal"/>
      <w:lvlText w:val="%1.%2."/>
      <w:lvlJc w:val="left"/>
      <w:pPr>
        <w:ind w:left="1336" w:hanging="768"/>
      </w:pPr>
      <w:rPr>
        <w:rFonts w:eastAsiaTheme="minorHAnsi" w:hint="default"/>
      </w:rPr>
    </w:lvl>
    <w:lvl w:ilvl="2">
      <w:start w:val="1"/>
      <w:numFmt w:val="decimal"/>
      <w:lvlText w:val="%1.%2.%3."/>
      <w:lvlJc w:val="left"/>
      <w:pPr>
        <w:ind w:left="1902" w:hanging="768"/>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6" w15:restartNumberingAfterBreak="0">
    <w:nsid w:val="2808701F"/>
    <w:multiLevelType w:val="multilevel"/>
    <w:tmpl w:val="ABD21B7A"/>
    <w:lvl w:ilvl="0">
      <w:start w:val="2"/>
      <w:numFmt w:val="decimal"/>
      <w:lvlText w:val="%1."/>
      <w:lvlJc w:val="left"/>
      <w:pPr>
        <w:ind w:left="720" w:hanging="360"/>
      </w:pPr>
      <w:rPr>
        <w:rFonts w:hint="default"/>
      </w:rPr>
    </w:lvl>
    <w:lvl w:ilvl="1">
      <w:start w:val="1"/>
      <w:numFmt w:val="decimal"/>
      <w:isLgl/>
      <w:lvlText w:val="%1.%2."/>
      <w:lvlJc w:val="left"/>
      <w:pPr>
        <w:ind w:left="568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2F35BE0"/>
    <w:multiLevelType w:val="multilevel"/>
    <w:tmpl w:val="B3707F6C"/>
    <w:lvl w:ilvl="0">
      <w:start w:val="2"/>
      <w:numFmt w:val="decimal"/>
      <w:lvlText w:val="%1."/>
      <w:lvlJc w:val="left"/>
      <w:pPr>
        <w:ind w:left="432" w:hanging="432"/>
      </w:pPr>
      <w:rPr>
        <w:rFonts w:hint="default"/>
      </w:rPr>
    </w:lvl>
    <w:lvl w:ilvl="1">
      <w:start w:val="5"/>
      <w:numFmt w:val="decimal"/>
      <w:lvlText w:val="%1.%2."/>
      <w:lvlJc w:val="left"/>
      <w:pPr>
        <w:ind w:left="1287" w:hanging="720"/>
      </w:pPr>
      <w:rPr>
        <w:rFonts w:hint="default"/>
        <w:lang w:val="ru-RU"/>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5551DA6"/>
    <w:multiLevelType w:val="hybridMultilevel"/>
    <w:tmpl w:val="94B452BC"/>
    <w:lvl w:ilvl="0" w:tplc="E7AC76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65317E5"/>
    <w:multiLevelType w:val="hybridMultilevel"/>
    <w:tmpl w:val="26B8CD58"/>
    <w:lvl w:ilvl="0" w:tplc="AEDA84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4FB6E79"/>
    <w:multiLevelType w:val="multilevel"/>
    <w:tmpl w:val="BA9EE7EE"/>
    <w:lvl w:ilvl="0">
      <w:start w:val="1"/>
      <w:numFmt w:val="decimal"/>
      <w:lvlText w:val="%1."/>
      <w:lvlJc w:val="left"/>
      <w:pPr>
        <w:ind w:left="8055" w:hanging="825"/>
      </w:pPr>
      <w:rPr>
        <w:rFonts w:hint="default"/>
      </w:rPr>
    </w:lvl>
    <w:lvl w:ilvl="1">
      <w:start w:val="7"/>
      <w:numFmt w:val="decimal"/>
      <w:isLgl/>
      <w:lvlText w:val="%1.%2."/>
      <w:lvlJc w:val="left"/>
      <w:pPr>
        <w:ind w:left="1635" w:hanging="1095"/>
      </w:pPr>
      <w:rPr>
        <w:rFonts w:hint="default"/>
      </w:rPr>
    </w:lvl>
    <w:lvl w:ilvl="2">
      <w:start w:val="1"/>
      <w:numFmt w:val="decimal"/>
      <w:isLgl/>
      <w:lvlText w:val="%1.%2.%3."/>
      <w:lvlJc w:val="left"/>
      <w:pPr>
        <w:ind w:left="1635" w:hanging="1095"/>
      </w:pPr>
      <w:rPr>
        <w:rFonts w:hint="default"/>
      </w:rPr>
    </w:lvl>
    <w:lvl w:ilvl="3">
      <w:start w:val="1"/>
      <w:numFmt w:val="decimal"/>
      <w:isLgl/>
      <w:lvlText w:val="%1.%2.%3.%4."/>
      <w:lvlJc w:val="left"/>
      <w:pPr>
        <w:ind w:left="1635" w:hanging="1095"/>
      </w:pPr>
      <w:rPr>
        <w:rFonts w:hint="default"/>
      </w:rPr>
    </w:lvl>
    <w:lvl w:ilvl="4">
      <w:start w:val="1"/>
      <w:numFmt w:val="decimal"/>
      <w:isLgl/>
      <w:lvlText w:val="%1.%2.%3.%4.%5."/>
      <w:lvlJc w:val="left"/>
      <w:pPr>
        <w:ind w:left="1635" w:hanging="1095"/>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15:restartNumberingAfterBreak="0">
    <w:nsid w:val="630E596D"/>
    <w:multiLevelType w:val="multilevel"/>
    <w:tmpl w:val="D25A6D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7D2EAD"/>
    <w:multiLevelType w:val="multilevel"/>
    <w:tmpl w:val="B1ACB32A"/>
    <w:lvl w:ilvl="0">
      <w:start w:val="3"/>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6B737059"/>
    <w:multiLevelType w:val="multilevel"/>
    <w:tmpl w:val="A24A5CEC"/>
    <w:lvl w:ilvl="0">
      <w:start w:val="2"/>
      <w:numFmt w:val="decimal"/>
      <w:lvlText w:val="%1."/>
      <w:lvlJc w:val="left"/>
      <w:pPr>
        <w:ind w:left="432" w:hanging="432"/>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73BB26AE"/>
    <w:multiLevelType w:val="hybridMultilevel"/>
    <w:tmpl w:val="B8A62CE6"/>
    <w:lvl w:ilvl="0" w:tplc="71D42C74">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6B2694B"/>
    <w:multiLevelType w:val="multilevel"/>
    <w:tmpl w:val="62106AF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0"/>
  </w:num>
  <w:num w:numId="2">
    <w:abstractNumId w:val="14"/>
  </w:num>
  <w:num w:numId="3">
    <w:abstractNumId w:val="6"/>
  </w:num>
  <w:num w:numId="4">
    <w:abstractNumId w:val="9"/>
  </w:num>
  <w:num w:numId="5">
    <w:abstractNumId w:val="0"/>
  </w:num>
  <w:num w:numId="6">
    <w:abstractNumId w:val="15"/>
  </w:num>
  <w:num w:numId="7">
    <w:abstractNumId w:val="2"/>
  </w:num>
  <w:num w:numId="8">
    <w:abstractNumId w:val="7"/>
  </w:num>
  <w:num w:numId="9">
    <w:abstractNumId w:val="4"/>
  </w:num>
  <w:num w:numId="10">
    <w:abstractNumId w:val="12"/>
  </w:num>
  <w:num w:numId="11">
    <w:abstractNumId w:val="8"/>
  </w:num>
  <w:num w:numId="12">
    <w:abstractNumId w:val="5"/>
  </w:num>
  <w:num w:numId="13">
    <w:abstractNumId w:val="1"/>
  </w:num>
  <w:num w:numId="14">
    <w:abstractNumId w:val="13"/>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9D"/>
    <w:rsid w:val="00000F91"/>
    <w:rsid w:val="000025E3"/>
    <w:rsid w:val="000025E5"/>
    <w:rsid w:val="00004A72"/>
    <w:rsid w:val="0001044E"/>
    <w:rsid w:val="00025B8F"/>
    <w:rsid w:val="000326A1"/>
    <w:rsid w:val="00033F64"/>
    <w:rsid w:val="0003718D"/>
    <w:rsid w:val="00041A4A"/>
    <w:rsid w:val="00041CFD"/>
    <w:rsid w:val="000425AF"/>
    <w:rsid w:val="000527E6"/>
    <w:rsid w:val="00061CCF"/>
    <w:rsid w:val="0006686D"/>
    <w:rsid w:val="00067218"/>
    <w:rsid w:val="000701AD"/>
    <w:rsid w:val="0007031E"/>
    <w:rsid w:val="00071990"/>
    <w:rsid w:val="00075093"/>
    <w:rsid w:val="00075483"/>
    <w:rsid w:val="00076787"/>
    <w:rsid w:val="0008172D"/>
    <w:rsid w:val="0008570E"/>
    <w:rsid w:val="000A0DB5"/>
    <w:rsid w:val="000B19AB"/>
    <w:rsid w:val="000B2CD2"/>
    <w:rsid w:val="000B3008"/>
    <w:rsid w:val="000B558A"/>
    <w:rsid w:val="000B70DB"/>
    <w:rsid w:val="000B7312"/>
    <w:rsid w:val="000C0F85"/>
    <w:rsid w:val="000C57EE"/>
    <w:rsid w:val="000C6523"/>
    <w:rsid w:val="000C6E94"/>
    <w:rsid w:val="000D3F5E"/>
    <w:rsid w:val="000D4E21"/>
    <w:rsid w:val="000E2D41"/>
    <w:rsid w:val="000E4D6C"/>
    <w:rsid w:val="00102285"/>
    <w:rsid w:val="001073D6"/>
    <w:rsid w:val="00110A46"/>
    <w:rsid w:val="00111389"/>
    <w:rsid w:val="001164CB"/>
    <w:rsid w:val="0011656D"/>
    <w:rsid w:val="00117364"/>
    <w:rsid w:val="00124F21"/>
    <w:rsid w:val="00126266"/>
    <w:rsid w:val="0012762B"/>
    <w:rsid w:val="0013259C"/>
    <w:rsid w:val="00133CE4"/>
    <w:rsid w:val="00134971"/>
    <w:rsid w:val="0013740B"/>
    <w:rsid w:val="001420B5"/>
    <w:rsid w:val="0014262A"/>
    <w:rsid w:val="001448B3"/>
    <w:rsid w:val="00150DA3"/>
    <w:rsid w:val="00156228"/>
    <w:rsid w:val="00156C57"/>
    <w:rsid w:val="0016123C"/>
    <w:rsid w:val="001650DD"/>
    <w:rsid w:val="00165661"/>
    <w:rsid w:val="001767BE"/>
    <w:rsid w:val="001828DA"/>
    <w:rsid w:val="00183894"/>
    <w:rsid w:val="0018540D"/>
    <w:rsid w:val="001860BB"/>
    <w:rsid w:val="00186171"/>
    <w:rsid w:val="00187B77"/>
    <w:rsid w:val="00190CFA"/>
    <w:rsid w:val="00191CE9"/>
    <w:rsid w:val="001A3DF1"/>
    <w:rsid w:val="001B00B2"/>
    <w:rsid w:val="001B0CB9"/>
    <w:rsid w:val="001B3E65"/>
    <w:rsid w:val="001B675B"/>
    <w:rsid w:val="001B6C83"/>
    <w:rsid w:val="001C2EE3"/>
    <w:rsid w:val="001C3666"/>
    <w:rsid w:val="001D0631"/>
    <w:rsid w:val="001D1754"/>
    <w:rsid w:val="001D7321"/>
    <w:rsid w:val="001E1FD8"/>
    <w:rsid w:val="001E4B8E"/>
    <w:rsid w:val="001E5A33"/>
    <w:rsid w:val="001E79D1"/>
    <w:rsid w:val="001F1D91"/>
    <w:rsid w:val="001F3452"/>
    <w:rsid w:val="001F3B46"/>
    <w:rsid w:val="001F615B"/>
    <w:rsid w:val="001F69A0"/>
    <w:rsid w:val="001F7B27"/>
    <w:rsid w:val="00206952"/>
    <w:rsid w:val="00207B8B"/>
    <w:rsid w:val="0021113C"/>
    <w:rsid w:val="00212425"/>
    <w:rsid w:val="00220F0A"/>
    <w:rsid w:val="00222806"/>
    <w:rsid w:val="00222E6E"/>
    <w:rsid w:val="00223402"/>
    <w:rsid w:val="0022406D"/>
    <w:rsid w:val="002316EF"/>
    <w:rsid w:val="00231958"/>
    <w:rsid w:val="0023238B"/>
    <w:rsid w:val="00241C40"/>
    <w:rsid w:val="00242138"/>
    <w:rsid w:val="0024302B"/>
    <w:rsid w:val="00243ED2"/>
    <w:rsid w:val="002454D0"/>
    <w:rsid w:val="00250910"/>
    <w:rsid w:val="00253A03"/>
    <w:rsid w:val="00255AAA"/>
    <w:rsid w:val="0025713C"/>
    <w:rsid w:val="002571D0"/>
    <w:rsid w:val="00260332"/>
    <w:rsid w:val="00260780"/>
    <w:rsid w:val="00273C83"/>
    <w:rsid w:val="002816C4"/>
    <w:rsid w:val="0028235B"/>
    <w:rsid w:val="00283409"/>
    <w:rsid w:val="00284695"/>
    <w:rsid w:val="00285204"/>
    <w:rsid w:val="00291767"/>
    <w:rsid w:val="00292991"/>
    <w:rsid w:val="00293535"/>
    <w:rsid w:val="00293EDC"/>
    <w:rsid w:val="0029606B"/>
    <w:rsid w:val="002A1DA2"/>
    <w:rsid w:val="002A2283"/>
    <w:rsid w:val="002A31D6"/>
    <w:rsid w:val="002B1721"/>
    <w:rsid w:val="002B5A6C"/>
    <w:rsid w:val="002C292D"/>
    <w:rsid w:val="002C2D90"/>
    <w:rsid w:val="002C2ECD"/>
    <w:rsid w:val="002C5586"/>
    <w:rsid w:val="002D028E"/>
    <w:rsid w:val="002D25C8"/>
    <w:rsid w:val="002D5181"/>
    <w:rsid w:val="002D587F"/>
    <w:rsid w:val="002E1E58"/>
    <w:rsid w:val="002E20B6"/>
    <w:rsid w:val="002E28B1"/>
    <w:rsid w:val="002E2A21"/>
    <w:rsid w:val="002E43E7"/>
    <w:rsid w:val="002E63F9"/>
    <w:rsid w:val="002E6958"/>
    <w:rsid w:val="002E77DD"/>
    <w:rsid w:val="002F16F5"/>
    <w:rsid w:val="002F3F0C"/>
    <w:rsid w:val="003027A0"/>
    <w:rsid w:val="003034FA"/>
    <w:rsid w:val="003037DE"/>
    <w:rsid w:val="0030762B"/>
    <w:rsid w:val="003141FA"/>
    <w:rsid w:val="00315C94"/>
    <w:rsid w:val="00316DEB"/>
    <w:rsid w:val="00321CD5"/>
    <w:rsid w:val="00333F17"/>
    <w:rsid w:val="0033708F"/>
    <w:rsid w:val="0033723B"/>
    <w:rsid w:val="0034764A"/>
    <w:rsid w:val="003573E4"/>
    <w:rsid w:val="00360466"/>
    <w:rsid w:val="00361096"/>
    <w:rsid w:val="00364394"/>
    <w:rsid w:val="0036501D"/>
    <w:rsid w:val="003712ED"/>
    <w:rsid w:val="003733D9"/>
    <w:rsid w:val="0037798B"/>
    <w:rsid w:val="003817E2"/>
    <w:rsid w:val="003818DC"/>
    <w:rsid w:val="003923D8"/>
    <w:rsid w:val="00395DE9"/>
    <w:rsid w:val="003A0BED"/>
    <w:rsid w:val="003A1989"/>
    <w:rsid w:val="003A1DD0"/>
    <w:rsid w:val="003A3E6C"/>
    <w:rsid w:val="003A57F1"/>
    <w:rsid w:val="003B0F08"/>
    <w:rsid w:val="003B1F96"/>
    <w:rsid w:val="003B3FF7"/>
    <w:rsid w:val="003C0A80"/>
    <w:rsid w:val="003C48B1"/>
    <w:rsid w:val="003E2A73"/>
    <w:rsid w:val="003E2D7B"/>
    <w:rsid w:val="003F27F4"/>
    <w:rsid w:val="00400741"/>
    <w:rsid w:val="00400824"/>
    <w:rsid w:val="00404392"/>
    <w:rsid w:val="00404FB8"/>
    <w:rsid w:val="0040546E"/>
    <w:rsid w:val="00411EF6"/>
    <w:rsid w:val="004142C2"/>
    <w:rsid w:val="00422679"/>
    <w:rsid w:val="004229BD"/>
    <w:rsid w:val="00424429"/>
    <w:rsid w:val="004249DF"/>
    <w:rsid w:val="00427D03"/>
    <w:rsid w:val="00434643"/>
    <w:rsid w:val="00436D7A"/>
    <w:rsid w:val="00442670"/>
    <w:rsid w:val="00442EBC"/>
    <w:rsid w:val="00443BDD"/>
    <w:rsid w:val="00443F91"/>
    <w:rsid w:val="00445C0A"/>
    <w:rsid w:val="0044664A"/>
    <w:rsid w:val="0045035D"/>
    <w:rsid w:val="00451276"/>
    <w:rsid w:val="00452ADE"/>
    <w:rsid w:val="00455BD4"/>
    <w:rsid w:val="0046013C"/>
    <w:rsid w:val="00460DA4"/>
    <w:rsid w:val="004620D2"/>
    <w:rsid w:val="00466B33"/>
    <w:rsid w:val="00472A7E"/>
    <w:rsid w:val="00475689"/>
    <w:rsid w:val="00477E05"/>
    <w:rsid w:val="00480874"/>
    <w:rsid w:val="00483939"/>
    <w:rsid w:val="00483CC7"/>
    <w:rsid w:val="00490E27"/>
    <w:rsid w:val="004938B4"/>
    <w:rsid w:val="004A04A3"/>
    <w:rsid w:val="004A1CD1"/>
    <w:rsid w:val="004A22DF"/>
    <w:rsid w:val="004A23CC"/>
    <w:rsid w:val="004A4E69"/>
    <w:rsid w:val="004A7D9F"/>
    <w:rsid w:val="004B0FDD"/>
    <w:rsid w:val="004B30C2"/>
    <w:rsid w:val="004B5183"/>
    <w:rsid w:val="004C69D4"/>
    <w:rsid w:val="004C69F0"/>
    <w:rsid w:val="004C6BC6"/>
    <w:rsid w:val="004C7AAC"/>
    <w:rsid w:val="004C7EC4"/>
    <w:rsid w:val="004D15F7"/>
    <w:rsid w:val="004E36ED"/>
    <w:rsid w:val="004E478E"/>
    <w:rsid w:val="004E50F8"/>
    <w:rsid w:val="004E572D"/>
    <w:rsid w:val="004E6C3E"/>
    <w:rsid w:val="004F00A8"/>
    <w:rsid w:val="004F0288"/>
    <w:rsid w:val="004F1360"/>
    <w:rsid w:val="004F219D"/>
    <w:rsid w:val="004F5370"/>
    <w:rsid w:val="004F69D4"/>
    <w:rsid w:val="004F7806"/>
    <w:rsid w:val="00507B0F"/>
    <w:rsid w:val="00512276"/>
    <w:rsid w:val="005126E1"/>
    <w:rsid w:val="0051281E"/>
    <w:rsid w:val="005220A2"/>
    <w:rsid w:val="005228A9"/>
    <w:rsid w:val="0052712A"/>
    <w:rsid w:val="0053363F"/>
    <w:rsid w:val="005357A1"/>
    <w:rsid w:val="00547E04"/>
    <w:rsid w:val="005505D8"/>
    <w:rsid w:val="00550F9C"/>
    <w:rsid w:val="00552F5F"/>
    <w:rsid w:val="00557FDD"/>
    <w:rsid w:val="005602B0"/>
    <w:rsid w:val="00564ECA"/>
    <w:rsid w:val="00567384"/>
    <w:rsid w:val="005706A1"/>
    <w:rsid w:val="005720E3"/>
    <w:rsid w:val="00572FB2"/>
    <w:rsid w:val="00575E8A"/>
    <w:rsid w:val="005778E4"/>
    <w:rsid w:val="005828E8"/>
    <w:rsid w:val="005842BA"/>
    <w:rsid w:val="005A0A33"/>
    <w:rsid w:val="005B0913"/>
    <w:rsid w:val="005B30BA"/>
    <w:rsid w:val="005B41AA"/>
    <w:rsid w:val="005C0013"/>
    <w:rsid w:val="005C0244"/>
    <w:rsid w:val="005C5ADC"/>
    <w:rsid w:val="005C7E29"/>
    <w:rsid w:val="005D01D7"/>
    <w:rsid w:val="005D1D31"/>
    <w:rsid w:val="005D2F83"/>
    <w:rsid w:val="005D3BD3"/>
    <w:rsid w:val="005D3DE6"/>
    <w:rsid w:val="005D6827"/>
    <w:rsid w:val="005D70E3"/>
    <w:rsid w:val="005D7CAB"/>
    <w:rsid w:val="005E04F7"/>
    <w:rsid w:val="005F054D"/>
    <w:rsid w:val="005F4509"/>
    <w:rsid w:val="005F5E24"/>
    <w:rsid w:val="005F6102"/>
    <w:rsid w:val="00603A6E"/>
    <w:rsid w:val="00606392"/>
    <w:rsid w:val="00613E1A"/>
    <w:rsid w:val="0062292E"/>
    <w:rsid w:val="00622EEE"/>
    <w:rsid w:val="00630294"/>
    <w:rsid w:val="006323B6"/>
    <w:rsid w:val="00632B08"/>
    <w:rsid w:val="0063409C"/>
    <w:rsid w:val="00634674"/>
    <w:rsid w:val="00634B83"/>
    <w:rsid w:val="00640F0F"/>
    <w:rsid w:val="00641577"/>
    <w:rsid w:val="00646313"/>
    <w:rsid w:val="006478DD"/>
    <w:rsid w:val="00657561"/>
    <w:rsid w:val="00662D43"/>
    <w:rsid w:val="00670D2A"/>
    <w:rsid w:val="00673496"/>
    <w:rsid w:val="00674D56"/>
    <w:rsid w:val="00677187"/>
    <w:rsid w:val="006772F6"/>
    <w:rsid w:val="0068270B"/>
    <w:rsid w:val="00687236"/>
    <w:rsid w:val="00694CD1"/>
    <w:rsid w:val="006A249A"/>
    <w:rsid w:val="006B3ACA"/>
    <w:rsid w:val="006B609A"/>
    <w:rsid w:val="006B74B7"/>
    <w:rsid w:val="006B77D6"/>
    <w:rsid w:val="006B7DE5"/>
    <w:rsid w:val="006B7F93"/>
    <w:rsid w:val="006C29F0"/>
    <w:rsid w:val="006C30FC"/>
    <w:rsid w:val="006C6762"/>
    <w:rsid w:val="006D3937"/>
    <w:rsid w:val="006D6B4B"/>
    <w:rsid w:val="006D6F2C"/>
    <w:rsid w:val="006E3128"/>
    <w:rsid w:val="006E5191"/>
    <w:rsid w:val="006E56A8"/>
    <w:rsid w:val="006E5BFB"/>
    <w:rsid w:val="006E63C2"/>
    <w:rsid w:val="006E6FE9"/>
    <w:rsid w:val="006F359D"/>
    <w:rsid w:val="006F5883"/>
    <w:rsid w:val="006F6485"/>
    <w:rsid w:val="006F6D8A"/>
    <w:rsid w:val="00701A25"/>
    <w:rsid w:val="00706086"/>
    <w:rsid w:val="00716387"/>
    <w:rsid w:val="00717F09"/>
    <w:rsid w:val="007205C4"/>
    <w:rsid w:val="00720E73"/>
    <w:rsid w:val="0072515C"/>
    <w:rsid w:val="00732E1A"/>
    <w:rsid w:val="00736EB1"/>
    <w:rsid w:val="00737C4A"/>
    <w:rsid w:val="00741C45"/>
    <w:rsid w:val="00745669"/>
    <w:rsid w:val="0074729E"/>
    <w:rsid w:val="00750F4B"/>
    <w:rsid w:val="007511D1"/>
    <w:rsid w:val="00754EA4"/>
    <w:rsid w:val="0075538F"/>
    <w:rsid w:val="00756115"/>
    <w:rsid w:val="00762759"/>
    <w:rsid w:val="00767DF9"/>
    <w:rsid w:val="007704C7"/>
    <w:rsid w:val="007735D1"/>
    <w:rsid w:val="00773BAA"/>
    <w:rsid w:val="007773A1"/>
    <w:rsid w:val="007776A6"/>
    <w:rsid w:val="00781605"/>
    <w:rsid w:val="00782346"/>
    <w:rsid w:val="007879E6"/>
    <w:rsid w:val="00790CB4"/>
    <w:rsid w:val="00794123"/>
    <w:rsid w:val="0079756F"/>
    <w:rsid w:val="00797D1C"/>
    <w:rsid w:val="007A5E54"/>
    <w:rsid w:val="007A6FC5"/>
    <w:rsid w:val="007B0807"/>
    <w:rsid w:val="007B6256"/>
    <w:rsid w:val="007B6395"/>
    <w:rsid w:val="007C0ED8"/>
    <w:rsid w:val="007C13FE"/>
    <w:rsid w:val="007C1729"/>
    <w:rsid w:val="007D0A16"/>
    <w:rsid w:val="007D1E2A"/>
    <w:rsid w:val="007E3476"/>
    <w:rsid w:val="007E6CBC"/>
    <w:rsid w:val="007F3EEE"/>
    <w:rsid w:val="007F5757"/>
    <w:rsid w:val="007F6E97"/>
    <w:rsid w:val="007F7653"/>
    <w:rsid w:val="00800295"/>
    <w:rsid w:val="008005FA"/>
    <w:rsid w:val="00801391"/>
    <w:rsid w:val="008021B4"/>
    <w:rsid w:val="008057C9"/>
    <w:rsid w:val="00805A9B"/>
    <w:rsid w:val="008063B9"/>
    <w:rsid w:val="00817387"/>
    <w:rsid w:val="00822BF5"/>
    <w:rsid w:val="00823D12"/>
    <w:rsid w:val="00824593"/>
    <w:rsid w:val="00826FFF"/>
    <w:rsid w:val="008304EA"/>
    <w:rsid w:val="00833706"/>
    <w:rsid w:val="0083390B"/>
    <w:rsid w:val="00842DEB"/>
    <w:rsid w:val="008433AC"/>
    <w:rsid w:val="00846E1F"/>
    <w:rsid w:val="00852B58"/>
    <w:rsid w:val="008535C9"/>
    <w:rsid w:val="008536AC"/>
    <w:rsid w:val="008552B4"/>
    <w:rsid w:val="00861A13"/>
    <w:rsid w:val="00866072"/>
    <w:rsid w:val="00876870"/>
    <w:rsid w:val="00882874"/>
    <w:rsid w:val="008870A9"/>
    <w:rsid w:val="00890C47"/>
    <w:rsid w:val="008913EA"/>
    <w:rsid w:val="00892356"/>
    <w:rsid w:val="00893D2F"/>
    <w:rsid w:val="0089745B"/>
    <w:rsid w:val="00897B5C"/>
    <w:rsid w:val="008A0543"/>
    <w:rsid w:val="008A2FF7"/>
    <w:rsid w:val="008B020E"/>
    <w:rsid w:val="008B0303"/>
    <w:rsid w:val="008B0377"/>
    <w:rsid w:val="008B2281"/>
    <w:rsid w:val="008B2584"/>
    <w:rsid w:val="008B2731"/>
    <w:rsid w:val="008B2C38"/>
    <w:rsid w:val="008B384B"/>
    <w:rsid w:val="008B50F3"/>
    <w:rsid w:val="008C3FEE"/>
    <w:rsid w:val="008D2747"/>
    <w:rsid w:val="008D2B37"/>
    <w:rsid w:val="008D31F6"/>
    <w:rsid w:val="008D4CA8"/>
    <w:rsid w:val="008D6728"/>
    <w:rsid w:val="008D6DD0"/>
    <w:rsid w:val="008E1451"/>
    <w:rsid w:val="008E535F"/>
    <w:rsid w:val="008E72EC"/>
    <w:rsid w:val="008F452A"/>
    <w:rsid w:val="008F5645"/>
    <w:rsid w:val="008F5EAC"/>
    <w:rsid w:val="008F69C1"/>
    <w:rsid w:val="008F751C"/>
    <w:rsid w:val="00900FAC"/>
    <w:rsid w:val="00901250"/>
    <w:rsid w:val="00905BD2"/>
    <w:rsid w:val="00914686"/>
    <w:rsid w:val="009166C2"/>
    <w:rsid w:val="00923459"/>
    <w:rsid w:val="0093130F"/>
    <w:rsid w:val="00934E1C"/>
    <w:rsid w:val="00936FD1"/>
    <w:rsid w:val="00941081"/>
    <w:rsid w:val="00943BE3"/>
    <w:rsid w:val="0094614B"/>
    <w:rsid w:val="00950A20"/>
    <w:rsid w:val="009533A0"/>
    <w:rsid w:val="0095347C"/>
    <w:rsid w:val="00954D08"/>
    <w:rsid w:val="00960D49"/>
    <w:rsid w:val="00967329"/>
    <w:rsid w:val="0098073B"/>
    <w:rsid w:val="00983232"/>
    <w:rsid w:val="0098734D"/>
    <w:rsid w:val="00990143"/>
    <w:rsid w:val="0099139D"/>
    <w:rsid w:val="00993216"/>
    <w:rsid w:val="00994052"/>
    <w:rsid w:val="009955F7"/>
    <w:rsid w:val="009A18A4"/>
    <w:rsid w:val="009A67CC"/>
    <w:rsid w:val="009B3899"/>
    <w:rsid w:val="009B4932"/>
    <w:rsid w:val="009B6DFE"/>
    <w:rsid w:val="009C0E56"/>
    <w:rsid w:val="009C1A00"/>
    <w:rsid w:val="009C4158"/>
    <w:rsid w:val="009C5D53"/>
    <w:rsid w:val="009D1040"/>
    <w:rsid w:val="009D1455"/>
    <w:rsid w:val="009E1492"/>
    <w:rsid w:val="009E193A"/>
    <w:rsid w:val="009E2506"/>
    <w:rsid w:val="009E5FF1"/>
    <w:rsid w:val="009F3B76"/>
    <w:rsid w:val="009F4E2D"/>
    <w:rsid w:val="009F6230"/>
    <w:rsid w:val="009F74A6"/>
    <w:rsid w:val="00A01093"/>
    <w:rsid w:val="00A01F56"/>
    <w:rsid w:val="00A04A94"/>
    <w:rsid w:val="00A0639E"/>
    <w:rsid w:val="00A112FC"/>
    <w:rsid w:val="00A118E1"/>
    <w:rsid w:val="00A11B9C"/>
    <w:rsid w:val="00A13CCF"/>
    <w:rsid w:val="00A23F48"/>
    <w:rsid w:val="00A24BD8"/>
    <w:rsid w:val="00A275A5"/>
    <w:rsid w:val="00A405C8"/>
    <w:rsid w:val="00A420B8"/>
    <w:rsid w:val="00A42A89"/>
    <w:rsid w:val="00A43FA0"/>
    <w:rsid w:val="00A44474"/>
    <w:rsid w:val="00A4658E"/>
    <w:rsid w:val="00A47051"/>
    <w:rsid w:val="00A47B6E"/>
    <w:rsid w:val="00A53ED5"/>
    <w:rsid w:val="00A55851"/>
    <w:rsid w:val="00A607D7"/>
    <w:rsid w:val="00A70DB6"/>
    <w:rsid w:val="00A80CAC"/>
    <w:rsid w:val="00A80F2B"/>
    <w:rsid w:val="00A82D59"/>
    <w:rsid w:val="00A92C1B"/>
    <w:rsid w:val="00A97BFE"/>
    <w:rsid w:val="00A97D8E"/>
    <w:rsid w:val="00AA1218"/>
    <w:rsid w:val="00AA2383"/>
    <w:rsid w:val="00AA5B72"/>
    <w:rsid w:val="00AA630B"/>
    <w:rsid w:val="00AB15A1"/>
    <w:rsid w:val="00AB476C"/>
    <w:rsid w:val="00AB5373"/>
    <w:rsid w:val="00AB5E64"/>
    <w:rsid w:val="00AB6374"/>
    <w:rsid w:val="00AC4D0F"/>
    <w:rsid w:val="00AC54BF"/>
    <w:rsid w:val="00AD03CB"/>
    <w:rsid w:val="00AD1580"/>
    <w:rsid w:val="00AD4468"/>
    <w:rsid w:val="00AD716F"/>
    <w:rsid w:val="00AE2F7F"/>
    <w:rsid w:val="00AE4019"/>
    <w:rsid w:val="00AE48E2"/>
    <w:rsid w:val="00AF319E"/>
    <w:rsid w:val="00AF7D6E"/>
    <w:rsid w:val="00B04807"/>
    <w:rsid w:val="00B06956"/>
    <w:rsid w:val="00B15B42"/>
    <w:rsid w:val="00B15E86"/>
    <w:rsid w:val="00B21E99"/>
    <w:rsid w:val="00B2290B"/>
    <w:rsid w:val="00B31D0F"/>
    <w:rsid w:val="00B31F92"/>
    <w:rsid w:val="00B334DC"/>
    <w:rsid w:val="00B33DDC"/>
    <w:rsid w:val="00B3685C"/>
    <w:rsid w:val="00B37EEC"/>
    <w:rsid w:val="00B4177B"/>
    <w:rsid w:val="00B42682"/>
    <w:rsid w:val="00B4387F"/>
    <w:rsid w:val="00B45953"/>
    <w:rsid w:val="00B50B4B"/>
    <w:rsid w:val="00B549DD"/>
    <w:rsid w:val="00B62DCC"/>
    <w:rsid w:val="00B650A4"/>
    <w:rsid w:val="00B71399"/>
    <w:rsid w:val="00B71AD5"/>
    <w:rsid w:val="00B7286C"/>
    <w:rsid w:val="00B77830"/>
    <w:rsid w:val="00B80149"/>
    <w:rsid w:val="00B8250D"/>
    <w:rsid w:val="00B833AD"/>
    <w:rsid w:val="00B85505"/>
    <w:rsid w:val="00B91BBA"/>
    <w:rsid w:val="00B967E1"/>
    <w:rsid w:val="00B968D5"/>
    <w:rsid w:val="00B97428"/>
    <w:rsid w:val="00BA2BBF"/>
    <w:rsid w:val="00BA4685"/>
    <w:rsid w:val="00BB2209"/>
    <w:rsid w:val="00BB2BBB"/>
    <w:rsid w:val="00BB4210"/>
    <w:rsid w:val="00BB4874"/>
    <w:rsid w:val="00BB54D3"/>
    <w:rsid w:val="00BB6410"/>
    <w:rsid w:val="00BB7169"/>
    <w:rsid w:val="00BC088F"/>
    <w:rsid w:val="00BC2EE3"/>
    <w:rsid w:val="00BC51C9"/>
    <w:rsid w:val="00BC7EBF"/>
    <w:rsid w:val="00BD3595"/>
    <w:rsid w:val="00BD4C32"/>
    <w:rsid w:val="00BD65FF"/>
    <w:rsid w:val="00BD7924"/>
    <w:rsid w:val="00BD7E31"/>
    <w:rsid w:val="00BE6A9F"/>
    <w:rsid w:val="00BF25B2"/>
    <w:rsid w:val="00BF25F7"/>
    <w:rsid w:val="00BF338F"/>
    <w:rsid w:val="00BF62A0"/>
    <w:rsid w:val="00BF7A47"/>
    <w:rsid w:val="00C04DA3"/>
    <w:rsid w:val="00C064A2"/>
    <w:rsid w:val="00C06DC8"/>
    <w:rsid w:val="00C1026D"/>
    <w:rsid w:val="00C10BD3"/>
    <w:rsid w:val="00C11899"/>
    <w:rsid w:val="00C2038A"/>
    <w:rsid w:val="00C2278A"/>
    <w:rsid w:val="00C30FF9"/>
    <w:rsid w:val="00C33EBA"/>
    <w:rsid w:val="00C354C6"/>
    <w:rsid w:val="00C376F8"/>
    <w:rsid w:val="00C4079F"/>
    <w:rsid w:val="00C41CBD"/>
    <w:rsid w:val="00C4453E"/>
    <w:rsid w:val="00C4759F"/>
    <w:rsid w:val="00C563AA"/>
    <w:rsid w:val="00C56E20"/>
    <w:rsid w:val="00C573CF"/>
    <w:rsid w:val="00C604FA"/>
    <w:rsid w:val="00C6598F"/>
    <w:rsid w:val="00C70454"/>
    <w:rsid w:val="00C7231B"/>
    <w:rsid w:val="00C75383"/>
    <w:rsid w:val="00C77C66"/>
    <w:rsid w:val="00C80F82"/>
    <w:rsid w:val="00C84B59"/>
    <w:rsid w:val="00C863A7"/>
    <w:rsid w:val="00C91E87"/>
    <w:rsid w:val="00C934F4"/>
    <w:rsid w:val="00C961FD"/>
    <w:rsid w:val="00CA150E"/>
    <w:rsid w:val="00CA3EFE"/>
    <w:rsid w:val="00CA3F5B"/>
    <w:rsid w:val="00CA611C"/>
    <w:rsid w:val="00CA6D65"/>
    <w:rsid w:val="00CB0A56"/>
    <w:rsid w:val="00CB217E"/>
    <w:rsid w:val="00CB4F43"/>
    <w:rsid w:val="00CB514B"/>
    <w:rsid w:val="00CB54E2"/>
    <w:rsid w:val="00CB693A"/>
    <w:rsid w:val="00CC185B"/>
    <w:rsid w:val="00CC31C4"/>
    <w:rsid w:val="00CC631A"/>
    <w:rsid w:val="00CD1292"/>
    <w:rsid w:val="00CD65A1"/>
    <w:rsid w:val="00CD7B3C"/>
    <w:rsid w:val="00CD7CCC"/>
    <w:rsid w:val="00CE19BF"/>
    <w:rsid w:val="00CE3049"/>
    <w:rsid w:val="00CE36BB"/>
    <w:rsid w:val="00CE4643"/>
    <w:rsid w:val="00CE6D61"/>
    <w:rsid w:val="00CF3522"/>
    <w:rsid w:val="00CF48C0"/>
    <w:rsid w:val="00CF6627"/>
    <w:rsid w:val="00D053E6"/>
    <w:rsid w:val="00D11A10"/>
    <w:rsid w:val="00D13DF8"/>
    <w:rsid w:val="00D14702"/>
    <w:rsid w:val="00D14C54"/>
    <w:rsid w:val="00D22F81"/>
    <w:rsid w:val="00D31C49"/>
    <w:rsid w:val="00D33123"/>
    <w:rsid w:val="00D429F8"/>
    <w:rsid w:val="00D442DB"/>
    <w:rsid w:val="00D45234"/>
    <w:rsid w:val="00D455BD"/>
    <w:rsid w:val="00D476ED"/>
    <w:rsid w:val="00D47BE2"/>
    <w:rsid w:val="00D54A5B"/>
    <w:rsid w:val="00D562DD"/>
    <w:rsid w:val="00D6025A"/>
    <w:rsid w:val="00D619CC"/>
    <w:rsid w:val="00D65372"/>
    <w:rsid w:val="00D65E6F"/>
    <w:rsid w:val="00D67F1D"/>
    <w:rsid w:val="00D70F71"/>
    <w:rsid w:val="00D71C86"/>
    <w:rsid w:val="00D7684F"/>
    <w:rsid w:val="00D81191"/>
    <w:rsid w:val="00D82D05"/>
    <w:rsid w:val="00D83C80"/>
    <w:rsid w:val="00D84800"/>
    <w:rsid w:val="00D867A1"/>
    <w:rsid w:val="00D90546"/>
    <w:rsid w:val="00D9179C"/>
    <w:rsid w:val="00D96120"/>
    <w:rsid w:val="00D9667C"/>
    <w:rsid w:val="00D96828"/>
    <w:rsid w:val="00DA1BEB"/>
    <w:rsid w:val="00DA599B"/>
    <w:rsid w:val="00DC2ACE"/>
    <w:rsid w:val="00DC4068"/>
    <w:rsid w:val="00DD1B59"/>
    <w:rsid w:val="00DD3605"/>
    <w:rsid w:val="00DD59A2"/>
    <w:rsid w:val="00DE7E28"/>
    <w:rsid w:val="00DF2BAF"/>
    <w:rsid w:val="00DF3D6C"/>
    <w:rsid w:val="00E05848"/>
    <w:rsid w:val="00E07DC7"/>
    <w:rsid w:val="00E10527"/>
    <w:rsid w:val="00E13FFA"/>
    <w:rsid w:val="00E218BA"/>
    <w:rsid w:val="00E22AAF"/>
    <w:rsid w:val="00E231BE"/>
    <w:rsid w:val="00E25AE8"/>
    <w:rsid w:val="00E27E37"/>
    <w:rsid w:val="00E30C54"/>
    <w:rsid w:val="00E3363A"/>
    <w:rsid w:val="00E3594E"/>
    <w:rsid w:val="00E3652A"/>
    <w:rsid w:val="00E43757"/>
    <w:rsid w:val="00E619D3"/>
    <w:rsid w:val="00E659FA"/>
    <w:rsid w:val="00E726F5"/>
    <w:rsid w:val="00E74664"/>
    <w:rsid w:val="00E76E8E"/>
    <w:rsid w:val="00E77D4F"/>
    <w:rsid w:val="00E81DFE"/>
    <w:rsid w:val="00E868DB"/>
    <w:rsid w:val="00E97B49"/>
    <w:rsid w:val="00EA0D5A"/>
    <w:rsid w:val="00EA1228"/>
    <w:rsid w:val="00EA25A1"/>
    <w:rsid w:val="00EA67D6"/>
    <w:rsid w:val="00EB1F59"/>
    <w:rsid w:val="00EB5462"/>
    <w:rsid w:val="00EB6BC2"/>
    <w:rsid w:val="00EB7FFA"/>
    <w:rsid w:val="00EC3AC5"/>
    <w:rsid w:val="00EC415F"/>
    <w:rsid w:val="00EC4327"/>
    <w:rsid w:val="00EC4E41"/>
    <w:rsid w:val="00ED069E"/>
    <w:rsid w:val="00ED4956"/>
    <w:rsid w:val="00EE297B"/>
    <w:rsid w:val="00EE7408"/>
    <w:rsid w:val="00EF76A9"/>
    <w:rsid w:val="00F00FAC"/>
    <w:rsid w:val="00F03910"/>
    <w:rsid w:val="00F057E8"/>
    <w:rsid w:val="00F0676E"/>
    <w:rsid w:val="00F1610F"/>
    <w:rsid w:val="00F215BE"/>
    <w:rsid w:val="00F21A74"/>
    <w:rsid w:val="00F22ECF"/>
    <w:rsid w:val="00F23C89"/>
    <w:rsid w:val="00F240D8"/>
    <w:rsid w:val="00F2416D"/>
    <w:rsid w:val="00F30E1E"/>
    <w:rsid w:val="00F31AF4"/>
    <w:rsid w:val="00F31D0B"/>
    <w:rsid w:val="00F32BF0"/>
    <w:rsid w:val="00F36F18"/>
    <w:rsid w:val="00F40323"/>
    <w:rsid w:val="00F426D1"/>
    <w:rsid w:val="00F42ABF"/>
    <w:rsid w:val="00F42CA4"/>
    <w:rsid w:val="00F53962"/>
    <w:rsid w:val="00F565CE"/>
    <w:rsid w:val="00F577A5"/>
    <w:rsid w:val="00F57E49"/>
    <w:rsid w:val="00F62BD0"/>
    <w:rsid w:val="00F675D4"/>
    <w:rsid w:val="00F6784C"/>
    <w:rsid w:val="00F70B13"/>
    <w:rsid w:val="00F72CB5"/>
    <w:rsid w:val="00F7305B"/>
    <w:rsid w:val="00F77171"/>
    <w:rsid w:val="00F807D4"/>
    <w:rsid w:val="00F929D9"/>
    <w:rsid w:val="00FA063D"/>
    <w:rsid w:val="00FA2CDB"/>
    <w:rsid w:val="00FA5498"/>
    <w:rsid w:val="00FA7F6F"/>
    <w:rsid w:val="00FC5764"/>
    <w:rsid w:val="00FD1E10"/>
    <w:rsid w:val="00FD47D9"/>
    <w:rsid w:val="00FD5224"/>
    <w:rsid w:val="00FD53FE"/>
    <w:rsid w:val="00FD55BD"/>
    <w:rsid w:val="00FE2DA4"/>
    <w:rsid w:val="00FE359B"/>
    <w:rsid w:val="00FE7234"/>
    <w:rsid w:val="00FF25CD"/>
    <w:rsid w:val="00FF2698"/>
    <w:rsid w:val="00FF37E6"/>
    <w:rsid w:val="00FF469A"/>
    <w:rsid w:val="00FF495D"/>
    <w:rsid w:val="00FF4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F9C1"/>
  <w15:docId w15:val="{1EFA109D-FB41-4D4F-825D-213706D8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C08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F35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99"/>
    <w:qFormat/>
    <w:rsid w:val="005505D8"/>
    <w:pPr>
      <w:ind w:left="720"/>
      <w:contextualSpacing/>
    </w:pPr>
    <w:rPr>
      <w:rFonts w:ascii="Calibri" w:eastAsia="Calibri" w:hAnsi="Calibri" w:cs="Times New Roman"/>
    </w:rPr>
  </w:style>
  <w:style w:type="paragraph" w:customStyle="1" w:styleId="ConsPlusTitle">
    <w:name w:val="ConsPlusTitle"/>
    <w:rsid w:val="005505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5505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05D8"/>
    <w:rPr>
      <w:rFonts w:ascii="Tahoma" w:hAnsi="Tahoma" w:cs="Tahoma"/>
      <w:sz w:val="16"/>
      <w:szCs w:val="16"/>
    </w:rPr>
  </w:style>
  <w:style w:type="paragraph" w:styleId="a6">
    <w:name w:val="header"/>
    <w:basedOn w:val="a"/>
    <w:link w:val="a7"/>
    <w:uiPriority w:val="99"/>
    <w:unhideWhenUsed/>
    <w:rsid w:val="00A43FA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3FA0"/>
  </w:style>
  <w:style w:type="paragraph" w:styleId="a8">
    <w:name w:val="footer"/>
    <w:basedOn w:val="a"/>
    <w:link w:val="a9"/>
    <w:uiPriority w:val="99"/>
    <w:unhideWhenUsed/>
    <w:rsid w:val="00A43FA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3FA0"/>
  </w:style>
  <w:style w:type="table" w:styleId="aa">
    <w:name w:val="Table Grid"/>
    <w:basedOn w:val="a1"/>
    <w:uiPriority w:val="99"/>
    <w:rsid w:val="00893D2F"/>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99"/>
    <w:qFormat/>
    <w:rsid w:val="00893D2F"/>
    <w:pPr>
      <w:spacing w:after="0" w:line="240" w:lineRule="auto"/>
    </w:pPr>
    <w:rPr>
      <w:rFonts w:ascii="Times New Roman" w:eastAsia="Calibri" w:hAnsi="Times New Roman" w:cs="Times New Roman"/>
      <w:sz w:val="28"/>
    </w:rPr>
  </w:style>
  <w:style w:type="paragraph" w:customStyle="1" w:styleId="formattext">
    <w:name w:val="formattext"/>
    <w:basedOn w:val="a"/>
    <w:rsid w:val="00790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790CB4"/>
    <w:rPr>
      <w:color w:val="0000FF"/>
      <w:u w:val="single"/>
    </w:rPr>
  </w:style>
  <w:style w:type="character" w:customStyle="1" w:styleId="30">
    <w:name w:val="Заголовок 3 Знак"/>
    <w:basedOn w:val="a0"/>
    <w:link w:val="3"/>
    <w:uiPriority w:val="9"/>
    <w:rsid w:val="00BC088F"/>
    <w:rPr>
      <w:rFonts w:ascii="Times New Roman" w:eastAsia="Times New Roman" w:hAnsi="Times New Roman" w:cs="Times New Roman"/>
      <w:b/>
      <w:bCs/>
      <w:sz w:val="27"/>
      <w:szCs w:val="27"/>
      <w:lang w:eastAsia="ru-RU"/>
    </w:rPr>
  </w:style>
  <w:style w:type="paragraph" w:customStyle="1" w:styleId="headertext">
    <w:name w:val="headertext"/>
    <w:basedOn w:val="a"/>
    <w:rsid w:val="00BC0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A2FF7"/>
    <w:pPr>
      <w:widowControl w:val="0"/>
      <w:autoSpaceDE w:val="0"/>
      <w:autoSpaceDN w:val="0"/>
      <w:spacing w:after="0" w:line="240" w:lineRule="auto"/>
    </w:pPr>
    <w:rPr>
      <w:rFonts w:ascii="Calibri" w:eastAsia="Times New Roman" w:hAnsi="Calibri" w:cs="Calibri"/>
      <w:szCs w:val="20"/>
      <w:lang w:eastAsia="ru-RU"/>
    </w:rPr>
  </w:style>
  <w:style w:type="character" w:styleId="ad">
    <w:name w:val="annotation reference"/>
    <w:basedOn w:val="a0"/>
    <w:uiPriority w:val="99"/>
    <w:semiHidden/>
    <w:unhideWhenUsed/>
    <w:rsid w:val="004F69D4"/>
    <w:rPr>
      <w:sz w:val="16"/>
      <w:szCs w:val="16"/>
    </w:rPr>
  </w:style>
  <w:style w:type="paragraph" w:styleId="ae">
    <w:name w:val="annotation text"/>
    <w:basedOn w:val="a"/>
    <w:link w:val="af"/>
    <w:uiPriority w:val="99"/>
    <w:semiHidden/>
    <w:unhideWhenUsed/>
    <w:rsid w:val="004F69D4"/>
    <w:pPr>
      <w:spacing w:line="240" w:lineRule="auto"/>
    </w:pPr>
    <w:rPr>
      <w:sz w:val="20"/>
      <w:szCs w:val="20"/>
    </w:rPr>
  </w:style>
  <w:style w:type="character" w:customStyle="1" w:styleId="af">
    <w:name w:val="Текст примечания Знак"/>
    <w:basedOn w:val="a0"/>
    <w:link w:val="ae"/>
    <w:uiPriority w:val="99"/>
    <w:semiHidden/>
    <w:rsid w:val="004F69D4"/>
    <w:rPr>
      <w:sz w:val="20"/>
      <w:szCs w:val="20"/>
    </w:rPr>
  </w:style>
  <w:style w:type="paragraph" w:styleId="af0">
    <w:name w:val="annotation subject"/>
    <w:basedOn w:val="ae"/>
    <w:next w:val="ae"/>
    <w:link w:val="af1"/>
    <w:uiPriority w:val="99"/>
    <w:semiHidden/>
    <w:unhideWhenUsed/>
    <w:rsid w:val="004F69D4"/>
    <w:rPr>
      <w:b/>
      <w:bCs/>
    </w:rPr>
  </w:style>
  <w:style w:type="character" w:customStyle="1" w:styleId="af1">
    <w:name w:val="Тема примечания Знак"/>
    <w:basedOn w:val="af"/>
    <w:link w:val="af0"/>
    <w:uiPriority w:val="99"/>
    <w:semiHidden/>
    <w:rsid w:val="004F69D4"/>
    <w:rPr>
      <w:b/>
      <w:bCs/>
      <w:sz w:val="20"/>
      <w:szCs w:val="20"/>
    </w:rPr>
  </w:style>
  <w:style w:type="paragraph" w:customStyle="1" w:styleId="af2">
    <w:name w:val="распоряжение"/>
    <w:basedOn w:val="a"/>
    <w:next w:val="af3"/>
    <w:rsid w:val="00F23C89"/>
    <w:pPr>
      <w:spacing w:after="0" w:line="240" w:lineRule="auto"/>
      <w:jc w:val="center"/>
    </w:pPr>
    <w:rPr>
      <w:rFonts w:ascii="Times New Roman" w:eastAsia="Times New Roman" w:hAnsi="Times New Roman" w:cs="Times New Roman"/>
      <w:sz w:val="20"/>
      <w:szCs w:val="20"/>
      <w:lang w:eastAsia="ru-RU"/>
    </w:rPr>
  </w:style>
  <w:style w:type="paragraph" w:styleId="af3">
    <w:name w:val="Body Text"/>
    <w:basedOn w:val="a"/>
    <w:link w:val="af4"/>
    <w:uiPriority w:val="99"/>
    <w:unhideWhenUsed/>
    <w:rsid w:val="00F23C89"/>
    <w:pPr>
      <w:spacing w:after="120"/>
    </w:pPr>
  </w:style>
  <w:style w:type="character" w:customStyle="1" w:styleId="af4">
    <w:name w:val="Основной текст Знак"/>
    <w:basedOn w:val="a0"/>
    <w:link w:val="af3"/>
    <w:uiPriority w:val="99"/>
    <w:rsid w:val="00F23C89"/>
  </w:style>
  <w:style w:type="paragraph" w:styleId="af5">
    <w:name w:val="Revision"/>
    <w:hidden/>
    <w:uiPriority w:val="99"/>
    <w:semiHidden/>
    <w:rsid w:val="00943BE3"/>
    <w:pPr>
      <w:spacing w:after="0" w:line="240" w:lineRule="auto"/>
    </w:pPr>
  </w:style>
  <w:style w:type="character" w:styleId="af6">
    <w:name w:val="Strong"/>
    <w:qFormat/>
    <w:rsid w:val="00A24BD8"/>
    <w:rPr>
      <w:b/>
      <w:bCs/>
    </w:rPr>
  </w:style>
  <w:style w:type="paragraph" w:styleId="af7">
    <w:name w:val="Normal (Web)"/>
    <w:basedOn w:val="a"/>
    <w:uiPriority w:val="99"/>
    <w:rsid w:val="008D2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Emphasis"/>
    <w:basedOn w:val="a0"/>
    <w:uiPriority w:val="20"/>
    <w:qFormat/>
    <w:rsid w:val="008D2B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7093">
      <w:bodyDiv w:val="1"/>
      <w:marLeft w:val="0"/>
      <w:marRight w:val="0"/>
      <w:marTop w:val="0"/>
      <w:marBottom w:val="0"/>
      <w:divBdr>
        <w:top w:val="none" w:sz="0" w:space="0" w:color="auto"/>
        <w:left w:val="none" w:sz="0" w:space="0" w:color="auto"/>
        <w:bottom w:val="none" w:sz="0" w:space="0" w:color="auto"/>
        <w:right w:val="none" w:sz="0" w:space="0" w:color="auto"/>
      </w:divBdr>
    </w:div>
    <w:div w:id="234441055">
      <w:bodyDiv w:val="1"/>
      <w:marLeft w:val="0"/>
      <w:marRight w:val="0"/>
      <w:marTop w:val="0"/>
      <w:marBottom w:val="0"/>
      <w:divBdr>
        <w:top w:val="none" w:sz="0" w:space="0" w:color="auto"/>
        <w:left w:val="none" w:sz="0" w:space="0" w:color="auto"/>
        <w:bottom w:val="none" w:sz="0" w:space="0" w:color="auto"/>
        <w:right w:val="none" w:sz="0" w:space="0" w:color="auto"/>
      </w:divBdr>
    </w:div>
    <w:div w:id="769279297">
      <w:bodyDiv w:val="1"/>
      <w:marLeft w:val="0"/>
      <w:marRight w:val="0"/>
      <w:marTop w:val="0"/>
      <w:marBottom w:val="0"/>
      <w:divBdr>
        <w:top w:val="none" w:sz="0" w:space="0" w:color="auto"/>
        <w:left w:val="none" w:sz="0" w:space="0" w:color="auto"/>
        <w:bottom w:val="none" w:sz="0" w:space="0" w:color="auto"/>
        <w:right w:val="none" w:sz="0" w:space="0" w:color="auto"/>
      </w:divBdr>
    </w:div>
    <w:div w:id="852575187">
      <w:bodyDiv w:val="1"/>
      <w:marLeft w:val="0"/>
      <w:marRight w:val="0"/>
      <w:marTop w:val="0"/>
      <w:marBottom w:val="0"/>
      <w:divBdr>
        <w:top w:val="none" w:sz="0" w:space="0" w:color="auto"/>
        <w:left w:val="none" w:sz="0" w:space="0" w:color="auto"/>
        <w:bottom w:val="none" w:sz="0" w:space="0" w:color="auto"/>
        <w:right w:val="none" w:sz="0" w:space="0" w:color="auto"/>
      </w:divBdr>
      <w:divsChild>
        <w:div w:id="106045120">
          <w:marLeft w:val="0"/>
          <w:marRight w:val="0"/>
          <w:marTop w:val="0"/>
          <w:marBottom w:val="0"/>
          <w:divBdr>
            <w:top w:val="inset" w:sz="2" w:space="0" w:color="auto"/>
            <w:left w:val="inset" w:sz="2" w:space="1" w:color="auto"/>
            <w:bottom w:val="inset" w:sz="2" w:space="0" w:color="auto"/>
            <w:right w:val="inset" w:sz="2" w:space="1" w:color="auto"/>
          </w:divBdr>
        </w:div>
        <w:div w:id="322004934">
          <w:marLeft w:val="0"/>
          <w:marRight w:val="0"/>
          <w:marTop w:val="0"/>
          <w:marBottom w:val="0"/>
          <w:divBdr>
            <w:top w:val="inset" w:sz="2" w:space="0" w:color="auto"/>
            <w:left w:val="inset" w:sz="2" w:space="1" w:color="auto"/>
            <w:bottom w:val="inset" w:sz="2" w:space="0" w:color="auto"/>
            <w:right w:val="inset" w:sz="2" w:space="1" w:color="auto"/>
          </w:divBdr>
        </w:div>
        <w:div w:id="729965953">
          <w:marLeft w:val="0"/>
          <w:marRight w:val="0"/>
          <w:marTop w:val="0"/>
          <w:marBottom w:val="0"/>
          <w:divBdr>
            <w:top w:val="inset" w:sz="2" w:space="0" w:color="auto"/>
            <w:left w:val="inset" w:sz="2" w:space="1" w:color="auto"/>
            <w:bottom w:val="inset" w:sz="2" w:space="0" w:color="auto"/>
            <w:right w:val="inset" w:sz="2" w:space="1" w:color="auto"/>
          </w:divBdr>
        </w:div>
      </w:divsChild>
    </w:div>
    <w:div w:id="125077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DC880DCDBEADE8733E916DFF0FF2B74F75FF9AF609F5572BF96B6589667A6A369F0F8420392794735975D19228F041ACB84BAD720AA848420E7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29D74-7EA1-4CFD-AB33-D025DE01D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28</Pages>
  <Words>9477</Words>
  <Characters>54021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М. Кушнир</dc:creator>
  <cp:keywords/>
  <dc:description/>
  <cp:lastModifiedBy>Тарунина Юлия Алексеевна</cp:lastModifiedBy>
  <cp:revision>57</cp:revision>
  <cp:lastPrinted>2019-07-03T05:03:00Z</cp:lastPrinted>
  <dcterms:created xsi:type="dcterms:W3CDTF">2019-07-02T03:53:00Z</dcterms:created>
  <dcterms:modified xsi:type="dcterms:W3CDTF">2019-07-03T22:30:00Z</dcterms:modified>
</cp:coreProperties>
</file>