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E5" w:rsidRPr="00340E44" w:rsidRDefault="004C6F13" w:rsidP="00690B37">
      <w:pPr>
        <w:spacing w:line="360" w:lineRule="auto"/>
        <w:jc w:val="center"/>
        <w:rPr>
          <w:sz w:val="32"/>
          <w:szCs w:val="32"/>
        </w:rPr>
      </w:pPr>
      <w:r w:rsidRPr="00340E44">
        <w:rPr>
          <w:noProof/>
          <w:sz w:val="32"/>
          <w:szCs w:val="32"/>
        </w:rPr>
        <w:drawing>
          <wp:inline distT="0" distB="0" distL="0" distR="0" wp14:anchorId="3CEB82D8" wp14:editId="32076F03">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296585" w:rsidRPr="00340E44" w:rsidRDefault="00296585" w:rsidP="00690B37">
      <w:pPr>
        <w:pStyle w:val="ConsPlusTitle"/>
        <w:widowControl/>
        <w:jc w:val="center"/>
        <w:rPr>
          <w:rFonts w:ascii="Times New Roman" w:hAnsi="Times New Roman" w:cs="Times New Roman"/>
          <w:sz w:val="32"/>
          <w:szCs w:val="32"/>
        </w:rPr>
      </w:pPr>
      <w:r w:rsidRPr="00340E44">
        <w:rPr>
          <w:rFonts w:ascii="Times New Roman" w:hAnsi="Times New Roman" w:cs="Times New Roman"/>
          <w:sz w:val="32"/>
          <w:szCs w:val="32"/>
        </w:rPr>
        <w:t>П О С Т А Н О В Л Е Н И Е</w:t>
      </w:r>
    </w:p>
    <w:p w:rsidR="00296585" w:rsidRPr="00340E44" w:rsidRDefault="00296585" w:rsidP="00690B37">
      <w:pPr>
        <w:pStyle w:val="ConsPlusTitle"/>
        <w:widowControl/>
        <w:jc w:val="center"/>
        <w:rPr>
          <w:rFonts w:ascii="Times New Roman" w:hAnsi="Times New Roman" w:cs="Times New Roman"/>
          <w:sz w:val="28"/>
          <w:szCs w:val="28"/>
        </w:rPr>
      </w:pPr>
    </w:p>
    <w:p w:rsidR="00296585" w:rsidRPr="00340E44" w:rsidRDefault="00296585" w:rsidP="00690B37">
      <w:pPr>
        <w:pStyle w:val="ConsPlusTitle"/>
        <w:widowControl/>
        <w:jc w:val="center"/>
        <w:rPr>
          <w:rFonts w:ascii="Times New Roman" w:hAnsi="Times New Roman" w:cs="Times New Roman"/>
          <w:sz w:val="28"/>
          <w:szCs w:val="28"/>
          <w:lang w:val="en-US"/>
        </w:rPr>
      </w:pPr>
      <w:r w:rsidRPr="00340E44">
        <w:rPr>
          <w:rFonts w:ascii="Times New Roman" w:hAnsi="Times New Roman" w:cs="Times New Roman"/>
          <w:sz w:val="28"/>
          <w:szCs w:val="28"/>
        </w:rPr>
        <w:t>ПРАВИТЕЛЬСТВА</w:t>
      </w:r>
      <w:r w:rsidRPr="00340E44">
        <w:rPr>
          <w:rFonts w:ascii="Times New Roman" w:hAnsi="Times New Roman" w:cs="Times New Roman"/>
          <w:sz w:val="28"/>
          <w:szCs w:val="28"/>
          <w:lang w:val="en-US"/>
        </w:rPr>
        <w:t xml:space="preserve"> </w:t>
      </w:r>
    </w:p>
    <w:p w:rsidR="00296585" w:rsidRPr="00340E44" w:rsidRDefault="00296585" w:rsidP="00690B37">
      <w:pPr>
        <w:pStyle w:val="ConsPlusTitle"/>
        <w:widowControl/>
        <w:jc w:val="center"/>
        <w:rPr>
          <w:rFonts w:ascii="Times New Roman" w:hAnsi="Times New Roman" w:cs="Times New Roman"/>
          <w:sz w:val="28"/>
          <w:szCs w:val="28"/>
        </w:rPr>
      </w:pPr>
      <w:r w:rsidRPr="00340E44">
        <w:rPr>
          <w:rFonts w:ascii="Times New Roman" w:hAnsi="Times New Roman" w:cs="Times New Roman"/>
          <w:b w:val="0"/>
          <w:sz w:val="28"/>
          <w:szCs w:val="28"/>
        </w:rPr>
        <w:t xml:space="preserve"> </w:t>
      </w:r>
      <w:r w:rsidRPr="00340E44">
        <w:rPr>
          <w:rFonts w:ascii="Times New Roman" w:hAnsi="Times New Roman" w:cs="Times New Roman"/>
          <w:sz w:val="28"/>
          <w:szCs w:val="28"/>
        </w:rPr>
        <w:t>КАМЧАТСКОГО КРАЯ</w:t>
      </w:r>
    </w:p>
    <w:p w:rsidR="00296585" w:rsidRPr="00340E44" w:rsidRDefault="00296585" w:rsidP="00690B37">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340E44" w:rsidRPr="00340E44">
        <w:tc>
          <w:tcPr>
            <w:tcW w:w="2977" w:type="dxa"/>
            <w:tcBorders>
              <w:bottom w:val="single" w:sz="4" w:space="0" w:color="auto"/>
            </w:tcBorders>
          </w:tcPr>
          <w:p w:rsidR="00296585" w:rsidRPr="00340E44" w:rsidRDefault="00296585" w:rsidP="00526C71">
            <w:pPr>
              <w:jc w:val="center"/>
            </w:pPr>
          </w:p>
        </w:tc>
        <w:tc>
          <w:tcPr>
            <w:tcW w:w="425" w:type="dxa"/>
          </w:tcPr>
          <w:p w:rsidR="00296585" w:rsidRPr="00340E44" w:rsidRDefault="00296585" w:rsidP="006E2188">
            <w:pPr>
              <w:jc w:val="both"/>
            </w:pPr>
            <w:r w:rsidRPr="00340E44">
              <w:t>№</w:t>
            </w:r>
          </w:p>
        </w:tc>
        <w:tc>
          <w:tcPr>
            <w:tcW w:w="993" w:type="dxa"/>
            <w:tcBorders>
              <w:bottom w:val="single" w:sz="4" w:space="0" w:color="auto"/>
            </w:tcBorders>
          </w:tcPr>
          <w:p w:rsidR="00296585" w:rsidRPr="00340E44" w:rsidRDefault="00296585" w:rsidP="007E0AFC">
            <w:pPr>
              <w:jc w:val="center"/>
            </w:pPr>
          </w:p>
        </w:tc>
      </w:tr>
    </w:tbl>
    <w:p w:rsidR="00296585" w:rsidRPr="00340E44" w:rsidRDefault="00296585" w:rsidP="006E2188">
      <w:pPr>
        <w:jc w:val="both"/>
        <w:rPr>
          <w:sz w:val="36"/>
          <w:vertAlign w:val="superscript"/>
        </w:rPr>
      </w:pPr>
      <w:r w:rsidRPr="00340E44">
        <w:rPr>
          <w:sz w:val="36"/>
          <w:vertAlign w:val="superscript"/>
        </w:rPr>
        <w:t xml:space="preserve">             г. Петропавловск-Камчатский</w:t>
      </w:r>
    </w:p>
    <w:tbl>
      <w:tblPr>
        <w:tblW w:w="0" w:type="auto"/>
        <w:tblLayout w:type="fixed"/>
        <w:tblLook w:val="0000" w:firstRow="0" w:lastRow="0" w:firstColumn="0" w:lastColumn="0" w:noHBand="0" w:noVBand="0"/>
      </w:tblPr>
      <w:tblGrid>
        <w:gridCol w:w="4503"/>
      </w:tblGrid>
      <w:tr w:rsidR="00340E44" w:rsidRPr="00340E44">
        <w:tc>
          <w:tcPr>
            <w:tcW w:w="4503" w:type="dxa"/>
          </w:tcPr>
          <w:p w:rsidR="00B17640" w:rsidRPr="00340E44" w:rsidRDefault="00B17640" w:rsidP="003D6F0D">
            <w:pPr>
              <w:autoSpaceDE w:val="0"/>
              <w:autoSpaceDN w:val="0"/>
              <w:adjustRightInd w:val="0"/>
              <w:spacing w:before="108" w:after="108"/>
              <w:jc w:val="both"/>
              <w:outlineLvl w:val="0"/>
              <w:rPr>
                <w:sz w:val="28"/>
                <w:szCs w:val="28"/>
              </w:rPr>
            </w:pPr>
            <w:r w:rsidRPr="00340E44">
              <w:rPr>
                <w:sz w:val="28"/>
                <w:szCs w:val="28"/>
              </w:rPr>
              <w:t xml:space="preserve">О </w:t>
            </w:r>
            <w:r w:rsidR="00011F1A" w:rsidRPr="00340E44">
              <w:rPr>
                <w:sz w:val="28"/>
                <w:szCs w:val="28"/>
              </w:rPr>
              <w:t>мерах по реализации Закона</w:t>
            </w:r>
            <w:r w:rsidR="002A5B46" w:rsidRPr="00340E44">
              <w:rPr>
                <w:sz w:val="28"/>
                <w:szCs w:val="28"/>
              </w:rPr>
              <w:t xml:space="preserve"> </w:t>
            </w:r>
            <w:r w:rsidRPr="00340E44">
              <w:rPr>
                <w:sz w:val="28"/>
                <w:szCs w:val="28"/>
              </w:rPr>
              <w:t>Камчатского края</w:t>
            </w:r>
            <w:bookmarkStart w:id="0" w:name="OLE_LINK1"/>
            <w:bookmarkStart w:id="1" w:name="OLE_LINK2"/>
            <w:r w:rsidR="003D4CA9" w:rsidRPr="00340E44">
              <w:rPr>
                <w:sz w:val="28"/>
                <w:szCs w:val="28"/>
              </w:rPr>
              <w:t xml:space="preserve"> от</w:t>
            </w:r>
            <w:r w:rsidR="00595F8A" w:rsidRPr="00340E44">
              <w:rPr>
                <w:sz w:val="28"/>
                <w:szCs w:val="28"/>
              </w:rPr>
              <w:t xml:space="preserve"> </w:t>
            </w:r>
            <w:r w:rsidR="00F00D0F">
              <w:rPr>
                <w:sz w:val="28"/>
                <w:szCs w:val="28"/>
              </w:rPr>
              <w:t xml:space="preserve">19.11.2018 </w:t>
            </w:r>
            <w:r w:rsidR="00595F8A" w:rsidRPr="00340E44">
              <w:rPr>
                <w:sz w:val="28"/>
                <w:szCs w:val="28"/>
              </w:rPr>
              <w:t xml:space="preserve">№ </w:t>
            </w:r>
            <w:r w:rsidR="00F00D0F">
              <w:rPr>
                <w:sz w:val="28"/>
                <w:szCs w:val="28"/>
              </w:rPr>
              <w:t>272</w:t>
            </w:r>
            <w:r w:rsidR="003D4CA9" w:rsidRPr="00340E44">
              <w:rPr>
                <w:sz w:val="28"/>
                <w:szCs w:val="28"/>
              </w:rPr>
              <w:t xml:space="preserve"> </w:t>
            </w:r>
            <w:r w:rsidRPr="00340E44">
              <w:rPr>
                <w:sz w:val="28"/>
                <w:szCs w:val="28"/>
              </w:rPr>
              <w:t>«О</w:t>
            </w:r>
            <w:r w:rsidR="005967A3" w:rsidRPr="00340E44">
              <w:rPr>
                <w:sz w:val="28"/>
                <w:szCs w:val="28"/>
              </w:rPr>
              <w:t xml:space="preserve"> краевом бюджете на 201</w:t>
            </w:r>
            <w:r w:rsidR="004107E3">
              <w:rPr>
                <w:sz w:val="28"/>
                <w:szCs w:val="28"/>
              </w:rPr>
              <w:t>9</w:t>
            </w:r>
            <w:r w:rsidR="00011F1A" w:rsidRPr="00340E44">
              <w:rPr>
                <w:sz w:val="28"/>
                <w:szCs w:val="28"/>
              </w:rPr>
              <w:t xml:space="preserve"> год</w:t>
            </w:r>
            <w:r w:rsidR="004107E3">
              <w:rPr>
                <w:sz w:val="28"/>
                <w:szCs w:val="28"/>
              </w:rPr>
              <w:t xml:space="preserve"> и на плановый период 2020</w:t>
            </w:r>
            <w:r w:rsidR="00CD7463" w:rsidRPr="00340E44">
              <w:rPr>
                <w:sz w:val="28"/>
                <w:szCs w:val="28"/>
              </w:rPr>
              <w:t xml:space="preserve"> и 20</w:t>
            </w:r>
            <w:r w:rsidR="000571EB" w:rsidRPr="00340E44">
              <w:rPr>
                <w:sz w:val="28"/>
                <w:szCs w:val="28"/>
              </w:rPr>
              <w:t>2</w:t>
            </w:r>
            <w:r w:rsidR="004107E3">
              <w:rPr>
                <w:sz w:val="28"/>
                <w:szCs w:val="28"/>
              </w:rPr>
              <w:t>1</w:t>
            </w:r>
            <w:r w:rsidR="00CD7463" w:rsidRPr="00340E44">
              <w:rPr>
                <w:sz w:val="28"/>
                <w:szCs w:val="28"/>
              </w:rPr>
              <w:t xml:space="preserve"> годов</w:t>
            </w:r>
            <w:r w:rsidR="00011F1A" w:rsidRPr="00340E44">
              <w:rPr>
                <w:sz w:val="28"/>
                <w:szCs w:val="28"/>
              </w:rPr>
              <w:t xml:space="preserve">» </w:t>
            </w:r>
          </w:p>
          <w:bookmarkEnd w:id="0"/>
          <w:bookmarkEnd w:id="1"/>
          <w:p w:rsidR="00296585" w:rsidRPr="00340E44" w:rsidRDefault="00296585" w:rsidP="003D6F0D">
            <w:pPr>
              <w:jc w:val="both"/>
              <w:rPr>
                <w:sz w:val="28"/>
                <w:szCs w:val="28"/>
              </w:rPr>
            </w:pPr>
          </w:p>
        </w:tc>
      </w:tr>
    </w:tbl>
    <w:p w:rsidR="008647FD" w:rsidRPr="00340E44" w:rsidRDefault="00011F1A" w:rsidP="002A5B46">
      <w:pPr>
        <w:autoSpaceDE w:val="0"/>
        <w:autoSpaceDN w:val="0"/>
        <w:adjustRightInd w:val="0"/>
        <w:ind w:firstLine="709"/>
        <w:jc w:val="both"/>
        <w:outlineLvl w:val="0"/>
        <w:rPr>
          <w:sz w:val="28"/>
          <w:szCs w:val="28"/>
        </w:rPr>
      </w:pPr>
      <w:r w:rsidRPr="00340E44">
        <w:rPr>
          <w:sz w:val="28"/>
          <w:szCs w:val="28"/>
        </w:rPr>
        <w:t>В соответствии с Закон</w:t>
      </w:r>
      <w:r w:rsidR="006E2188" w:rsidRPr="00340E44">
        <w:rPr>
          <w:sz w:val="28"/>
          <w:szCs w:val="28"/>
        </w:rPr>
        <w:t>ом</w:t>
      </w:r>
      <w:r w:rsidRPr="00340E44">
        <w:rPr>
          <w:sz w:val="28"/>
          <w:szCs w:val="28"/>
        </w:rPr>
        <w:t xml:space="preserve"> Камчатского края от</w:t>
      </w:r>
      <w:r w:rsidR="00EA5110" w:rsidRPr="00340E44">
        <w:rPr>
          <w:sz w:val="28"/>
          <w:szCs w:val="28"/>
        </w:rPr>
        <w:t xml:space="preserve"> </w:t>
      </w:r>
      <w:r w:rsidR="00F00D0F">
        <w:rPr>
          <w:sz w:val="28"/>
          <w:szCs w:val="28"/>
        </w:rPr>
        <w:t>19.11.2018</w:t>
      </w:r>
      <w:r w:rsidR="00A03CE2" w:rsidRPr="00340E44">
        <w:rPr>
          <w:sz w:val="28"/>
          <w:szCs w:val="28"/>
        </w:rPr>
        <w:t xml:space="preserve"> </w:t>
      </w:r>
      <w:r w:rsidR="00E522DB" w:rsidRPr="00340E44">
        <w:rPr>
          <w:sz w:val="28"/>
          <w:szCs w:val="28"/>
        </w:rPr>
        <w:t>№</w:t>
      </w:r>
      <w:r w:rsidR="00A03CE2" w:rsidRPr="00340E44">
        <w:rPr>
          <w:sz w:val="28"/>
          <w:szCs w:val="28"/>
        </w:rPr>
        <w:t xml:space="preserve"> </w:t>
      </w:r>
      <w:r w:rsidR="00F00D0F">
        <w:rPr>
          <w:sz w:val="28"/>
          <w:szCs w:val="28"/>
        </w:rPr>
        <w:t xml:space="preserve">272 </w:t>
      </w:r>
      <w:r w:rsidR="007858C9" w:rsidRPr="00340E44">
        <w:rPr>
          <w:sz w:val="28"/>
          <w:szCs w:val="28"/>
        </w:rPr>
        <w:t>«О крае</w:t>
      </w:r>
      <w:r w:rsidR="005967A3" w:rsidRPr="00340E44">
        <w:rPr>
          <w:sz w:val="28"/>
          <w:szCs w:val="28"/>
        </w:rPr>
        <w:t>вом бюджете на 201</w:t>
      </w:r>
      <w:r w:rsidR="004107E3">
        <w:rPr>
          <w:sz w:val="28"/>
          <w:szCs w:val="28"/>
        </w:rPr>
        <w:t>9</w:t>
      </w:r>
      <w:r w:rsidR="007858C9" w:rsidRPr="00340E44">
        <w:rPr>
          <w:sz w:val="28"/>
          <w:szCs w:val="28"/>
        </w:rPr>
        <w:t xml:space="preserve"> год</w:t>
      </w:r>
      <w:r w:rsidR="00CD7463" w:rsidRPr="00340E44">
        <w:rPr>
          <w:sz w:val="28"/>
          <w:szCs w:val="28"/>
        </w:rPr>
        <w:t xml:space="preserve"> и на плановый период 20</w:t>
      </w:r>
      <w:r w:rsidR="004107E3">
        <w:rPr>
          <w:sz w:val="28"/>
          <w:szCs w:val="28"/>
        </w:rPr>
        <w:t>20</w:t>
      </w:r>
      <w:r w:rsidR="00CD7463" w:rsidRPr="00340E44">
        <w:rPr>
          <w:sz w:val="28"/>
          <w:szCs w:val="28"/>
        </w:rPr>
        <w:t xml:space="preserve"> и 20</w:t>
      </w:r>
      <w:r w:rsidR="000571EB" w:rsidRPr="00340E44">
        <w:rPr>
          <w:sz w:val="28"/>
          <w:szCs w:val="28"/>
        </w:rPr>
        <w:t>2</w:t>
      </w:r>
      <w:r w:rsidR="004107E3">
        <w:rPr>
          <w:sz w:val="28"/>
          <w:szCs w:val="28"/>
        </w:rPr>
        <w:t>1</w:t>
      </w:r>
      <w:r w:rsidR="00CD7463" w:rsidRPr="00340E44">
        <w:rPr>
          <w:sz w:val="28"/>
          <w:szCs w:val="28"/>
        </w:rPr>
        <w:t xml:space="preserve"> годов</w:t>
      </w:r>
      <w:r w:rsidR="007858C9" w:rsidRPr="00340E44">
        <w:rPr>
          <w:sz w:val="28"/>
          <w:szCs w:val="28"/>
        </w:rPr>
        <w:t>»</w:t>
      </w:r>
    </w:p>
    <w:p w:rsidR="008647FD" w:rsidRPr="00340E44" w:rsidRDefault="008647FD" w:rsidP="002A5B46">
      <w:pPr>
        <w:autoSpaceDE w:val="0"/>
        <w:autoSpaceDN w:val="0"/>
        <w:adjustRightInd w:val="0"/>
        <w:ind w:firstLine="709"/>
        <w:jc w:val="both"/>
        <w:rPr>
          <w:sz w:val="28"/>
          <w:szCs w:val="28"/>
        </w:rPr>
      </w:pPr>
    </w:p>
    <w:p w:rsidR="00296585" w:rsidRPr="00340E44" w:rsidRDefault="00296585" w:rsidP="002A5B46">
      <w:pPr>
        <w:autoSpaceDE w:val="0"/>
        <w:autoSpaceDN w:val="0"/>
        <w:adjustRightInd w:val="0"/>
        <w:ind w:firstLine="709"/>
        <w:jc w:val="both"/>
        <w:rPr>
          <w:sz w:val="28"/>
          <w:szCs w:val="28"/>
        </w:rPr>
      </w:pPr>
      <w:r w:rsidRPr="00340E44">
        <w:rPr>
          <w:sz w:val="28"/>
          <w:szCs w:val="28"/>
        </w:rPr>
        <w:t>ПРАВИТЕЛЬСТВО ПОСТАНОВЛЯЕТ:</w:t>
      </w:r>
    </w:p>
    <w:p w:rsidR="00323D07" w:rsidRPr="00340E44" w:rsidRDefault="00323D07" w:rsidP="002A5B46">
      <w:pPr>
        <w:autoSpaceDE w:val="0"/>
        <w:autoSpaceDN w:val="0"/>
        <w:adjustRightInd w:val="0"/>
        <w:ind w:firstLine="709"/>
        <w:jc w:val="both"/>
        <w:rPr>
          <w:sz w:val="28"/>
          <w:szCs w:val="28"/>
        </w:rPr>
      </w:pPr>
    </w:p>
    <w:p w:rsidR="003A36D8" w:rsidRPr="00340E44" w:rsidRDefault="003A36D8" w:rsidP="002A5B46">
      <w:pPr>
        <w:widowControl w:val="0"/>
        <w:autoSpaceDE w:val="0"/>
        <w:autoSpaceDN w:val="0"/>
        <w:adjustRightInd w:val="0"/>
        <w:ind w:firstLine="709"/>
        <w:jc w:val="both"/>
        <w:rPr>
          <w:sz w:val="28"/>
          <w:szCs w:val="28"/>
        </w:rPr>
      </w:pPr>
      <w:r w:rsidRPr="00340E44">
        <w:rPr>
          <w:sz w:val="28"/>
          <w:szCs w:val="28"/>
        </w:rPr>
        <w:t xml:space="preserve">1. Принять к исполнению </w:t>
      </w:r>
      <w:hyperlink r:id="rId9" w:history="1">
        <w:r w:rsidRPr="00340E44">
          <w:rPr>
            <w:sz w:val="28"/>
            <w:szCs w:val="28"/>
          </w:rPr>
          <w:t>Закон</w:t>
        </w:r>
      </w:hyperlink>
      <w:r w:rsidRPr="00340E44">
        <w:rPr>
          <w:sz w:val="28"/>
          <w:szCs w:val="28"/>
        </w:rPr>
        <w:t xml:space="preserve"> Камчатского края от </w:t>
      </w:r>
      <w:r w:rsidR="00F00D0F">
        <w:rPr>
          <w:sz w:val="28"/>
          <w:szCs w:val="28"/>
        </w:rPr>
        <w:t>19.11.2018</w:t>
      </w:r>
      <w:r w:rsidRPr="00340E44">
        <w:rPr>
          <w:sz w:val="28"/>
          <w:szCs w:val="28"/>
        </w:rPr>
        <w:t xml:space="preserve"> </w:t>
      </w:r>
      <w:r w:rsidR="00D3179A" w:rsidRPr="00340E44">
        <w:rPr>
          <w:sz w:val="28"/>
          <w:szCs w:val="28"/>
        </w:rPr>
        <w:t>№</w:t>
      </w:r>
      <w:r w:rsidRPr="00340E44">
        <w:rPr>
          <w:sz w:val="28"/>
          <w:szCs w:val="28"/>
        </w:rPr>
        <w:t xml:space="preserve"> </w:t>
      </w:r>
      <w:r w:rsidR="00F00D0F">
        <w:rPr>
          <w:sz w:val="28"/>
          <w:szCs w:val="28"/>
        </w:rPr>
        <w:t xml:space="preserve">272 </w:t>
      </w:r>
      <w:r w:rsidR="004A05AA" w:rsidRPr="00340E44">
        <w:rPr>
          <w:sz w:val="28"/>
          <w:szCs w:val="28"/>
        </w:rPr>
        <w:t>«</w:t>
      </w:r>
      <w:r w:rsidRPr="00340E44">
        <w:rPr>
          <w:sz w:val="28"/>
          <w:szCs w:val="28"/>
        </w:rPr>
        <w:t>О краевом бюджете на 201</w:t>
      </w:r>
      <w:r w:rsidR="004107E3">
        <w:rPr>
          <w:sz w:val="28"/>
          <w:szCs w:val="28"/>
        </w:rPr>
        <w:t>9</w:t>
      </w:r>
      <w:r w:rsidR="004A05AA" w:rsidRPr="00340E44">
        <w:rPr>
          <w:sz w:val="28"/>
          <w:szCs w:val="28"/>
        </w:rPr>
        <w:t xml:space="preserve"> год</w:t>
      </w:r>
      <w:r w:rsidR="00CD7463" w:rsidRPr="00340E44">
        <w:rPr>
          <w:sz w:val="28"/>
          <w:szCs w:val="28"/>
        </w:rPr>
        <w:t xml:space="preserve"> и на плановый период 20</w:t>
      </w:r>
      <w:r w:rsidR="004107E3">
        <w:rPr>
          <w:sz w:val="28"/>
          <w:szCs w:val="28"/>
        </w:rPr>
        <w:t>20</w:t>
      </w:r>
      <w:r w:rsidR="00CD7463" w:rsidRPr="00340E44">
        <w:rPr>
          <w:sz w:val="28"/>
          <w:szCs w:val="28"/>
        </w:rPr>
        <w:t xml:space="preserve"> и 20</w:t>
      </w:r>
      <w:r w:rsidR="000571EB" w:rsidRPr="00340E44">
        <w:rPr>
          <w:sz w:val="28"/>
          <w:szCs w:val="28"/>
        </w:rPr>
        <w:t>2</w:t>
      </w:r>
      <w:r w:rsidR="004107E3">
        <w:rPr>
          <w:sz w:val="28"/>
          <w:szCs w:val="28"/>
        </w:rPr>
        <w:t>1</w:t>
      </w:r>
      <w:r w:rsidR="00CD7463" w:rsidRPr="00340E44">
        <w:rPr>
          <w:sz w:val="28"/>
          <w:szCs w:val="28"/>
        </w:rPr>
        <w:t xml:space="preserve"> годов</w:t>
      </w:r>
      <w:r w:rsidR="004A05AA" w:rsidRPr="00340E44">
        <w:rPr>
          <w:sz w:val="28"/>
          <w:szCs w:val="28"/>
        </w:rPr>
        <w:t xml:space="preserve">» </w:t>
      </w:r>
      <w:r w:rsidRPr="00340E44">
        <w:rPr>
          <w:sz w:val="28"/>
          <w:szCs w:val="28"/>
        </w:rPr>
        <w:t>(далее - Закон Камчатского края).</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2. Главным администраторам доходов краевого бюджета и главным администраторам источников финансирования дефицита краевого бюджета принять меры по исполнению в полном объеме назначений по доходам и источникам финансирования дефицита краевого бюджета, а также меры по сокраще</w:t>
      </w:r>
      <w:bookmarkStart w:id="2" w:name="_GoBack"/>
      <w:bookmarkEnd w:id="2"/>
      <w:r w:rsidRPr="00340E44">
        <w:rPr>
          <w:sz w:val="28"/>
          <w:szCs w:val="28"/>
        </w:rPr>
        <w:t>нию задолженности по уплате налогов, сборов и других обязательных платежей в краевой бюджет.</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3. Установить, что главные распорядители (распорядители) и получатели средств краевого бюджета при заключении государственных контрактов, а также иных договоров на закупку товаров, работ, услуг для обеспечения государственных нужд Камчатского края, подлежащих оплате за счет средств краевого бюджета,</w:t>
      </w:r>
      <w:r w:rsidR="00D03FB6" w:rsidRPr="00340E44">
        <w:rPr>
          <w:sz w:val="28"/>
          <w:szCs w:val="28"/>
        </w:rPr>
        <w:t xml:space="preserve"> </w:t>
      </w:r>
      <w:proofErr w:type="gramStart"/>
      <w:r w:rsidR="00D03FB6" w:rsidRPr="00340E44">
        <w:rPr>
          <w:sz w:val="28"/>
          <w:szCs w:val="28"/>
        </w:rPr>
        <w:t>в пределах</w:t>
      </w:r>
      <w:proofErr w:type="gramEnd"/>
      <w:r w:rsidR="002F46FC" w:rsidRPr="00340E44">
        <w:rPr>
          <w:sz w:val="28"/>
          <w:szCs w:val="28"/>
        </w:rPr>
        <w:t xml:space="preserve"> доведенных им в установленном порядке лимитов бюджетных обязательств </w:t>
      </w:r>
      <w:r w:rsidRPr="00340E44">
        <w:rPr>
          <w:sz w:val="28"/>
          <w:szCs w:val="28"/>
        </w:rPr>
        <w:t>вправе предусматривать авансовые платежи в размере:</w:t>
      </w:r>
    </w:p>
    <w:p w:rsidR="000571EB" w:rsidRPr="00340E44" w:rsidRDefault="000571EB" w:rsidP="009D29E1">
      <w:pPr>
        <w:autoSpaceDE w:val="0"/>
        <w:autoSpaceDN w:val="0"/>
        <w:adjustRightInd w:val="0"/>
        <w:ind w:firstLine="709"/>
        <w:jc w:val="both"/>
        <w:rPr>
          <w:sz w:val="28"/>
          <w:szCs w:val="28"/>
        </w:rPr>
      </w:pPr>
      <w:r w:rsidRPr="00340E44">
        <w:rPr>
          <w:sz w:val="28"/>
          <w:szCs w:val="28"/>
        </w:rPr>
        <w:t>1) до 100 процентов (включительно) суммы государственного контракта (иного договора), но не более</w:t>
      </w:r>
      <w:r w:rsidR="002F46FC" w:rsidRPr="00340E44">
        <w:rPr>
          <w:sz w:val="28"/>
          <w:szCs w:val="28"/>
        </w:rPr>
        <w:t xml:space="preserve"> доведенных</w:t>
      </w:r>
      <w:r w:rsidRPr="00340E44">
        <w:rPr>
          <w:sz w:val="28"/>
          <w:szCs w:val="28"/>
        </w:rPr>
        <w:t xml:space="preserve"> лимитов бюджетных обязательств</w:t>
      </w:r>
      <w:r w:rsidR="002F46FC" w:rsidRPr="00340E44">
        <w:rPr>
          <w:sz w:val="28"/>
          <w:szCs w:val="28"/>
        </w:rPr>
        <w:t xml:space="preserve"> по соответствующему коду бюджетной классификации Российской Федерации</w:t>
      </w:r>
      <w:r w:rsidRPr="00340E44">
        <w:rPr>
          <w:sz w:val="28"/>
          <w:szCs w:val="28"/>
        </w:rPr>
        <w:t>, подлежащих исполнению за счет средств краевого бюджета по государственным контрактам (иным договорам):</w:t>
      </w:r>
    </w:p>
    <w:p w:rsidR="000571EB" w:rsidRPr="00340E44" w:rsidRDefault="000571EB" w:rsidP="009D29E1">
      <w:pPr>
        <w:autoSpaceDE w:val="0"/>
        <w:autoSpaceDN w:val="0"/>
        <w:adjustRightInd w:val="0"/>
        <w:ind w:firstLine="709"/>
        <w:jc w:val="both"/>
        <w:rPr>
          <w:sz w:val="28"/>
          <w:szCs w:val="28"/>
        </w:rPr>
      </w:pPr>
      <w:r w:rsidRPr="00340E44">
        <w:rPr>
          <w:sz w:val="28"/>
          <w:szCs w:val="28"/>
        </w:rPr>
        <w:t>а) об оказании услуг связи;</w:t>
      </w:r>
    </w:p>
    <w:p w:rsidR="000571EB" w:rsidRPr="00340E44" w:rsidRDefault="000571EB" w:rsidP="009D29E1">
      <w:pPr>
        <w:autoSpaceDE w:val="0"/>
        <w:autoSpaceDN w:val="0"/>
        <w:adjustRightInd w:val="0"/>
        <w:ind w:firstLine="709"/>
        <w:jc w:val="both"/>
        <w:rPr>
          <w:sz w:val="28"/>
          <w:szCs w:val="28"/>
        </w:rPr>
      </w:pPr>
      <w:r w:rsidRPr="00340E44">
        <w:rPr>
          <w:sz w:val="28"/>
          <w:szCs w:val="28"/>
        </w:rPr>
        <w:lastRenderedPageBreak/>
        <w:t>б) о подписке на периодические издания и об их приобретении с учетом доставки подписных изданий, если такая доставка предусмотрена в государственном контракте (ином договоре);</w:t>
      </w:r>
    </w:p>
    <w:p w:rsidR="0063640E" w:rsidRDefault="000571EB" w:rsidP="009D29E1">
      <w:pPr>
        <w:autoSpaceDE w:val="0"/>
        <w:autoSpaceDN w:val="0"/>
        <w:adjustRightInd w:val="0"/>
        <w:ind w:firstLine="709"/>
        <w:jc w:val="both"/>
        <w:rPr>
          <w:sz w:val="28"/>
          <w:szCs w:val="28"/>
        </w:rPr>
      </w:pPr>
      <w:r w:rsidRPr="00340E44">
        <w:rPr>
          <w:sz w:val="28"/>
          <w:szCs w:val="28"/>
        </w:rPr>
        <w:t xml:space="preserve">в) </w:t>
      </w:r>
      <w:r w:rsidR="0063640E">
        <w:rPr>
          <w:sz w:val="28"/>
          <w:szCs w:val="28"/>
        </w:rPr>
        <w:t>об оказании услуг п</w:t>
      </w:r>
      <w:r w:rsidR="002F46FC" w:rsidRPr="00340E44">
        <w:rPr>
          <w:sz w:val="28"/>
          <w:szCs w:val="28"/>
        </w:rPr>
        <w:t>о</w:t>
      </w:r>
      <w:r w:rsidR="00DB2BF5">
        <w:rPr>
          <w:sz w:val="28"/>
          <w:szCs w:val="28"/>
        </w:rPr>
        <w:t xml:space="preserve"> профессиональном</w:t>
      </w:r>
      <w:r w:rsidR="0063640E">
        <w:rPr>
          <w:sz w:val="28"/>
          <w:szCs w:val="28"/>
        </w:rPr>
        <w:t>у</w:t>
      </w:r>
      <w:r w:rsidR="00DB2BF5">
        <w:rPr>
          <w:sz w:val="28"/>
          <w:szCs w:val="28"/>
        </w:rPr>
        <w:t xml:space="preserve"> развити</w:t>
      </w:r>
      <w:r w:rsidR="0063640E">
        <w:rPr>
          <w:sz w:val="28"/>
          <w:szCs w:val="28"/>
        </w:rPr>
        <w:t>ю</w:t>
      </w:r>
      <w:r w:rsidR="002F46FC" w:rsidRPr="00340E44">
        <w:rPr>
          <w:sz w:val="28"/>
          <w:szCs w:val="28"/>
        </w:rPr>
        <w:t>;</w:t>
      </w:r>
    </w:p>
    <w:p w:rsidR="000571EB" w:rsidRPr="00340E44" w:rsidRDefault="002F46FC" w:rsidP="009D29E1">
      <w:pPr>
        <w:autoSpaceDE w:val="0"/>
        <w:autoSpaceDN w:val="0"/>
        <w:adjustRightInd w:val="0"/>
        <w:ind w:firstLine="709"/>
        <w:jc w:val="both"/>
        <w:rPr>
          <w:sz w:val="28"/>
          <w:szCs w:val="28"/>
        </w:rPr>
      </w:pPr>
      <w:r w:rsidRPr="00340E44">
        <w:rPr>
          <w:sz w:val="28"/>
          <w:szCs w:val="28"/>
        </w:rPr>
        <w:t>г) об участии в научных, методических, научно-практических и иных конференциях</w:t>
      </w:r>
      <w:r w:rsidR="000571EB" w:rsidRPr="00340E44">
        <w:rPr>
          <w:sz w:val="28"/>
          <w:szCs w:val="28"/>
        </w:rPr>
        <w:t>;</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д</w:t>
      </w:r>
      <w:r w:rsidR="000571EB" w:rsidRPr="00340E44">
        <w:rPr>
          <w:sz w:val="28"/>
          <w:szCs w:val="28"/>
        </w:rPr>
        <w:t>) об оказании услуг по организации выставок, ярмарок, выставок-ярмарок;</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е</w:t>
      </w:r>
      <w:r w:rsidR="000571EB" w:rsidRPr="00340E44">
        <w:rPr>
          <w:sz w:val="28"/>
          <w:szCs w:val="28"/>
        </w:rPr>
        <w:t>) об оказании услуг по проведению Дней туризма в Камчатском крае, конференций, форумов, презентаций, тематических мероприятий;</w:t>
      </w:r>
    </w:p>
    <w:p w:rsidR="00925B7B" w:rsidRDefault="002F46FC" w:rsidP="002A5B46">
      <w:pPr>
        <w:widowControl w:val="0"/>
        <w:autoSpaceDE w:val="0"/>
        <w:autoSpaceDN w:val="0"/>
        <w:adjustRightInd w:val="0"/>
        <w:ind w:firstLine="709"/>
        <w:jc w:val="both"/>
        <w:rPr>
          <w:sz w:val="28"/>
          <w:szCs w:val="28"/>
        </w:rPr>
      </w:pPr>
      <w:r w:rsidRPr="00340E44">
        <w:rPr>
          <w:sz w:val="28"/>
          <w:szCs w:val="28"/>
        </w:rPr>
        <w:t>ж</w:t>
      </w:r>
      <w:r w:rsidR="000571EB" w:rsidRPr="00340E44">
        <w:rPr>
          <w:sz w:val="28"/>
          <w:szCs w:val="28"/>
        </w:rPr>
        <w:t>) о приобретении авиа - и железнодорожных билетов, билетов для проезда городским автомобильным транспортом и автомобильным транспортом межмуниципального сообщения;</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з</w:t>
      </w:r>
      <w:r w:rsidR="000571EB" w:rsidRPr="00340E44">
        <w:rPr>
          <w:sz w:val="28"/>
          <w:szCs w:val="28"/>
        </w:rPr>
        <w:t xml:space="preserve">) </w:t>
      </w:r>
      <w:r w:rsidR="00925B7B" w:rsidRPr="00232552">
        <w:rPr>
          <w:sz w:val="28"/>
          <w:szCs w:val="28"/>
        </w:rPr>
        <w:t>о приобретении путевок на санаторно-курортное лечение</w:t>
      </w:r>
      <w:r w:rsidR="00925B7B">
        <w:rPr>
          <w:sz w:val="28"/>
          <w:szCs w:val="28"/>
        </w:rPr>
        <w:t xml:space="preserve">, долечивание (реабилитацию) </w:t>
      </w:r>
      <w:r w:rsidR="00925B7B" w:rsidRPr="00232552">
        <w:rPr>
          <w:sz w:val="28"/>
          <w:szCs w:val="28"/>
        </w:rPr>
        <w:t>и в оздоровительные лагеря, об оказании услуг по санаторно-курортному лечению, оказании услуг по организации отдыха и оздоровления детей, в том числе детей, находящихся в трудной жизненной ситуации</w:t>
      </w:r>
      <w:r w:rsidR="000571EB" w:rsidRPr="00340E44">
        <w:rPr>
          <w:sz w:val="28"/>
          <w:szCs w:val="28"/>
        </w:rPr>
        <w:t>;</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и</w:t>
      </w:r>
      <w:r w:rsidR="000571EB" w:rsidRPr="00340E44">
        <w:rPr>
          <w:sz w:val="28"/>
          <w:szCs w:val="28"/>
        </w:rPr>
        <w:t xml:space="preserve">) о лечении за пределами территории Камчатского края в федеральных государственных учреждениях здравоохранения, включая оплату </w:t>
      </w:r>
      <w:proofErr w:type="spellStart"/>
      <w:r w:rsidR="000571EB" w:rsidRPr="00340E44">
        <w:rPr>
          <w:sz w:val="28"/>
          <w:szCs w:val="28"/>
        </w:rPr>
        <w:t>эндопротезов</w:t>
      </w:r>
      <w:proofErr w:type="spellEnd"/>
      <w:r w:rsidR="000571EB" w:rsidRPr="00340E44">
        <w:rPr>
          <w:sz w:val="28"/>
          <w:szCs w:val="28"/>
        </w:rPr>
        <w:t>, металлоконструкций, расходного материала для оперативного лечения;</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к</w:t>
      </w:r>
      <w:r w:rsidR="000571EB" w:rsidRPr="00340E44">
        <w:rPr>
          <w:sz w:val="28"/>
          <w:szCs w:val="28"/>
        </w:rPr>
        <w:t>) о приобретении горюче-смазочных материалов;</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л</w:t>
      </w:r>
      <w:r w:rsidR="000571EB" w:rsidRPr="00340E44">
        <w:rPr>
          <w:sz w:val="28"/>
          <w:szCs w:val="28"/>
        </w:rPr>
        <w:t>) об обязательном страховании гражданской ответственности владельцев транспортных средств;</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м</w:t>
      </w:r>
      <w:r w:rsidR="000571EB" w:rsidRPr="00340E44">
        <w:rPr>
          <w:sz w:val="28"/>
          <w:szCs w:val="28"/>
        </w:rPr>
        <w:t>) о страховании детей в период пребывания в организациях отдыха детей и их оздоровления и во время проезда детей к местам отдыха и обратно;</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н</w:t>
      </w:r>
      <w:r w:rsidR="000571EB" w:rsidRPr="00340E44">
        <w:rPr>
          <w:sz w:val="28"/>
          <w:szCs w:val="28"/>
        </w:rPr>
        <w:t>) о закупке товаров, работ,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о</w:t>
      </w:r>
      <w:r w:rsidR="000571EB" w:rsidRPr="00340E44">
        <w:rPr>
          <w:sz w:val="28"/>
          <w:szCs w:val="28"/>
        </w:rPr>
        <w:t>) о закупке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w:t>
      </w:r>
    </w:p>
    <w:p w:rsidR="000571EB" w:rsidRPr="00340E44" w:rsidRDefault="002F46FC" w:rsidP="002A5B46">
      <w:pPr>
        <w:widowControl w:val="0"/>
        <w:autoSpaceDE w:val="0"/>
        <w:autoSpaceDN w:val="0"/>
        <w:adjustRightInd w:val="0"/>
        <w:ind w:firstLine="709"/>
        <w:jc w:val="both"/>
        <w:rPr>
          <w:sz w:val="28"/>
          <w:szCs w:val="28"/>
        </w:rPr>
      </w:pPr>
      <w:r w:rsidRPr="00340E44">
        <w:rPr>
          <w:sz w:val="28"/>
          <w:szCs w:val="28"/>
        </w:rPr>
        <w:t>п</w:t>
      </w:r>
      <w:r w:rsidR="000571EB" w:rsidRPr="00340E44">
        <w:rPr>
          <w:sz w:val="28"/>
          <w:szCs w:val="28"/>
        </w:rPr>
        <w:t xml:space="preserve">)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w:t>
      </w:r>
      <w:r w:rsidR="00C94A47" w:rsidRPr="00340E44">
        <w:rPr>
          <w:sz w:val="28"/>
          <w:szCs w:val="28"/>
        </w:rPr>
        <w:t>бюджетных средств</w:t>
      </w:r>
      <w:r w:rsidR="000571EB" w:rsidRPr="00340E44">
        <w:rPr>
          <w:sz w:val="28"/>
          <w:szCs w:val="28"/>
        </w:rPr>
        <w:t>;</w:t>
      </w:r>
    </w:p>
    <w:p w:rsidR="000571EB" w:rsidRPr="00340E44" w:rsidRDefault="002F46FC" w:rsidP="009D29E1">
      <w:pPr>
        <w:autoSpaceDE w:val="0"/>
        <w:autoSpaceDN w:val="0"/>
        <w:adjustRightInd w:val="0"/>
        <w:ind w:firstLine="709"/>
        <w:jc w:val="both"/>
        <w:rPr>
          <w:sz w:val="28"/>
          <w:szCs w:val="28"/>
        </w:rPr>
      </w:pPr>
      <w:r w:rsidRPr="00340E44">
        <w:rPr>
          <w:sz w:val="28"/>
          <w:szCs w:val="28"/>
        </w:rPr>
        <w:t>р</w:t>
      </w:r>
      <w:r w:rsidR="000571EB" w:rsidRPr="00340E44">
        <w:rPr>
          <w:sz w:val="28"/>
          <w:szCs w:val="28"/>
        </w:rPr>
        <w:t>) о проведении государственной экологической экспертизы объектов регионального уровня;</w:t>
      </w:r>
    </w:p>
    <w:p w:rsidR="000571EB" w:rsidRPr="00340E44" w:rsidRDefault="002F46FC" w:rsidP="009D29E1">
      <w:pPr>
        <w:autoSpaceDE w:val="0"/>
        <w:autoSpaceDN w:val="0"/>
        <w:adjustRightInd w:val="0"/>
        <w:ind w:firstLine="709"/>
        <w:jc w:val="both"/>
        <w:rPr>
          <w:sz w:val="28"/>
          <w:szCs w:val="28"/>
        </w:rPr>
      </w:pPr>
      <w:r w:rsidRPr="00340E44">
        <w:rPr>
          <w:sz w:val="28"/>
          <w:szCs w:val="28"/>
        </w:rPr>
        <w:t>с</w:t>
      </w:r>
      <w:r w:rsidR="000571EB" w:rsidRPr="00340E44">
        <w:rPr>
          <w:sz w:val="28"/>
          <w:szCs w:val="28"/>
        </w:rPr>
        <w:t>) об оказании услуг, связанных с направлением работника в служебную командировку, а также с участием в проведении фестивалей, концертов, пред</w:t>
      </w:r>
      <w:r w:rsidR="000571EB" w:rsidRPr="00340E44">
        <w:rPr>
          <w:sz w:val="28"/>
          <w:szCs w:val="28"/>
        </w:rPr>
        <w:lastRenderedPageBreak/>
        <w:t>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w:t>
      </w:r>
    </w:p>
    <w:p w:rsidR="000571EB" w:rsidRPr="00340E44" w:rsidRDefault="002F46FC" w:rsidP="009D29E1">
      <w:pPr>
        <w:autoSpaceDE w:val="0"/>
        <w:autoSpaceDN w:val="0"/>
        <w:adjustRightInd w:val="0"/>
        <w:ind w:firstLine="709"/>
        <w:jc w:val="both"/>
        <w:rPr>
          <w:sz w:val="28"/>
          <w:szCs w:val="28"/>
        </w:rPr>
      </w:pPr>
      <w:r w:rsidRPr="00340E44">
        <w:rPr>
          <w:sz w:val="28"/>
          <w:szCs w:val="28"/>
        </w:rPr>
        <w:t>т</w:t>
      </w:r>
      <w:r w:rsidR="000571EB" w:rsidRPr="00340E44">
        <w:rPr>
          <w:sz w:val="28"/>
          <w:szCs w:val="28"/>
        </w:rPr>
        <w:t>) о технологическом присоединении;</w:t>
      </w:r>
    </w:p>
    <w:p w:rsidR="000571EB" w:rsidRPr="00340E44" w:rsidRDefault="000571EB" w:rsidP="009D29E1">
      <w:pPr>
        <w:autoSpaceDE w:val="0"/>
        <w:autoSpaceDN w:val="0"/>
        <w:adjustRightInd w:val="0"/>
        <w:ind w:firstLine="709"/>
        <w:jc w:val="both"/>
        <w:rPr>
          <w:sz w:val="28"/>
          <w:szCs w:val="28"/>
        </w:rPr>
      </w:pPr>
      <w:r w:rsidRPr="00340E44">
        <w:rPr>
          <w:sz w:val="28"/>
          <w:szCs w:val="28"/>
        </w:rPr>
        <w:t xml:space="preserve">2) до </w:t>
      </w:r>
      <w:r w:rsidR="002F46FC" w:rsidRPr="00340E44">
        <w:rPr>
          <w:sz w:val="28"/>
          <w:szCs w:val="28"/>
        </w:rPr>
        <w:t>8</w:t>
      </w:r>
      <w:r w:rsidRPr="00340E44">
        <w:rPr>
          <w:sz w:val="28"/>
          <w:szCs w:val="28"/>
        </w:rPr>
        <w:t xml:space="preserve">0 процентов (включительно) суммы государственного контракта (иного договора), но не более </w:t>
      </w:r>
      <w:r w:rsidR="002F46FC" w:rsidRPr="00340E44">
        <w:rPr>
          <w:sz w:val="28"/>
          <w:szCs w:val="28"/>
        </w:rPr>
        <w:t>доведенных</w:t>
      </w:r>
      <w:r w:rsidRPr="00340E44">
        <w:rPr>
          <w:sz w:val="28"/>
          <w:szCs w:val="28"/>
        </w:rPr>
        <w:t xml:space="preserve"> лимитов бюджетных обязательств</w:t>
      </w:r>
      <w:r w:rsidR="00705C89" w:rsidRPr="00340E44">
        <w:rPr>
          <w:sz w:val="28"/>
          <w:szCs w:val="28"/>
        </w:rPr>
        <w:t xml:space="preserve"> по соответствующему коду бюджетной классификации Российской Федерации</w:t>
      </w:r>
      <w:r w:rsidRPr="00340E44">
        <w:rPr>
          <w:sz w:val="28"/>
          <w:szCs w:val="28"/>
        </w:rPr>
        <w:t>, подлежащих исполнению за счет средств краевого бюджета, если иное не предусмотрено нормативными правовыми актами Камчатского края, по государственным контрактам (иным договорам):</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а) о выполнении научно-исследовательских, опытно-конструкторских работ;</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б) о закупке товаров, работ, услуг, необходимых для ликвидации последствий непреодолимой силы или оказания срочной медицинской помощи;</w:t>
      </w:r>
    </w:p>
    <w:p w:rsidR="000571EB" w:rsidRPr="00340E44" w:rsidRDefault="00705C89" w:rsidP="002A5B46">
      <w:pPr>
        <w:widowControl w:val="0"/>
        <w:autoSpaceDE w:val="0"/>
        <w:autoSpaceDN w:val="0"/>
        <w:adjustRightInd w:val="0"/>
        <w:ind w:firstLine="709"/>
        <w:jc w:val="both"/>
        <w:rPr>
          <w:sz w:val="28"/>
          <w:szCs w:val="28"/>
        </w:rPr>
      </w:pPr>
      <w:r w:rsidRPr="00340E44">
        <w:rPr>
          <w:sz w:val="28"/>
          <w:szCs w:val="28"/>
        </w:rPr>
        <w:t>в</w:t>
      </w:r>
      <w:r w:rsidR="000571EB" w:rsidRPr="00340E44">
        <w:rPr>
          <w:sz w:val="28"/>
          <w:szCs w:val="28"/>
        </w:rPr>
        <w:t>) о закупке товаров, работ, услуг для реализации отдельных полномочий в области лесного хозяйства;</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 xml:space="preserve">3) до </w:t>
      </w:r>
      <w:r w:rsidR="00705C89" w:rsidRPr="00340E44">
        <w:rPr>
          <w:sz w:val="28"/>
          <w:szCs w:val="28"/>
        </w:rPr>
        <w:t>5</w:t>
      </w:r>
      <w:r w:rsidRPr="00340E44">
        <w:rPr>
          <w:sz w:val="28"/>
          <w:szCs w:val="28"/>
        </w:rPr>
        <w:t xml:space="preserve">0 процентов (включительно) суммы государственного контракта (иного договора), но не более </w:t>
      </w:r>
      <w:r w:rsidR="00705C89" w:rsidRPr="00340E44">
        <w:rPr>
          <w:sz w:val="28"/>
          <w:szCs w:val="28"/>
        </w:rPr>
        <w:t>доведенных</w:t>
      </w:r>
      <w:r w:rsidRPr="00340E44">
        <w:rPr>
          <w:sz w:val="28"/>
          <w:szCs w:val="28"/>
        </w:rPr>
        <w:t xml:space="preserve"> лимитов бюджетных обязательств</w:t>
      </w:r>
      <w:r w:rsidR="00705C89" w:rsidRPr="00340E44">
        <w:rPr>
          <w:sz w:val="28"/>
          <w:szCs w:val="28"/>
        </w:rPr>
        <w:t xml:space="preserve"> по соответствующему коду бюджетной классификации Российской Федерации</w:t>
      </w:r>
      <w:r w:rsidRPr="00340E44">
        <w:rPr>
          <w:sz w:val="28"/>
          <w:szCs w:val="28"/>
        </w:rPr>
        <w:t>, подлежащих исполнению за счет средств краевого бюджета, если иное не предусмотрено нормативными правовыми актами Камчатского края по государственным контрактам (иным договорам):</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а) о поставке судов и иной техники;</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б) о поставке продуктов питания, одежды, лекарственных препаратов и изделий медицинского назначения и об организации горячего питания в краевых государственных учреждениях в социальной сфере;</w:t>
      </w:r>
    </w:p>
    <w:p w:rsidR="00AC5534" w:rsidRPr="00340E44" w:rsidRDefault="00AC5534" w:rsidP="002A5B46">
      <w:pPr>
        <w:widowControl w:val="0"/>
        <w:autoSpaceDE w:val="0"/>
        <w:autoSpaceDN w:val="0"/>
        <w:adjustRightInd w:val="0"/>
        <w:ind w:firstLine="709"/>
        <w:jc w:val="both"/>
        <w:rPr>
          <w:sz w:val="28"/>
          <w:szCs w:val="28"/>
        </w:rPr>
      </w:pPr>
      <w:r w:rsidRPr="00340E44">
        <w:rPr>
          <w:sz w:val="28"/>
          <w:szCs w:val="28"/>
        </w:rPr>
        <w:t>4</w:t>
      </w:r>
      <w:r w:rsidR="00705C89" w:rsidRPr="00340E44">
        <w:rPr>
          <w:sz w:val="28"/>
          <w:szCs w:val="28"/>
        </w:rPr>
        <w:t>)</w:t>
      </w:r>
      <w:r w:rsidR="004130DC" w:rsidRPr="00340E44">
        <w:rPr>
          <w:sz w:val="28"/>
          <w:szCs w:val="28"/>
        </w:rPr>
        <w:t xml:space="preserve"> до 30 процентов (включительно) суммы государственного контракта (иного договора), но не более довед</w:t>
      </w:r>
      <w:r w:rsidR="0043753B">
        <w:rPr>
          <w:sz w:val="28"/>
          <w:szCs w:val="28"/>
        </w:rPr>
        <w:t>е</w:t>
      </w:r>
      <w:r w:rsidR="004130DC" w:rsidRPr="00340E44">
        <w:rPr>
          <w:sz w:val="28"/>
          <w:szCs w:val="28"/>
        </w:rPr>
        <w:t>нных лимитов бюджетных обязательств по соответствующему коду бюджетной классификации Российской Федерации, подлежащих исполнению за счет средств краевого бюджета, если иное не предусмотрено нормативными правовыми актами Камчатского края по государственным контрактам (иным договорам):</w:t>
      </w:r>
    </w:p>
    <w:p w:rsidR="00705C89" w:rsidRPr="00340E44" w:rsidRDefault="004130DC" w:rsidP="002A5B46">
      <w:pPr>
        <w:widowControl w:val="0"/>
        <w:autoSpaceDE w:val="0"/>
        <w:autoSpaceDN w:val="0"/>
        <w:adjustRightInd w:val="0"/>
        <w:ind w:firstLine="709"/>
        <w:jc w:val="both"/>
        <w:rPr>
          <w:sz w:val="28"/>
          <w:szCs w:val="28"/>
        </w:rPr>
      </w:pPr>
      <w:r w:rsidRPr="00340E44">
        <w:rPr>
          <w:sz w:val="28"/>
          <w:szCs w:val="28"/>
        </w:rPr>
        <w:t xml:space="preserve">а) </w:t>
      </w:r>
      <w:r w:rsidR="00705C89" w:rsidRPr="00340E44">
        <w:rPr>
          <w:sz w:val="28"/>
          <w:szCs w:val="28"/>
        </w:rPr>
        <w:t>о выполнении работ по строительству, реконструкции и капитальному ремонту объектов капитального строительства</w:t>
      </w:r>
      <w:r w:rsidRPr="00340E44">
        <w:rPr>
          <w:sz w:val="28"/>
          <w:szCs w:val="28"/>
        </w:rPr>
        <w:t xml:space="preserve"> на сумму, не превышающую 600 млн. рублей;</w:t>
      </w:r>
    </w:p>
    <w:p w:rsidR="004130DC" w:rsidRPr="00340E44" w:rsidRDefault="004130DC" w:rsidP="009D29E1">
      <w:pPr>
        <w:autoSpaceDE w:val="0"/>
        <w:autoSpaceDN w:val="0"/>
        <w:adjustRightInd w:val="0"/>
        <w:ind w:firstLine="709"/>
        <w:jc w:val="both"/>
        <w:rPr>
          <w:sz w:val="28"/>
          <w:szCs w:val="28"/>
        </w:rPr>
      </w:pPr>
      <w:r w:rsidRPr="00340E44">
        <w:rPr>
          <w:sz w:val="28"/>
          <w:szCs w:val="28"/>
        </w:rPr>
        <w:t>б) о выполнении работ по строительству, реконструкции и капитальному ремонту объектов капитального строительства на сумму, превышающую 600 млн. рублей</w:t>
      </w:r>
      <w:r w:rsidR="00AB2872" w:rsidRPr="00340E44">
        <w:rPr>
          <w:sz w:val="28"/>
          <w:szCs w:val="28"/>
        </w:rPr>
        <w:t>, с последующим авансированием выполняемых работ после подтверждения выполнения предусмотренных государственным контрактом (иным договором) работ в объеме произведенного авансового платежа (с ограничением общей суммы авансирования не более 70 процентов суммы государственного контракта (иного договора);</w:t>
      </w:r>
    </w:p>
    <w:p w:rsidR="000571EB" w:rsidRPr="00340E44" w:rsidRDefault="00AC5534" w:rsidP="009D29E1">
      <w:pPr>
        <w:autoSpaceDE w:val="0"/>
        <w:autoSpaceDN w:val="0"/>
        <w:adjustRightInd w:val="0"/>
        <w:ind w:firstLine="709"/>
        <w:jc w:val="both"/>
        <w:rPr>
          <w:sz w:val="28"/>
          <w:szCs w:val="28"/>
        </w:rPr>
      </w:pPr>
      <w:r w:rsidRPr="00340E44">
        <w:rPr>
          <w:sz w:val="28"/>
          <w:szCs w:val="28"/>
        </w:rPr>
        <w:lastRenderedPageBreak/>
        <w:t>5</w:t>
      </w:r>
      <w:r w:rsidR="000571EB" w:rsidRPr="00340E44">
        <w:rPr>
          <w:sz w:val="28"/>
          <w:szCs w:val="28"/>
        </w:rPr>
        <w:t>) до 10 процентов (включительно) суммы государственного контракта (иного договора), но не более 10 процентов лимитов бюджетных обязательств, подлежащих исполнению за счет средств краевого бюджета, если иное не предусмотрено нормативными правовыми актами Камчатского края по иным государственным контрактам (иным договорам).</w:t>
      </w:r>
    </w:p>
    <w:p w:rsidR="000571EB" w:rsidRPr="00340E44" w:rsidRDefault="000571EB" w:rsidP="002A5B46">
      <w:pPr>
        <w:autoSpaceDE w:val="0"/>
        <w:autoSpaceDN w:val="0"/>
        <w:adjustRightInd w:val="0"/>
        <w:ind w:firstLine="709"/>
        <w:jc w:val="both"/>
        <w:rPr>
          <w:sz w:val="28"/>
          <w:szCs w:val="28"/>
        </w:rPr>
      </w:pPr>
      <w:r w:rsidRPr="00340E44">
        <w:rPr>
          <w:sz w:val="28"/>
          <w:szCs w:val="28"/>
        </w:rPr>
        <w:t>4. Установить, что:</w:t>
      </w:r>
    </w:p>
    <w:p w:rsidR="000571EB" w:rsidRPr="00340E44" w:rsidRDefault="000571EB" w:rsidP="002A5B46">
      <w:pPr>
        <w:autoSpaceDE w:val="0"/>
        <w:autoSpaceDN w:val="0"/>
        <w:adjustRightInd w:val="0"/>
        <w:ind w:firstLine="709"/>
        <w:jc w:val="both"/>
        <w:rPr>
          <w:sz w:val="28"/>
          <w:szCs w:val="28"/>
        </w:rPr>
      </w:pPr>
      <w:r w:rsidRPr="00340E44">
        <w:rPr>
          <w:sz w:val="28"/>
          <w:szCs w:val="28"/>
        </w:rPr>
        <w:t xml:space="preserve"> 1) по государственным контрактам (иным договорам) энергоснабжения (договорам купли-продажи (поставки) электрической энергии), подлежащим оплате за счет средств краевого бюджета, оплата электрической энергии (мощности)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в пределах бюджетных ассигнований, предусмотренных Законом Камчатского края;</w:t>
      </w:r>
    </w:p>
    <w:p w:rsidR="000571EB" w:rsidRPr="00340E44" w:rsidRDefault="000571EB" w:rsidP="002A5B46">
      <w:pPr>
        <w:autoSpaceDE w:val="0"/>
        <w:autoSpaceDN w:val="0"/>
        <w:adjustRightInd w:val="0"/>
        <w:ind w:firstLine="709"/>
        <w:jc w:val="both"/>
        <w:rPr>
          <w:sz w:val="28"/>
          <w:szCs w:val="28"/>
        </w:rPr>
      </w:pPr>
      <w:r w:rsidRPr="00340E44">
        <w:rPr>
          <w:sz w:val="28"/>
          <w:szCs w:val="28"/>
        </w:rPr>
        <w:t>2) по государственным контрактам (иным договорам) теплоснабжения (договорам поставки тепловой энергии (мощности) и (или) теплоносителя), подлежащим оплате за счет средств краевого бюджета, оплата тепловой энергии (мощности) и (или) теплоносителя осуществляется 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в пределах бюджетных ассигнований, предусмотренных Законом Камчатского края;</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 xml:space="preserve">3) по государственным контрактам (иным договорам) холодного водоснабжения, водоотведения, единым договорам холодного водоснабжения и водоотведения, подлежащим оплате за счет средств краевого бюджета, оплата полученной холодной воды, отведенных сточных вод осуществляется в соответствии с Правилами холодного водоснабжения и водоотведения, утвержденными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в пределах бюджетных ассигнований, предусмотренных Законом Камчатского края. </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5. Установить, что главные распорядители (распорядители) и получатели средств краевого бюджета могут осуществлять 100 процентную предоплату следующих видов расходов, установленных в соответствии с законодательством Российской Федерации:</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1) по регистрационным и лицензионным сборам;</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2) по государственной пошлине;</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3) по аккредитации и сертификации;</w:t>
      </w:r>
    </w:p>
    <w:p w:rsidR="000571EB" w:rsidRPr="00340E44" w:rsidRDefault="000571EB" w:rsidP="009D29E1">
      <w:pPr>
        <w:autoSpaceDE w:val="0"/>
        <w:autoSpaceDN w:val="0"/>
        <w:adjustRightInd w:val="0"/>
        <w:ind w:firstLine="709"/>
        <w:jc w:val="both"/>
        <w:rPr>
          <w:sz w:val="28"/>
          <w:szCs w:val="28"/>
        </w:rPr>
      </w:pPr>
      <w:r w:rsidRPr="00340E44">
        <w:rPr>
          <w:sz w:val="28"/>
          <w:szCs w:val="28"/>
        </w:rPr>
        <w:t>4) по социальному обеспечению населения;</w:t>
      </w:r>
    </w:p>
    <w:p w:rsidR="000571EB" w:rsidRPr="00340E44" w:rsidRDefault="000571EB" w:rsidP="009D29E1">
      <w:pPr>
        <w:autoSpaceDE w:val="0"/>
        <w:autoSpaceDN w:val="0"/>
        <w:adjustRightInd w:val="0"/>
        <w:ind w:firstLine="709"/>
        <w:jc w:val="both"/>
        <w:rPr>
          <w:sz w:val="28"/>
          <w:szCs w:val="28"/>
        </w:rPr>
      </w:pPr>
      <w:r w:rsidRPr="00340E44">
        <w:rPr>
          <w:sz w:val="28"/>
          <w:szCs w:val="28"/>
        </w:rPr>
        <w:t>5) по проведению государственной экологической экспертизы объектов регионального уровня;</w:t>
      </w:r>
    </w:p>
    <w:p w:rsidR="000571EB" w:rsidRPr="00340E44" w:rsidRDefault="000571EB" w:rsidP="009D29E1">
      <w:pPr>
        <w:autoSpaceDE w:val="0"/>
        <w:autoSpaceDN w:val="0"/>
        <w:adjustRightInd w:val="0"/>
        <w:ind w:firstLine="709"/>
        <w:jc w:val="both"/>
        <w:rPr>
          <w:sz w:val="28"/>
          <w:szCs w:val="28"/>
        </w:rPr>
      </w:pPr>
      <w:r w:rsidRPr="00340E44">
        <w:rPr>
          <w:sz w:val="28"/>
          <w:szCs w:val="28"/>
        </w:rPr>
        <w:t>6) по договорам аренды выставочных площадей;</w:t>
      </w:r>
    </w:p>
    <w:p w:rsidR="000571EB" w:rsidRPr="00340E44" w:rsidRDefault="000571EB" w:rsidP="009D29E1">
      <w:pPr>
        <w:autoSpaceDE w:val="0"/>
        <w:autoSpaceDN w:val="0"/>
        <w:adjustRightInd w:val="0"/>
        <w:ind w:firstLine="709"/>
        <w:jc w:val="both"/>
        <w:rPr>
          <w:sz w:val="28"/>
          <w:szCs w:val="28"/>
        </w:rPr>
      </w:pPr>
      <w:r w:rsidRPr="00340E44">
        <w:rPr>
          <w:sz w:val="28"/>
          <w:szCs w:val="28"/>
        </w:rPr>
        <w:lastRenderedPageBreak/>
        <w:t xml:space="preserve">7) по платежам в счет </w:t>
      </w:r>
      <w:r w:rsidR="00BA7C82" w:rsidRPr="00340E44">
        <w:rPr>
          <w:sz w:val="28"/>
          <w:szCs w:val="28"/>
        </w:rPr>
        <w:t>возмещения вреда, причиняемого</w:t>
      </w:r>
      <w:r w:rsidRPr="00340E44">
        <w:rPr>
          <w:sz w:val="28"/>
          <w:szCs w:val="28"/>
        </w:rPr>
        <w:t xml:space="preserve"> автомобильным дорогам </w:t>
      </w:r>
      <w:r w:rsidR="00BA7C82" w:rsidRPr="00340E44">
        <w:rPr>
          <w:sz w:val="28"/>
          <w:szCs w:val="28"/>
        </w:rPr>
        <w:t>общего пользования федерального значения транспортными</w:t>
      </w:r>
      <w:r w:rsidRPr="00340E44">
        <w:rPr>
          <w:sz w:val="28"/>
          <w:szCs w:val="28"/>
        </w:rPr>
        <w:t xml:space="preserve"> средствами, имеющими разрешенную максимальную массу свыше 12 тонн.</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6. Установить, что главные распорядители (распорядители) средств краевого бюджета могут осуществлять предоставление мер социальной поддержки, установленных законодательством Российской Федерации и Камчатского края, отдельным категориям граждан, проживающим в Камчатском крае, в денежной форме за счет средств краевого бюджета, в том числе средств межбюджетных трансфертов, поступающих в краевой бюджет из федерального бюджета, в декабре текущего финансового года за январь очередного финансового года.</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7. Установить, что погашение кредиторской задолженности может осуществляться за счет ассигнований, предусмотренных Законом Камчатского края.</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 xml:space="preserve">8. Установить, что оплата услуг организаций, осуществляющих переводы денежных средств гражданам (заработная плата, пенсии и иные выплаты социального характера), производится в пределах ассигнований, предусмотренных главному распорядителю средств краевого бюджета, с учетом положений </w:t>
      </w:r>
      <w:r w:rsidR="00AB2872" w:rsidRPr="00340E44">
        <w:rPr>
          <w:sz w:val="28"/>
          <w:szCs w:val="28"/>
        </w:rPr>
        <w:t xml:space="preserve">статьи 17 </w:t>
      </w:r>
      <w:r w:rsidRPr="00340E44">
        <w:rPr>
          <w:sz w:val="28"/>
          <w:szCs w:val="28"/>
        </w:rPr>
        <w:t>Закона Камчатского края.</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9. Установить, что средства в валюте Российской Федерации, поступающие во временное распоряжение краевых государственных казенных учреждений в соответствии с законодательством Российской Федерации, учитываются на лицевых счетах по учету средств, поступающих во временное распоряжение, открываемых им Управлением Федерального казначейства по Камчатскому краю в соответствии с соглашением, заключенным между Правительством Камчатского края и Управлением Федерального казначейства по Камчатскому краю. Доходы от выполнения (оказания) краевыми государственными казенными учреждениями платных работ (услуг) перечисляются в краевой бюджет.</w:t>
      </w:r>
    </w:p>
    <w:p w:rsidR="000571EB" w:rsidRPr="00340E44" w:rsidRDefault="000571EB" w:rsidP="009D29E1">
      <w:pPr>
        <w:autoSpaceDE w:val="0"/>
        <w:autoSpaceDN w:val="0"/>
        <w:adjustRightInd w:val="0"/>
        <w:ind w:firstLine="709"/>
        <w:jc w:val="both"/>
        <w:rPr>
          <w:sz w:val="28"/>
          <w:szCs w:val="28"/>
        </w:rPr>
      </w:pPr>
      <w:r w:rsidRPr="00340E44">
        <w:rPr>
          <w:sz w:val="28"/>
          <w:szCs w:val="28"/>
        </w:rPr>
        <w:t>10. Установить, что исполнительные органы государственной власти Камчатского края, осуществляющие функции и полномочия учредителей в отношении краевых государственных автономных учреждений, заключают соглашения об открытии краевыми государственными автономными учреждениями лицевых счетов в Управлении Федерального казначейства по Камчатскому краю, предназначенных для учета операций со средствами, предоставленными краевым государственным автономным учреждениям в виде субсидий на иные цели (отдельный лицевой счет краевого государственного автономного учреждения), а также лицевых счетов, предназначенных для учета операций со средствами субсидий на финансовое обеспечение выполнения государственного задания на оказание государственных услуг (выполнение работ) (лицевой счет краевого государственного автономного учреждения).</w:t>
      </w:r>
    </w:p>
    <w:p w:rsidR="00CF6EB1" w:rsidRDefault="00CF6EB1" w:rsidP="009D29E1">
      <w:pPr>
        <w:autoSpaceDE w:val="0"/>
        <w:autoSpaceDN w:val="0"/>
        <w:adjustRightInd w:val="0"/>
        <w:ind w:firstLine="709"/>
        <w:jc w:val="both"/>
        <w:rPr>
          <w:sz w:val="28"/>
          <w:szCs w:val="28"/>
        </w:rPr>
      </w:pPr>
      <w:r w:rsidRPr="00340E44">
        <w:rPr>
          <w:sz w:val="28"/>
          <w:szCs w:val="28"/>
        </w:rPr>
        <w:t xml:space="preserve">11. Установить, что исполнительные органы государственной власти Камчатского края, осуществляющие функции и полномочия учредителя в отношении краевых государственных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w:t>
      </w:r>
      <w:r w:rsidRPr="00340E44">
        <w:rPr>
          <w:sz w:val="28"/>
          <w:szCs w:val="28"/>
        </w:rPr>
        <w:lastRenderedPageBreak/>
        <w:t xml:space="preserve">авансовых платежей, установленных в соответствии с </w:t>
      </w:r>
      <w:r w:rsidR="00340E44" w:rsidRPr="00340E44">
        <w:rPr>
          <w:sz w:val="28"/>
          <w:szCs w:val="28"/>
        </w:rPr>
        <w:t>частью</w:t>
      </w:r>
      <w:r w:rsidRPr="00340E44">
        <w:rPr>
          <w:sz w:val="28"/>
          <w:szCs w:val="28"/>
        </w:rPr>
        <w:t xml:space="preserve"> 3 настоящего постановления для получателя средств краевого бюджета.</w:t>
      </w:r>
    </w:p>
    <w:p w:rsidR="004107E3" w:rsidRDefault="004107E3" w:rsidP="004107E3">
      <w:pPr>
        <w:autoSpaceDE w:val="0"/>
        <w:autoSpaceDN w:val="0"/>
        <w:adjustRightInd w:val="0"/>
        <w:ind w:firstLine="709"/>
        <w:jc w:val="both"/>
        <w:rPr>
          <w:sz w:val="28"/>
          <w:szCs w:val="28"/>
        </w:rPr>
      </w:pPr>
      <w:r>
        <w:rPr>
          <w:sz w:val="28"/>
          <w:szCs w:val="28"/>
        </w:rPr>
        <w:t>12. Установить, что получатели средств краевого бюджета принимают бюджетные обязательства, связанные с поставкой товаров, выполнением работ, оказанием услуг, не позднее 15 октября текущего финансового года или последнего рабочего дня до указанной даты в соответствии с доведенными до них в установленном порядке лимитами бюджетных обязательств.</w:t>
      </w:r>
    </w:p>
    <w:p w:rsidR="004107E3" w:rsidRDefault="004107E3" w:rsidP="004107E3">
      <w:pPr>
        <w:autoSpaceDE w:val="0"/>
        <w:autoSpaceDN w:val="0"/>
        <w:adjustRightInd w:val="0"/>
        <w:ind w:firstLine="709"/>
        <w:jc w:val="both"/>
        <w:rPr>
          <w:sz w:val="28"/>
          <w:szCs w:val="28"/>
        </w:rPr>
      </w:pPr>
      <w:r>
        <w:rPr>
          <w:sz w:val="28"/>
          <w:szCs w:val="28"/>
        </w:rPr>
        <w:t>13. Положения части 12</w:t>
      </w:r>
      <w:r>
        <w:rPr>
          <w:sz w:val="28"/>
          <w:szCs w:val="28"/>
          <w:vertAlign w:val="superscript"/>
        </w:rPr>
        <w:t xml:space="preserve"> </w:t>
      </w:r>
      <w:r>
        <w:rPr>
          <w:sz w:val="28"/>
          <w:szCs w:val="28"/>
        </w:rPr>
        <w:t>не распространяются на бюджетные обязательства получателей средств краевого бюджета, связанные с поставкой товаров, выполнением работ и оказанием услуг:</w:t>
      </w:r>
    </w:p>
    <w:p w:rsidR="004107E3" w:rsidRDefault="004107E3" w:rsidP="004107E3">
      <w:pPr>
        <w:autoSpaceDE w:val="0"/>
        <w:autoSpaceDN w:val="0"/>
        <w:adjustRightInd w:val="0"/>
        <w:ind w:firstLine="709"/>
        <w:jc w:val="both"/>
        <w:rPr>
          <w:sz w:val="28"/>
          <w:szCs w:val="28"/>
        </w:rPr>
      </w:pPr>
      <w:r>
        <w:rPr>
          <w:sz w:val="28"/>
          <w:szCs w:val="28"/>
        </w:rPr>
        <w:t>1) в случае принятия до даты, предусмотренной абзацем первым настоящей части, решений Губернатора Камчатского края или Правительства Камчатского края, устанавливающих возможность принятия таких обязательств после 15 октября текущего финансового года;</w:t>
      </w:r>
    </w:p>
    <w:p w:rsidR="004107E3" w:rsidRDefault="004107E3" w:rsidP="004107E3">
      <w:pPr>
        <w:autoSpaceDE w:val="0"/>
        <w:autoSpaceDN w:val="0"/>
        <w:adjustRightInd w:val="0"/>
        <w:ind w:firstLine="709"/>
        <w:jc w:val="both"/>
        <w:rPr>
          <w:sz w:val="28"/>
          <w:szCs w:val="28"/>
        </w:rPr>
      </w:pPr>
      <w:r>
        <w:rPr>
          <w:sz w:val="28"/>
          <w:szCs w:val="28"/>
        </w:rPr>
        <w:t>2) в случае, если источником финансового обеспечения бюджетных обязательств являются средства дорожного фонда Камчатского края;</w:t>
      </w:r>
    </w:p>
    <w:p w:rsidR="004107E3" w:rsidRDefault="004107E3" w:rsidP="004107E3">
      <w:pPr>
        <w:autoSpaceDE w:val="0"/>
        <w:autoSpaceDN w:val="0"/>
        <w:adjustRightInd w:val="0"/>
        <w:ind w:firstLine="709"/>
        <w:jc w:val="both"/>
        <w:rPr>
          <w:sz w:val="28"/>
          <w:szCs w:val="28"/>
        </w:rPr>
      </w:pPr>
      <w:r>
        <w:rPr>
          <w:sz w:val="28"/>
          <w:szCs w:val="28"/>
        </w:rPr>
        <w:t>3)</w:t>
      </w:r>
      <w:r w:rsidRPr="00392F8D">
        <w:rPr>
          <w:sz w:val="28"/>
          <w:szCs w:val="28"/>
        </w:rPr>
        <w:t xml:space="preserve"> </w:t>
      </w:r>
      <w:r>
        <w:rPr>
          <w:sz w:val="28"/>
          <w:szCs w:val="28"/>
        </w:rPr>
        <w:t xml:space="preserve">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w:t>
      </w:r>
      <w:r w:rsidR="008E3DE9">
        <w:rPr>
          <w:sz w:val="28"/>
          <w:szCs w:val="28"/>
        </w:rPr>
        <w:t>частью 12</w:t>
      </w:r>
      <w:r>
        <w:rPr>
          <w:sz w:val="28"/>
          <w:szCs w:val="28"/>
        </w:rPr>
        <w:t>;</w:t>
      </w:r>
    </w:p>
    <w:p w:rsidR="004107E3" w:rsidRDefault="004107E3" w:rsidP="004107E3">
      <w:pPr>
        <w:autoSpaceDE w:val="0"/>
        <w:autoSpaceDN w:val="0"/>
        <w:adjustRightInd w:val="0"/>
        <w:ind w:firstLine="709"/>
        <w:jc w:val="both"/>
        <w:rPr>
          <w:sz w:val="28"/>
          <w:szCs w:val="28"/>
        </w:rPr>
      </w:pPr>
      <w:r w:rsidRPr="00EC0BD3">
        <w:rPr>
          <w:sz w:val="28"/>
          <w:szCs w:val="28"/>
        </w:rPr>
        <w:t xml:space="preserve">4) в случаях, указанных в </w:t>
      </w:r>
      <w:hyperlink r:id="rId10" w:history="1">
        <w:r w:rsidRPr="00EC0BD3">
          <w:rPr>
            <w:sz w:val="28"/>
            <w:szCs w:val="28"/>
          </w:rPr>
          <w:t>пунктах 1</w:t>
        </w:r>
      </w:hyperlink>
      <w:r w:rsidRPr="00EC0BD3">
        <w:rPr>
          <w:sz w:val="28"/>
          <w:szCs w:val="28"/>
        </w:rPr>
        <w:t xml:space="preserve">, </w:t>
      </w:r>
      <w:hyperlink r:id="rId11" w:history="1">
        <w:r w:rsidRPr="00EC0BD3">
          <w:rPr>
            <w:sz w:val="28"/>
            <w:szCs w:val="28"/>
          </w:rPr>
          <w:t>4</w:t>
        </w:r>
      </w:hyperlink>
      <w:r w:rsidRPr="00EC0BD3">
        <w:rPr>
          <w:sz w:val="28"/>
          <w:szCs w:val="28"/>
        </w:rPr>
        <w:t xml:space="preserve">, </w:t>
      </w:r>
      <w:hyperlink r:id="rId12" w:history="1">
        <w:r w:rsidRPr="00EC0BD3">
          <w:rPr>
            <w:sz w:val="28"/>
            <w:szCs w:val="28"/>
          </w:rPr>
          <w:t>5</w:t>
        </w:r>
      </w:hyperlink>
      <w:r w:rsidRPr="00EC0BD3">
        <w:rPr>
          <w:sz w:val="28"/>
          <w:szCs w:val="28"/>
        </w:rPr>
        <w:t xml:space="preserve">, </w:t>
      </w:r>
      <w:hyperlink r:id="rId13" w:history="1">
        <w:r w:rsidRPr="00EC0BD3">
          <w:rPr>
            <w:sz w:val="28"/>
            <w:szCs w:val="28"/>
          </w:rPr>
          <w:t>8</w:t>
        </w:r>
      </w:hyperlink>
      <w:r w:rsidRPr="00EC0BD3">
        <w:rPr>
          <w:sz w:val="28"/>
          <w:szCs w:val="28"/>
        </w:rPr>
        <w:t xml:space="preserve">, </w:t>
      </w:r>
      <w:hyperlink r:id="rId14" w:history="1">
        <w:r w:rsidRPr="00EC0BD3">
          <w:rPr>
            <w:sz w:val="28"/>
            <w:szCs w:val="28"/>
          </w:rPr>
          <w:t>15</w:t>
        </w:r>
      </w:hyperlink>
      <w:r w:rsidRPr="00EC0BD3">
        <w:rPr>
          <w:sz w:val="28"/>
          <w:szCs w:val="28"/>
        </w:rPr>
        <w:t xml:space="preserve">, </w:t>
      </w:r>
      <w:hyperlink r:id="rId15" w:history="1">
        <w:r w:rsidRPr="00EC0BD3">
          <w:rPr>
            <w:sz w:val="28"/>
            <w:szCs w:val="28"/>
          </w:rPr>
          <w:t>20</w:t>
        </w:r>
      </w:hyperlink>
      <w:r w:rsidRPr="00EC0BD3">
        <w:rPr>
          <w:sz w:val="28"/>
          <w:szCs w:val="28"/>
        </w:rPr>
        <w:t xml:space="preserve">, </w:t>
      </w:r>
      <w:hyperlink r:id="rId16" w:history="1">
        <w:r w:rsidRPr="00EC0BD3">
          <w:rPr>
            <w:sz w:val="28"/>
            <w:szCs w:val="28"/>
          </w:rPr>
          <w:t>21</w:t>
        </w:r>
      </w:hyperlink>
      <w:r w:rsidRPr="00EC0BD3">
        <w:rPr>
          <w:sz w:val="28"/>
          <w:szCs w:val="28"/>
        </w:rPr>
        <w:t xml:space="preserve">, </w:t>
      </w:r>
      <w:hyperlink r:id="rId17" w:history="1">
        <w:r w:rsidRPr="00EC0BD3">
          <w:rPr>
            <w:sz w:val="28"/>
            <w:szCs w:val="28"/>
          </w:rPr>
          <w:t>23</w:t>
        </w:r>
      </w:hyperlink>
      <w:r w:rsidRPr="00EC0BD3">
        <w:rPr>
          <w:sz w:val="28"/>
          <w:szCs w:val="28"/>
        </w:rPr>
        <w:t xml:space="preserve">, </w:t>
      </w:r>
      <w:hyperlink r:id="rId18" w:history="1">
        <w:r w:rsidRPr="00EC0BD3">
          <w:rPr>
            <w:sz w:val="28"/>
            <w:szCs w:val="28"/>
          </w:rPr>
          <w:t>26</w:t>
        </w:r>
      </w:hyperlink>
      <w:r w:rsidRPr="00EC0BD3">
        <w:rPr>
          <w:sz w:val="28"/>
          <w:szCs w:val="28"/>
        </w:rPr>
        <w:t xml:space="preserve">, </w:t>
      </w:r>
      <w:hyperlink r:id="rId19" w:history="1">
        <w:r w:rsidRPr="00EC0BD3">
          <w:rPr>
            <w:sz w:val="28"/>
            <w:szCs w:val="28"/>
          </w:rPr>
          <w:t>29</w:t>
        </w:r>
      </w:hyperlink>
      <w:r w:rsidRPr="00EC0BD3">
        <w:rPr>
          <w:sz w:val="28"/>
          <w:szCs w:val="28"/>
        </w:rPr>
        <w:t xml:space="preserve">, </w:t>
      </w:r>
      <w:hyperlink r:id="rId20" w:history="1">
        <w:r w:rsidRPr="00EC0BD3">
          <w:rPr>
            <w:sz w:val="28"/>
            <w:szCs w:val="28"/>
          </w:rPr>
          <w:t>33</w:t>
        </w:r>
      </w:hyperlink>
      <w:r w:rsidRPr="00EC0BD3">
        <w:rPr>
          <w:sz w:val="28"/>
          <w:szCs w:val="28"/>
        </w:rPr>
        <w:t xml:space="preserve">, </w:t>
      </w:r>
      <w:hyperlink r:id="rId21" w:history="1">
        <w:r w:rsidRPr="00EC0BD3">
          <w:rPr>
            <w:sz w:val="28"/>
            <w:szCs w:val="28"/>
          </w:rPr>
          <w:t>42</w:t>
        </w:r>
      </w:hyperlink>
      <w:r w:rsidRPr="00EC0BD3">
        <w:rPr>
          <w:sz w:val="28"/>
          <w:szCs w:val="28"/>
        </w:rPr>
        <w:t xml:space="preserve">, </w:t>
      </w:r>
      <w:hyperlink r:id="rId22" w:history="1">
        <w:r w:rsidRPr="00EC0BD3">
          <w:rPr>
            <w:sz w:val="28"/>
            <w:szCs w:val="28"/>
          </w:rPr>
          <w:t>46</w:t>
        </w:r>
      </w:hyperlink>
      <w:r w:rsidRPr="00EC0BD3">
        <w:rPr>
          <w:sz w:val="28"/>
          <w:szCs w:val="28"/>
        </w:rPr>
        <w:t xml:space="preserve">, </w:t>
      </w:r>
      <w:hyperlink r:id="rId23" w:history="1">
        <w:r w:rsidRPr="00EC0BD3">
          <w:rPr>
            <w:sz w:val="28"/>
            <w:szCs w:val="28"/>
          </w:rPr>
          <w:t>50</w:t>
        </w:r>
      </w:hyperlink>
      <w:r w:rsidRPr="00EC0BD3">
        <w:rPr>
          <w:sz w:val="28"/>
          <w:szCs w:val="28"/>
        </w:rPr>
        <w:t xml:space="preserve">, </w:t>
      </w:r>
      <w:hyperlink r:id="rId24" w:history="1">
        <w:r w:rsidRPr="00EC0BD3">
          <w:rPr>
            <w:sz w:val="28"/>
            <w:szCs w:val="28"/>
          </w:rPr>
          <w:t>51</w:t>
        </w:r>
      </w:hyperlink>
      <w:r w:rsidRPr="00EC0BD3">
        <w:rPr>
          <w:sz w:val="28"/>
          <w:szCs w:val="28"/>
        </w:rPr>
        <w:t xml:space="preserve"> и </w:t>
      </w:r>
      <w:hyperlink r:id="rId25" w:history="1">
        <w:r w:rsidRPr="00EC0BD3">
          <w:rPr>
            <w:sz w:val="28"/>
            <w:szCs w:val="28"/>
          </w:rPr>
          <w:t>52 части 1 статьи 93</w:t>
        </w:r>
      </w:hyperlink>
      <w:r w:rsidRPr="00EC0BD3">
        <w:rPr>
          <w:sz w:val="28"/>
          <w:szCs w:val="28"/>
        </w:rPr>
        <w:t xml:space="preserve"> Федерального</w:t>
      </w:r>
      <w:r>
        <w:rPr>
          <w:sz w:val="28"/>
          <w:szCs w:val="28"/>
        </w:rPr>
        <w:t xml:space="preserve">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4107E3" w:rsidRDefault="004107E3" w:rsidP="004107E3">
      <w:pPr>
        <w:autoSpaceDE w:val="0"/>
        <w:autoSpaceDN w:val="0"/>
        <w:adjustRightInd w:val="0"/>
        <w:ind w:firstLine="709"/>
        <w:jc w:val="both"/>
        <w:rPr>
          <w:sz w:val="28"/>
          <w:szCs w:val="28"/>
        </w:rPr>
      </w:pPr>
      <w:r>
        <w:rPr>
          <w:sz w:val="28"/>
          <w:szCs w:val="28"/>
        </w:rPr>
        <w:t>5) в случае, если бюджетные обязательства возникают из государственных контрактов, заключаемых в текущем финансовом году в связи с расторжением ранее заключенных государственных контрактов по соглашению сторон, решению суда или одностороннему отказу стороны государственного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 а также из государственных контрактов на оказание услуг по привлечению экспертов, специалистов и переводчиков;</w:t>
      </w:r>
    </w:p>
    <w:p w:rsidR="004107E3" w:rsidRDefault="004107E3" w:rsidP="004107E3">
      <w:pPr>
        <w:autoSpaceDE w:val="0"/>
        <w:autoSpaceDN w:val="0"/>
        <w:adjustRightInd w:val="0"/>
        <w:ind w:firstLine="709"/>
        <w:jc w:val="both"/>
        <w:rPr>
          <w:sz w:val="28"/>
          <w:szCs w:val="28"/>
        </w:rPr>
      </w:pPr>
      <w:r>
        <w:rPr>
          <w:sz w:val="28"/>
          <w:szCs w:val="28"/>
        </w:rPr>
        <w:t>6) 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 выполнением требований Конституционного Суда Российской Федерации, а также при представлении в соответствии с зако</w:t>
      </w:r>
      <w:r>
        <w:rPr>
          <w:sz w:val="28"/>
          <w:szCs w:val="28"/>
        </w:rPr>
        <w:lastRenderedPageBreak/>
        <w:t>нодательством Российской Федерации о несостоятельности (банкротстве) интересов Российской Федерации по обязательным платежам и (или) денежным обязательствам;</w:t>
      </w:r>
    </w:p>
    <w:p w:rsidR="004107E3" w:rsidRPr="00340E44" w:rsidRDefault="004107E3" w:rsidP="004107E3">
      <w:pPr>
        <w:autoSpaceDE w:val="0"/>
        <w:autoSpaceDN w:val="0"/>
        <w:adjustRightInd w:val="0"/>
        <w:ind w:firstLine="709"/>
        <w:jc w:val="both"/>
        <w:rPr>
          <w:sz w:val="28"/>
          <w:szCs w:val="28"/>
        </w:rPr>
      </w:pPr>
      <w:r>
        <w:rPr>
          <w:sz w:val="28"/>
          <w:szCs w:val="28"/>
        </w:rPr>
        <w:t>7) в размере, не превышающем 10 процентов общей суммы, не использованных по состоянию на дату, предусмотренную абзацем первым настоящей части, доведенных до получателя средств краевого бюджета лимитов бюджетных обязательств на осуществление закупок товаров, работ, услуг для обеспечения государственных нужд Камчатского края.</w:t>
      </w:r>
    </w:p>
    <w:p w:rsidR="000571EB" w:rsidRPr="00340E44" w:rsidRDefault="004107E3" w:rsidP="009D29E1">
      <w:pPr>
        <w:autoSpaceDE w:val="0"/>
        <w:autoSpaceDN w:val="0"/>
        <w:adjustRightInd w:val="0"/>
        <w:ind w:firstLine="709"/>
        <w:jc w:val="both"/>
        <w:rPr>
          <w:sz w:val="28"/>
          <w:szCs w:val="28"/>
        </w:rPr>
      </w:pPr>
      <w:bookmarkStart w:id="3" w:name="Par51"/>
      <w:bookmarkEnd w:id="3"/>
      <w:r>
        <w:rPr>
          <w:sz w:val="28"/>
          <w:szCs w:val="28"/>
        </w:rPr>
        <w:t>14</w:t>
      </w:r>
      <w:r w:rsidR="000571EB" w:rsidRPr="00340E44">
        <w:rPr>
          <w:sz w:val="28"/>
          <w:szCs w:val="28"/>
        </w:rPr>
        <w:t>. Установить, что межбюджетные трансферты бюджету Территориального фонда обязательного медицинского страхования Камчатского края перечисляются на лицевой счет Территориального фонда обязательного медицинского страхования Камчатского края, открытый в Управлении Федерального казначейства по Камчатскому краю.</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1</w:t>
      </w:r>
      <w:r w:rsidR="004107E3">
        <w:rPr>
          <w:sz w:val="28"/>
          <w:szCs w:val="28"/>
        </w:rPr>
        <w:t>5</w:t>
      </w:r>
      <w:r w:rsidRPr="00340E44">
        <w:rPr>
          <w:sz w:val="28"/>
          <w:szCs w:val="28"/>
        </w:rPr>
        <w:t>. Главным распорядителям средств краевого бюджета осуществлять контроль исполнения подведомственными краевыми государственными учреждениями настоящего постановления.</w:t>
      </w:r>
    </w:p>
    <w:p w:rsidR="000571EB" w:rsidRPr="00340E44" w:rsidRDefault="000571EB" w:rsidP="002A5B46">
      <w:pPr>
        <w:widowControl w:val="0"/>
        <w:autoSpaceDE w:val="0"/>
        <w:autoSpaceDN w:val="0"/>
        <w:adjustRightInd w:val="0"/>
        <w:ind w:firstLine="709"/>
        <w:jc w:val="both"/>
        <w:rPr>
          <w:sz w:val="28"/>
          <w:szCs w:val="28"/>
        </w:rPr>
      </w:pPr>
      <w:r w:rsidRPr="00340E44">
        <w:rPr>
          <w:sz w:val="28"/>
          <w:szCs w:val="28"/>
        </w:rPr>
        <w:t>1</w:t>
      </w:r>
      <w:r w:rsidR="004107E3">
        <w:rPr>
          <w:sz w:val="28"/>
          <w:szCs w:val="28"/>
        </w:rPr>
        <w:t>6</w:t>
      </w:r>
      <w:r w:rsidRPr="00340E44">
        <w:rPr>
          <w:sz w:val="28"/>
          <w:szCs w:val="28"/>
        </w:rPr>
        <w:t xml:space="preserve">. Настоящее постановление вступает в силу </w:t>
      </w:r>
      <w:r w:rsidR="00340E44" w:rsidRPr="00340E44">
        <w:rPr>
          <w:sz w:val="28"/>
          <w:szCs w:val="28"/>
        </w:rPr>
        <w:t xml:space="preserve">через 10 дней </w:t>
      </w:r>
      <w:r w:rsidRPr="00340E44">
        <w:rPr>
          <w:sz w:val="28"/>
          <w:szCs w:val="28"/>
        </w:rPr>
        <w:t>после дня его официального опубликования и распространяется на правоотношения, возникающие с 1 января 201</w:t>
      </w:r>
      <w:r w:rsidR="004107E3">
        <w:rPr>
          <w:sz w:val="28"/>
          <w:szCs w:val="28"/>
        </w:rPr>
        <w:t>9</w:t>
      </w:r>
      <w:r w:rsidRPr="00340E44">
        <w:rPr>
          <w:sz w:val="28"/>
          <w:szCs w:val="28"/>
        </w:rPr>
        <w:t xml:space="preserve"> года.</w:t>
      </w:r>
    </w:p>
    <w:p w:rsidR="00F84890" w:rsidRPr="00340E44" w:rsidRDefault="00F84890" w:rsidP="002A5B46">
      <w:pPr>
        <w:widowControl w:val="0"/>
        <w:autoSpaceDE w:val="0"/>
        <w:autoSpaceDN w:val="0"/>
        <w:adjustRightInd w:val="0"/>
        <w:ind w:firstLine="709"/>
        <w:jc w:val="both"/>
        <w:rPr>
          <w:sz w:val="28"/>
          <w:szCs w:val="28"/>
        </w:rPr>
      </w:pPr>
    </w:p>
    <w:p w:rsidR="00F84890" w:rsidRPr="00340E44" w:rsidRDefault="00F84890" w:rsidP="002A5B46">
      <w:pPr>
        <w:widowControl w:val="0"/>
        <w:tabs>
          <w:tab w:val="left" w:pos="567"/>
        </w:tabs>
        <w:autoSpaceDE w:val="0"/>
        <w:autoSpaceDN w:val="0"/>
        <w:adjustRightInd w:val="0"/>
        <w:ind w:firstLine="709"/>
        <w:jc w:val="both"/>
        <w:rPr>
          <w:sz w:val="28"/>
          <w:szCs w:val="28"/>
        </w:rPr>
      </w:pPr>
    </w:p>
    <w:p w:rsidR="005C2E26" w:rsidRPr="00340E44" w:rsidRDefault="005C2E26" w:rsidP="002A5B46">
      <w:pPr>
        <w:widowControl w:val="0"/>
        <w:tabs>
          <w:tab w:val="left" w:pos="567"/>
        </w:tabs>
        <w:autoSpaceDE w:val="0"/>
        <w:autoSpaceDN w:val="0"/>
        <w:adjustRightInd w:val="0"/>
        <w:ind w:firstLine="709"/>
        <w:jc w:val="both"/>
        <w:rPr>
          <w:sz w:val="28"/>
          <w:szCs w:val="28"/>
        </w:rPr>
      </w:pPr>
    </w:p>
    <w:p w:rsidR="003A36D8" w:rsidRPr="00340E44" w:rsidRDefault="00743CD8" w:rsidP="00743CD8">
      <w:pPr>
        <w:widowControl w:val="0"/>
        <w:autoSpaceDE w:val="0"/>
        <w:autoSpaceDN w:val="0"/>
        <w:adjustRightInd w:val="0"/>
        <w:jc w:val="both"/>
        <w:rPr>
          <w:sz w:val="28"/>
          <w:szCs w:val="28"/>
        </w:rPr>
      </w:pPr>
      <w:r w:rsidRPr="00340E44">
        <w:rPr>
          <w:sz w:val="28"/>
          <w:szCs w:val="28"/>
        </w:rPr>
        <w:t>Г</w:t>
      </w:r>
      <w:r w:rsidR="00747127" w:rsidRPr="00340E44">
        <w:rPr>
          <w:sz w:val="28"/>
          <w:szCs w:val="28"/>
        </w:rPr>
        <w:t>убернатор Камчатского края</w:t>
      </w:r>
      <w:r w:rsidR="00747127" w:rsidRPr="00340E44">
        <w:rPr>
          <w:sz w:val="28"/>
          <w:szCs w:val="28"/>
        </w:rPr>
        <w:tab/>
        <w:t xml:space="preserve">      </w:t>
      </w:r>
      <w:r w:rsidR="005F0799" w:rsidRPr="00340E44">
        <w:rPr>
          <w:sz w:val="28"/>
          <w:szCs w:val="28"/>
        </w:rPr>
        <w:t xml:space="preserve">                                           </w:t>
      </w:r>
      <w:r w:rsidR="00747127" w:rsidRPr="00340E44">
        <w:rPr>
          <w:sz w:val="28"/>
          <w:szCs w:val="28"/>
        </w:rPr>
        <w:t xml:space="preserve"> </w:t>
      </w:r>
      <w:r w:rsidR="0020044E" w:rsidRPr="00340E44">
        <w:rPr>
          <w:sz w:val="28"/>
          <w:szCs w:val="28"/>
        </w:rPr>
        <w:t xml:space="preserve">    </w:t>
      </w:r>
      <w:r w:rsidR="005F0799" w:rsidRPr="00340E44">
        <w:rPr>
          <w:sz w:val="28"/>
          <w:szCs w:val="28"/>
        </w:rPr>
        <w:t>В.И.</w:t>
      </w:r>
      <w:r w:rsidR="0020044E" w:rsidRPr="00340E44">
        <w:rPr>
          <w:sz w:val="28"/>
          <w:szCs w:val="28"/>
        </w:rPr>
        <w:t xml:space="preserve"> </w:t>
      </w:r>
      <w:r w:rsidR="005F0799" w:rsidRPr="00340E44">
        <w:rPr>
          <w:sz w:val="28"/>
          <w:szCs w:val="28"/>
        </w:rPr>
        <w:t>Илюхин</w:t>
      </w:r>
      <w:r w:rsidR="00747127" w:rsidRPr="00340E44">
        <w:rPr>
          <w:sz w:val="28"/>
          <w:szCs w:val="28"/>
        </w:rPr>
        <w:tab/>
        <w:t xml:space="preserve">     </w:t>
      </w:r>
      <w:r w:rsidR="00747127" w:rsidRPr="00340E44">
        <w:rPr>
          <w:sz w:val="28"/>
          <w:szCs w:val="28"/>
        </w:rPr>
        <w:tab/>
        <w:t xml:space="preserve">                                              </w:t>
      </w:r>
      <w:r w:rsidRPr="00340E44">
        <w:rPr>
          <w:sz w:val="28"/>
          <w:szCs w:val="28"/>
        </w:rPr>
        <w:t xml:space="preserve">    </w:t>
      </w:r>
    </w:p>
    <w:p w:rsidR="00343C41" w:rsidRPr="00340E44" w:rsidRDefault="00343C41"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5F0799" w:rsidRPr="00340E44" w:rsidRDefault="005F0799"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p w:rsidR="00E31324" w:rsidRPr="00340E44" w:rsidRDefault="00E31324" w:rsidP="00343C41">
      <w:pPr>
        <w:autoSpaceDE w:val="0"/>
        <w:autoSpaceDN w:val="0"/>
        <w:adjustRightInd w:val="0"/>
        <w:jc w:val="both"/>
        <w:rPr>
          <w:sz w:val="28"/>
          <w:szCs w:val="28"/>
        </w:rPr>
      </w:pPr>
    </w:p>
    <w:sectPr w:rsidR="00E31324" w:rsidRPr="00340E44" w:rsidSect="002A5B46">
      <w:footerReference w:type="even" r:id="rId26"/>
      <w:footerReference w:type="default" r:id="rId27"/>
      <w:footerReference w:type="first" r:id="rId2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AD" w:rsidRDefault="008470AD">
      <w:r>
        <w:separator/>
      </w:r>
    </w:p>
  </w:endnote>
  <w:endnote w:type="continuationSeparator" w:id="0">
    <w:p w:rsidR="008470AD" w:rsidRDefault="008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BF" w:rsidRDefault="00820245" w:rsidP="002452C0">
    <w:pPr>
      <w:pStyle w:val="aa"/>
      <w:framePr w:wrap="around" w:vAnchor="text" w:hAnchor="margin" w:xAlign="right" w:y="1"/>
      <w:rPr>
        <w:rStyle w:val="ac"/>
      </w:rPr>
    </w:pPr>
    <w:r>
      <w:rPr>
        <w:rStyle w:val="ac"/>
      </w:rPr>
      <w:fldChar w:fldCharType="begin"/>
    </w:r>
    <w:r w:rsidR="000D2DBF">
      <w:rPr>
        <w:rStyle w:val="ac"/>
      </w:rPr>
      <w:instrText xml:space="preserve">PAGE  </w:instrText>
    </w:r>
    <w:r>
      <w:rPr>
        <w:rStyle w:val="ac"/>
      </w:rPr>
      <w:fldChar w:fldCharType="separate"/>
    </w:r>
    <w:r w:rsidR="000D2DBF">
      <w:rPr>
        <w:rStyle w:val="ac"/>
        <w:noProof/>
      </w:rPr>
      <w:t>6</w:t>
    </w:r>
    <w:r>
      <w:rPr>
        <w:rStyle w:val="ac"/>
      </w:rPr>
      <w:fldChar w:fldCharType="end"/>
    </w:r>
  </w:p>
  <w:p w:rsidR="000D2DBF" w:rsidRDefault="000D2DBF" w:rsidP="00AA0BA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BF" w:rsidRDefault="000D2DBF">
    <w:pPr>
      <w:pStyle w:val="aa"/>
      <w:jc w:val="right"/>
    </w:pPr>
  </w:p>
  <w:p w:rsidR="000D2DBF" w:rsidRDefault="000D2DBF" w:rsidP="002452C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BF" w:rsidRPr="00F74BC2" w:rsidRDefault="00820245">
    <w:pPr>
      <w:pStyle w:val="aa"/>
      <w:jc w:val="right"/>
      <w:rPr>
        <w:color w:val="FFFFFF"/>
      </w:rPr>
    </w:pPr>
    <w:r w:rsidRPr="00F74BC2">
      <w:rPr>
        <w:color w:val="FFFFFF"/>
      </w:rPr>
      <w:fldChar w:fldCharType="begin"/>
    </w:r>
    <w:r w:rsidR="000D2DBF" w:rsidRPr="00F74BC2">
      <w:rPr>
        <w:color w:val="FFFFFF"/>
      </w:rPr>
      <w:instrText xml:space="preserve"> PAGE   \* MERGEFORMAT </w:instrText>
    </w:r>
    <w:r w:rsidRPr="00F74BC2">
      <w:rPr>
        <w:color w:val="FFFFFF"/>
      </w:rPr>
      <w:fldChar w:fldCharType="separate"/>
    </w:r>
    <w:r w:rsidR="00F00D0F">
      <w:rPr>
        <w:noProof/>
        <w:color w:val="FFFFFF"/>
      </w:rPr>
      <w:t>1</w:t>
    </w:r>
    <w:r w:rsidRPr="00F74BC2">
      <w:rPr>
        <w:color w:val="FFFFFF"/>
      </w:rPr>
      <w:fldChar w:fldCharType="end"/>
    </w:r>
  </w:p>
  <w:p w:rsidR="000D2DBF" w:rsidRDefault="000D2D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AD" w:rsidRDefault="008470AD">
      <w:r>
        <w:separator/>
      </w:r>
    </w:p>
  </w:footnote>
  <w:footnote w:type="continuationSeparator" w:id="0">
    <w:p w:rsidR="008470AD" w:rsidRDefault="00847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2C99"/>
    <w:multiLevelType w:val="hybridMultilevel"/>
    <w:tmpl w:val="70528D86"/>
    <w:lvl w:ilvl="0" w:tplc="B9FEEBB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A94D9C"/>
    <w:multiLevelType w:val="hybridMultilevel"/>
    <w:tmpl w:val="3570667E"/>
    <w:lvl w:ilvl="0" w:tplc="2D244CF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406BB0"/>
    <w:multiLevelType w:val="hybridMultilevel"/>
    <w:tmpl w:val="F43C53D0"/>
    <w:lvl w:ilvl="0" w:tplc="65AE2E0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E7512AD"/>
    <w:multiLevelType w:val="hybridMultilevel"/>
    <w:tmpl w:val="7BA87C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2C40"/>
    <w:rsid w:val="00005A29"/>
    <w:rsid w:val="00011F1A"/>
    <w:rsid w:val="000156A8"/>
    <w:rsid w:val="00015BBC"/>
    <w:rsid w:val="0002056B"/>
    <w:rsid w:val="00023F82"/>
    <w:rsid w:val="0003329F"/>
    <w:rsid w:val="00044126"/>
    <w:rsid w:val="000452D1"/>
    <w:rsid w:val="00047721"/>
    <w:rsid w:val="000536E0"/>
    <w:rsid w:val="000545B3"/>
    <w:rsid w:val="000571EB"/>
    <w:rsid w:val="00062965"/>
    <w:rsid w:val="0006724F"/>
    <w:rsid w:val="00077D21"/>
    <w:rsid w:val="000826FA"/>
    <w:rsid w:val="0008509F"/>
    <w:rsid w:val="00086811"/>
    <w:rsid w:val="00087346"/>
    <w:rsid w:val="00092EEC"/>
    <w:rsid w:val="000B2BCC"/>
    <w:rsid w:val="000C1841"/>
    <w:rsid w:val="000D2DBF"/>
    <w:rsid w:val="000F4FB9"/>
    <w:rsid w:val="000F741D"/>
    <w:rsid w:val="00113032"/>
    <w:rsid w:val="00113854"/>
    <w:rsid w:val="00116511"/>
    <w:rsid w:val="00117366"/>
    <w:rsid w:val="00123FA8"/>
    <w:rsid w:val="00127329"/>
    <w:rsid w:val="0013624F"/>
    <w:rsid w:val="001430CF"/>
    <w:rsid w:val="001474E2"/>
    <w:rsid w:val="0015264D"/>
    <w:rsid w:val="001605EA"/>
    <w:rsid w:val="00162106"/>
    <w:rsid w:val="00163B50"/>
    <w:rsid w:val="001646A7"/>
    <w:rsid w:val="001666E5"/>
    <w:rsid w:val="001812D9"/>
    <w:rsid w:val="00186C8E"/>
    <w:rsid w:val="00196A84"/>
    <w:rsid w:val="001A4FB7"/>
    <w:rsid w:val="001A69B3"/>
    <w:rsid w:val="001B2977"/>
    <w:rsid w:val="001B5C2D"/>
    <w:rsid w:val="001B755E"/>
    <w:rsid w:val="001C38DA"/>
    <w:rsid w:val="001C4409"/>
    <w:rsid w:val="001C6780"/>
    <w:rsid w:val="001D335C"/>
    <w:rsid w:val="001D3DA3"/>
    <w:rsid w:val="001E0887"/>
    <w:rsid w:val="001E0B39"/>
    <w:rsid w:val="001E1715"/>
    <w:rsid w:val="001E1726"/>
    <w:rsid w:val="001E4587"/>
    <w:rsid w:val="001F12F5"/>
    <w:rsid w:val="001F29DC"/>
    <w:rsid w:val="001F31AF"/>
    <w:rsid w:val="001F4E4D"/>
    <w:rsid w:val="00200084"/>
    <w:rsid w:val="0020044E"/>
    <w:rsid w:val="00200564"/>
    <w:rsid w:val="00220153"/>
    <w:rsid w:val="0022184C"/>
    <w:rsid w:val="00223D68"/>
    <w:rsid w:val="00223D95"/>
    <w:rsid w:val="00225607"/>
    <w:rsid w:val="00235E7F"/>
    <w:rsid w:val="00237969"/>
    <w:rsid w:val="0024186B"/>
    <w:rsid w:val="0024218D"/>
    <w:rsid w:val="002452C0"/>
    <w:rsid w:val="00252033"/>
    <w:rsid w:val="00254A95"/>
    <w:rsid w:val="00256916"/>
    <w:rsid w:val="002647BC"/>
    <w:rsid w:val="00267966"/>
    <w:rsid w:val="002714E2"/>
    <w:rsid w:val="002766FD"/>
    <w:rsid w:val="00296585"/>
    <w:rsid w:val="00296C57"/>
    <w:rsid w:val="002A04FB"/>
    <w:rsid w:val="002A076B"/>
    <w:rsid w:val="002A4069"/>
    <w:rsid w:val="002A5B46"/>
    <w:rsid w:val="002A6781"/>
    <w:rsid w:val="002A71B0"/>
    <w:rsid w:val="002B07FF"/>
    <w:rsid w:val="002B0BEE"/>
    <w:rsid w:val="002B4825"/>
    <w:rsid w:val="002D0C47"/>
    <w:rsid w:val="002D2DF6"/>
    <w:rsid w:val="002D770C"/>
    <w:rsid w:val="002E10AC"/>
    <w:rsid w:val="002E1216"/>
    <w:rsid w:val="002F17CF"/>
    <w:rsid w:val="002F24F7"/>
    <w:rsid w:val="002F3600"/>
    <w:rsid w:val="002F46FC"/>
    <w:rsid w:val="002F4F3F"/>
    <w:rsid w:val="0030045E"/>
    <w:rsid w:val="00305F13"/>
    <w:rsid w:val="00307EAA"/>
    <w:rsid w:val="003200EB"/>
    <w:rsid w:val="00321455"/>
    <w:rsid w:val="00321E7D"/>
    <w:rsid w:val="00322549"/>
    <w:rsid w:val="00323D07"/>
    <w:rsid w:val="00326017"/>
    <w:rsid w:val="00327E21"/>
    <w:rsid w:val="00340E44"/>
    <w:rsid w:val="003426BF"/>
    <w:rsid w:val="003429E1"/>
    <w:rsid w:val="003432AD"/>
    <w:rsid w:val="00343C41"/>
    <w:rsid w:val="00350750"/>
    <w:rsid w:val="00355267"/>
    <w:rsid w:val="00362490"/>
    <w:rsid w:val="0037387E"/>
    <w:rsid w:val="00377F33"/>
    <w:rsid w:val="00382872"/>
    <w:rsid w:val="00382B4C"/>
    <w:rsid w:val="00383451"/>
    <w:rsid w:val="0038495B"/>
    <w:rsid w:val="003A11C2"/>
    <w:rsid w:val="003A36D8"/>
    <w:rsid w:val="003A38E1"/>
    <w:rsid w:val="003A4BEB"/>
    <w:rsid w:val="003A5BEF"/>
    <w:rsid w:val="003A5C0A"/>
    <w:rsid w:val="003B0BD8"/>
    <w:rsid w:val="003B35AB"/>
    <w:rsid w:val="003C2A43"/>
    <w:rsid w:val="003C4A9E"/>
    <w:rsid w:val="003D4CA9"/>
    <w:rsid w:val="003D6F0D"/>
    <w:rsid w:val="003D777C"/>
    <w:rsid w:val="003E0270"/>
    <w:rsid w:val="003E35A7"/>
    <w:rsid w:val="003F2C80"/>
    <w:rsid w:val="003F3844"/>
    <w:rsid w:val="003F69A7"/>
    <w:rsid w:val="004025F5"/>
    <w:rsid w:val="00402957"/>
    <w:rsid w:val="0041013E"/>
    <w:rsid w:val="004107E3"/>
    <w:rsid w:val="004126AD"/>
    <w:rsid w:val="004130DC"/>
    <w:rsid w:val="0041511E"/>
    <w:rsid w:val="004161E5"/>
    <w:rsid w:val="004178F4"/>
    <w:rsid w:val="004236AB"/>
    <w:rsid w:val="004254A9"/>
    <w:rsid w:val="00430986"/>
    <w:rsid w:val="0043149C"/>
    <w:rsid w:val="0043518D"/>
    <w:rsid w:val="0043753B"/>
    <w:rsid w:val="0044011D"/>
    <w:rsid w:val="00441A91"/>
    <w:rsid w:val="00444F07"/>
    <w:rsid w:val="00446AFD"/>
    <w:rsid w:val="00462940"/>
    <w:rsid w:val="00466902"/>
    <w:rsid w:val="00472FFA"/>
    <w:rsid w:val="00474744"/>
    <w:rsid w:val="00476E18"/>
    <w:rsid w:val="00480421"/>
    <w:rsid w:val="00480436"/>
    <w:rsid w:val="0048068C"/>
    <w:rsid w:val="0048261B"/>
    <w:rsid w:val="00486092"/>
    <w:rsid w:val="00486D54"/>
    <w:rsid w:val="00491B3B"/>
    <w:rsid w:val="00493257"/>
    <w:rsid w:val="00497126"/>
    <w:rsid w:val="00497183"/>
    <w:rsid w:val="004A05AA"/>
    <w:rsid w:val="004A062F"/>
    <w:rsid w:val="004A3036"/>
    <w:rsid w:val="004A4164"/>
    <w:rsid w:val="004A6F15"/>
    <w:rsid w:val="004B2C14"/>
    <w:rsid w:val="004B7E1E"/>
    <w:rsid w:val="004C6F13"/>
    <w:rsid w:val="004D36AE"/>
    <w:rsid w:val="004D7C35"/>
    <w:rsid w:val="004E4551"/>
    <w:rsid w:val="004F0472"/>
    <w:rsid w:val="00501FD5"/>
    <w:rsid w:val="00503FAB"/>
    <w:rsid w:val="00511A74"/>
    <w:rsid w:val="00511F98"/>
    <w:rsid w:val="00512C6C"/>
    <w:rsid w:val="00523DBC"/>
    <w:rsid w:val="00526C71"/>
    <w:rsid w:val="00527575"/>
    <w:rsid w:val="005311B9"/>
    <w:rsid w:val="00535275"/>
    <w:rsid w:val="00535934"/>
    <w:rsid w:val="005379C1"/>
    <w:rsid w:val="005527DD"/>
    <w:rsid w:val="00554C67"/>
    <w:rsid w:val="00560024"/>
    <w:rsid w:val="005602A7"/>
    <w:rsid w:val="005709CE"/>
    <w:rsid w:val="005739D5"/>
    <w:rsid w:val="00573DBE"/>
    <w:rsid w:val="0058172B"/>
    <w:rsid w:val="00581BAE"/>
    <w:rsid w:val="005841B7"/>
    <w:rsid w:val="00595F8A"/>
    <w:rsid w:val="005967A3"/>
    <w:rsid w:val="005973FE"/>
    <w:rsid w:val="005A761F"/>
    <w:rsid w:val="005B238A"/>
    <w:rsid w:val="005B3167"/>
    <w:rsid w:val="005B3AB8"/>
    <w:rsid w:val="005C1784"/>
    <w:rsid w:val="005C19AE"/>
    <w:rsid w:val="005C221B"/>
    <w:rsid w:val="005C2E26"/>
    <w:rsid w:val="005C4832"/>
    <w:rsid w:val="005D4F4F"/>
    <w:rsid w:val="005E22DD"/>
    <w:rsid w:val="005F0799"/>
    <w:rsid w:val="005F0B57"/>
    <w:rsid w:val="005F2BC6"/>
    <w:rsid w:val="005F7936"/>
    <w:rsid w:val="00605662"/>
    <w:rsid w:val="00614F18"/>
    <w:rsid w:val="00623810"/>
    <w:rsid w:val="006238C0"/>
    <w:rsid w:val="00625000"/>
    <w:rsid w:val="006303A0"/>
    <w:rsid w:val="00630E32"/>
    <w:rsid w:val="0063640E"/>
    <w:rsid w:val="00637487"/>
    <w:rsid w:val="00646168"/>
    <w:rsid w:val="00657282"/>
    <w:rsid w:val="006650EC"/>
    <w:rsid w:val="00667A38"/>
    <w:rsid w:val="0068277A"/>
    <w:rsid w:val="00690B37"/>
    <w:rsid w:val="006A7F0A"/>
    <w:rsid w:val="006C0E42"/>
    <w:rsid w:val="006C1390"/>
    <w:rsid w:val="006C1E7A"/>
    <w:rsid w:val="006C3FBA"/>
    <w:rsid w:val="006C501B"/>
    <w:rsid w:val="006C53FE"/>
    <w:rsid w:val="006C5ADD"/>
    <w:rsid w:val="006D4BF2"/>
    <w:rsid w:val="006D7A7C"/>
    <w:rsid w:val="006E124B"/>
    <w:rsid w:val="006E2188"/>
    <w:rsid w:val="006E293C"/>
    <w:rsid w:val="006F153B"/>
    <w:rsid w:val="006F1D57"/>
    <w:rsid w:val="006F3BED"/>
    <w:rsid w:val="006F7194"/>
    <w:rsid w:val="00703D75"/>
    <w:rsid w:val="00705C89"/>
    <w:rsid w:val="00710643"/>
    <w:rsid w:val="00710EC3"/>
    <w:rsid w:val="00714158"/>
    <w:rsid w:val="00714C4C"/>
    <w:rsid w:val="00723A72"/>
    <w:rsid w:val="007254AE"/>
    <w:rsid w:val="00727AA6"/>
    <w:rsid w:val="00730D46"/>
    <w:rsid w:val="007339AA"/>
    <w:rsid w:val="00733DC4"/>
    <w:rsid w:val="00737A3A"/>
    <w:rsid w:val="00743CD8"/>
    <w:rsid w:val="007441E8"/>
    <w:rsid w:val="00746C7F"/>
    <w:rsid w:val="00747127"/>
    <w:rsid w:val="00747197"/>
    <w:rsid w:val="00747B8F"/>
    <w:rsid w:val="00752A0E"/>
    <w:rsid w:val="00760202"/>
    <w:rsid w:val="0076271D"/>
    <w:rsid w:val="00763BE8"/>
    <w:rsid w:val="00764F1E"/>
    <w:rsid w:val="0077138F"/>
    <w:rsid w:val="00773655"/>
    <w:rsid w:val="007766B8"/>
    <w:rsid w:val="007779B2"/>
    <w:rsid w:val="007858C9"/>
    <w:rsid w:val="0078792E"/>
    <w:rsid w:val="007A6A4B"/>
    <w:rsid w:val="007A764E"/>
    <w:rsid w:val="007B1480"/>
    <w:rsid w:val="007B7BD7"/>
    <w:rsid w:val="007C4D44"/>
    <w:rsid w:val="007C5EA1"/>
    <w:rsid w:val="007C6DC9"/>
    <w:rsid w:val="007D3349"/>
    <w:rsid w:val="007D6739"/>
    <w:rsid w:val="007E0AFC"/>
    <w:rsid w:val="007E299C"/>
    <w:rsid w:val="007E2C22"/>
    <w:rsid w:val="007E3214"/>
    <w:rsid w:val="007E4FF3"/>
    <w:rsid w:val="007E7AAC"/>
    <w:rsid w:val="007E7CD2"/>
    <w:rsid w:val="007F04FE"/>
    <w:rsid w:val="007F2964"/>
    <w:rsid w:val="007F33B1"/>
    <w:rsid w:val="007F357E"/>
    <w:rsid w:val="007F49CA"/>
    <w:rsid w:val="00802483"/>
    <w:rsid w:val="00803917"/>
    <w:rsid w:val="00803A72"/>
    <w:rsid w:val="008115FD"/>
    <w:rsid w:val="00820245"/>
    <w:rsid w:val="0082345B"/>
    <w:rsid w:val="00830BEF"/>
    <w:rsid w:val="00832E23"/>
    <w:rsid w:val="008434A6"/>
    <w:rsid w:val="008444F9"/>
    <w:rsid w:val="00845931"/>
    <w:rsid w:val="008470AD"/>
    <w:rsid w:val="008547CB"/>
    <w:rsid w:val="008631C2"/>
    <w:rsid w:val="00863EEF"/>
    <w:rsid w:val="008647FD"/>
    <w:rsid w:val="00866407"/>
    <w:rsid w:val="00872EA9"/>
    <w:rsid w:val="008731D1"/>
    <w:rsid w:val="00876BED"/>
    <w:rsid w:val="00884DF8"/>
    <w:rsid w:val="00886801"/>
    <w:rsid w:val="008957AF"/>
    <w:rsid w:val="008A591C"/>
    <w:rsid w:val="008B0599"/>
    <w:rsid w:val="008C07C3"/>
    <w:rsid w:val="008D4923"/>
    <w:rsid w:val="008D65AB"/>
    <w:rsid w:val="008E274C"/>
    <w:rsid w:val="008E3DE9"/>
    <w:rsid w:val="008E5E49"/>
    <w:rsid w:val="008F2E29"/>
    <w:rsid w:val="008F4BE9"/>
    <w:rsid w:val="0090257A"/>
    <w:rsid w:val="00905A34"/>
    <w:rsid w:val="00915F16"/>
    <w:rsid w:val="009179B1"/>
    <w:rsid w:val="009216B5"/>
    <w:rsid w:val="00923DF7"/>
    <w:rsid w:val="00925B7B"/>
    <w:rsid w:val="00925E5A"/>
    <w:rsid w:val="009274F8"/>
    <w:rsid w:val="00932AC7"/>
    <w:rsid w:val="0094049F"/>
    <w:rsid w:val="00941FB5"/>
    <w:rsid w:val="009507D4"/>
    <w:rsid w:val="00954F2F"/>
    <w:rsid w:val="00955B09"/>
    <w:rsid w:val="00960899"/>
    <w:rsid w:val="00963CBA"/>
    <w:rsid w:val="00965EF5"/>
    <w:rsid w:val="009756B7"/>
    <w:rsid w:val="009774B0"/>
    <w:rsid w:val="00981EDA"/>
    <w:rsid w:val="0098200A"/>
    <w:rsid w:val="00985999"/>
    <w:rsid w:val="0099643F"/>
    <w:rsid w:val="00996683"/>
    <w:rsid w:val="009A46EB"/>
    <w:rsid w:val="009B1C1D"/>
    <w:rsid w:val="009B27B5"/>
    <w:rsid w:val="009D2383"/>
    <w:rsid w:val="009D290B"/>
    <w:rsid w:val="009D29E1"/>
    <w:rsid w:val="009D4952"/>
    <w:rsid w:val="009D6F7E"/>
    <w:rsid w:val="009E0C88"/>
    <w:rsid w:val="009E1BE5"/>
    <w:rsid w:val="009F1939"/>
    <w:rsid w:val="009F1F8D"/>
    <w:rsid w:val="009F206A"/>
    <w:rsid w:val="009F442C"/>
    <w:rsid w:val="009F565B"/>
    <w:rsid w:val="00A003D8"/>
    <w:rsid w:val="00A03CE2"/>
    <w:rsid w:val="00A10A72"/>
    <w:rsid w:val="00A10DA9"/>
    <w:rsid w:val="00A2177C"/>
    <w:rsid w:val="00A26BAD"/>
    <w:rsid w:val="00A50040"/>
    <w:rsid w:val="00A52C9A"/>
    <w:rsid w:val="00A54C03"/>
    <w:rsid w:val="00A54C64"/>
    <w:rsid w:val="00A5593D"/>
    <w:rsid w:val="00A601C6"/>
    <w:rsid w:val="00A60AEA"/>
    <w:rsid w:val="00A62100"/>
    <w:rsid w:val="00A6712F"/>
    <w:rsid w:val="00A768A6"/>
    <w:rsid w:val="00A76DF7"/>
    <w:rsid w:val="00A77FDF"/>
    <w:rsid w:val="00A861C3"/>
    <w:rsid w:val="00A870ED"/>
    <w:rsid w:val="00A92045"/>
    <w:rsid w:val="00A94CDA"/>
    <w:rsid w:val="00A95DCD"/>
    <w:rsid w:val="00A96A62"/>
    <w:rsid w:val="00AA0BA7"/>
    <w:rsid w:val="00AA1558"/>
    <w:rsid w:val="00AA2CE8"/>
    <w:rsid w:val="00AA3CED"/>
    <w:rsid w:val="00AA4C6A"/>
    <w:rsid w:val="00AB08DC"/>
    <w:rsid w:val="00AB1978"/>
    <w:rsid w:val="00AB2872"/>
    <w:rsid w:val="00AB3503"/>
    <w:rsid w:val="00AB3A16"/>
    <w:rsid w:val="00AC03F1"/>
    <w:rsid w:val="00AC284F"/>
    <w:rsid w:val="00AC5534"/>
    <w:rsid w:val="00AD3DC7"/>
    <w:rsid w:val="00AE0E8B"/>
    <w:rsid w:val="00AE24AB"/>
    <w:rsid w:val="00AE30D3"/>
    <w:rsid w:val="00AE6FE1"/>
    <w:rsid w:val="00AE7CE5"/>
    <w:rsid w:val="00AF0FA3"/>
    <w:rsid w:val="00AF1B05"/>
    <w:rsid w:val="00AF1DF7"/>
    <w:rsid w:val="00AF3416"/>
    <w:rsid w:val="00AF46A5"/>
    <w:rsid w:val="00AF76FF"/>
    <w:rsid w:val="00AF7F6E"/>
    <w:rsid w:val="00B054C1"/>
    <w:rsid w:val="00B05805"/>
    <w:rsid w:val="00B1044A"/>
    <w:rsid w:val="00B17640"/>
    <w:rsid w:val="00B2020E"/>
    <w:rsid w:val="00B23155"/>
    <w:rsid w:val="00B27647"/>
    <w:rsid w:val="00B36D08"/>
    <w:rsid w:val="00B448CE"/>
    <w:rsid w:val="00B524A1"/>
    <w:rsid w:val="00B539F9"/>
    <w:rsid w:val="00B540BB"/>
    <w:rsid w:val="00B543B6"/>
    <w:rsid w:val="00B543F0"/>
    <w:rsid w:val="00B66A51"/>
    <w:rsid w:val="00B71B52"/>
    <w:rsid w:val="00B74671"/>
    <w:rsid w:val="00B76231"/>
    <w:rsid w:val="00B81DED"/>
    <w:rsid w:val="00B85C58"/>
    <w:rsid w:val="00B86489"/>
    <w:rsid w:val="00B91328"/>
    <w:rsid w:val="00B91C2E"/>
    <w:rsid w:val="00B97D33"/>
    <w:rsid w:val="00BA0E23"/>
    <w:rsid w:val="00BA2CFB"/>
    <w:rsid w:val="00BA55BB"/>
    <w:rsid w:val="00BA7C82"/>
    <w:rsid w:val="00BB48C9"/>
    <w:rsid w:val="00BC1BCB"/>
    <w:rsid w:val="00BD3083"/>
    <w:rsid w:val="00BD5092"/>
    <w:rsid w:val="00BD6092"/>
    <w:rsid w:val="00BE038F"/>
    <w:rsid w:val="00BF313A"/>
    <w:rsid w:val="00BF3927"/>
    <w:rsid w:val="00BF5A46"/>
    <w:rsid w:val="00C00871"/>
    <w:rsid w:val="00C025BA"/>
    <w:rsid w:val="00C03625"/>
    <w:rsid w:val="00C07330"/>
    <w:rsid w:val="00C10484"/>
    <w:rsid w:val="00C12CD9"/>
    <w:rsid w:val="00C130A5"/>
    <w:rsid w:val="00C15C10"/>
    <w:rsid w:val="00C179BD"/>
    <w:rsid w:val="00C2086B"/>
    <w:rsid w:val="00C43D06"/>
    <w:rsid w:val="00C457A2"/>
    <w:rsid w:val="00C50E33"/>
    <w:rsid w:val="00C51013"/>
    <w:rsid w:val="00C5139E"/>
    <w:rsid w:val="00C74D79"/>
    <w:rsid w:val="00C7698D"/>
    <w:rsid w:val="00C76BC6"/>
    <w:rsid w:val="00C82C51"/>
    <w:rsid w:val="00C8582E"/>
    <w:rsid w:val="00C92790"/>
    <w:rsid w:val="00C93614"/>
    <w:rsid w:val="00C94A47"/>
    <w:rsid w:val="00C966C3"/>
    <w:rsid w:val="00C97894"/>
    <w:rsid w:val="00CB67A4"/>
    <w:rsid w:val="00CB76D5"/>
    <w:rsid w:val="00CB7C8C"/>
    <w:rsid w:val="00CC134D"/>
    <w:rsid w:val="00CC39CB"/>
    <w:rsid w:val="00CD6B32"/>
    <w:rsid w:val="00CD7463"/>
    <w:rsid w:val="00CE12B4"/>
    <w:rsid w:val="00CE5360"/>
    <w:rsid w:val="00CE53B0"/>
    <w:rsid w:val="00CE5708"/>
    <w:rsid w:val="00CE6240"/>
    <w:rsid w:val="00CE76E4"/>
    <w:rsid w:val="00CF54A9"/>
    <w:rsid w:val="00CF6EB1"/>
    <w:rsid w:val="00CF7EC1"/>
    <w:rsid w:val="00D00F69"/>
    <w:rsid w:val="00D03FB6"/>
    <w:rsid w:val="00D07F67"/>
    <w:rsid w:val="00D111A3"/>
    <w:rsid w:val="00D11E70"/>
    <w:rsid w:val="00D177E4"/>
    <w:rsid w:val="00D262C5"/>
    <w:rsid w:val="00D27AFC"/>
    <w:rsid w:val="00D31225"/>
    <w:rsid w:val="00D3179A"/>
    <w:rsid w:val="00D3183A"/>
    <w:rsid w:val="00D32C92"/>
    <w:rsid w:val="00D34DD7"/>
    <w:rsid w:val="00D36C77"/>
    <w:rsid w:val="00D416F9"/>
    <w:rsid w:val="00D43984"/>
    <w:rsid w:val="00D5077C"/>
    <w:rsid w:val="00D50793"/>
    <w:rsid w:val="00D526FA"/>
    <w:rsid w:val="00D54AB4"/>
    <w:rsid w:val="00D54CED"/>
    <w:rsid w:val="00D557D6"/>
    <w:rsid w:val="00D6786D"/>
    <w:rsid w:val="00D724C6"/>
    <w:rsid w:val="00D72B5F"/>
    <w:rsid w:val="00D72F4B"/>
    <w:rsid w:val="00D77731"/>
    <w:rsid w:val="00D842D1"/>
    <w:rsid w:val="00D861C1"/>
    <w:rsid w:val="00DA322B"/>
    <w:rsid w:val="00DA3A2D"/>
    <w:rsid w:val="00DB1244"/>
    <w:rsid w:val="00DB2BF5"/>
    <w:rsid w:val="00DC0968"/>
    <w:rsid w:val="00DC1274"/>
    <w:rsid w:val="00DC47DE"/>
    <w:rsid w:val="00DC4C36"/>
    <w:rsid w:val="00DC4D78"/>
    <w:rsid w:val="00DE524D"/>
    <w:rsid w:val="00DE7569"/>
    <w:rsid w:val="00DF3CE6"/>
    <w:rsid w:val="00DF3E4A"/>
    <w:rsid w:val="00E035DD"/>
    <w:rsid w:val="00E06139"/>
    <w:rsid w:val="00E0636D"/>
    <w:rsid w:val="00E20214"/>
    <w:rsid w:val="00E2343A"/>
    <w:rsid w:val="00E23EA9"/>
    <w:rsid w:val="00E24F93"/>
    <w:rsid w:val="00E31324"/>
    <w:rsid w:val="00E371B1"/>
    <w:rsid w:val="00E43D52"/>
    <w:rsid w:val="00E50355"/>
    <w:rsid w:val="00E50CB2"/>
    <w:rsid w:val="00E522DB"/>
    <w:rsid w:val="00E52E79"/>
    <w:rsid w:val="00E53DB3"/>
    <w:rsid w:val="00E5775E"/>
    <w:rsid w:val="00E6230D"/>
    <w:rsid w:val="00E62C95"/>
    <w:rsid w:val="00E704ED"/>
    <w:rsid w:val="00E752CC"/>
    <w:rsid w:val="00E85A39"/>
    <w:rsid w:val="00E872A5"/>
    <w:rsid w:val="00E87EC7"/>
    <w:rsid w:val="00E93812"/>
    <w:rsid w:val="00E94805"/>
    <w:rsid w:val="00EA5110"/>
    <w:rsid w:val="00EC0DA5"/>
    <w:rsid w:val="00EC30F7"/>
    <w:rsid w:val="00ED0777"/>
    <w:rsid w:val="00ED2BAD"/>
    <w:rsid w:val="00ED3134"/>
    <w:rsid w:val="00ED5444"/>
    <w:rsid w:val="00EE60C2"/>
    <w:rsid w:val="00EE7422"/>
    <w:rsid w:val="00EF1946"/>
    <w:rsid w:val="00EF7200"/>
    <w:rsid w:val="00F00D0F"/>
    <w:rsid w:val="00F02987"/>
    <w:rsid w:val="00F05869"/>
    <w:rsid w:val="00F06561"/>
    <w:rsid w:val="00F07935"/>
    <w:rsid w:val="00F12C82"/>
    <w:rsid w:val="00F23621"/>
    <w:rsid w:val="00F236F6"/>
    <w:rsid w:val="00F26111"/>
    <w:rsid w:val="00F265B2"/>
    <w:rsid w:val="00F373BE"/>
    <w:rsid w:val="00F37462"/>
    <w:rsid w:val="00F3792C"/>
    <w:rsid w:val="00F42F7A"/>
    <w:rsid w:val="00F46415"/>
    <w:rsid w:val="00F47262"/>
    <w:rsid w:val="00F524A3"/>
    <w:rsid w:val="00F74BC2"/>
    <w:rsid w:val="00F7793F"/>
    <w:rsid w:val="00F8009F"/>
    <w:rsid w:val="00F83137"/>
    <w:rsid w:val="00F834D5"/>
    <w:rsid w:val="00F84890"/>
    <w:rsid w:val="00F859C0"/>
    <w:rsid w:val="00F85ACE"/>
    <w:rsid w:val="00F85EA5"/>
    <w:rsid w:val="00F92039"/>
    <w:rsid w:val="00F9383D"/>
    <w:rsid w:val="00F97058"/>
    <w:rsid w:val="00F971FA"/>
    <w:rsid w:val="00F97A62"/>
    <w:rsid w:val="00FA11B3"/>
    <w:rsid w:val="00FA2DAF"/>
    <w:rsid w:val="00FA644C"/>
    <w:rsid w:val="00FA65B4"/>
    <w:rsid w:val="00FB2A35"/>
    <w:rsid w:val="00FB6483"/>
    <w:rsid w:val="00FB7D7C"/>
    <w:rsid w:val="00FC02C9"/>
    <w:rsid w:val="00FD1C6E"/>
    <w:rsid w:val="00FD301C"/>
    <w:rsid w:val="00FD68ED"/>
    <w:rsid w:val="00FE08C7"/>
    <w:rsid w:val="00FE3910"/>
    <w:rsid w:val="00FE518E"/>
    <w:rsid w:val="00FE56A0"/>
    <w:rsid w:val="00FE61E7"/>
    <w:rsid w:val="00FF7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9D40B-8C41-490C-96F5-0E2236DC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customStyle="1" w:styleId="a8">
    <w:name w:val="Знак Знак Знак Знак"/>
    <w:basedOn w:val="a"/>
    <w:rsid w:val="00B17640"/>
    <w:pPr>
      <w:spacing w:after="160" w:line="240" w:lineRule="exact"/>
    </w:pPr>
    <w:rPr>
      <w:rFonts w:ascii="Verdana" w:hAnsi="Verdana"/>
      <w:sz w:val="20"/>
      <w:szCs w:val="20"/>
      <w:lang w:val="en-US" w:eastAsia="en-US"/>
    </w:rPr>
  </w:style>
  <w:style w:type="paragraph" w:styleId="a9">
    <w:name w:val="Plain Text"/>
    <w:basedOn w:val="a"/>
    <w:rsid w:val="00B17640"/>
    <w:rPr>
      <w:rFonts w:ascii="Courier New" w:hAnsi="Courier New" w:cs="Courier New"/>
      <w:sz w:val="20"/>
      <w:szCs w:val="20"/>
    </w:rPr>
  </w:style>
  <w:style w:type="paragraph" w:styleId="aa">
    <w:name w:val="footer"/>
    <w:basedOn w:val="a"/>
    <w:link w:val="ab"/>
    <w:uiPriority w:val="99"/>
    <w:rsid w:val="00AA0BA7"/>
    <w:pPr>
      <w:tabs>
        <w:tab w:val="center" w:pos="4677"/>
        <w:tab w:val="right" w:pos="9355"/>
      </w:tabs>
    </w:pPr>
    <w:rPr>
      <w:lang w:val="x-none" w:eastAsia="x-none"/>
    </w:rPr>
  </w:style>
  <w:style w:type="character" w:styleId="ac">
    <w:name w:val="page number"/>
    <w:basedOn w:val="a0"/>
    <w:rsid w:val="00AA0BA7"/>
  </w:style>
  <w:style w:type="paragraph" w:styleId="ad">
    <w:name w:val="header"/>
    <w:basedOn w:val="a"/>
    <w:rsid w:val="00AA0BA7"/>
    <w:pPr>
      <w:tabs>
        <w:tab w:val="center" w:pos="4677"/>
        <w:tab w:val="right" w:pos="9355"/>
      </w:tabs>
    </w:pPr>
  </w:style>
  <w:style w:type="character" w:customStyle="1" w:styleId="ab">
    <w:name w:val="Нижний колонтитул Знак"/>
    <w:link w:val="aa"/>
    <w:uiPriority w:val="99"/>
    <w:rsid w:val="00C07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11251">
      <w:bodyDiv w:val="1"/>
      <w:marLeft w:val="0"/>
      <w:marRight w:val="0"/>
      <w:marTop w:val="0"/>
      <w:marBottom w:val="0"/>
      <w:divBdr>
        <w:top w:val="none" w:sz="0" w:space="0" w:color="auto"/>
        <w:left w:val="none" w:sz="0" w:space="0" w:color="auto"/>
        <w:bottom w:val="none" w:sz="0" w:space="0" w:color="auto"/>
        <w:right w:val="none" w:sz="0" w:space="0" w:color="auto"/>
      </w:divBdr>
    </w:div>
    <w:div w:id="607353759">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59941D4CB912E0603136A10B94BE62E29BFB01722A6210856AFA2FE4C2567CC9A80AF4162006B7E41S8C" TargetMode="External"/><Relationship Id="rId18" Type="http://schemas.openxmlformats.org/officeDocument/2006/relationships/hyperlink" Target="consultantplus://offline/ref=A59941D4CB912E0603136A10B94BE62E29BFB01722A6210856AFA2FE4C2567CC9A80AF4162006B7041SE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59941D4CB912E0603136A10B94BE62E29BFB01722A6210856AFA2FE4C2567CC9A80AF4546S1C" TargetMode="External"/><Relationship Id="rId7" Type="http://schemas.openxmlformats.org/officeDocument/2006/relationships/endnotes" Target="endnotes.xml"/><Relationship Id="rId12" Type="http://schemas.openxmlformats.org/officeDocument/2006/relationships/hyperlink" Target="consultantplus://offline/ref=A59941D4CB912E0603136A10B94BE62E29BFB01722A6210856AFA2FE4C2567CC9A80AF436340S6C" TargetMode="External"/><Relationship Id="rId17" Type="http://schemas.openxmlformats.org/officeDocument/2006/relationships/hyperlink" Target="consultantplus://offline/ref=A59941D4CB912E0603136A10B94BE62E29BFB01722A6210856AFA2FE4C2567CC9A80AF4246SAC" TargetMode="External"/><Relationship Id="rId25" Type="http://schemas.openxmlformats.org/officeDocument/2006/relationships/hyperlink" Target="consultantplus://offline/ref=A59941D4CB912E0603136A10B94BE62E29BFB01722A6210856AFA2FE4C2567CC9A80AF416203697A41S9C" TargetMode="External"/><Relationship Id="rId2" Type="http://schemas.openxmlformats.org/officeDocument/2006/relationships/numbering" Target="numbering.xml"/><Relationship Id="rId16" Type="http://schemas.openxmlformats.org/officeDocument/2006/relationships/hyperlink" Target="consultantplus://offline/ref=A59941D4CB912E0603136A10B94BE62E29BFB01722A6210856AFA2FE4C2567CC9A80AF416200607E41SCC" TargetMode="External"/><Relationship Id="rId20" Type="http://schemas.openxmlformats.org/officeDocument/2006/relationships/hyperlink" Target="consultantplus://offline/ref=A59941D4CB912E0603136A10B94BE62E29BFB01722A6210856AFA2FE4C2567CC9A80AF4162006E7041S5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9941D4CB912E0603136A10B94BE62E29BFB01722A6210856AFA2FE4C2567CC9A80AF426B40S9C" TargetMode="External"/><Relationship Id="rId24" Type="http://schemas.openxmlformats.org/officeDocument/2006/relationships/hyperlink" Target="consultantplus://offline/ref=A59941D4CB912E0603136A10B94BE62E29BFB01722A6210856AFA2FE4C2567CC9A80AF416203697A41SEC" TargetMode="External"/><Relationship Id="rId5" Type="http://schemas.openxmlformats.org/officeDocument/2006/relationships/webSettings" Target="webSettings.xml"/><Relationship Id="rId15" Type="http://schemas.openxmlformats.org/officeDocument/2006/relationships/hyperlink" Target="consultantplus://offline/ref=A59941D4CB912E0603136A10B94BE62E29BFB01722A6210856AFA2FE4C2567CC9A80AF416200607E41SDC" TargetMode="External"/><Relationship Id="rId23" Type="http://schemas.openxmlformats.org/officeDocument/2006/relationships/hyperlink" Target="consultantplus://offline/ref=A59941D4CB912E0603136A10B94BE62E29BFB01722A6210856AFA2FE4C2567CC9A80AF436240S5C" TargetMode="External"/><Relationship Id="rId28" Type="http://schemas.openxmlformats.org/officeDocument/2006/relationships/footer" Target="footer3.xml"/><Relationship Id="rId10" Type="http://schemas.openxmlformats.org/officeDocument/2006/relationships/hyperlink" Target="consultantplus://offline/ref=A59941D4CB912E0603136A10B94BE62E29BFB01722A6210856AFA2FE4C2567CC9A80AF416200607D41SBC" TargetMode="External"/><Relationship Id="rId19" Type="http://schemas.openxmlformats.org/officeDocument/2006/relationships/hyperlink" Target="consultantplus://offline/ref=A59941D4CB912E0603136A10B94BE62E29BFB01722A6210856AFA2FE4C2567CC9A80AF4162006E7041S9C" TargetMode="External"/><Relationship Id="rId4" Type="http://schemas.openxmlformats.org/officeDocument/2006/relationships/settings" Target="settings.xml"/><Relationship Id="rId9" Type="http://schemas.openxmlformats.org/officeDocument/2006/relationships/hyperlink" Target="consultantplus://offline/ref=0C6AA585508D4F3B6D96D4BEA79843D691BB31E78350380A456D8B02B2FE2A5C8As5n7E" TargetMode="External"/><Relationship Id="rId14" Type="http://schemas.openxmlformats.org/officeDocument/2006/relationships/hyperlink" Target="consultantplus://offline/ref=A59941D4CB912E0603136A10B94BE62E29BFB01722A6210856AFA2FE4C2567CC9A80AF4162006B7F41SFC" TargetMode="External"/><Relationship Id="rId22" Type="http://schemas.openxmlformats.org/officeDocument/2006/relationships/hyperlink" Target="consultantplus://offline/ref=A59941D4CB912E0603136A10B94BE62E29BFB01722A6210856AFA2FE4C2567CC9A80AF416040S9C"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030D-35BD-4D11-BFDB-5FEC1558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2016</Words>
  <Characters>17094</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19072</CharactersWithSpaces>
  <SharedDoc>false</SharedDoc>
  <HLinks>
    <vt:vector size="24" baseType="variant">
      <vt:variant>
        <vt:i4>1048585</vt:i4>
      </vt:variant>
      <vt:variant>
        <vt:i4>9</vt:i4>
      </vt:variant>
      <vt:variant>
        <vt:i4>0</vt:i4>
      </vt:variant>
      <vt:variant>
        <vt:i4>5</vt:i4>
      </vt:variant>
      <vt:variant>
        <vt:lpwstr>consultantplus://offline/ref=0E7BB0F56FF528FE4A22EFAD80A4136B6A4B7E3ACF56B2F096A9C3746A7295CF0AEBDB45801FD92733BBF2e4sFW</vt:lpwstr>
      </vt:variant>
      <vt:variant>
        <vt:lpwstr/>
      </vt:variant>
      <vt:variant>
        <vt:i4>8192101</vt:i4>
      </vt:variant>
      <vt:variant>
        <vt:i4>6</vt:i4>
      </vt:variant>
      <vt:variant>
        <vt:i4>0</vt:i4>
      </vt:variant>
      <vt:variant>
        <vt:i4>5</vt:i4>
      </vt:variant>
      <vt:variant>
        <vt:lpwstr>consultantplus://offline/ref=0E7BB0F56FF528FE4A22EFAD80A4136B6A4B7E3ACF56B2F096A9C3746A7295CFe0sAW</vt:lpwstr>
      </vt:variant>
      <vt:variant>
        <vt:lpwstr/>
      </vt:variant>
      <vt:variant>
        <vt:i4>1048583</vt:i4>
      </vt:variant>
      <vt:variant>
        <vt:i4>3</vt:i4>
      </vt:variant>
      <vt:variant>
        <vt:i4>0</vt:i4>
      </vt:variant>
      <vt:variant>
        <vt:i4>5</vt:i4>
      </vt:variant>
      <vt:variant>
        <vt:lpwstr>consultantplus://offline/ref=0E7BB0F56FF528FE4A22F1A096C84F6F6D422133C55CBAA1CBF698293De7sBW</vt:lpwstr>
      </vt:variant>
      <vt:variant>
        <vt:lpwstr/>
      </vt:variant>
      <vt:variant>
        <vt:i4>8192101</vt:i4>
      </vt:variant>
      <vt:variant>
        <vt:i4>0</vt:i4>
      </vt:variant>
      <vt:variant>
        <vt:i4>0</vt:i4>
      </vt:variant>
      <vt:variant>
        <vt:i4>5</vt:i4>
      </vt:variant>
      <vt:variant>
        <vt:lpwstr>consultantplus://offline/ref=0E7BB0F56FF528FE4A22EFAD80A4136B6A4B7E3ACF56B2F096A9C3746A7295CFe0sAW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Кузнецова Ксения Сергеевна</cp:lastModifiedBy>
  <cp:revision>10</cp:revision>
  <cp:lastPrinted>2018-10-25T02:57:00Z</cp:lastPrinted>
  <dcterms:created xsi:type="dcterms:W3CDTF">2017-12-18T03:45:00Z</dcterms:created>
  <dcterms:modified xsi:type="dcterms:W3CDTF">2018-11-19T01:09:00Z</dcterms:modified>
</cp:coreProperties>
</file>