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516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6BC" w:rsidRDefault="00B516BC">
            <w:pPr>
              <w:pStyle w:val="ConsPlusNormal"/>
            </w:pPr>
            <w:bookmarkStart w:id="0" w:name="_GoBack"/>
            <w:bookmarkEnd w:id="0"/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6BC" w:rsidRDefault="00B516BC">
            <w:pPr>
              <w:pStyle w:val="ConsPlusNormal"/>
              <w:jc w:val="right"/>
            </w:pPr>
            <w:r>
              <w:t>N 192</w:t>
            </w:r>
          </w:p>
        </w:tc>
      </w:tr>
    </w:tbl>
    <w:p w:rsidR="00B516BC" w:rsidRDefault="00B5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Title"/>
        <w:jc w:val="center"/>
      </w:pPr>
      <w:r>
        <w:t>КАМЧАТСКИЙ КРАЙ</w:t>
      </w:r>
    </w:p>
    <w:p w:rsidR="00B516BC" w:rsidRDefault="00B516BC">
      <w:pPr>
        <w:pStyle w:val="ConsPlusTitle"/>
        <w:jc w:val="center"/>
      </w:pPr>
    </w:p>
    <w:p w:rsidR="00B516BC" w:rsidRDefault="00B516BC">
      <w:pPr>
        <w:pStyle w:val="ConsPlusTitle"/>
        <w:jc w:val="center"/>
      </w:pPr>
      <w:r>
        <w:t>ЗАКОН</w:t>
      </w:r>
    </w:p>
    <w:p w:rsidR="00B516BC" w:rsidRDefault="00B516BC">
      <w:pPr>
        <w:pStyle w:val="ConsPlusTitle"/>
        <w:jc w:val="center"/>
      </w:pPr>
    </w:p>
    <w:p w:rsidR="00B516BC" w:rsidRDefault="00B516BC">
      <w:pPr>
        <w:pStyle w:val="ConsPlusTitle"/>
        <w:jc w:val="center"/>
      </w:pPr>
      <w:r>
        <w:t>О ПРОТИВОДЕЙСТВИИ КОРРУПЦИИ В КАМЧАТСКОМ КРАЕ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jc w:val="right"/>
      </w:pPr>
      <w:r>
        <w:t>Принят Постановлением</w:t>
      </w:r>
    </w:p>
    <w:p w:rsidR="00B516BC" w:rsidRDefault="00B516BC">
      <w:pPr>
        <w:pStyle w:val="ConsPlusNormal"/>
        <w:jc w:val="right"/>
      </w:pPr>
      <w:r>
        <w:t>Законодательного Собрания</w:t>
      </w:r>
    </w:p>
    <w:p w:rsidR="00B516BC" w:rsidRDefault="00B516BC">
      <w:pPr>
        <w:pStyle w:val="ConsPlusNormal"/>
        <w:jc w:val="right"/>
      </w:pPr>
      <w:r>
        <w:t>Камчатского края</w:t>
      </w:r>
    </w:p>
    <w:p w:rsidR="00B516BC" w:rsidRDefault="00B516BC">
      <w:pPr>
        <w:pStyle w:val="ConsPlusNormal"/>
        <w:jc w:val="right"/>
      </w:pPr>
      <w:r>
        <w:t>09 декабря 2008 года N 375</w:t>
      </w:r>
    </w:p>
    <w:p w:rsidR="00B516BC" w:rsidRDefault="00B516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16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6BC" w:rsidRDefault="00B516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6BC" w:rsidRDefault="00B516B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B516BC" w:rsidRDefault="00B516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4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29.05.2013 </w:t>
            </w:r>
            <w:hyperlink r:id="rId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B516BC" w:rsidRDefault="00B516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6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1. Предмет настоящего Закона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3. Правовая основа противодействия коррупции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lastRenderedPageBreak/>
        <w:t xml:space="preserve">Правовую основу противодействия коррупции в Камчатском крае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края, настоящий Закон, иные 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4. Принципы противодействия коррупции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Противодействие коррупции в Камчатском крае основывается на следующих основных принципах: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2) законность;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31.03.2009 N 254;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5) приоритетное применение мер по предупреждению коррупции;</w:t>
      </w:r>
    </w:p>
    <w:p w:rsidR="00B516BC" w:rsidRDefault="00B516BC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 xml:space="preserve">6) иные принципы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2. Единая государственная политика в области противодействия коррупции осуществляется в Камчатском крае уполномоченным губернатором Камчатского края исполнительным органом государственной власти Камчатского края, который является органом Камчатского края по профилактике коррупционных и иных правонарушений.</w:t>
      </w:r>
    </w:p>
    <w:p w:rsidR="00B516BC" w:rsidRDefault="00B516BC">
      <w:pPr>
        <w:pStyle w:val="ConsPlusNormal"/>
        <w:jc w:val="both"/>
      </w:pPr>
      <w:r>
        <w:t xml:space="preserve">(часть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21.12.2017 N 183)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3. В целях реализации единой государственной политики в области противодействия коррупции при губернаторе Камчатского края образуется постоянно действующая Комиссия по координации работы по противодействию коррупции в Камчатском крае.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Комиссия по координации работы по противодействию коррупции в Камчатском крае осуществляет свою деятельность в соответствии с положением, утвержденным постановлением губернатора Камчатского края.</w:t>
      </w:r>
    </w:p>
    <w:p w:rsidR="00B516BC" w:rsidRDefault="00B516BC">
      <w:pPr>
        <w:pStyle w:val="ConsPlusNormal"/>
        <w:jc w:val="both"/>
      </w:pPr>
      <w:r>
        <w:t xml:space="preserve">(часть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21.12.2017 N 183)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 xml:space="preserve">4. Контрольно-счетная палата Камчатского края в пределах своих полномочий, установленных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 w:rsidR="00B516BC" w:rsidRDefault="00B516BC">
      <w:pPr>
        <w:pStyle w:val="ConsPlusNormal"/>
        <w:jc w:val="both"/>
      </w:pPr>
      <w:r>
        <w:t xml:space="preserve">(в ред. Законов Камчатского края от 31.03.2009 </w:t>
      </w:r>
      <w:hyperlink r:id="rId21" w:history="1">
        <w:r>
          <w:rPr>
            <w:color w:val="0000FF"/>
          </w:rPr>
          <w:t>N 254</w:t>
        </w:r>
      </w:hyperlink>
      <w:r>
        <w:t xml:space="preserve">, от 29.05.2013 </w:t>
      </w:r>
      <w:hyperlink r:id="rId22" w:history="1">
        <w:r>
          <w:rPr>
            <w:color w:val="0000FF"/>
          </w:rPr>
          <w:t>N 256</w:t>
        </w:r>
      </w:hyperlink>
      <w:r>
        <w:t>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6. Меры по профилактике коррупции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lastRenderedPageBreak/>
        <w:t>1. Профилактика коррупции осуществляется путем применения следующих основных мер: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правовых актов Камчатского края и их проектов;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должностей Камчатского края или муниципальных должностей в Камчатском крае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представляемых указанными гражданами в соответствии с федеральным законодательством, законодательством Камчатского края;</w:t>
      </w:r>
    </w:p>
    <w:p w:rsidR="00B516BC" w:rsidRDefault="00B516BC">
      <w:pPr>
        <w:pStyle w:val="ConsPlusNormal"/>
        <w:jc w:val="both"/>
      </w:pPr>
      <w:r>
        <w:t xml:space="preserve">(в ред. Законов Камчатского края от 31.03.2009 </w:t>
      </w:r>
      <w:hyperlink r:id="rId24" w:history="1">
        <w:r>
          <w:rPr>
            <w:color w:val="0000FF"/>
          </w:rPr>
          <w:t>N 254</w:t>
        </w:r>
      </w:hyperlink>
      <w:r>
        <w:t xml:space="preserve">, от 21.12.2017 </w:t>
      </w:r>
      <w:hyperlink r:id="rId25" w:history="1">
        <w:r>
          <w:rPr>
            <w:color w:val="0000FF"/>
          </w:rPr>
          <w:t>N 183</w:t>
        </w:r>
      </w:hyperlink>
      <w:r>
        <w:t>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4) внедрение в практику кадровой работы органов государственной власти Камчатского края, 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 законодательством и законодательством Камчатского края классного чина или при его поощрении;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5) иных мер, предусмотренных федеральным законодательством.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7. Основные направления деятельности государственных органов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21.12.2017 N 183)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1. Основными направлениями деятельности государственных органов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 w:rsidR="00B516BC" w:rsidRDefault="00B516BC">
      <w:pPr>
        <w:pStyle w:val="ConsPlusNormal"/>
        <w:jc w:val="both"/>
      </w:pPr>
      <w:r>
        <w:t xml:space="preserve">(в ред. Законов Камчатского края от 31.03.2009 </w:t>
      </w:r>
      <w:hyperlink r:id="rId27" w:history="1">
        <w:r>
          <w:rPr>
            <w:color w:val="0000FF"/>
          </w:rPr>
          <w:t>N 254</w:t>
        </w:r>
      </w:hyperlink>
      <w:r>
        <w:t xml:space="preserve">, от 21.12.2017 </w:t>
      </w:r>
      <w:hyperlink r:id="rId28" w:history="1">
        <w:r>
          <w:rPr>
            <w:color w:val="0000FF"/>
          </w:rPr>
          <w:t>N 183</w:t>
        </w:r>
      </w:hyperlink>
      <w:r>
        <w:t>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 xml:space="preserve">4) совершенствование организации деятельности, системы и структуры органов </w:t>
      </w:r>
      <w:r>
        <w:lastRenderedPageBreak/>
        <w:t>государственной власти Камчатского края по противодействию коррупции;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516BC" w:rsidRDefault="00B516BC">
      <w:pPr>
        <w:pStyle w:val="ConsPlusNormal"/>
        <w:jc w:val="both"/>
      </w:pPr>
      <w:r>
        <w:t xml:space="preserve">(п. 5 в ред. Законов Камчатского края от 31.03.2009 </w:t>
      </w:r>
      <w:hyperlink r:id="rId30" w:history="1">
        <w:r>
          <w:rPr>
            <w:color w:val="0000FF"/>
          </w:rPr>
          <w:t>N 254</w:t>
        </w:r>
      </w:hyperlink>
      <w:r>
        <w:t xml:space="preserve">, от 01.04.2014 </w:t>
      </w:r>
      <w:hyperlink r:id="rId31" w:history="1">
        <w:r>
          <w:rPr>
            <w:color w:val="0000FF"/>
          </w:rPr>
          <w:t>N 404</w:t>
        </w:r>
      </w:hyperlink>
      <w:r>
        <w:t>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6) устранение необоснованных запретов и ограничений, особенно в области экономической деятельности;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8) повышение уровня оплаты труда и социальной защищенности государственных гражданских служащих Камчатского края и муниципальных служащих в Камчатском крае;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9) повышение контроля за разрешением вопросов, содержащихся в обращениях физических и юридических лиц;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государственную гражданскую службу Камчатского края и муниципальную службу в Камчатском крае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за непринятие мер по устранению причин коррупции;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12) оптимизация и конкретизация полномочий государственных органов Камчатского края и их работников, которые должны быть отражены в административных и должностных регламентах;</w:t>
      </w:r>
    </w:p>
    <w:p w:rsidR="00B516BC" w:rsidRDefault="00B516BC">
      <w:pPr>
        <w:pStyle w:val="ConsPlusNormal"/>
        <w:jc w:val="both"/>
      </w:pPr>
      <w:r>
        <w:t xml:space="preserve">(в ред. Законов Камчатского края от 29.05.2013 </w:t>
      </w:r>
      <w:hyperlink r:id="rId34" w:history="1">
        <w:r>
          <w:rPr>
            <w:color w:val="0000FF"/>
          </w:rPr>
          <w:t>N 256</w:t>
        </w:r>
      </w:hyperlink>
      <w:r>
        <w:t xml:space="preserve">, от 21.12.2017 </w:t>
      </w:r>
      <w:hyperlink r:id="rId35" w:history="1">
        <w:r>
          <w:rPr>
            <w:color w:val="0000FF"/>
          </w:rPr>
          <w:t>N 183</w:t>
        </w:r>
      </w:hyperlink>
      <w:r>
        <w:t>)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13) иные меры, предусмотренные федеральным законодательством.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3. Государственные органы Камчатского края, органы местного самоуправления муниципальных образований в Камчатском крае в пределах своих полномочий принимают и реализуют антикоррупционные программы (планы мероприятий по противодействию коррупции).</w:t>
      </w:r>
    </w:p>
    <w:p w:rsidR="00B516BC" w:rsidRDefault="00B516BC">
      <w:pPr>
        <w:pStyle w:val="ConsPlusNormal"/>
        <w:jc w:val="both"/>
      </w:pPr>
      <w:r>
        <w:t xml:space="preserve">(часть 3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Камчатского края от 21.12.2017 N 183)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7(1). Единый портал проведения независимой антикоррупционной экспертизы и общественного обсуждения проектов нормативных правовых актов Камчатского края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1. Создание Единого портала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(далее - Портал) является дополнительной гарантией обеспечения независимой антикоррупционной экспертизы проектов нормативных правовых актов Камчатского края.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lastRenderedPageBreak/>
        <w:t>2. Законодательное Собрание Камчатского края размещает на Портале проекты законов Камчатского края и проекты постановлений Законодательного Собрания Камчатского края в порядке, предусмотренном Регламентом Законодательного Собрания Камчатского края.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Камчатского края размещают на Портале проекты нормативных правовых актов Камчатского края (за исключением законов Камчатского края и проектов постановлений Законодательного Собрания Камчатского края) в порядке, предусмотренном постановлением Правительства Камчатского края.</w:t>
      </w:r>
    </w:p>
    <w:p w:rsidR="00B516BC" w:rsidRDefault="00B516BC">
      <w:pPr>
        <w:pStyle w:val="ConsPlusNormal"/>
        <w:jc w:val="both"/>
      </w:pPr>
      <w:r>
        <w:t xml:space="preserve">(статья 7(1)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Камчатского края от 21.12.2017 N 183)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8. Финансовое обеспечение реализации антикоррупционных мер в Камчатском крае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Финансовое обеспечение реализации антикоррупционных мер в Камчатском крае осуществляется за счет средств краевого и местных бюджетов на очередной финансовый год.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B516BC" w:rsidRDefault="00B516B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jc w:val="right"/>
      </w:pPr>
      <w:r>
        <w:t>Губернатор</w:t>
      </w:r>
    </w:p>
    <w:p w:rsidR="00B516BC" w:rsidRDefault="00B516BC">
      <w:pPr>
        <w:pStyle w:val="ConsPlusNormal"/>
        <w:jc w:val="right"/>
      </w:pPr>
      <w:r>
        <w:t>Камчатского края</w:t>
      </w:r>
    </w:p>
    <w:p w:rsidR="00B516BC" w:rsidRDefault="00B516BC">
      <w:pPr>
        <w:pStyle w:val="ConsPlusNormal"/>
        <w:jc w:val="right"/>
      </w:pPr>
      <w:r>
        <w:t>А.А.КУЗЬМИЦКИЙ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  <w:r>
        <w:t>г. Петропавловск-Камчатский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18 декабря 2008 года</w:t>
      </w:r>
    </w:p>
    <w:p w:rsidR="00B516BC" w:rsidRDefault="00B516BC">
      <w:pPr>
        <w:pStyle w:val="ConsPlusNormal"/>
        <w:spacing w:before="220"/>
        <w:ind w:firstLine="540"/>
        <w:jc w:val="both"/>
      </w:pPr>
      <w:r>
        <w:t>N 192</w:t>
      </w: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ind w:firstLine="540"/>
        <w:jc w:val="both"/>
      </w:pPr>
    </w:p>
    <w:p w:rsidR="00B516BC" w:rsidRDefault="00B5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13F" w:rsidRDefault="004B113F"/>
    <w:sectPr w:rsidR="004B113F" w:rsidSect="00AC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C"/>
    <w:rsid w:val="004B113F"/>
    <w:rsid w:val="00B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5A27-4BFE-474D-BB8D-FD43398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F09286AF4754BAD21259B0CC64153A1CE43C475B34763EF09F2F4AEEA6A67AAC6B60EB0829B1CD1D76F6BvAA" TargetMode="External"/><Relationship Id="rId18" Type="http://schemas.openxmlformats.org/officeDocument/2006/relationships/hyperlink" Target="consultantplus://offline/ref=26FF09286AF4754BAD21259B0CC64153A1CE43C475B44467EB01AFFEA6B36665ADC9E919B7CB971DD1D76EBE68v9A" TargetMode="External"/><Relationship Id="rId26" Type="http://schemas.openxmlformats.org/officeDocument/2006/relationships/hyperlink" Target="consultantplus://offline/ref=26FF09286AF4754BAD21259B0CC64153A1CE43C475B44467EB01AFFEA6B36665ADC9E919B7CB971DD1D76EBE68vEA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6FF09286AF4754BAD21259B0CC64153A1CE43C475B34763EF09F2F4AEEA6A67AAC6B60EB0829B1CD1D76C6BvEA" TargetMode="External"/><Relationship Id="rId34" Type="http://schemas.openxmlformats.org/officeDocument/2006/relationships/hyperlink" Target="consultantplus://offline/ref=26FF09286AF4754BAD21259B0CC64153A1CE43C476B94462EC09F2F4AEEA6A67AAC6B60EB0829B1CD1D76F6BvFA" TargetMode="External"/><Relationship Id="rId7" Type="http://schemas.openxmlformats.org/officeDocument/2006/relationships/hyperlink" Target="consultantplus://offline/ref=26FF09286AF4754BAD21259B0CC64153A1CE43C475B44467EB01AFFEA6B36665ADC9E919B7CB971DD1D76EBF68v1A" TargetMode="External"/><Relationship Id="rId12" Type="http://schemas.openxmlformats.org/officeDocument/2006/relationships/hyperlink" Target="consultantplus://offline/ref=26FF09286AF4754BAD21259B0CC64153A1CE43C475B44B64EA05AFFEA6B36665AD6Cv9A" TargetMode="External"/><Relationship Id="rId17" Type="http://schemas.openxmlformats.org/officeDocument/2006/relationships/hyperlink" Target="consultantplus://offline/ref=26FF09286AF4754BAD21259B0CC64153A1CE43C475B34763EF09F2F4AEEA6A67AAC6B60EB0829B1CD1D76C6BvFA" TargetMode="External"/><Relationship Id="rId25" Type="http://schemas.openxmlformats.org/officeDocument/2006/relationships/hyperlink" Target="consultantplus://offline/ref=26FF09286AF4754BAD21259B0CC64153A1CE43C475B44467EB01AFFEA6B36665ADC9E919B7CB971DD1D76EBE68vCA" TargetMode="External"/><Relationship Id="rId33" Type="http://schemas.openxmlformats.org/officeDocument/2006/relationships/hyperlink" Target="consultantplus://offline/ref=26FF09286AF4754BAD21259B0CC64153A1CE43C475B34763EF09F2F4AEEA6A67AAC6B60EB0829B1CD1D76D6BvDA" TargetMode="External"/><Relationship Id="rId38" Type="http://schemas.openxmlformats.org/officeDocument/2006/relationships/hyperlink" Target="consultantplus://offline/ref=26FF09286AF4754BAD21259B0CC64153A1CE43C476B94462EC09F2F4AEEA6A67AAC6B60EB0829B1CD1D76F6Bv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F09286AF4754BAD213B961AAA1D57A5C414CB72B74836B556A9A9F96Ev3A" TargetMode="External"/><Relationship Id="rId20" Type="http://schemas.openxmlformats.org/officeDocument/2006/relationships/hyperlink" Target="consultantplus://offline/ref=26FF09286AF4754BAD21259B0CC64153A1CE43C475B44161EA00AFFEA6B36665AD6Cv9A" TargetMode="External"/><Relationship Id="rId29" Type="http://schemas.openxmlformats.org/officeDocument/2006/relationships/hyperlink" Target="consultantplus://offline/ref=26FF09286AF4754BAD21259B0CC64153A1CE43C475B34763EF09F2F4AEEA6A67AAC6B60EB0829B1CD1D76C6Bv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F09286AF4754BAD21259B0CC64153A1CE43C475B24763E901AFFEA6B36665ADC9E919B7CB971DD1D76EBF68v1A" TargetMode="External"/><Relationship Id="rId11" Type="http://schemas.openxmlformats.org/officeDocument/2006/relationships/hyperlink" Target="consultantplus://offline/ref=26FF09286AF4754BAD213B961AAA1D57A5CD1ACC7FE71F34E403A76AvCA" TargetMode="External"/><Relationship Id="rId24" Type="http://schemas.openxmlformats.org/officeDocument/2006/relationships/hyperlink" Target="consultantplus://offline/ref=26FF09286AF4754BAD21259B0CC64153A1CE43C475B34763EF09F2F4AEEA6A67AAC6B60EB0829B1CD1D76C6BvAA" TargetMode="External"/><Relationship Id="rId32" Type="http://schemas.openxmlformats.org/officeDocument/2006/relationships/hyperlink" Target="consultantplus://offline/ref=26FF09286AF4754BAD21259B0CC64153A1CE43C475B34763EF09F2F4AEEA6A67AAC6B60EB0829B1CD1D76D6BvEA" TargetMode="External"/><Relationship Id="rId37" Type="http://schemas.openxmlformats.org/officeDocument/2006/relationships/hyperlink" Target="consultantplus://offline/ref=26FF09286AF4754BAD21259B0CC64153A1CE43C475B44467EB01AFFEA6B36665ADC9E919B7CB971DD1D76EBD68vAA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6FF09286AF4754BAD21259B0CC64153A1CE43C476B94462EC09F2F4AEEA6A67AAC6B60EB0829B1CD1D76E6Bv7A" TargetMode="External"/><Relationship Id="rId15" Type="http://schemas.openxmlformats.org/officeDocument/2006/relationships/hyperlink" Target="consultantplus://offline/ref=26FF09286AF4754BAD21259B0CC64153A1CE43C475B34763EF09F2F4AEEA6A67AAC6B60EB0829B1CD1D76F6Bv7A" TargetMode="External"/><Relationship Id="rId23" Type="http://schemas.openxmlformats.org/officeDocument/2006/relationships/hyperlink" Target="consultantplus://offline/ref=26FF09286AF4754BAD21259B0CC64153A1CE43C475B34763EF09F2F4AEEA6A67AAC6B60EB0829B1CD1D76C6BvBA" TargetMode="External"/><Relationship Id="rId28" Type="http://schemas.openxmlformats.org/officeDocument/2006/relationships/hyperlink" Target="consultantplus://offline/ref=26FF09286AF4754BAD21259B0CC64153A1CE43C475B44467EB01AFFEA6B36665ADC9E919B7CB971DD1D76EBE68v0A" TargetMode="External"/><Relationship Id="rId36" Type="http://schemas.openxmlformats.org/officeDocument/2006/relationships/hyperlink" Target="consultantplus://offline/ref=26FF09286AF4754BAD21259B0CC64153A1CE43C475B44467EB01AFFEA6B36665ADC9E919B7CB971DD1D76EBD68v8A" TargetMode="External"/><Relationship Id="rId10" Type="http://schemas.openxmlformats.org/officeDocument/2006/relationships/hyperlink" Target="consultantplus://offline/ref=26FF09286AF4754BAD21259B0CC64153A1CE43C475B34763EF09F2F4AEEA6A67AAC6B60EB0829B1CD1D76F6BvCA" TargetMode="External"/><Relationship Id="rId19" Type="http://schemas.openxmlformats.org/officeDocument/2006/relationships/hyperlink" Target="consultantplus://offline/ref=26FF09286AF4754BAD21259B0CC64153A1CE43C475B44467EB01AFFEA6B36665ADC9E919B7CB971DD1D76EBE68vBA" TargetMode="External"/><Relationship Id="rId31" Type="http://schemas.openxmlformats.org/officeDocument/2006/relationships/hyperlink" Target="consultantplus://offline/ref=26FF09286AF4754BAD21259B0CC64153A1CE43C475B24763E901AFFEA6B36665ADC9E919B7CB971DD1D76EBF68v1A" TargetMode="External"/><Relationship Id="rId4" Type="http://schemas.openxmlformats.org/officeDocument/2006/relationships/hyperlink" Target="consultantplus://offline/ref=26FF09286AF4754BAD21259B0CC64153A1CE43C475B34763EF09F2F4AEEA6A67AAC6B60EB0829B1CD1D76E6Bv7A" TargetMode="External"/><Relationship Id="rId9" Type="http://schemas.openxmlformats.org/officeDocument/2006/relationships/hyperlink" Target="consultantplus://offline/ref=26FF09286AF4754BAD21259B0CC64153A1CE43C475B34763EF09F2F4AEEA6A67AAC6B60EB0829B1CD1D76F6BvEA" TargetMode="External"/><Relationship Id="rId14" Type="http://schemas.openxmlformats.org/officeDocument/2006/relationships/hyperlink" Target="consultantplus://offline/ref=26FF09286AF4754BAD21259B0CC64153A1CE43C475B34763EF09F2F4AEEA6A67AAC6B60EB0829B1CD1D76F6Bv8A" TargetMode="External"/><Relationship Id="rId22" Type="http://schemas.openxmlformats.org/officeDocument/2006/relationships/hyperlink" Target="consultantplus://offline/ref=26FF09286AF4754BAD21259B0CC64153A1CE43C476B94462EC09F2F4AEEA6A67AAC6B60EB0829B1CD1D76E6Bv6A" TargetMode="External"/><Relationship Id="rId27" Type="http://schemas.openxmlformats.org/officeDocument/2006/relationships/hyperlink" Target="consultantplus://offline/ref=26FF09286AF4754BAD21259B0CC64153A1CE43C475B34763EF09F2F4AEEA6A67AAC6B60EB0829B1CD1D76C6Bv8A" TargetMode="External"/><Relationship Id="rId30" Type="http://schemas.openxmlformats.org/officeDocument/2006/relationships/hyperlink" Target="consultantplus://offline/ref=26FF09286AF4754BAD21259B0CC64153A1CE43C475B34763EF09F2F4AEEA6A67AAC6B60EB0829B1CD1D76C6Bv6A" TargetMode="External"/><Relationship Id="rId35" Type="http://schemas.openxmlformats.org/officeDocument/2006/relationships/hyperlink" Target="consultantplus://offline/ref=26FF09286AF4754BAD21259B0CC64153A1CE43C475B44467EB01AFFEA6B36665ADC9E919B7CB971DD1D76EBD68v9A" TargetMode="External"/><Relationship Id="rId8" Type="http://schemas.openxmlformats.org/officeDocument/2006/relationships/hyperlink" Target="consultantplus://offline/ref=26FF09286AF4754BAD21259B0CC64153A1CE43C475B34763EF09F2F4AEEA6A67AAC6B60EB0829B1CD1D76F6BvF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2018-07-16T00:47:00Z</dcterms:created>
  <dcterms:modified xsi:type="dcterms:W3CDTF">2018-07-16T00:48:00Z</dcterms:modified>
</cp:coreProperties>
</file>