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4F0" w:rsidRDefault="00DE14F0">
      <w:pPr>
        <w:pStyle w:val="ConsPlusTitle"/>
        <w:jc w:val="center"/>
        <w:outlineLvl w:val="0"/>
      </w:pPr>
      <w:bookmarkStart w:id="0" w:name="_GoBack"/>
      <w:bookmarkEnd w:id="0"/>
      <w:r>
        <w:t>ПРАВИТЕЛЬСТВО КАМЧАТСКОГО КРАЯ</w:t>
      </w:r>
    </w:p>
    <w:p w:rsidR="00DE14F0" w:rsidRDefault="00DE14F0">
      <w:pPr>
        <w:pStyle w:val="ConsPlusTitle"/>
        <w:jc w:val="center"/>
      </w:pPr>
    </w:p>
    <w:p w:rsidR="00DE14F0" w:rsidRDefault="00DE14F0">
      <w:pPr>
        <w:pStyle w:val="ConsPlusTitle"/>
        <w:jc w:val="center"/>
      </w:pPr>
      <w:r>
        <w:t>ПОСТАНОВЛЕНИЕ</w:t>
      </w:r>
    </w:p>
    <w:p w:rsidR="00DE14F0" w:rsidRDefault="00DE14F0">
      <w:pPr>
        <w:pStyle w:val="ConsPlusTitle"/>
        <w:jc w:val="center"/>
      </w:pPr>
      <w:r>
        <w:t>от 25 апреля 2014 г. N 198-П</w:t>
      </w:r>
    </w:p>
    <w:p w:rsidR="00DE14F0" w:rsidRDefault="00DE14F0">
      <w:pPr>
        <w:pStyle w:val="ConsPlusTitle"/>
        <w:jc w:val="center"/>
      </w:pPr>
    </w:p>
    <w:p w:rsidR="00DE14F0" w:rsidRDefault="00DE14F0">
      <w:pPr>
        <w:pStyle w:val="ConsPlusTitle"/>
        <w:jc w:val="center"/>
      </w:pPr>
      <w:r>
        <w:t>О ПЕРЕЧНЕ ДОЛЖНОСТЕЙ</w:t>
      </w:r>
    </w:p>
    <w:p w:rsidR="00DE14F0" w:rsidRDefault="00DE14F0">
      <w:pPr>
        <w:pStyle w:val="ConsPlusTitle"/>
        <w:jc w:val="center"/>
      </w:pPr>
      <w:r>
        <w:t>ГОСУДАРСТВЕННОЙ ГРАЖДАНСКОЙ СЛУЖБЫ</w:t>
      </w:r>
    </w:p>
    <w:p w:rsidR="00DE14F0" w:rsidRDefault="00DE14F0">
      <w:pPr>
        <w:pStyle w:val="ConsPlusTitle"/>
        <w:jc w:val="center"/>
      </w:pPr>
      <w:r>
        <w:t>КАМЧАТСКОГО КРАЯ, ЗАМЕЩЕНИЕ КОТОРЫХ ВЛЕЧЕТ ЗА СОБОЙ</w:t>
      </w:r>
    </w:p>
    <w:p w:rsidR="00DE14F0" w:rsidRDefault="00DE14F0">
      <w:pPr>
        <w:pStyle w:val="ConsPlusTitle"/>
        <w:jc w:val="center"/>
      </w:pPr>
      <w:r>
        <w:t>РАЗМЕЩЕНИЕ СВЕДЕНИЙ О ДОХОДАХ, РАСХОДАХ, ОБ ИМУЩЕСТВЕ И</w:t>
      </w:r>
    </w:p>
    <w:p w:rsidR="00DE14F0" w:rsidRDefault="00DE14F0">
      <w:pPr>
        <w:pStyle w:val="ConsPlusTitle"/>
        <w:jc w:val="center"/>
      </w:pPr>
      <w:r>
        <w:t>ОБЯЗАТЕЛЬСТВАХ ИМУЩЕСТВЕННОГО ХАРАКТЕРА ГОСУДАРСТВЕННЫХ</w:t>
      </w:r>
    </w:p>
    <w:p w:rsidR="00DE14F0" w:rsidRDefault="00DE14F0">
      <w:pPr>
        <w:pStyle w:val="ConsPlusTitle"/>
        <w:jc w:val="center"/>
      </w:pPr>
      <w:r>
        <w:t>ГРАЖДАНСКИХ СЛУЖАЩИХ ИСПОЛНИТЕЛЬНЫХ ОРГАНОВ ГОСУДАРСТВЕННОЙ</w:t>
      </w:r>
    </w:p>
    <w:p w:rsidR="00DE14F0" w:rsidRDefault="00DE14F0">
      <w:pPr>
        <w:pStyle w:val="ConsPlusTitle"/>
        <w:jc w:val="center"/>
      </w:pPr>
      <w:r>
        <w:t>ВЛАСТИ КАМЧАТСКОГО КРАЯ, А ТАКЖЕ СВЕДЕНИЙ О ДОХОДАХ,</w:t>
      </w:r>
    </w:p>
    <w:p w:rsidR="00DE14F0" w:rsidRDefault="00DE14F0">
      <w:pPr>
        <w:pStyle w:val="ConsPlusTitle"/>
        <w:jc w:val="center"/>
      </w:pPr>
      <w:r>
        <w:t>РАСХОДАХ, ОБ ИМУЩЕСТВЕ И ОБЯЗАТЕЛЬСТВАХ ИМУЩЕСТВЕННОГО</w:t>
      </w:r>
    </w:p>
    <w:p w:rsidR="00DE14F0" w:rsidRDefault="00DE14F0">
      <w:pPr>
        <w:pStyle w:val="ConsPlusTitle"/>
        <w:jc w:val="center"/>
      </w:pPr>
      <w:r>
        <w:t>ХАРАКТЕРА ИХ СУПРУГ (СУПРУГОВ) И НЕСОВЕРШЕННОЛЕТНИХ</w:t>
      </w:r>
    </w:p>
    <w:p w:rsidR="00DE14F0" w:rsidRDefault="00DE14F0">
      <w:pPr>
        <w:pStyle w:val="ConsPlusTitle"/>
        <w:jc w:val="center"/>
      </w:pPr>
      <w:r>
        <w:t>ДЕТЕЙ В ИНФОРМАЦИОННО-ТЕЛЕКОММУНИКАЦИОННОЙ СЕТИ</w:t>
      </w:r>
    </w:p>
    <w:p w:rsidR="00DE14F0" w:rsidRDefault="00DE14F0">
      <w:pPr>
        <w:pStyle w:val="ConsPlusTitle"/>
        <w:jc w:val="center"/>
      </w:pPr>
      <w:r>
        <w:t>"ИНТЕРНЕТ" НА ОФИЦИАЛЬНОМ САЙТЕ ИСПОЛНИТЕЛЬНЫХ</w:t>
      </w:r>
    </w:p>
    <w:p w:rsidR="00DE14F0" w:rsidRDefault="00DE14F0">
      <w:pPr>
        <w:pStyle w:val="ConsPlusTitle"/>
        <w:jc w:val="center"/>
      </w:pPr>
      <w:r>
        <w:t>ОРГАНОВ ГОСУДАРСТВЕННОЙ ВЛАСТИ</w:t>
      </w:r>
    </w:p>
    <w:p w:rsidR="00DE14F0" w:rsidRDefault="00DE14F0">
      <w:pPr>
        <w:pStyle w:val="ConsPlusTitle"/>
        <w:jc w:val="center"/>
      </w:pPr>
      <w:r>
        <w:t>КАМЧАТСКОГО КРАЯ</w:t>
      </w:r>
    </w:p>
    <w:p w:rsidR="00DE14F0" w:rsidRDefault="00DE14F0">
      <w:pPr>
        <w:pStyle w:val="ConsPlusNormal"/>
        <w:jc w:val="both"/>
      </w:pPr>
    </w:p>
    <w:p w:rsidR="00DE14F0" w:rsidRDefault="00DE14F0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8</w:t>
        </w:r>
      </w:hyperlink>
      <w:r>
        <w:t xml:space="preserve"> Указа Президента Российской Федерации от 08.07.2013 N 613 "Вопросы противодействия коррупции" и в целях обеспечения исполнения </w:t>
      </w:r>
      <w:hyperlink r:id="rId5" w:history="1">
        <w:r>
          <w:rPr>
            <w:color w:val="0000FF"/>
          </w:rPr>
          <w:t>Закона</w:t>
        </w:r>
      </w:hyperlink>
      <w:r>
        <w:t xml:space="preserve"> Камчатского края от 16.12.2009 N 380 "О представлении лицами, замещающими государственные должности Камчатского края, государственными гражданскими служащими Камчатского края и гражданами, претендующими на замещение государственных должностей Камчатского края, должностей государственной гражданской службы Камчатского края, сведений о доходах, об имуществе и обязательствах имущественного характера", </w:t>
      </w:r>
      <w:hyperlink r:id="rId6" w:history="1">
        <w:r>
          <w:rPr>
            <w:color w:val="0000FF"/>
          </w:rPr>
          <w:t>Закона</w:t>
        </w:r>
      </w:hyperlink>
      <w:r>
        <w:t xml:space="preserve"> Камчатского края от 28.05.2013 N 242 "О представлении сведений о расходах лиц, замещающих государственные должности Камчатского края, и иных лиц и об отдельных вопросах осуществления контроля за соответствием расходов лиц, замещающих государственные должности Камчатского края, и иных лиц их доходам", в части размещения в информационно-телекоммуникационной сети "Интернет" на официальном сайте исполнительных органов государственной власти Камчатского края сведений о доходах, расходах, об имуществе и обязательствах имущественного характера, представляемых государственными гражданскими служащими исполнительных органов государственной власти Камчатского края</w:t>
      </w:r>
    </w:p>
    <w:p w:rsidR="00DE14F0" w:rsidRDefault="00DE14F0">
      <w:pPr>
        <w:pStyle w:val="ConsPlusNormal"/>
        <w:jc w:val="both"/>
      </w:pPr>
    </w:p>
    <w:p w:rsidR="00DE14F0" w:rsidRDefault="00DE14F0">
      <w:pPr>
        <w:pStyle w:val="ConsPlusNormal"/>
        <w:ind w:firstLine="540"/>
        <w:jc w:val="both"/>
      </w:pPr>
      <w:r>
        <w:t>ПРАВИТЕЛЬСТВО ПОСТАНОВЛЯЕТ:</w:t>
      </w:r>
    </w:p>
    <w:p w:rsidR="00DE14F0" w:rsidRDefault="00DE14F0">
      <w:pPr>
        <w:pStyle w:val="ConsPlusNormal"/>
        <w:jc w:val="both"/>
      </w:pPr>
    </w:p>
    <w:p w:rsidR="00DE14F0" w:rsidRDefault="00DE14F0">
      <w:pPr>
        <w:pStyle w:val="ConsPlusNormal"/>
        <w:ind w:firstLine="540"/>
        <w:jc w:val="both"/>
      </w:pPr>
      <w:r>
        <w:t xml:space="preserve">1. Утвердить </w:t>
      </w:r>
      <w:hyperlink w:anchor="P44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Камчатского края, замещение которых влечет за собой размещение сведений о доходах, расходах, об имуществе и обязательствах имущественного характера государственных гражданских служащих исполнительных органов государственной власти Камчатского края, а также сведений о доходах, расходах, об имуществе и обязательствах имущественного характера их супруг (супругов) и несовершеннолетних детей в информационно-телекоммуникационной сети "Интернет" на официальном сайте исполнительных органов государственной власти Камчатского края (далее - Перечень), согласно приложению.</w:t>
      </w:r>
    </w:p>
    <w:p w:rsidR="00DE14F0" w:rsidRDefault="00DE14F0">
      <w:pPr>
        <w:pStyle w:val="ConsPlusNormal"/>
        <w:spacing w:before="220"/>
        <w:ind w:firstLine="540"/>
        <w:jc w:val="both"/>
      </w:pPr>
      <w:r>
        <w:t>2. Руководителям исполнительных органов государственной власти Камчатского края обеспечить:</w:t>
      </w:r>
    </w:p>
    <w:p w:rsidR="00DE14F0" w:rsidRDefault="00DE14F0">
      <w:pPr>
        <w:pStyle w:val="ConsPlusNormal"/>
        <w:spacing w:before="220"/>
        <w:ind w:firstLine="540"/>
        <w:jc w:val="both"/>
      </w:pPr>
      <w:r>
        <w:t>1) ознакомление заинтересованных государственных гражданских служащих Камчатского края в соответствующих исполнительных органах государственной власти Камчатского края с настоящим Постановлением;</w:t>
      </w:r>
    </w:p>
    <w:p w:rsidR="00DE14F0" w:rsidRDefault="00DE14F0">
      <w:pPr>
        <w:pStyle w:val="ConsPlusNormal"/>
        <w:spacing w:before="220"/>
        <w:ind w:firstLine="540"/>
        <w:jc w:val="both"/>
      </w:pPr>
      <w:r>
        <w:t xml:space="preserve">2) размещение в соответствии с законами Камчатского края в информационно-телекоммуникационной сети "Интернет" на официальном сайте исполнительных органов </w:t>
      </w:r>
      <w:r>
        <w:lastRenderedPageBreak/>
        <w:t>государственной власти Камчатского края соответствующих сведений в отношении лиц, замещающих предусмотренные Перечнем должности государственной гражданской службы Камчатского края в исполнительных органах государственной власти Камчатского края.</w:t>
      </w:r>
    </w:p>
    <w:p w:rsidR="00DE14F0" w:rsidRDefault="00DE14F0">
      <w:pPr>
        <w:pStyle w:val="ConsPlusNormal"/>
        <w:spacing w:before="220"/>
        <w:ind w:firstLine="540"/>
        <w:jc w:val="both"/>
      </w:pPr>
      <w:r>
        <w:t>3. Министерству территориального развития Камчатского края организовать соответствующую методическую работу для органов местного самоуправления муниципальных образований в Камчатском крае, руководствуясь настоящим Постановлением.</w:t>
      </w:r>
    </w:p>
    <w:p w:rsidR="00DE14F0" w:rsidRDefault="00DE14F0">
      <w:pPr>
        <w:pStyle w:val="ConsPlusNormal"/>
        <w:spacing w:before="220"/>
        <w:ind w:firstLine="540"/>
        <w:jc w:val="both"/>
      </w:pPr>
      <w:r>
        <w:t>4. Настоящее Постановление вступает в силу через 10 дней после дня его официального опубликования.</w:t>
      </w:r>
    </w:p>
    <w:p w:rsidR="00DE14F0" w:rsidRDefault="00DE14F0">
      <w:pPr>
        <w:pStyle w:val="ConsPlusNormal"/>
        <w:jc w:val="both"/>
      </w:pPr>
    </w:p>
    <w:p w:rsidR="00DE14F0" w:rsidRDefault="00DE14F0">
      <w:pPr>
        <w:pStyle w:val="ConsPlusNormal"/>
        <w:jc w:val="right"/>
      </w:pPr>
      <w:r>
        <w:t>Первый вице-губернатор</w:t>
      </w:r>
    </w:p>
    <w:p w:rsidR="00DE14F0" w:rsidRDefault="00DE14F0">
      <w:pPr>
        <w:pStyle w:val="ConsPlusNormal"/>
        <w:jc w:val="right"/>
      </w:pPr>
      <w:r>
        <w:t>Камчатского края</w:t>
      </w:r>
    </w:p>
    <w:p w:rsidR="00DE14F0" w:rsidRDefault="00DE14F0">
      <w:pPr>
        <w:pStyle w:val="ConsPlusNormal"/>
        <w:jc w:val="right"/>
      </w:pPr>
      <w:r>
        <w:t>А.М.ПОТИЕВСКИЙ</w:t>
      </w:r>
    </w:p>
    <w:p w:rsidR="00DE14F0" w:rsidRDefault="00DE14F0">
      <w:pPr>
        <w:pStyle w:val="ConsPlusNormal"/>
        <w:jc w:val="both"/>
      </w:pPr>
    </w:p>
    <w:p w:rsidR="00DE14F0" w:rsidRDefault="00DE14F0">
      <w:pPr>
        <w:pStyle w:val="ConsPlusNormal"/>
        <w:jc w:val="both"/>
      </w:pPr>
    </w:p>
    <w:p w:rsidR="00DE14F0" w:rsidRDefault="00DE14F0">
      <w:pPr>
        <w:pStyle w:val="ConsPlusNormal"/>
        <w:jc w:val="both"/>
      </w:pPr>
    </w:p>
    <w:p w:rsidR="00DE14F0" w:rsidRDefault="00DE14F0">
      <w:pPr>
        <w:pStyle w:val="ConsPlusNormal"/>
        <w:jc w:val="both"/>
      </w:pPr>
    </w:p>
    <w:p w:rsidR="00DE14F0" w:rsidRDefault="00DE14F0">
      <w:pPr>
        <w:pStyle w:val="ConsPlusNormal"/>
        <w:jc w:val="both"/>
      </w:pPr>
    </w:p>
    <w:p w:rsidR="00DE14F0" w:rsidRDefault="00DE14F0">
      <w:pPr>
        <w:pStyle w:val="ConsPlusNormal"/>
        <w:jc w:val="right"/>
        <w:outlineLvl w:val="0"/>
      </w:pPr>
      <w:r>
        <w:t>Приложение</w:t>
      </w:r>
    </w:p>
    <w:p w:rsidR="00DE14F0" w:rsidRDefault="00DE14F0">
      <w:pPr>
        <w:pStyle w:val="ConsPlusNormal"/>
        <w:jc w:val="right"/>
      </w:pPr>
      <w:r>
        <w:t>к Постановлению Правительства</w:t>
      </w:r>
    </w:p>
    <w:p w:rsidR="00DE14F0" w:rsidRDefault="00DE14F0">
      <w:pPr>
        <w:pStyle w:val="ConsPlusNormal"/>
        <w:jc w:val="right"/>
      </w:pPr>
      <w:r>
        <w:t>Камчатского края</w:t>
      </w:r>
    </w:p>
    <w:p w:rsidR="00DE14F0" w:rsidRDefault="00DE14F0">
      <w:pPr>
        <w:pStyle w:val="ConsPlusNormal"/>
        <w:jc w:val="right"/>
      </w:pPr>
      <w:r>
        <w:t>от 25.04.2014 N 198-П</w:t>
      </w:r>
    </w:p>
    <w:p w:rsidR="00DE14F0" w:rsidRDefault="00DE14F0">
      <w:pPr>
        <w:pStyle w:val="ConsPlusNormal"/>
        <w:jc w:val="both"/>
      </w:pPr>
    </w:p>
    <w:p w:rsidR="00DE14F0" w:rsidRDefault="00DE14F0">
      <w:pPr>
        <w:pStyle w:val="ConsPlusTitle"/>
        <w:jc w:val="center"/>
      </w:pPr>
      <w:bookmarkStart w:id="1" w:name="P44"/>
      <w:bookmarkEnd w:id="1"/>
      <w:r>
        <w:t>ПЕРЕЧЕНЬ</w:t>
      </w:r>
    </w:p>
    <w:p w:rsidR="00DE14F0" w:rsidRDefault="00DE14F0">
      <w:pPr>
        <w:pStyle w:val="ConsPlusTitle"/>
        <w:jc w:val="center"/>
      </w:pPr>
      <w:r>
        <w:t>ДОЛЖНОСТЕЙ ГОСУДАРСТВЕННОЙ ГРАЖДАНСКОЙ СЛУЖБЫ</w:t>
      </w:r>
    </w:p>
    <w:p w:rsidR="00DE14F0" w:rsidRDefault="00DE14F0">
      <w:pPr>
        <w:pStyle w:val="ConsPlusTitle"/>
        <w:jc w:val="center"/>
      </w:pPr>
      <w:r>
        <w:t>КАМЧАТСКОГО КРАЯ, ЗАМЕЩЕНИЕ КОТОРЫХ ВЛЕЧЕТ ЗА СОБОЙ</w:t>
      </w:r>
    </w:p>
    <w:p w:rsidR="00DE14F0" w:rsidRDefault="00DE14F0">
      <w:pPr>
        <w:pStyle w:val="ConsPlusTitle"/>
        <w:jc w:val="center"/>
      </w:pPr>
      <w:r>
        <w:t>РАЗМЕЩЕНИЕ СВЕДЕНИЙ О ДОХОДАХ, РАСХОДАХ, ОБ ИМУЩЕСТВЕ И</w:t>
      </w:r>
    </w:p>
    <w:p w:rsidR="00DE14F0" w:rsidRDefault="00DE14F0">
      <w:pPr>
        <w:pStyle w:val="ConsPlusTitle"/>
        <w:jc w:val="center"/>
      </w:pPr>
      <w:r>
        <w:t>ОБЯЗАТЕЛЬСТВАХ ИМУЩЕСТВЕННОГО ХАРАКТЕРА ГОСУДАРСТВЕННЫХ</w:t>
      </w:r>
    </w:p>
    <w:p w:rsidR="00DE14F0" w:rsidRDefault="00DE14F0">
      <w:pPr>
        <w:pStyle w:val="ConsPlusTitle"/>
        <w:jc w:val="center"/>
      </w:pPr>
      <w:r>
        <w:t>ГРАЖДАНСКИХ СЛУЖАЩИХ ИСПОЛНИТЕЛЬНЫХ ОРГАНОВ ГОСУДАРСТВЕННОЙ</w:t>
      </w:r>
    </w:p>
    <w:p w:rsidR="00DE14F0" w:rsidRDefault="00DE14F0">
      <w:pPr>
        <w:pStyle w:val="ConsPlusTitle"/>
        <w:jc w:val="center"/>
      </w:pPr>
      <w:r>
        <w:t>ВЛАСТИ КАМЧАТСКОГО КРАЯ, А ТАКЖЕ СВЕДЕНИЙ О ДОХОДАХ,</w:t>
      </w:r>
    </w:p>
    <w:p w:rsidR="00DE14F0" w:rsidRDefault="00DE14F0">
      <w:pPr>
        <w:pStyle w:val="ConsPlusTitle"/>
        <w:jc w:val="center"/>
      </w:pPr>
      <w:r>
        <w:t>РАСХОДАХ, ОБ ИМУЩЕСТВЕ И ОБЯЗАТЕЛЬСТВАХ ИМУЩЕСТВЕННОГО</w:t>
      </w:r>
    </w:p>
    <w:p w:rsidR="00DE14F0" w:rsidRDefault="00DE14F0">
      <w:pPr>
        <w:pStyle w:val="ConsPlusTitle"/>
        <w:jc w:val="center"/>
      </w:pPr>
      <w:r>
        <w:t>ХАРАКТЕРА ИХ СУПРУГ (СУПРУГОВ) И НЕСОВЕРШЕННОЛЕТНИХ</w:t>
      </w:r>
    </w:p>
    <w:p w:rsidR="00DE14F0" w:rsidRDefault="00DE14F0">
      <w:pPr>
        <w:pStyle w:val="ConsPlusTitle"/>
        <w:jc w:val="center"/>
      </w:pPr>
      <w:r>
        <w:t>ДЕТЕЙ В ИНФОРМАЦИОННО-ТЕЛЕКОММУНИКАЦИОННОЙ СЕТИ</w:t>
      </w:r>
    </w:p>
    <w:p w:rsidR="00DE14F0" w:rsidRDefault="00DE14F0">
      <w:pPr>
        <w:pStyle w:val="ConsPlusTitle"/>
        <w:jc w:val="center"/>
      </w:pPr>
      <w:r>
        <w:t>"ИНТЕРНЕТ" НА ОФИЦИАЛЬНОМ САЙТЕ ИСПОЛНИТЕЛЬНЫХ</w:t>
      </w:r>
    </w:p>
    <w:p w:rsidR="00DE14F0" w:rsidRDefault="00DE14F0">
      <w:pPr>
        <w:pStyle w:val="ConsPlusTitle"/>
        <w:jc w:val="center"/>
      </w:pPr>
      <w:r>
        <w:t>ОРГАНОВ ГОСУДАРСТВЕННОЙ ВЛАСТИ</w:t>
      </w:r>
    </w:p>
    <w:p w:rsidR="00DE14F0" w:rsidRDefault="00DE14F0">
      <w:pPr>
        <w:pStyle w:val="ConsPlusTitle"/>
        <w:jc w:val="center"/>
      </w:pPr>
      <w:r>
        <w:t>КАМЧАТСКОГО КРАЯ</w:t>
      </w:r>
    </w:p>
    <w:p w:rsidR="00DE14F0" w:rsidRDefault="00DE14F0">
      <w:pPr>
        <w:pStyle w:val="ConsPlusNormal"/>
        <w:jc w:val="both"/>
      </w:pPr>
    </w:p>
    <w:p w:rsidR="00DE14F0" w:rsidRDefault="00DE14F0">
      <w:pPr>
        <w:pStyle w:val="ConsPlusNormal"/>
        <w:ind w:firstLine="540"/>
        <w:jc w:val="both"/>
      </w:pPr>
      <w:r>
        <w:t>Должности государственной гражданской службы Камчатского края в исполнительных органах государственной власти Камчатского края, отнесенные Разделами I - VI Реестра должностей государственной гражданской службы Камчатского края, утвержденного Законом Камчатского края от 20.11.2013 N 343 "О государственной гражданской службе Камчатского края" к:</w:t>
      </w:r>
    </w:p>
    <w:p w:rsidR="00DE14F0" w:rsidRDefault="00DE14F0">
      <w:pPr>
        <w:pStyle w:val="ConsPlusNormal"/>
        <w:spacing w:before="220"/>
        <w:ind w:firstLine="540"/>
        <w:jc w:val="both"/>
      </w:pPr>
      <w:r>
        <w:t>1) высшей, главной и ведущей группам категории "руководители";</w:t>
      </w:r>
    </w:p>
    <w:p w:rsidR="00DE14F0" w:rsidRDefault="00DE14F0">
      <w:pPr>
        <w:pStyle w:val="ConsPlusNormal"/>
        <w:spacing w:before="220"/>
        <w:ind w:firstLine="540"/>
        <w:jc w:val="both"/>
      </w:pPr>
      <w:r>
        <w:t>2) главной группе категории "помощники (советники)";</w:t>
      </w:r>
    </w:p>
    <w:p w:rsidR="00DE14F0" w:rsidRDefault="00DE14F0">
      <w:pPr>
        <w:pStyle w:val="ConsPlusNormal"/>
        <w:spacing w:before="220"/>
        <w:ind w:firstLine="540"/>
        <w:jc w:val="both"/>
      </w:pPr>
      <w:r>
        <w:t>3) главной группе категории "специалисты" (замещение которых связано с коррупционными рисками).</w:t>
      </w:r>
    </w:p>
    <w:p w:rsidR="00DE14F0" w:rsidRDefault="00DE14F0">
      <w:pPr>
        <w:pStyle w:val="ConsPlusNormal"/>
        <w:jc w:val="both"/>
      </w:pPr>
    </w:p>
    <w:p w:rsidR="00DE14F0" w:rsidRDefault="00DE14F0">
      <w:pPr>
        <w:pStyle w:val="ConsPlusNormal"/>
        <w:jc w:val="both"/>
      </w:pPr>
    </w:p>
    <w:p w:rsidR="00DE14F0" w:rsidRDefault="00DE14F0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4B113F" w:rsidRDefault="004B113F"/>
    <w:sectPr w:rsidR="004B113F" w:rsidSect="0091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F0"/>
    <w:rsid w:val="004B113F"/>
    <w:rsid w:val="00DE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29041-4375-45A8-924C-3B983441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4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14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14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D3FDB81B4FD2F4AA9984AE7F8B0A4614AA634CCE6E4D4971F4CAB9E917D85A117EpEW" TargetMode="External"/><Relationship Id="rId5" Type="http://schemas.openxmlformats.org/officeDocument/2006/relationships/hyperlink" Target="consultantplus://offline/ref=BAD3FDB81B4FD2F4AA9984AE7F8B0A4614AA634CCE6E4D4971F3CAB9E917D85A117EpEW" TargetMode="External"/><Relationship Id="rId4" Type="http://schemas.openxmlformats.org/officeDocument/2006/relationships/hyperlink" Target="consultantplus://offline/ref=BAD3FDB81B4FD2F4AA999AA369E7564213A43843CE6A421B28A3CCEEB647DE0F51AEE5E100AF3E2273pD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Тарунина Юлия Алексеевна</dc:creator>
  <cp:keywords/>
  <dc:description/>
  <cp:lastModifiedBy>Тарунина Юлия Алексеевна</cp:lastModifiedBy>
  <cp:revision>1</cp:revision>
  <dcterms:created xsi:type="dcterms:W3CDTF">2018-07-15T22:41:00Z</dcterms:created>
  <dcterms:modified xsi:type="dcterms:W3CDTF">2018-07-15T22:42:00Z</dcterms:modified>
</cp:coreProperties>
</file>