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F70" w:rsidRDefault="00A66F70" w:rsidP="00A66F70">
      <w:pPr>
        <w:spacing w:line="240" w:lineRule="auto"/>
        <w:jc w:val="center"/>
        <w:rPr>
          <w:rFonts w:ascii="Times New Roman" w:hAnsi="Times New Roman" w:cs="Times New Roman"/>
          <w:b/>
          <w:sz w:val="32"/>
          <w:szCs w:val="32"/>
        </w:rPr>
      </w:pPr>
      <w:r w:rsidRPr="00A66F70">
        <w:rPr>
          <w:rFonts w:ascii="Times New Roman" w:hAnsi="Times New Roman" w:cs="Times New Roman"/>
          <w:b/>
          <w:sz w:val="32"/>
          <w:szCs w:val="32"/>
        </w:rPr>
        <w:t>Об основных направления</w:t>
      </w:r>
      <w:r w:rsidR="00990174">
        <w:rPr>
          <w:rFonts w:ascii="Times New Roman" w:hAnsi="Times New Roman" w:cs="Times New Roman"/>
          <w:b/>
          <w:sz w:val="32"/>
          <w:szCs w:val="32"/>
        </w:rPr>
        <w:t>х</w:t>
      </w:r>
      <w:r w:rsidRPr="00A66F70">
        <w:rPr>
          <w:rFonts w:ascii="Times New Roman" w:hAnsi="Times New Roman" w:cs="Times New Roman"/>
          <w:b/>
          <w:sz w:val="32"/>
          <w:szCs w:val="32"/>
        </w:rPr>
        <w:t xml:space="preserve"> деятельности Министерства </w:t>
      </w:r>
      <w:r w:rsidR="00AD683A">
        <w:rPr>
          <w:rFonts w:ascii="Times New Roman" w:hAnsi="Times New Roman" w:cs="Times New Roman"/>
          <w:b/>
          <w:sz w:val="32"/>
          <w:szCs w:val="32"/>
        </w:rPr>
        <w:t>финансов Камчатского края в 2015</w:t>
      </w:r>
      <w:r w:rsidRPr="00A66F70">
        <w:rPr>
          <w:rFonts w:ascii="Times New Roman" w:hAnsi="Times New Roman" w:cs="Times New Roman"/>
          <w:b/>
          <w:sz w:val="32"/>
          <w:szCs w:val="32"/>
        </w:rPr>
        <w:t xml:space="preserve"> году и первом</w:t>
      </w:r>
      <w:r w:rsidR="00AD683A">
        <w:rPr>
          <w:rFonts w:ascii="Times New Roman" w:hAnsi="Times New Roman" w:cs="Times New Roman"/>
          <w:b/>
          <w:sz w:val="32"/>
          <w:szCs w:val="32"/>
        </w:rPr>
        <w:t xml:space="preserve"> полугодии 2016</w:t>
      </w:r>
      <w:r>
        <w:rPr>
          <w:rFonts w:ascii="Times New Roman" w:hAnsi="Times New Roman" w:cs="Times New Roman"/>
          <w:b/>
          <w:sz w:val="32"/>
          <w:szCs w:val="32"/>
        </w:rPr>
        <w:t xml:space="preserve"> года </w:t>
      </w:r>
      <w:r w:rsidRPr="00A66F70">
        <w:rPr>
          <w:rFonts w:ascii="Times New Roman" w:hAnsi="Times New Roman" w:cs="Times New Roman"/>
          <w:b/>
          <w:sz w:val="32"/>
          <w:szCs w:val="32"/>
        </w:rPr>
        <w:t>и задачах на плановый период</w:t>
      </w:r>
    </w:p>
    <w:p w:rsidR="00AD683A" w:rsidRPr="008A25F7" w:rsidRDefault="00AD683A" w:rsidP="00AD683A">
      <w:pPr>
        <w:pStyle w:val="a3"/>
        <w:ind w:firstLine="540"/>
        <w:jc w:val="both"/>
        <w:rPr>
          <w:rFonts w:ascii="Times New Roman" w:hAnsi="Times New Roman" w:cs="Times New Roman"/>
          <w:b/>
          <w:sz w:val="28"/>
          <w:szCs w:val="28"/>
        </w:rPr>
      </w:pPr>
      <w:r w:rsidRPr="008A25F7">
        <w:rPr>
          <w:rFonts w:ascii="Times New Roman" w:hAnsi="Times New Roman" w:cs="Times New Roman"/>
          <w:b/>
          <w:sz w:val="28"/>
          <w:szCs w:val="28"/>
        </w:rPr>
        <w:t xml:space="preserve">Итоги представления отчетности об исполнении бюджетов муниципальных образований за 2015 год и в </w:t>
      </w:r>
      <w:r>
        <w:rPr>
          <w:rFonts w:ascii="Times New Roman" w:hAnsi="Times New Roman" w:cs="Times New Roman"/>
          <w:b/>
          <w:sz w:val="28"/>
          <w:szCs w:val="28"/>
        </w:rPr>
        <w:t>1</w:t>
      </w:r>
      <w:r w:rsidRPr="008A25F7">
        <w:rPr>
          <w:rFonts w:ascii="Times New Roman" w:hAnsi="Times New Roman" w:cs="Times New Roman"/>
          <w:b/>
          <w:sz w:val="28"/>
          <w:szCs w:val="28"/>
        </w:rPr>
        <w:t xml:space="preserve"> полугоди</w:t>
      </w:r>
      <w:r>
        <w:rPr>
          <w:rFonts w:ascii="Times New Roman" w:hAnsi="Times New Roman" w:cs="Times New Roman"/>
          <w:b/>
          <w:sz w:val="28"/>
          <w:szCs w:val="28"/>
        </w:rPr>
        <w:t>е</w:t>
      </w:r>
      <w:r w:rsidRPr="008A25F7">
        <w:rPr>
          <w:rFonts w:ascii="Times New Roman" w:hAnsi="Times New Roman" w:cs="Times New Roman"/>
          <w:b/>
          <w:sz w:val="28"/>
          <w:szCs w:val="28"/>
        </w:rPr>
        <w:t xml:space="preserve"> 2016 года</w:t>
      </w:r>
    </w:p>
    <w:p w:rsidR="00AD683A" w:rsidRPr="008A25F7" w:rsidRDefault="00AD683A" w:rsidP="00AD683A">
      <w:pPr>
        <w:spacing w:after="0" w:line="240" w:lineRule="auto"/>
        <w:jc w:val="center"/>
        <w:rPr>
          <w:rFonts w:ascii="Times New Roman" w:hAnsi="Times New Roman" w:cs="Times New Roman"/>
          <w:b/>
          <w:sz w:val="28"/>
          <w:szCs w:val="28"/>
        </w:rPr>
      </w:pPr>
    </w:p>
    <w:p w:rsidR="00AD683A" w:rsidRPr="008A25F7" w:rsidRDefault="00AD683A" w:rsidP="00AD683A">
      <w:pPr>
        <w:autoSpaceDE w:val="0"/>
        <w:autoSpaceDN w:val="0"/>
        <w:adjustRightInd w:val="0"/>
        <w:spacing w:after="0" w:line="240" w:lineRule="auto"/>
        <w:ind w:firstLine="540"/>
        <w:jc w:val="both"/>
        <w:rPr>
          <w:rFonts w:ascii="Times New Roman" w:hAnsi="Times New Roman" w:cs="Times New Roman"/>
          <w:sz w:val="28"/>
          <w:szCs w:val="28"/>
        </w:rPr>
      </w:pPr>
      <w:r w:rsidRPr="008A25F7">
        <w:rPr>
          <w:rFonts w:ascii="Times New Roman" w:hAnsi="Times New Roman" w:cs="Times New Roman"/>
          <w:sz w:val="28"/>
          <w:szCs w:val="28"/>
        </w:rPr>
        <w:tab/>
        <w:t xml:space="preserve"> По результатам анализа процедур формирования и представления финансовыми органами муниципальных образований в Камчатском крае годовой бюджетной отчетности за 2015 год </w:t>
      </w:r>
      <w:r>
        <w:rPr>
          <w:rFonts w:ascii="Times New Roman" w:hAnsi="Times New Roman" w:cs="Times New Roman"/>
          <w:sz w:val="28"/>
          <w:szCs w:val="28"/>
        </w:rPr>
        <w:t xml:space="preserve">необходимо </w:t>
      </w:r>
      <w:r w:rsidRPr="008A25F7">
        <w:rPr>
          <w:rFonts w:ascii="Times New Roman" w:hAnsi="Times New Roman" w:cs="Times New Roman"/>
          <w:sz w:val="28"/>
          <w:szCs w:val="28"/>
        </w:rPr>
        <w:t xml:space="preserve">отметить положительную динамику изменений качественных характеристик. </w:t>
      </w:r>
    </w:p>
    <w:p w:rsidR="00AD683A" w:rsidRPr="008A25F7" w:rsidRDefault="00AD683A" w:rsidP="00AD683A">
      <w:pPr>
        <w:autoSpaceDE w:val="0"/>
        <w:autoSpaceDN w:val="0"/>
        <w:adjustRightInd w:val="0"/>
        <w:spacing w:after="0" w:line="240" w:lineRule="auto"/>
        <w:ind w:firstLine="540"/>
        <w:jc w:val="both"/>
        <w:rPr>
          <w:rFonts w:ascii="Times New Roman" w:hAnsi="Times New Roman" w:cs="Times New Roman"/>
          <w:sz w:val="28"/>
          <w:szCs w:val="28"/>
        </w:rPr>
      </w:pPr>
      <w:r w:rsidRPr="008A25F7">
        <w:rPr>
          <w:rFonts w:ascii="Times New Roman" w:hAnsi="Times New Roman" w:cs="Times New Roman"/>
          <w:sz w:val="28"/>
          <w:szCs w:val="28"/>
        </w:rPr>
        <w:t xml:space="preserve">По итогам отчетности за 2015 год активы муниципалитетов увеличились на 8,7 </w:t>
      </w:r>
      <w:r>
        <w:rPr>
          <w:rFonts w:ascii="Times New Roman" w:hAnsi="Times New Roman" w:cs="Times New Roman"/>
          <w:sz w:val="28"/>
          <w:szCs w:val="28"/>
        </w:rPr>
        <w:t>%</w:t>
      </w:r>
      <w:r w:rsidRPr="008A25F7">
        <w:rPr>
          <w:rFonts w:ascii="Times New Roman" w:hAnsi="Times New Roman" w:cs="Times New Roman"/>
          <w:sz w:val="28"/>
          <w:szCs w:val="28"/>
        </w:rPr>
        <w:t xml:space="preserve"> или на сумму 6,0 млрд. рублей. Данные изменения произошли за счет увеличения вложений в нефинансовые активы на 0,9 млрд. рублей, постановки на учет земель на 0,5 млрд. рублей, увеличение имущества казны на 3,0 млрд. рублей, увеличения финансовых вложения (в большей доле в уставный фонд муниципальных учреждений) на 1,4 млрд. рублей, роста дебиторской задолженности на 0,6 млрд. рублей. </w:t>
      </w:r>
    </w:p>
    <w:p w:rsidR="00AD683A" w:rsidRPr="008A25F7" w:rsidRDefault="00AD683A" w:rsidP="00AD683A">
      <w:pPr>
        <w:autoSpaceDE w:val="0"/>
        <w:autoSpaceDN w:val="0"/>
        <w:adjustRightInd w:val="0"/>
        <w:spacing w:after="0" w:line="240" w:lineRule="auto"/>
        <w:ind w:firstLine="540"/>
        <w:jc w:val="both"/>
        <w:rPr>
          <w:rFonts w:ascii="Times New Roman" w:hAnsi="Times New Roman" w:cs="Times New Roman"/>
          <w:sz w:val="28"/>
          <w:szCs w:val="28"/>
        </w:rPr>
      </w:pPr>
      <w:r w:rsidRPr="008A25F7">
        <w:rPr>
          <w:rFonts w:ascii="Times New Roman" w:hAnsi="Times New Roman" w:cs="Times New Roman"/>
          <w:sz w:val="28"/>
          <w:szCs w:val="28"/>
        </w:rPr>
        <w:t>Остатки на счетах местных бюджетов на конец года составили 637,3 млн. рублей, в том числе целевые средства 0,6 млн. рублей. По отношению к началу года остатки в целом увеличились на 93,9 млн. рублей, остатки целевых средств сократились на 22,2 млн. рублей.</w:t>
      </w:r>
    </w:p>
    <w:p w:rsidR="00AD683A" w:rsidRPr="008A25F7" w:rsidRDefault="00AD683A" w:rsidP="00AD683A">
      <w:pPr>
        <w:autoSpaceDE w:val="0"/>
        <w:autoSpaceDN w:val="0"/>
        <w:adjustRightInd w:val="0"/>
        <w:spacing w:after="0" w:line="240" w:lineRule="auto"/>
        <w:ind w:firstLine="540"/>
        <w:jc w:val="both"/>
        <w:rPr>
          <w:rFonts w:ascii="Times New Roman" w:hAnsi="Times New Roman" w:cs="Times New Roman"/>
          <w:sz w:val="28"/>
          <w:szCs w:val="28"/>
        </w:rPr>
      </w:pPr>
      <w:r w:rsidRPr="008A25F7">
        <w:rPr>
          <w:rFonts w:ascii="Times New Roman" w:hAnsi="Times New Roman" w:cs="Times New Roman"/>
          <w:sz w:val="28"/>
          <w:szCs w:val="28"/>
        </w:rPr>
        <w:t xml:space="preserve">По данным бюджетной отчетности за 2015 год объем кредиторской задолженности на конец года составил 580,4 млн. рублей и по отношению к началу года увеличился на 148,7 млн. рублей.  Просроченная кредиторская задолженность </w:t>
      </w:r>
      <w:r>
        <w:rPr>
          <w:rFonts w:ascii="Times New Roman" w:hAnsi="Times New Roman" w:cs="Times New Roman"/>
          <w:sz w:val="28"/>
          <w:szCs w:val="28"/>
        </w:rPr>
        <w:t>на 01.01.2016 составила</w:t>
      </w:r>
      <w:r w:rsidRPr="008A25F7">
        <w:rPr>
          <w:rFonts w:ascii="Times New Roman" w:hAnsi="Times New Roman" w:cs="Times New Roman"/>
          <w:sz w:val="28"/>
          <w:szCs w:val="28"/>
        </w:rPr>
        <w:t xml:space="preserve"> 45,9 млн. рублей и по отношению к началу года сократилась на 32,3 млн. рублей. Просроченная кредиторская задолженность имеется в двух муниципал</w:t>
      </w:r>
      <w:r>
        <w:rPr>
          <w:rFonts w:ascii="Times New Roman" w:hAnsi="Times New Roman" w:cs="Times New Roman"/>
          <w:sz w:val="28"/>
          <w:szCs w:val="28"/>
        </w:rPr>
        <w:t>ьных</w:t>
      </w:r>
      <w:r w:rsidRPr="008A25F7">
        <w:rPr>
          <w:rFonts w:ascii="Times New Roman" w:hAnsi="Times New Roman" w:cs="Times New Roman"/>
          <w:sz w:val="28"/>
          <w:szCs w:val="28"/>
        </w:rPr>
        <w:t xml:space="preserve"> </w:t>
      </w:r>
      <w:r>
        <w:rPr>
          <w:rFonts w:ascii="Times New Roman" w:hAnsi="Times New Roman" w:cs="Times New Roman"/>
          <w:sz w:val="28"/>
          <w:szCs w:val="28"/>
        </w:rPr>
        <w:t xml:space="preserve">районах </w:t>
      </w:r>
      <w:r w:rsidRPr="008A25F7">
        <w:rPr>
          <w:rFonts w:ascii="Times New Roman" w:hAnsi="Times New Roman" w:cs="Times New Roman"/>
          <w:sz w:val="28"/>
          <w:szCs w:val="28"/>
        </w:rPr>
        <w:t xml:space="preserve">– </w:t>
      </w:r>
      <w:proofErr w:type="spellStart"/>
      <w:r w:rsidRPr="008A25F7">
        <w:rPr>
          <w:rFonts w:ascii="Times New Roman" w:hAnsi="Times New Roman" w:cs="Times New Roman"/>
          <w:sz w:val="28"/>
          <w:szCs w:val="28"/>
        </w:rPr>
        <w:t>Елизовском</w:t>
      </w:r>
      <w:proofErr w:type="spellEnd"/>
      <w:r w:rsidRPr="008A25F7">
        <w:rPr>
          <w:rFonts w:ascii="Times New Roman" w:hAnsi="Times New Roman" w:cs="Times New Roman"/>
          <w:sz w:val="28"/>
          <w:szCs w:val="28"/>
        </w:rPr>
        <w:t xml:space="preserve"> и Усть-Большерецком.</w:t>
      </w:r>
    </w:p>
    <w:p w:rsidR="00AD683A" w:rsidRPr="008A25F7" w:rsidRDefault="00AD683A" w:rsidP="00AD683A">
      <w:pPr>
        <w:autoSpaceDE w:val="0"/>
        <w:autoSpaceDN w:val="0"/>
        <w:adjustRightInd w:val="0"/>
        <w:spacing w:after="0" w:line="240" w:lineRule="auto"/>
        <w:ind w:firstLine="540"/>
        <w:jc w:val="both"/>
        <w:rPr>
          <w:rFonts w:ascii="Times New Roman" w:hAnsi="Times New Roman" w:cs="Times New Roman"/>
          <w:sz w:val="28"/>
          <w:szCs w:val="28"/>
        </w:rPr>
      </w:pPr>
      <w:r w:rsidRPr="008A25F7">
        <w:rPr>
          <w:rFonts w:ascii="Times New Roman" w:hAnsi="Times New Roman" w:cs="Times New Roman"/>
          <w:sz w:val="28"/>
          <w:szCs w:val="28"/>
        </w:rPr>
        <w:t xml:space="preserve">В течение первого полугодия </w:t>
      </w:r>
      <w:r>
        <w:rPr>
          <w:rFonts w:ascii="Times New Roman" w:hAnsi="Times New Roman" w:cs="Times New Roman"/>
          <w:sz w:val="28"/>
          <w:szCs w:val="28"/>
        </w:rPr>
        <w:t>2016</w:t>
      </w:r>
      <w:r w:rsidRPr="008A25F7">
        <w:rPr>
          <w:rFonts w:ascii="Times New Roman" w:hAnsi="Times New Roman" w:cs="Times New Roman"/>
          <w:sz w:val="28"/>
          <w:szCs w:val="28"/>
        </w:rPr>
        <w:t xml:space="preserve"> года ежемесячная и квартальная отчетность в Мин</w:t>
      </w:r>
      <w:r>
        <w:rPr>
          <w:rFonts w:ascii="Times New Roman" w:hAnsi="Times New Roman" w:cs="Times New Roman"/>
          <w:sz w:val="28"/>
          <w:szCs w:val="28"/>
        </w:rPr>
        <w:t xml:space="preserve">истерство </w:t>
      </w:r>
      <w:r w:rsidRPr="008A25F7">
        <w:rPr>
          <w:rFonts w:ascii="Times New Roman" w:hAnsi="Times New Roman" w:cs="Times New Roman"/>
          <w:sz w:val="28"/>
          <w:szCs w:val="28"/>
        </w:rPr>
        <w:t>фин</w:t>
      </w:r>
      <w:r>
        <w:rPr>
          <w:rFonts w:ascii="Times New Roman" w:hAnsi="Times New Roman" w:cs="Times New Roman"/>
          <w:sz w:val="28"/>
          <w:szCs w:val="28"/>
        </w:rPr>
        <w:t>ансов Камчатского края</w:t>
      </w:r>
      <w:r w:rsidRPr="008A25F7">
        <w:rPr>
          <w:rFonts w:ascii="Times New Roman" w:hAnsi="Times New Roman" w:cs="Times New Roman"/>
          <w:sz w:val="28"/>
          <w:szCs w:val="28"/>
        </w:rPr>
        <w:t xml:space="preserve"> представлялась</w:t>
      </w:r>
      <w:r>
        <w:rPr>
          <w:rFonts w:ascii="Times New Roman" w:hAnsi="Times New Roman" w:cs="Times New Roman"/>
          <w:sz w:val="28"/>
          <w:szCs w:val="28"/>
        </w:rPr>
        <w:t xml:space="preserve"> финансовыми органами </w:t>
      </w:r>
      <w:r w:rsidRPr="008A25F7">
        <w:rPr>
          <w:rFonts w:ascii="Times New Roman" w:hAnsi="Times New Roman" w:cs="Times New Roman"/>
          <w:sz w:val="28"/>
          <w:szCs w:val="28"/>
        </w:rPr>
        <w:t>муниципал</w:t>
      </w:r>
      <w:r>
        <w:rPr>
          <w:rFonts w:ascii="Times New Roman" w:hAnsi="Times New Roman" w:cs="Times New Roman"/>
          <w:sz w:val="28"/>
          <w:szCs w:val="28"/>
        </w:rPr>
        <w:t>ьных образований в Камчатском крае в</w:t>
      </w:r>
      <w:r w:rsidRPr="008A25F7">
        <w:rPr>
          <w:rFonts w:ascii="Times New Roman" w:hAnsi="Times New Roman" w:cs="Times New Roman"/>
          <w:sz w:val="28"/>
          <w:szCs w:val="28"/>
        </w:rPr>
        <w:t xml:space="preserve"> установленные сроки</w:t>
      </w:r>
      <w:r>
        <w:rPr>
          <w:rFonts w:ascii="Times New Roman" w:hAnsi="Times New Roman" w:cs="Times New Roman"/>
          <w:sz w:val="28"/>
          <w:szCs w:val="28"/>
        </w:rPr>
        <w:t xml:space="preserve">, </w:t>
      </w:r>
      <w:r w:rsidRPr="008A25F7">
        <w:rPr>
          <w:rFonts w:ascii="Times New Roman" w:hAnsi="Times New Roman" w:cs="Times New Roman"/>
          <w:sz w:val="28"/>
          <w:szCs w:val="28"/>
        </w:rPr>
        <w:t>хорошего качества</w:t>
      </w:r>
      <w:r>
        <w:rPr>
          <w:rFonts w:ascii="Times New Roman" w:hAnsi="Times New Roman" w:cs="Times New Roman"/>
          <w:sz w:val="28"/>
          <w:szCs w:val="28"/>
        </w:rPr>
        <w:t xml:space="preserve">, в соответствии с формами, </w:t>
      </w:r>
      <w:r w:rsidRPr="008A25F7">
        <w:rPr>
          <w:rFonts w:ascii="Times New Roman" w:hAnsi="Times New Roman" w:cs="Times New Roman"/>
          <w:sz w:val="28"/>
          <w:szCs w:val="28"/>
        </w:rPr>
        <w:t>разработанны</w:t>
      </w:r>
      <w:r>
        <w:rPr>
          <w:rFonts w:ascii="Times New Roman" w:hAnsi="Times New Roman" w:cs="Times New Roman"/>
          <w:sz w:val="28"/>
          <w:szCs w:val="28"/>
        </w:rPr>
        <w:t>ми</w:t>
      </w:r>
      <w:r w:rsidRPr="008A25F7">
        <w:rPr>
          <w:rFonts w:ascii="Times New Roman" w:hAnsi="Times New Roman" w:cs="Times New Roman"/>
          <w:sz w:val="28"/>
          <w:szCs w:val="28"/>
        </w:rPr>
        <w:t xml:space="preserve"> и утвержденны</w:t>
      </w:r>
      <w:r>
        <w:rPr>
          <w:rFonts w:ascii="Times New Roman" w:hAnsi="Times New Roman" w:cs="Times New Roman"/>
          <w:sz w:val="28"/>
          <w:szCs w:val="28"/>
        </w:rPr>
        <w:t>ми</w:t>
      </w:r>
      <w:r w:rsidRPr="008A25F7">
        <w:rPr>
          <w:rFonts w:ascii="Times New Roman" w:hAnsi="Times New Roman" w:cs="Times New Roman"/>
          <w:sz w:val="28"/>
          <w:szCs w:val="28"/>
        </w:rPr>
        <w:t xml:space="preserve"> Минфином России. </w:t>
      </w:r>
    </w:p>
    <w:p w:rsidR="00AD683A" w:rsidRDefault="00AD683A" w:rsidP="00AD68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8A25F7">
        <w:rPr>
          <w:rFonts w:ascii="Times New Roman" w:hAnsi="Times New Roman" w:cs="Times New Roman"/>
          <w:sz w:val="28"/>
          <w:szCs w:val="28"/>
        </w:rPr>
        <w:t>росроченн</w:t>
      </w:r>
      <w:r>
        <w:rPr>
          <w:rFonts w:ascii="Times New Roman" w:hAnsi="Times New Roman" w:cs="Times New Roman"/>
          <w:sz w:val="28"/>
          <w:szCs w:val="28"/>
        </w:rPr>
        <w:t>ая кредиторская</w:t>
      </w:r>
      <w:r w:rsidRPr="008A25F7">
        <w:rPr>
          <w:rFonts w:ascii="Times New Roman" w:hAnsi="Times New Roman" w:cs="Times New Roman"/>
          <w:sz w:val="28"/>
          <w:szCs w:val="28"/>
        </w:rPr>
        <w:t xml:space="preserve"> задолженност</w:t>
      </w:r>
      <w:r>
        <w:rPr>
          <w:rFonts w:ascii="Times New Roman" w:hAnsi="Times New Roman" w:cs="Times New Roman"/>
          <w:sz w:val="28"/>
          <w:szCs w:val="28"/>
        </w:rPr>
        <w:t>ь</w:t>
      </w:r>
      <w:r w:rsidRPr="008A25F7">
        <w:rPr>
          <w:rFonts w:ascii="Times New Roman" w:hAnsi="Times New Roman" w:cs="Times New Roman"/>
          <w:sz w:val="28"/>
          <w:szCs w:val="28"/>
        </w:rPr>
        <w:t xml:space="preserve"> </w:t>
      </w:r>
      <w:r>
        <w:rPr>
          <w:rFonts w:ascii="Times New Roman" w:hAnsi="Times New Roman" w:cs="Times New Roman"/>
          <w:sz w:val="28"/>
          <w:szCs w:val="28"/>
        </w:rPr>
        <w:t>н</w:t>
      </w:r>
      <w:r w:rsidRPr="008A25F7">
        <w:rPr>
          <w:rFonts w:ascii="Times New Roman" w:hAnsi="Times New Roman" w:cs="Times New Roman"/>
          <w:sz w:val="28"/>
          <w:szCs w:val="28"/>
        </w:rPr>
        <w:t>а 1 июля 2016 года составил</w:t>
      </w:r>
      <w:r>
        <w:rPr>
          <w:rFonts w:ascii="Times New Roman" w:hAnsi="Times New Roman" w:cs="Times New Roman"/>
          <w:sz w:val="28"/>
          <w:szCs w:val="28"/>
        </w:rPr>
        <w:t>а</w:t>
      </w:r>
      <w:r w:rsidRPr="008A25F7">
        <w:rPr>
          <w:rFonts w:ascii="Times New Roman" w:hAnsi="Times New Roman" w:cs="Times New Roman"/>
          <w:sz w:val="28"/>
          <w:szCs w:val="28"/>
        </w:rPr>
        <w:t xml:space="preserve"> 45,9 млн. рублей и </w:t>
      </w:r>
      <w:r>
        <w:rPr>
          <w:rFonts w:ascii="Times New Roman" w:hAnsi="Times New Roman" w:cs="Times New Roman"/>
          <w:sz w:val="28"/>
          <w:szCs w:val="28"/>
        </w:rPr>
        <w:t xml:space="preserve">не изменилась </w:t>
      </w:r>
      <w:r w:rsidRPr="008A25F7">
        <w:rPr>
          <w:rFonts w:ascii="Times New Roman" w:hAnsi="Times New Roman" w:cs="Times New Roman"/>
          <w:sz w:val="28"/>
          <w:szCs w:val="28"/>
        </w:rPr>
        <w:t xml:space="preserve">по отношению к началу года. Данная задолженность сохраняется по-прежнему в </w:t>
      </w:r>
      <w:proofErr w:type="spellStart"/>
      <w:r w:rsidRPr="008A25F7">
        <w:rPr>
          <w:rFonts w:ascii="Times New Roman" w:hAnsi="Times New Roman" w:cs="Times New Roman"/>
          <w:sz w:val="28"/>
          <w:szCs w:val="28"/>
        </w:rPr>
        <w:t>Елизовском</w:t>
      </w:r>
      <w:proofErr w:type="spellEnd"/>
      <w:r w:rsidRPr="008A25F7">
        <w:rPr>
          <w:rFonts w:ascii="Times New Roman" w:hAnsi="Times New Roman" w:cs="Times New Roman"/>
          <w:sz w:val="28"/>
          <w:szCs w:val="28"/>
        </w:rPr>
        <w:t xml:space="preserve"> и Усть-Большерецком муниципал</w:t>
      </w:r>
      <w:r>
        <w:rPr>
          <w:rFonts w:ascii="Times New Roman" w:hAnsi="Times New Roman" w:cs="Times New Roman"/>
          <w:sz w:val="28"/>
          <w:szCs w:val="28"/>
        </w:rPr>
        <w:t>ьных районах</w:t>
      </w:r>
      <w:r w:rsidRPr="008A25F7">
        <w:rPr>
          <w:rFonts w:ascii="Times New Roman" w:hAnsi="Times New Roman" w:cs="Times New Roman"/>
          <w:sz w:val="28"/>
          <w:szCs w:val="28"/>
        </w:rPr>
        <w:t>.</w:t>
      </w:r>
    </w:p>
    <w:p w:rsidR="00AD683A" w:rsidRPr="008A25F7" w:rsidRDefault="00AD683A" w:rsidP="00AD683A">
      <w:pPr>
        <w:autoSpaceDE w:val="0"/>
        <w:autoSpaceDN w:val="0"/>
        <w:adjustRightInd w:val="0"/>
        <w:spacing w:after="0" w:line="240" w:lineRule="auto"/>
        <w:ind w:firstLine="540"/>
        <w:jc w:val="both"/>
        <w:rPr>
          <w:rFonts w:ascii="Times New Roman" w:hAnsi="Times New Roman" w:cs="Times New Roman"/>
          <w:sz w:val="27"/>
          <w:szCs w:val="27"/>
        </w:rPr>
      </w:pPr>
    </w:p>
    <w:p w:rsidR="00AD683A" w:rsidRPr="00A66F70" w:rsidRDefault="00AD683A" w:rsidP="00AD683A">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Итоги</w:t>
      </w:r>
      <w:r w:rsidRPr="00A66F70">
        <w:rPr>
          <w:rFonts w:ascii="Times New Roman" w:hAnsi="Times New Roman" w:cs="Times New Roman"/>
          <w:b/>
          <w:bCs/>
          <w:sz w:val="28"/>
          <w:szCs w:val="28"/>
        </w:rPr>
        <w:t xml:space="preserve"> исполнения консолидиров</w:t>
      </w:r>
      <w:r w:rsidR="0008124F">
        <w:rPr>
          <w:rFonts w:ascii="Times New Roman" w:hAnsi="Times New Roman" w:cs="Times New Roman"/>
          <w:b/>
          <w:bCs/>
          <w:sz w:val="28"/>
          <w:szCs w:val="28"/>
        </w:rPr>
        <w:t>анного бюджета Камчатского края</w:t>
      </w:r>
    </w:p>
    <w:p w:rsidR="00AD683A" w:rsidRPr="00A66F70" w:rsidRDefault="00AD683A" w:rsidP="00AD683A">
      <w:pPr>
        <w:pStyle w:val="Default"/>
        <w:ind w:firstLine="708"/>
        <w:jc w:val="both"/>
        <w:rPr>
          <w:color w:val="auto"/>
          <w:sz w:val="28"/>
          <w:szCs w:val="28"/>
        </w:rPr>
      </w:pPr>
      <w:r w:rsidRPr="00A66F70">
        <w:rPr>
          <w:color w:val="auto"/>
          <w:sz w:val="28"/>
          <w:szCs w:val="28"/>
        </w:rPr>
        <w:t xml:space="preserve">Основные направления бюджетной политики в отчетном периоде были ориентированы на обеспечение </w:t>
      </w:r>
      <w:r>
        <w:rPr>
          <w:color w:val="auto"/>
          <w:sz w:val="28"/>
          <w:szCs w:val="28"/>
        </w:rPr>
        <w:t xml:space="preserve">долгосрочной </w:t>
      </w:r>
      <w:r w:rsidRPr="00A66F70">
        <w:rPr>
          <w:color w:val="auto"/>
          <w:sz w:val="28"/>
          <w:szCs w:val="28"/>
        </w:rPr>
        <w:t>сбалансированности и устойчивости</w:t>
      </w:r>
      <w:r>
        <w:rPr>
          <w:color w:val="auto"/>
          <w:sz w:val="28"/>
          <w:szCs w:val="28"/>
        </w:rPr>
        <w:t xml:space="preserve"> </w:t>
      </w:r>
      <w:r w:rsidRPr="00A66F70">
        <w:rPr>
          <w:color w:val="auto"/>
          <w:sz w:val="28"/>
          <w:szCs w:val="28"/>
        </w:rPr>
        <w:t xml:space="preserve">бюджетной системы </w:t>
      </w:r>
      <w:r>
        <w:rPr>
          <w:color w:val="auto"/>
          <w:sz w:val="28"/>
          <w:szCs w:val="28"/>
        </w:rPr>
        <w:t xml:space="preserve">Камчатского </w:t>
      </w:r>
      <w:r w:rsidRPr="00A66F70">
        <w:rPr>
          <w:color w:val="auto"/>
          <w:sz w:val="28"/>
          <w:szCs w:val="28"/>
        </w:rPr>
        <w:t>края</w:t>
      </w:r>
      <w:r>
        <w:rPr>
          <w:color w:val="auto"/>
          <w:sz w:val="28"/>
          <w:szCs w:val="28"/>
        </w:rPr>
        <w:t>,</w:t>
      </w:r>
      <w:r w:rsidRPr="00A66F70">
        <w:rPr>
          <w:color w:val="auto"/>
          <w:sz w:val="28"/>
          <w:szCs w:val="28"/>
        </w:rPr>
        <w:t xml:space="preserve"> </w:t>
      </w:r>
      <w:r>
        <w:rPr>
          <w:color w:val="auto"/>
          <w:sz w:val="28"/>
          <w:szCs w:val="28"/>
        </w:rPr>
        <w:t>о</w:t>
      </w:r>
      <w:r>
        <w:rPr>
          <w:sz w:val="28"/>
          <w:szCs w:val="28"/>
        </w:rPr>
        <w:t xml:space="preserve">беспечение ассигнованиями в полном объеме и финансирование в первоочередном порядке приоритетных расходных обязательств Камчатского края и </w:t>
      </w:r>
      <w:r>
        <w:rPr>
          <w:sz w:val="28"/>
          <w:szCs w:val="28"/>
        </w:rPr>
        <w:lastRenderedPageBreak/>
        <w:t>муниципальных образований в Камчатском крае</w:t>
      </w:r>
      <w:r w:rsidRPr="00A66F70">
        <w:rPr>
          <w:sz w:val="28"/>
          <w:szCs w:val="28"/>
        </w:rPr>
        <w:t xml:space="preserve">, </w:t>
      </w:r>
      <w:r w:rsidRPr="0004447F">
        <w:rPr>
          <w:sz w:val="28"/>
          <w:szCs w:val="28"/>
        </w:rPr>
        <w:t xml:space="preserve">эффективное управление государственным </w:t>
      </w:r>
      <w:r>
        <w:rPr>
          <w:sz w:val="28"/>
          <w:szCs w:val="28"/>
        </w:rPr>
        <w:t xml:space="preserve">(муниципальным) </w:t>
      </w:r>
      <w:r w:rsidRPr="0004447F">
        <w:rPr>
          <w:sz w:val="28"/>
          <w:szCs w:val="28"/>
        </w:rPr>
        <w:t>долгом Камчатского края, направленное на сохранение безопасного уровня долговой нагрузки</w:t>
      </w:r>
      <w:r>
        <w:rPr>
          <w:sz w:val="28"/>
          <w:szCs w:val="28"/>
        </w:rPr>
        <w:t xml:space="preserve">, </w:t>
      </w:r>
      <w:r w:rsidRPr="0004447F">
        <w:rPr>
          <w:sz w:val="28"/>
          <w:szCs w:val="28"/>
        </w:rPr>
        <w:t>повышение прозрачности и</w:t>
      </w:r>
      <w:r>
        <w:rPr>
          <w:sz w:val="28"/>
          <w:szCs w:val="28"/>
        </w:rPr>
        <w:t xml:space="preserve"> автоматизации бюджетного процесса на региональном и муниципальном уровнях.</w:t>
      </w:r>
    </w:p>
    <w:p w:rsidR="00AD683A" w:rsidRPr="00A66F70" w:rsidRDefault="00AD683A" w:rsidP="00AD683A">
      <w:pPr>
        <w:pStyle w:val="1"/>
        <w:spacing w:before="0" w:after="0"/>
        <w:ind w:firstLine="708"/>
        <w:jc w:val="both"/>
        <w:rPr>
          <w:rFonts w:ascii="Times New Roman" w:hAnsi="Times New Roman"/>
          <w:b w:val="0"/>
          <w:bCs w:val="0"/>
          <w:color w:val="auto"/>
          <w:sz w:val="28"/>
          <w:szCs w:val="28"/>
        </w:rPr>
      </w:pPr>
      <w:r>
        <w:rPr>
          <w:rFonts w:ascii="Times New Roman" w:hAnsi="Times New Roman"/>
          <w:b w:val="0"/>
          <w:bCs w:val="0"/>
          <w:color w:val="auto"/>
          <w:sz w:val="28"/>
          <w:szCs w:val="28"/>
        </w:rPr>
        <w:t>Исполнение ко</w:t>
      </w:r>
      <w:r w:rsidRPr="00A66F70">
        <w:rPr>
          <w:rFonts w:ascii="Times New Roman" w:hAnsi="Times New Roman"/>
          <w:b w:val="0"/>
          <w:bCs w:val="0"/>
          <w:color w:val="auto"/>
          <w:sz w:val="28"/>
          <w:szCs w:val="28"/>
        </w:rPr>
        <w:t>нсолидированн</w:t>
      </w:r>
      <w:r>
        <w:rPr>
          <w:rFonts w:ascii="Times New Roman" w:hAnsi="Times New Roman"/>
          <w:b w:val="0"/>
          <w:bCs w:val="0"/>
          <w:color w:val="auto"/>
          <w:sz w:val="28"/>
          <w:szCs w:val="28"/>
        </w:rPr>
        <w:t xml:space="preserve">ого </w:t>
      </w:r>
      <w:r w:rsidRPr="00A66F70">
        <w:rPr>
          <w:rFonts w:ascii="Times New Roman" w:hAnsi="Times New Roman"/>
          <w:b w:val="0"/>
          <w:bCs w:val="0"/>
          <w:color w:val="auto"/>
          <w:sz w:val="28"/>
          <w:szCs w:val="28"/>
        </w:rPr>
        <w:t>бюджет</w:t>
      </w:r>
      <w:r>
        <w:rPr>
          <w:rFonts w:ascii="Times New Roman" w:hAnsi="Times New Roman"/>
          <w:b w:val="0"/>
          <w:bCs w:val="0"/>
          <w:color w:val="auto"/>
          <w:sz w:val="28"/>
          <w:szCs w:val="28"/>
        </w:rPr>
        <w:t>а</w:t>
      </w:r>
      <w:r w:rsidRPr="00A66F70">
        <w:rPr>
          <w:rFonts w:ascii="Times New Roman" w:hAnsi="Times New Roman"/>
          <w:b w:val="0"/>
          <w:bCs w:val="0"/>
          <w:color w:val="auto"/>
          <w:sz w:val="28"/>
          <w:szCs w:val="28"/>
        </w:rPr>
        <w:t xml:space="preserve"> Камчатского края </w:t>
      </w:r>
      <w:r w:rsidRPr="005F1F9B">
        <w:rPr>
          <w:rFonts w:ascii="Times New Roman" w:hAnsi="Times New Roman"/>
          <w:bCs w:val="0"/>
          <w:color w:val="auto"/>
          <w:sz w:val="28"/>
          <w:szCs w:val="28"/>
        </w:rPr>
        <w:t>по доходам</w:t>
      </w:r>
      <w:r>
        <w:rPr>
          <w:rFonts w:ascii="Times New Roman" w:hAnsi="Times New Roman"/>
          <w:b w:val="0"/>
          <w:bCs w:val="0"/>
          <w:color w:val="auto"/>
          <w:sz w:val="28"/>
          <w:szCs w:val="28"/>
        </w:rPr>
        <w:t xml:space="preserve"> в </w:t>
      </w:r>
      <w:r w:rsidRPr="00A66F70">
        <w:rPr>
          <w:rFonts w:ascii="Times New Roman" w:hAnsi="Times New Roman"/>
          <w:b w:val="0"/>
          <w:bCs w:val="0"/>
          <w:color w:val="auto"/>
          <w:sz w:val="28"/>
          <w:szCs w:val="28"/>
        </w:rPr>
        <w:t>201</w:t>
      </w:r>
      <w:r>
        <w:rPr>
          <w:rFonts w:ascii="Times New Roman" w:hAnsi="Times New Roman"/>
          <w:b w:val="0"/>
          <w:bCs w:val="0"/>
          <w:color w:val="auto"/>
          <w:sz w:val="28"/>
          <w:szCs w:val="28"/>
        </w:rPr>
        <w:t>5</w:t>
      </w:r>
      <w:r w:rsidRPr="00A66F70">
        <w:rPr>
          <w:rFonts w:ascii="Times New Roman" w:hAnsi="Times New Roman"/>
          <w:b w:val="0"/>
          <w:bCs w:val="0"/>
          <w:color w:val="auto"/>
          <w:sz w:val="28"/>
          <w:szCs w:val="28"/>
        </w:rPr>
        <w:t xml:space="preserve"> год</w:t>
      </w:r>
      <w:r>
        <w:rPr>
          <w:rFonts w:ascii="Times New Roman" w:hAnsi="Times New Roman"/>
          <w:b w:val="0"/>
          <w:bCs w:val="0"/>
          <w:color w:val="auto"/>
          <w:sz w:val="28"/>
          <w:szCs w:val="28"/>
        </w:rPr>
        <w:t>у составило 65,2 млрд. рублей или 100 % плановых назначений 2015 года.</w:t>
      </w:r>
    </w:p>
    <w:p w:rsidR="00AD683A" w:rsidRPr="00A66F70" w:rsidRDefault="00AD683A" w:rsidP="00AD683A">
      <w:pPr>
        <w:pStyle w:val="1"/>
        <w:spacing w:before="0" w:after="0"/>
        <w:ind w:firstLine="709"/>
        <w:jc w:val="both"/>
        <w:rPr>
          <w:rFonts w:ascii="Times New Roman" w:hAnsi="Times New Roman"/>
          <w:b w:val="0"/>
          <w:bCs w:val="0"/>
          <w:color w:val="auto"/>
          <w:sz w:val="28"/>
          <w:szCs w:val="28"/>
        </w:rPr>
      </w:pPr>
      <w:r w:rsidRPr="00A66F70">
        <w:rPr>
          <w:rFonts w:ascii="Times New Roman" w:hAnsi="Times New Roman"/>
          <w:b w:val="0"/>
          <w:bCs w:val="0"/>
          <w:color w:val="auto"/>
          <w:sz w:val="28"/>
          <w:szCs w:val="28"/>
        </w:rPr>
        <w:t xml:space="preserve">Доля налоговых доходов в структуре доходов консолидированного бюджета </w:t>
      </w:r>
      <w:r>
        <w:rPr>
          <w:rFonts w:ascii="Times New Roman" w:hAnsi="Times New Roman"/>
          <w:b w:val="0"/>
          <w:bCs w:val="0"/>
          <w:color w:val="auto"/>
          <w:sz w:val="28"/>
          <w:szCs w:val="28"/>
        </w:rPr>
        <w:t xml:space="preserve">выросла по сравнению с 2014 годом и </w:t>
      </w:r>
      <w:r w:rsidRPr="00A66F70">
        <w:rPr>
          <w:rFonts w:ascii="Times New Roman" w:hAnsi="Times New Roman"/>
          <w:b w:val="0"/>
          <w:bCs w:val="0"/>
          <w:color w:val="auto"/>
          <w:sz w:val="28"/>
          <w:szCs w:val="28"/>
        </w:rPr>
        <w:t>состав</w:t>
      </w:r>
      <w:r>
        <w:rPr>
          <w:rFonts w:ascii="Times New Roman" w:hAnsi="Times New Roman"/>
          <w:b w:val="0"/>
          <w:bCs w:val="0"/>
          <w:color w:val="auto"/>
          <w:sz w:val="28"/>
          <w:szCs w:val="28"/>
        </w:rPr>
        <w:t>ила</w:t>
      </w:r>
      <w:r w:rsidRPr="00A66F70">
        <w:rPr>
          <w:rFonts w:ascii="Times New Roman" w:hAnsi="Times New Roman"/>
          <w:b w:val="0"/>
          <w:bCs w:val="0"/>
          <w:color w:val="auto"/>
          <w:sz w:val="28"/>
          <w:szCs w:val="28"/>
        </w:rPr>
        <w:t xml:space="preserve"> 3</w:t>
      </w:r>
      <w:r>
        <w:rPr>
          <w:rFonts w:ascii="Times New Roman" w:hAnsi="Times New Roman"/>
          <w:b w:val="0"/>
          <w:bCs w:val="0"/>
          <w:color w:val="auto"/>
          <w:sz w:val="28"/>
          <w:szCs w:val="28"/>
        </w:rPr>
        <w:t>6</w:t>
      </w:r>
      <w:r w:rsidRPr="00A66F70">
        <w:rPr>
          <w:rFonts w:ascii="Times New Roman" w:hAnsi="Times New Roman"/>
          <w:b w:val="0"/>
          <w:bCs w:val="0"/>
          <w:color w:val="auto"/>
          <w:sz w:val="28"/>
          <w:szCs w:val="28"/>
        </w:rPr>
        <w:t>,</w:t>
      </w:r>
      <w:r>
        <w:rPr>
          <w:rFonts w:ascii="Times New Roman" w:hAnsi="Times New Roman"/>
          <w:b w:val="0"/>
          <w:bCs w:val="0"/>
          <w:color w:val="auto"/>
          <w:sz w:val="28"/>
          <w:szCs w:val="28"/>
        </w:rPr>
        <w:t>7</w:t>
      </w:r>
      <w:r w:rsidRPr="00A66F70">
        <w:rPr>
          <w:rFonts w:ascii="Times New Roman" w:hAnsi="Times New Roman"/>
          <w:b w:val="0"/>
          <w:bCs w:val="0"/>
          <w:color w:val="auto"/>
          <w:sz w:val="28"/>
          <w:szCs w:val="28"/>
        </w:rPr>
        <w:t xml:space="preserve"> %. </w:t>
      </w:r>
      <w:r>
        <w:rPr>
          <w:rFonts w:ascii="Times New Roman" w:hAnsi="Times New Roman"/>
          <w:b w:val="0"/>
          <w:bCs w:val="0"/>
          <w:color w:val="auto"/>
          <w:sz w:val="28"/>
          <w:szCs w:val="28"/>
        </w:rPr>
        <w:t>П</w:t>
      </w:r>
      <w:r w:rsidRPr="00A66F70">
        <w:rPr>
          <w:rFonts w:ascii="Times New Roman" w:hAnsi="Times New Roman"/>
          <w:b w:val="0"/>
          <w:bCs w:val="0"/>
          <w:color w:val="auto"/>
          <w:sz w:val="28"/>
          <w:szCs w:val="28"/>
        </w:rPr>
        <w:t>оказатель доли безвозмездных поступлений от других бюджетов бюджетной системы Ро</w:t>
      </w:r>
      <w:r>
        <w:rPr>
          <w:rFonts w:ascii="Times New Roman" w:hAnsi="Times New Roman"/>
          <w:b w:val="0"/>
          <w:bCs w:val="0"/>
          <w:color w:val="auto"/>
          <w:sz w:val="28"/>
          <w:szCs w:val="28"/>
        </w:rPr>
        <w:t>ссийской Федерации в структуре доходов консолидированного бюджета края снизился по сравнению с 2014 году и составил 60</w:t>
      </w:r>
      <w:r w:rsidRPr="00A66F70">
        <w:rPr>
          <w:rFonts w:ascii="Times New Roman" w:hAnsi="Times New Roman"/>
          <w:b w:val="0"/>
          <w:bCs w:val="0"/>
          <w:color w:val="auto"/>
          <w:sz w:val="28"/>
          <w:szCs w:val="28"/>
        </w:rPr>
        <w:t>,</w:t>
      </w:r>
      <w:r>
        <w:rPr>
          <w:rFonts w:ascii="Times New Roman" w:hAnsi="Times New Roman"/>
          <w:b w:val="0"/>
          <w:bCs w:val="0"/>
          <w:color w:val="auto"/>
          <w:sz w:val="28"/>
          <w:szCs w:val="28"/>
        </w:rPr>
        <w:t xml:space="preserve">4 </w:t>
      </w:r>
      <w:r w:rsidRPr="00A66F70">
        <w:rPr>
          <w:rFonts w:ascii="Times New Roman" w:hAnsi="Times New Roman"/>
          <w:b w:val="0"/>
          <w:bCs w:val="0"/>
          <w:color w:val="auto"/>
          <w:sz w:val="28"/>
          <w:szCs w:val="28"/>
        </w:rPr>
        <w:t>%</w:t>
      </w:r>
      <w:r>
        <w:rPr>
          <w:rFonts w:ascii="Times New Roman" w:hAnsi="Times New Roman"/>
          <w:b w:val="0"/>
          <w:bCs w:val="0"/>
          <w:color w:val="auto"/>
          <w:sz w:val="28"/>
          <w:szCs w:val="28"/>
        </w:rPr>
        <w:t xml:space="preserve">, что по-прежнему </w:t>
      </w:r>
      <w:r w:rsidRPr="00A66F70">
        <w:rPr>
          <w:rFonts w:ascii="Times New Roman" w:hAnsi="Times New Roman"/>
          <w:b w:val="0"/>
          <w:bCs w:val="0"/>
          <w:color w:val="auto"/>
          <w:sz w:val="28"/>
          <w:szCs w:val="28"/>
        </w:rPr>
        <w:t xml:space="preserve">подтверждает высокую </w:t>
      </w:r>
      <w:proofErr w:type="spellStart"/>
      <w:r w:rsidRPr="00A66F70">
        <w:rPr>
          <w:rFonts w:ascii="Times New Roman" w:hAnsi="Times New Roman"/>
          <w:b w:val="0"/>
          <w:bCs w:val="0"/>
          <w:color w:val="auto"/>
          <w:sz w:val="28"/>
          <w:szCs w:val="28"/>
        </w:rPr>
        <w:t>дотационность</w:t>
      </w:r>
      <w:proofErr w:type="spellEnd"/>
      <w:r w:rsidRPr="00A66F70">
        <w:rPr>
          <w:rFonts w:ascii="Times New Roman" w:hAnsi="Times New Roman"/>
          <w:b w:val="0"/>
          <w:bCs w:val="0"/>
          <w:color w:val="auto"/>
          <w:sz w:val="28"/>
          <w:szCs w:val="28"/>
        </w:rPr>
        <w:t xml:space="preserve"> консолидированного бюджета Камчатского края. </w:t>
      </w:r>
    </w:p>
    <w:p w:rsidR="00AD683A" w:rsidRPr="00A66F70" w:rsidRDefault="00AD683A" w:rsidP="00AD683A">
      <w:pPr>
        <w:pStyle w:val="1"/>
        <w:spacing w:before="0" w:after="0"/>
        <w:ind w:firstLine="709"/>
        <w:jc w:val="both"/>
        <w:rPr>
          <w:rFonts w:ascii="Times New Roman" w:hAnsi="Times New Roman"/>
          <w:sz w:val="28"/>
          <w:szCs w:val="28"/>
        </w:rPr>
      </w:pPr>
      <w:r w:rsidRPr="00A66F70">
        <w:rPr>
          <w:rFonts w:ascii="Times New Roman" w:hAnsi="Times New Roman"/>
          <w:bCs w:val="0"/>
          <w:color w:val="auto"/>
          <w:sz w:val="28"/>
          <w:szCs w:val="28"/>
        </w:rPr>
        <w:t>Расходы</w:t>
      </w:r>
      <w:r w:rsidRPr="00A66F70">
        <w:rPr>
          <w:rFonts w:ascii="Times New Roman" w:hAnsi="Times New Roman"/>
          <w:b w:val="0"/>
          <w:bCs w:val="0"/>
          <w:color w:val="auto"/>
          <w:sz w:val="28"/>
          <w:szCs w:val="28"/>
        </w:rPr>
        <w:t xml:space="preserve"> консолидированного бюджета за 201</w:t>
      </w:r>
      <w:r>
        <w:rPr>
          <w:rFonts w:ascii="Times New Roman" w:hAnsi="Times New Roman"/>
          <w:b w:val="0"/>
          <w:bCs w:val="0"/>
          <w:color w:val="auto"/>
          <w:sz w:val="28"/>
          <w:szCs w:val="28"/>
        </w:rPr>
        <w:t>5</w:t>
      </w:r>
      <w:r w:rsidRPr="00A66F70">
        <w:rPr>
          <w:rFonts w:ascii="Times New Roman" w:hAnsi="Times New Roman"/>
          <w:b w:val="0"/>
          <w:bCs w:val="0"/>
          <w:color w:val="auto"/>
          <w:sz w:val="28"/>
          <w:szCs w:val="28"/>
        </w:rPr>
        <w:t xml:space="preserve"> год составили по плановы</w:t>
      </w:r>
      <w:r>
        <w:rPr>
          <w:rFonts w:ascii="Times New Roman" w:hAnsi="Times New Roman"/>
          <w:b w:val="0"/>
          <w:bCs w:val="0"/>
          <w:color w:val="auto"/>
          <w:sz w:val="28"/>
          <w:szCs w:val="28"/>
        </w:rPr>
        <w:t>м назначениям 69,3 млрд. рублей</w:t>
      </w:r>
      <w:r w:rsidRPr="00A66F70">
        <w:rPr>
          <w:rFonts w:ascii="Times New Roman" w:hAnsi="Times New Roman"/>
          <w:b w:val="0"/>
          <w:bCs w:val="0"/>
          <w:color w:val="auto"/>
          <w:sz w:val="28"/>
          <w:szCs w:val="28"/>
        </w:rPr>
        <w:t xml:space="preserve"> по исполнению 6</w:t>
      </w:r>
      <w:r>
        <w:rPr>
          <w:rFonts w:ascii="Times New Roman" w:hAnsi="Times New Roman"/>
          <w:b w:val="0"/>
          <w:bCs w:val="0"/>
          <w:color w:val="auto"/>
          <w:sz w:val="28"/>
          <w:szCs w:val="28"/>
        </w:rPr>
        <w:t>5</w:t>
      </w:r>
      <w:r w:rsidRPr="00A66F70">
        <w:rPr>
          <w:rFonts w:ascii="Times New Roman" w:hAnsi="Times New Roman"/>
          <w:b w:val="0"/>
          <w:bCs w:val="0"/>
          <w:color w:val="auto"/>
          <w:sz w:val="28"/>
          <w:szCs w:val="28"/>
        </w:rPr>
        <w:t>,</w:t>
      </w:r>
      <w:r>
        <w:rPr>
          <w:rFonts w:ascii="Times New Roman" w:hAnsi="Times New Roman"/>
          <w:b w:val="0"/>
          <w:bCs w:val="0"/>
          <w:color w:val="auto"/>
          <w:sz w:val="28"/>
          <w:szCs w:val="28"/>
        </w:rPr>
        <w:t>5</w:t>
      </w:r>
      <w:r w:rsidRPr="00A66F70">
        <w:rPr>
          <w:rFonts w:ascii="Times New Roman" w:hAnsi="Times New Roman"/>
          <w:b w:val="0"/>
          <w:bCs w:val="0"/>
          <w:color w:val="auto"/>
          <w:sz w:val="28"/>
          <w:szCs w:val="28"/>
        </w:rPr>
        <w:t xml:space="preserve"> млрд. рублей. Объем невыполнения расходной части консолидированного бюджета состав</w:t>
      </w:r>
      <w:r>
        <w:rPr>
          <w:rFonts w:ascii="Times New Roman" w:hAnsi="Times New Roman"/>
          <w:b w:val="0"/>
          <w:bCs w:val="0"/>
          <w:color w:val="auto"/>
          <w:sz w:val="28"/>
          <w:szCs w:val="28"/>
        </w:rPr>
        <w:t>ил</w:t>
      </w:r>
      <w:r w:rsidRPr="00A66F70">
        <w:rPr>
          <w:rFonts w:ascii="Times New Roman" w:hAnsi="Times New Roman"/>
          <w:b w:val="0"/>
          <w:bCs w:val="0"/>
          <w:color w:val="auto"/>
          <w:sz w:val="28"/>
          <w:szCs w:val="28"/>
        </w:rPr>
        <w:t xml:space="preserve"> 3,</w:t>
      </w:r>
      <w:r>
        <w:rPr>
          <w:rFonts w:ascii="Times New Roman" w:hAnsi="Times New Roman"/>
          <w:b w:val="0"/>
          <w:bCs w:val="0"/>
          <w:color w:val="auto"/>
          <w:sz w:val="28"/>
          <w:szCs w:val="28"/>
        </w:rPr>
        <w:t>8</w:t>
      </w:r>
      <w:r w:rsidRPr="00A66F70">
        <w:rPr>
          <w:rFonts w:ascii="Times New Roman" w:hAnsi="Times New Roman"/>
          <w:b w:val="0"/>
          <w:bCs w:val="0"/>
          <w:color w:val="auto"/>
          <w:sz w:val="28"/>
          <w:szCs w:val="28"/>
        </w:rPr>
        <w:t xml:space="preserve"> млрд. рублей или 5,</w:t>
      </w:r>
      <w:r>
        <w:rPr>
          <w:rFonts w:ascii="Times New Roman" w:hAnsi="Times New Roman"/>
          <w:b w:val="0"/>
          <w:bCs w:val="0"/>
          <w:color w:val="auto"/>
          <w:sz w:val="28"/>
          <w:szCs w:val="28"/>
        </w:rPr>
        <w:t>5</w:t>
      </w:r>
      <w:r w:rsidRPr="00A66F70">
        <w:rPr>
          <w:rFonts w:ascii="Times New Roman" w:hAnsi="Times New Roman"/>
          <w:b w:val="0"/>
          <w:bCs w:val="0"/>
          <w:color w:val="auto"/>
          <w:sz w:val="28"/>
          <w:szCs w:val="28"/>
        </w:rPr>
        <w:t xml:space="preserve"> % от годовых плановы</w:t>
      </w:r>
      <w:r>
        <w:rPr>
          <w:rFonts w:ascii="Times New Roman" w:hAnsi="Times New Roman"/>
          <w:b w:val="0"/>
          <w:bCs w:val="0"/>
          <w:color w:val="auto"/>
          <w:sz w:val="28"/>
          <w:szCs w:val="28"/>
        </w:rPr>
        <w:t>х назначений, из которых 35,9</w:t>
      </w:r>
      <w:r w:rsidRPr="00A66F70">
        <w:rPr>
          <w:rFonts w:ascii="Times New Roman" w:hAnsi="Times New Roman"/>
          <w:b w:val="0"/>
          <w:bCs w:val="0"/>
          <w:color w:val="auto"/>
          <w:sz w:val="28"/>
          <w:szCs w:val="28"/>
        </w:rPr>
        <w:t xml:space="preserve"> % </w:t>
      </w:r>
      <w:r>
        <w:rPr>
          <w:rFonts w:ascii="Times New Roman" w:hAnsi="Times New Roman"/>
          <w:b w:val="0"/>
          <w:bCs w:val="0"/>
          <w:color w:val="auto"/>
          <w:sz w:val="28"/>
          <w:szCs w:val="28"/>
        </w:rPr>
        <w:t xml:space="preserve">и 27,0 % </w:t>
      </w:r>
      <w:r w:rsidRPr="00A66F70">
        <w:rPr>
          <w:rFonts w:ascii="Times New Roman" w:hAnsi="Times New Roman"/>
          <w:b w:val="0"/>
          <w:bCs w:val="0"/>
          <w:color w:val="auto"/>
          <w:sz w:val="28"/>
          <w:szCs w:val="28"/>
        </w:rPr>
        <w:t>приход</w:t>
      </w:r>
      <w:r>
        <w:rPr>
          <w:rFonts w:ascii="Times New Roman" w:hAnsi="Times New Roman"/>
          <w:b w:val="0"/>
          <w:bCs w:val="0"/>
          <w:color w:val="auto"/>
          <w:sz w:val="28"/>
          <w:szCs w:val="28"/>
        </w:rPr>
        <w:t>я</w:t>
      </w:r>
      <w:r w:rsidRPr="00A66F70">
        <w:rPr>
          <w:rFonts w:ascii="Times New Roman" w:hAnsi="Times New Roman"/>
          <w:b w:val="0"/>
          <w:bCs w:val="0"/>
          <w:color w:val="auto"/>
          <w:sz w:val="28"/>
          <w:szCs w:val="28"/>
        </w:rPr>
        <w:t>тся на раздел</w:t>
      </w:r>
      <w:r>
        <w:rPr>
          <w:rFonts w:ascii="Times New Roman" w:hAnsi="Times New Roman"/>
          <w:b w:val="0"/>
          <w:bCs w:val="0"/>
          <w:color w:val="auto"/>
          <w:sz w:val="28"/>
          <w:szCs w:val="28"/>
        </w:rPr>
        <w:t>ы</w:t>
      </w:r>
      <w:r w:rsidRPr="00A66F70">
        <w:rPr>
          <w:rFonts w:ascii="Times New Roman" w:hAnsi="Times New Roman"/>
          <w:b w:val="0"/>
          <w:bCs w:val="0"/>
          <w:color w:val="auto"/>
          <w:sz w:val="28"/>
          <w:szCs w:val="28"/>
        </w:rPr>
        <w:t xml:space="preserve"> </w:t>
      </w:r>
      <w:r>
        <w:rPr>
          <w:rFonts w:ascii="Times New Roman" w:hAnsi="Times New Roman"/>
          <w:b w:val="0"/>
          <w:bCs w:val="0"/>
          <w:color w:val="auto"/>
          <w:sz w:val="28"/>
          <w:szCs w:val="28"/>
        </w:rPr>
        <w:t xml:space="preserve">04 «Национальная экономика» и </w:t>
      </w:r>
      <w:r w:rsidRPr="00A66F70">
        <w:rPr>
          <w:rFonts w:ascii="Times New Roman" w:hAnsi="Times New Roman"/>
          <w:b w:val="0"/>
          <w:bCs w:val="0"/>
          <w:color w:val="auto"/>
          <w:sz w:val="28"/>
          <w:szCs w:val="28"/>
        </w:rPr>
        <w:t>05 «Жилищно-коммунальное хозяйство»</w:t>
      </w:r>
      <w:r>
        <w:rPr>
          <w:rFonts w:ascii="Times New Roman" w:hAnsi="Times New Roman"/>
          <w:b w:val="0"/>
          <w:bCs w:val="0"/>
          <w:color w:val="auto"/>
          <w:sz w:val="28"/>
          <w:szCs w:val="28"/>
        </w:rPr>
        <w:t xml:space="preserve"> соответственно</w:t>
      </w:r>
      <w:r w:rsidRPr="00A66F70">
        <w:rPr>
          <w:rFonts w:ascii="Times New Roman" w:hAnsi="Times New Roman"/>
          <w:b w:val="0"/>
          <w:bCs w:val="0"/>
          <w:color w:val="auto"/>
          <w:sz w:val="28"/>
          <w:szCs w:val="28"/>
        </w:rPr>
        <w:t>.</w:t>
      </w:r>
    </w:p>
    <w:p w:rsidR="00AD683A" w:rsidRPr="00A66F70" w:rsidRDefault="00AD683A" w:rsidP="00AD683A">
      <w:pPr>
        <w:pStyle w:val="1"/>
        <w:spacing w:before="0" w:after="0"/>
        <w:ind w:firstLine="709"/>
        <w:jc w:val="both"/>
        <w:rPr>
          <w:rFonts w:ascii="Times New Roman" w:hAnsi="Times New Roman"/>
          <w:b w:val="0"/>
          <w:bCs w:val="0"/>
          <w:color w:val="auto"/>
          <w:sz w:val="28"/>
          <w:szCs w:val="28"/>
        </w:rPr>
      </w:pPr>
      <w:r w:rsidRPr="00A66F70">
        <w:rPr>
          <w:rFonts w:ascii="Times New Roman" w:hAnsi="Times New Roman"/>
          <w:b w:val="0"/>
          <w:bCs w:val="0"/>
          <w:color w:val="auto"/>
          <w:sz w:val="28"/>
          <w:szCs w:val="28"/>
        </w:rPr>
        <w:t xml:space="preserve">Кроме того, </w:t>
      </w:r>
      <w:r>
        <w:rPr>
          <w:rFonts w:ascii="Times New Roman" w:hAnsi="Times New Roman"/>
          <w:b w:val="0"/>
          <w:bCs w:val="0"/>
          <w:color w:val="auto"/>
          <w:sz w:val="28"/>
          <w:szCs w:val="28"/>
        </w:rPr>
        <w:t xml:space="preserve">имеются значительные </w:t>
      </w:r>
      <w:r w:rsidRPr="00A66F70">
        <w:rPr>
          <w:rFonts w:ascii="Times New Roman" w:hAnsi="Times New Roman"/>
          <w:b w:val="0"/>
          <w:bCs w:val="0"/>
          <w:color w:val="auto"/>
          <w:sz w:val="28"/>
          <w:szCs w:val="28"/>
        </w:rPr>
        <w:t>отклонения исполнения от уточненной бюджетной росписи по следующим разделам бюджетной классификации Российской Федерации:</w:t>
      </w:r>
    </w:p>
    <w:p w:rsidR="00AD683A" w:rsidRPr="00A66F70" w:rsidRDefault="00AD683A" w:rsidP="00AD683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общегосударственные вопросы</w:t>
      </w:r>
      <w:r w:rsidRPr="00A66F70">
        <w:rPr>
          <w:rFonts w:ascii="Times New Roman" w:hAnsi="Times New Roman" w:cs="Times New Roman"/>
          <w:sz w:val="28"/>
          <w:szCs w:val="28"/>
        </w:rPr>
        <w:t xml:space="preserve"> – 0,</w:t>
      </w:r>
      <w:r>
        <w:rPr>
          <w:rFonts w:ascii="Times New Roman" w:hAnsi="Times New Roman" w:cs="Times New Roman"/>
          <w:sz w:val="28"/>
          <w:szCs w:val="28"/>
        </w:rPr>
        <w:t>4</w:t>
      </w:r>
      <w:r w:rsidRPr="00A66F70">
        <w:rPr>
          <w:rFonts w:ascii="Times New Roman" w:hAnsi="Times New Roman" w:cs="Times New Roman"/>
          <w:sz w:val="28"/>
          <w:szCs w:val="28"/>
        </w:rPr>
        <w:t xml:space="preserve"> млрд. рублей;</w:t>
      </w:r>
    </w:p>
    <w:p w:rsidR="00AD683A" w:rsidRDefault="00AD683A" w:rsidP="00AD683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A66F70">
        <w:rPr>
          <w:rFonts w:ascii="Times New Roman" w:hAnsi="Times New Roman" w:cs="Times New Roman"/>
          <w:sz w:val="28"/>
          <w:szCs w:val="28"/>
        </w:rPr>
        <w:t>образование – 0,</w:t>
      </w:r>
      <w:r>
        <w:rPr>
          <w:rFonts w:ascii="Times New Roman" w:hAnsi="Times New Roman" w:cs="Times New Roman"/>
          <w:sz w:val="28"/>
          <w:szCs w:val="28"/>
        </w:rPr>
        <w:t>4 млрд. рублей;</w:t>
      </w:r>
    </w:p>
    <w:p w:rsidR="00AD683A" w:rsidRDefault="00AD683A" w:rsidP="00AD683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здравоохранение – 0,2 млрд. рублей;</w:t>
      </w:r>
    </w:p>
    <w:p w:rsidR="00AD683A" w:rsidRPr="00A66F70" w:rsidRDefault="00AD683A" w:rsidP="00AD683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социальная политика – 0,2 млрд. рублей.</w:t>
      </w:r>
    </w:p>
    <w:p w:rsidR="00AD683A" w:rsidRPr="009869F8" w:rsidRDefault="00AD683A" w:rsidP="00AD683A">
      <w:pPr>
        <w:pStyle w:val="1"/>
        <w:spacing w:before="0" w:after="0"/>
        <w:ind w:firstLine="709"/>
        <w:jc w:val="both"/>
        <w:rPr>
          <w:rFonts w:ascii="Times New Roman" w:hAnsi="Times New Roman"/>
          <w:b w:val="0"/>
          <w:bCs w:val="0"/>
          <w:color w:val="auto"/>
          <w:sz w:val="28"/>
          <w:szCs w:val="28"/>
        </w:rPr>
      </w:pPr>
      <w:r w:rsidRPr="009869F8">
        <w:rPr>
          <w:rFonts w:ascii="Times New Roman" w:hAnsi="Times New Roman"/>
          <w:b w:val="0"/>
          <w:bCs w:val="0"/>
          <w:color w:val="auto"/>
          <w:sz w:val="28"/>
          <w:szCs w:val="28"/>
        </w:rPr>
        <w:t>Основными причинами отклонения исполнения расходной части от уточненной бюджетной росписи являются: позднее заключение соглашений (дополнительных соглашений) с федеральными органами исполнительной власти на предоставление средств из федерального бюджета; позднее поступление федеральных средств; длительность подготовки и проведения конкурсных процедур по размещению заказов н</w:t>
      </w:r>
      <w:r>
        <w:rPr>
          <w:rFonts w:ascii="Times New Roman" w:hAnsi="Times New Roman"/>
          <w:b w:val="0"/>
          <w:bCs w:val="0"/>
          <w:color w:val="auto"/>
          <w:sz w:val="28"/>
          <w:szCs w:val="28"/>
        </w:rPr>
        <w:t>а закупку товаров, работ, услуг</w:t>
      </w:r>
      <w:r w:rsidRPr="009869F8">
        <w:rPr>
          <w:rFonts w:ascii="Times New Roman" w:hAnsi="Times New Roman"/>
          <w:b w:val="0"/>
          <w:bCs w:val="0"/>
          <w:color w:val="auto"/>
          <w:sz w:val="28"/>
          <w:szCs w:val="28"/>
        </w:rPr>
        <w:t>;</w:t>
      </w:r>
      <w:r>
        <w:rPr>
          <w:rFonts w:ascii="Times New Roman" w:hAnsi="Times New Roman"/>
          <w:b w:val="0"/>
          <w:bCs w:val="0"/>
          <w:color w:val="auto"/>
          <w:sz w:val="28"/>
          <w:szCs w:val="28"/>
        </w:rPr>
        <w:t xml:space="preserve"> н</w:t>
      </w:r>
      <w:r w:rsidRPr="009869F8">
        <w:rPr>
          <w:rFonts w:ascii="Times New Roman" w:hAnsi="Times New Roman"/>
          <w:b w:val="0"/>
          <w:bCs w:val="0"/>
          <w:color w:val="auto"/>
          <w:sz w:val="28"/>
          <w:szCs w:val="28"/>
        </w:rPr>
        <w:t>екачественное выполнение работ или невыполнение своих обязательств подрядчиками и, как следствие, расторжение государственных контрактов и срыв сроков выполнения работ</w:t>
      </w:r>
      <w:r>
        <w:rPr>
          <w:rFonts w:ascii="Times New Roman" w:hAnsi="Times New Roman"/>
          <w:b w:val="0"/>
          <w:bCs w:val="0"/>
          <w:color w:val="auto"/>
          <w:sz w:val="28"/>
          <w:szCs w:val="28"/>
        </w:rPr>
        <w:t>;</w:t>
      </w:r>
      <w:r w:rsidRPr="009869F8">
        <w:rPr>
          <w:rFonts w:ascii="Times New Roman" w:hAnsi="Times New Roman"/>
          <w:b w:val="0"/>
          <w:bCs w:val="0"/>
          <w:color w:val="auto"/>
          <w:sz w:val="28"/>
          <w:szCs w:val="28"/>
        </w:rPr>
        <w:t xml:space="preserve"> отсутствие потребности в средствах (в связи с заявительной системой </w:t>
      </w:r>
      <w:r>
        <w:rPr>
          <w:rFonts w:ascii="Times New Roman" w:hAnsi="Times New Roman"/>
          <w:b w:val="0"/>
          <w:bCs w:val="0"/>
          <w:color w:val="auto"/>
          <w:sz w:val="28"/>
          <w:szCs w:val="28"/>
        </w:rPr>
        <w:t xml:space="preserve">оказания </w:t>
      </w:r>
      <w:r w:rsidRPr="009869F8">
        <w:rPr>
          <w:rFonts w:ascii="Times New Roman" w:hAnsi="Times New Roman"/>
          <w:b w:val="0"/>
          <w:bCs w:val="0"/>
          <w:color w:val="auto"/>
          <w:sz w:val="28"/>
          <w:szCs w:val="28"/>
        </w:rPr>
        <w:t>мер социальной поддержки населения).</w:t>
      </w:r>
    </w:p>
    <w:p w:rsidR="00AD683A" w:rsidRPr="00A66F70" w:rsidRDefault="00AD683A" w:rsidP="00AD683A">
      <w:pPr>
        <w:shd w:val="clear" w:color="auto" w:fill="FFFFFF"/>
        <w:spacing w:after="0" w:line="240" w:lineRule="auto"/>
        <w:ind w:right="38" w:firstLine="709"/>
        <w:jc w:val="both"/>
        <w:rPr>
          <w:rFonts w:ascii="Times New Roman" w:hAnsi="Times New Roman" w:cs="Times New Roman"/>
          <w:sz w:val="28"/>
          <w:szCs w:val="28"/>
        </w:rPr>
      </w:pPr>
      <w:r w:rsidRPr="00A66F70">
        <w:rPr>
          <w:rFonts w:ascii="Times New Roman" w:hAnsi="Times New Roman" w:cs="Times New Roman"/>
          <w:sz w:val="28"/>
          <w:szCs w:val="28"/>
        </w:rPr>
        <w:t xml:space="preserve">Консолидированный бюджет исполнен с </w:t>
      </w:r>
      <w:r w:rsidRPr="00A66F70">
        <w:rPr>
          <w:rFonts w:ascii="Times New Roman" w:hAnsi="Times New Roman" w:cs="Times New Roman"/>
          <w:b/>
          <w:sz w:val="28"/>
          <w:szCs w:val="28"/>
        </w:rPr>
        <w:t>дефицитом</w:t>
      </w:r>
      <w:r w:rsidRPr="00A66F70">
        <w:rPr>
          <w:rFonts w:ascii="Times New Roman" w:hAnsi="Times New Roman" w:cs="Times New Roman"/>
          <w:sz w:val="28"/>
          <w:szCs w:val="28"/>
        </w:rPr>
        <w:t xml:space="preserve"> в сумме </w:t>
      </w:r>
      <w:r w:rsidRPr="00A66F70">
        <w:rPr>
          <w:rFonts w:ascii="Times New Roman" w:hAnsi="Times New Roman" w:cs="Times New Roman"/>
          <w:sz w:val="28"/>
          <w:szCs w:val="28"/>
        </w:rPr>
        <w:br/>
      </w:r>
      <w:r>
        <w:rPr>
          <w:rFonts w:ascii="Times New Roman" w:hAnsi="Times New Roman" w:cs="Times New Roman"/>
          <w:sz w:val="28"/>
          <w:szCs w:val="28"/>
        </w:rPr>
        <w:t>0</w:t>
      </w:r>
      <w:r w:rsidRPr="00A66F70">
        <w:rPr>
          <w:rFonts w:ascii="Times New Roman" w:hAnsi="Times New Roman" w:cs="Times New Roman"/>
          <w:sz w:val="28"/>
          <w:szCs w:val="28"/>
        </w:rPr>
        <w:t xml:space="preserve">,3 млрд. рублей. </w:t>
      </w:r>
    </w:p>
    <w:p w:rsidR="00AD683A" w:rsidRDefault="00AD683A" w:rsidP="00AD683A">
      <w:pPr>
        <w:pStyle w:val="1"/>
        <w:spacing w:before="0" w:after="0"/>
        <w:ind w:firstLine="709"/>
        <w:jc w:val="both"/>
        <w:rPr>
          <w:rFonts w:ascii="Times New Roman" w:hAnsi="Times New Roman"/>
          <w:b w:val="0"/>
          <w:bCs w:val="0"/>
          <w:color w:val="auto"/>
          <w:sz w:val="28"/>
          <w:szCs w:val="28"/>
        </w:rPr>
      </w:pPr>
      <w:r w:rsidRPr="00DF24EF">
        <w:rPr>
          <w:rFonts w:ascii="Times New Roman" w:hAnsi="Times New Roman"/>
          <w:b w:val="0"/>
          <w:bCs w:val="0"/>
          <w:color w:val="auto"/>
          <w:sz w:val="28"/>
          <w:szCs w:val="28"/>
        </w:rPr>
        <w:t>Объем государственного долга Камчатского края по состоянию на 01.01.2016 года составил 5</w:t>
      </w:r>
      <w:r>
        <w:rPr>
          <w:rFonts w:ascii="Times New Roman" w:hAnsi="Times New Roman"/>
          <w:b w:val="0"/>
          <w:bCs w:val="0"/>
          <w:color w:val="auto"/>
          <w:sz w:val="28"/>
          <w:szCs w:val="28"/>
        </w:rPr>
        <w:t>,0 млрд.</w:t>
      </w:r>
      <w:r w:rsidRPr="00DF24EF">
        <w:rPr>
          <w:rFonts w:ascii="Times New Roman" w:hAnsi="Times New Roman"/>
          <w:b w:val="0"/>
          <w:bCs w:val="0"/>
          <w:color w:val="auto"/>
          <w:sz w:val="28"/>
          <w:szCs w:val="28"/>
        </w:rPr>
        <w:t xml:space="preserve"> рублей и по отношению к началу года снизился на </w:t>
      </w:r>
      <w:r>
        <w:rPr>
          <w:rFonts w:ascii="Times New Roman" w:hAnsi="Times New Roman"/>
          <w:b w:val="0"/>
          <w:bCs w:val="0"/>
          <w:color w:val="auto"/>
          <w:sz w:val="28"/>
          <w:szCs w:val="28"/>
        </w:rPr>
        <w:t>0,</w:t>
      </w:r>
      <w:r w:rsidRPr="00DF24EF">
        <w:rPr>
          <w:rFonts w:ascii="Times New Roman" w:hAnsi="Times New Roman"/>
          <w:b w:val="0"/>
          <w:bCs w:val="0"/>
          <w:color w:val="auto"/>
          <w:sz w:val="28"/>
          <w:szCs w:val="28"/>
        </w:rPr>
        <w:t>9</w:t>
      </w:r>
      <w:r>
        <w:rPr>
          <w:rFonts w:ascii="Times New Roman" w:hAnsi="Times New Roman"/>
          <w:b w:val="0"/>
          <w:bCs w:val="0"/>
          <w:color w:val="auto"/>
          <w:sz w:val="28"/>
          <w:szCs w:val="28"/>
        </w:rPr>
        <w:t xml:space="preserve"> млрд.</w:t>
      </w:r>
      <w:r w:rsidRPr="00DF24EF">
        <w:rPr>
          <w:rFonts w:ascii="Times New Roman" w:hAnsi="Times New Roman"/>
          <w:b w:val="0"/>
          <w:bCs w:val="0"/>
          <w:color w:val="auto"/>
          <w:sz w:val="28"/>
          <w:szCs w:val="28"/>
        </w:rPr>
        <w:t xml:space="preserve"> рубл</w:t>
      </w:r>
      <w:r>
        <w:rPr>
          <w:rFonts w:ascii="Times New Roman" w:hAnsi="Times New Roman"/>
          <w:b w:val="0"/>
          <w:bCs w:val="0"/>
          <w:color w:val="auto"/>
          <w:sz w:val="28"/>
          <w:szCs w:val="28"/>
        </w:rPr>
        <w:t>ей</w:t>
      </w:r>
      <w:r w:rsidRPr="00DF24EF">
        <w:rPr>
          <w:rFonts w:ascii="Times New Roman" w:hAnsi="Times New Roman"/>
          <w:b w:val="0"/>
          <w:bCs w:val="0"/>
          <w:color w:val="auto"/>
          <w:sz w:val="28"/>
          <w:szCs w:val="28"/>
        </w:rPr>
        <w:t xml:space="preserve">. На снижение государственного долга повлияло издание распоряжения Правительства Российской Федерации от 07.07.2015 </w:t>
      </w:r>
      <w:r w:rsidRPr="00DF24EF">
        <w:rPr>
          <w:rFonts w:ascii="Times New Roman" w:hAnsi="Times New Roman"/>
          <w:b w:val="0"/>
          <w:bCs w:val="0"/>
          <w:color w:val="auto"/>
          <w:sz w:val="28"/>
          <w:szCs w:val="28"/>
        </w:rPr>
        <w:lastRenderedPageBreak/>
        <w:t>№1301-р, которым принято решение о дальнейшем исполнении валютного обязательства по соглашению о реструктуризации задолженности от 26.09.2005 № 01-01-06/04-134 в валюте Российской Федерации исходя из среднего номинального курса доллара США к российскому рублю за 2012 - 2014 годы, рассчитанного на основе официальных курсов доллара США к российскому рублю. В соответствии с распоряжением между Минфином России и Правительством Камчатского края подписано дополнительное соглашение от 27.11.2015, которое утверждено Законом Камчатского края от 17.12.2015 № 730. Фиксированный курс российского рубля к доллару США для расчета по принятым валютным обязательствам Камчатского края составил 33,62 рубля.</w:t>
      </w:r>
    </w:p>
    <w:p w:rsidR="00AD683A" w:rsidRDefault="00AD683A" w:rsidP="00AD683A">
      <w:pPr>
        <w:spacing w:after="0" w:line="240" w:lineRule="auto"/>
        <w:jc w:val="both"/>
        <w:rPr>
          <w:rFonts w:ascii="Times New Roman" w:eastAsia="Times New Roman" w:hAnsi="Times New Roman" w:cs="Times New Roman"/>
          <w:sz w:val="28"/>
          <w:szCs w:val="28"/>
        </w:rPr>
      </w:pPr>
      <w:r>
        <w:tab/>
      </w:r>
      <w:r w:rsidRPr="00DF24EF">
        <w:rPr>
          <w:rFonts w:ascii="Times New Roman" w:eastAsia="Times New Roman" w:hAnsi="Times New Roman" w:cs="Times New Roman"/>
          <w:sz w:val="28"/>
          <w:szCs w:val="28"/>
        </w:rPr>
        <w:t xml:space="preserve">Объем муниципального долга </w:t>
      </w:r>
      <w:r>
        <w:rPr>
          <w:rFonts w:ascii="Times New Roman" w:eastAsia="Times New Roman" w:hAnsi="Times New Roman" w:cs="Times New Roman"/>
          <w:sz w:val="28"/>
          <w:szCs w:val="28"/>
        </w:rPr>
        <w:t xml:space="preserve">за 2015 год </w:t>
      </w:r>
      <w:r w:rsidRPr="00DF24EF">
        <w:rPr>
          <w:rFonts w:ascii="Times New Roman" w:eastAsia="Times New Roman" w:hAnsi="Times New Roman" w:cs="Times New Roman"/>
          <w:sz w:val="28"/>
          <w:szCs w:val="28"/>
        </w:rPr>
        <w:t xml:space="preserve">увеличился на </w:t>
      </w:r>
      <w:r>
        <w:rPr>
          <w:rFonts w:ascii="Times New Roman" w:eastAsia="Times New Roman" w:hAnsi="Times New Roman" w:cs="Times New Roman"/>
          <w:sz w:val="28"/>
          <w:szCs w:val="28"/>
        </w:rPr>
        <w:t>0,06 млрд. рублей</w:t>
      </w:r>
      <w:r w:rsidRPr="00DF24EF">
        <w:rPr>
          <w:rFonts w:ascii="Times New Roman" w:eastAsia="Times New Roman" w:hAnsi="Times New Roman" w:cs="Times New Roman"/>
          <w:sz w:val="28"/>
          <w:szCs w:val="28"/>
        </w:rPr>
        <w:t xml:space="preserve"> и по состоянию на 1 января 2016 года составил 1</w:t>
      </w:r>
      <w:r>
        <w:rPr>
          <w:rFonts w:ascii="Times New Roman" w:eastAsia="Times New Roman" w:hAnsi="Times New Roman" w:cs="Times New Roman"/>
          <w:sz w:val="28"/>
          <w:szCs w:val="28"/>
        </w:rPr>
        <w:t xml:space="preserve">,9 млрд. </w:t>
      </w:r>
      <w:r w:rsidRPr="00DF24EF">
        <w:rPr>
          <w:rFonts w:ascii="Times New Roman" w:eastAsia="Times New Roman" w:hAnsi="Times New Roman" w:cs="Times New Roman"/>
          <w:sz w:val="28"/>
          <w:szCs w:val="28"/>
        </w:rPr>
        <w:t>рублей.</w:t>
      </w:r>
    </w:p>
    <w:p w:rsidR="00AD683A" w:rsidRPr="00DF24EF" w:rsidRDefault="00AD683A" w:rsidP="00AD683A">
      <w:pPr>
        <w:spacing w:after="0" w:line="240" w:lineRule="auto"/>
        <w:ind w:firstLine="708"/>
        <w:jc w:val="both"/>
        <w:rPr>
          <w:rFonts w:ascii="Times New Roman" w:eastAsia="Times New Roman" w:hAnsi="Times New Roman" w:cs="Times New Roman"/>
          <w:sz w:val="28"/>
          <w:szCs w:val="28"/>
        </w:rPr>
      </w:pPr>
      <w:r w:rsidRPr="00DF24EF">
        <w:rPr>
          <w:rFonts w:ascii="Times New Roman" w:eastAsia="Times New Roman" w:hAnsi="Times New Roman" w:cs="Times New Roman"/>
          <w:sz w:val="28"/>
          <w:szCs w:val="28"/>
        </w:rPr>
        <w:t xml:space="preserve">Просроченных долговых обязательств нет.  </w:t>
      </w:r>
    </w:p>
    <w:p w:rsidR="00AD683A" w:rsidRPr="00A66F70" w:rsidRDefault="00AD683A" w:rsidP="00AD683A">
      <w:pPr>
        <w:pStyle w:val="a4"/>
        <w:ind w:firstLine="709"/>
        <w:jc w:val="both"/>
        <w:rPr>
          <w:rFonts w:ascii="Times New Roman" w:hAnsi="Times New Roman" w:cs="Times New Roman"/>
          <w:sz w:val="28"/>
          <w:szCs w:val="28"/>
        </w:rPr>
      </w:pPr>
      <w:r w:rsidRPr="00A66F70">
        <w:rPr>
          <w:rFonts w:ascii="Times New Roman" w:hAnsi="Times New Roman" w:cs="Times New Roman"/>
          <w:b/>
          <w:sz w:val="28"/>
          <w:szCs w:val="28"/>
        </w:rPr>
        <w:t>За первое полугодие текущего года</w:t>
      </w:r>
      <w:r w:rsidRPr="00A66F70">
        <w:rPr>
          <w:rFonts w:ascii="Times New Roman" w:hAnsi="Times New Roman" w:cs="Times New Roman"/>
          <w:sz w:val="28"/>
          <w:szCs w:val="28"/>
        </w:rPr>
        <w:t xml:space="preserve"> </w:t>
      </w:r>
      <w:r>
        <w:rPr>
          <w:rFonts w:ascii="Times New Roman" w:hAnsi="Times New Roman" w:cs="Times New Roman"/>
          <w:sz w:val="28"/>
          <w:szCs w:val="28"/>
        </w:rPr>
        <w:t xml:space="preserve">доходы </w:t>
      </w:r>
      <w:r w:rsidRPr="00A66F70">
        <w:rPr>
          <w:rFonts w:ascii="Times New Roman" w:hAnsi="Times New Roman" w:cs="Times New Roman"/>
          <w:sz w:val="28"/>
          <w:szCs w:val="28"/>
        </w:rPr>
        <w:t>консолидированн</w:t>
      </w:r>
      <w:r>
        <w:rPr>
          <w:rFonts w:ascii="Times New Roman" w:hAnsi="Times New Roman" w:cs="Times New Roman"/>
          <w:sz w:val="28"/>
          <w:szCs w:val="28"/>
        </w:rPr>
        <w:t>ого</w:t>
      </w:r>
      <w:r w:rsidRPr="00A66F70">
        <w:rPr>
          <w:rFonts w:ascii="Times New Roman" w:hAnsi="Times New Roman" w:cs="Times New Roman"/>
          <w:sz w:val="28"/>
          <w:szCs w:val="28"/>
        </w:rPr>
        <w:t xml:space="preserve"> бюджет</w:t>
      </w:r>
      <w:r>
        <w:rPr>
          <w:rFonts w:ascii="Times New Roman" w:hAnsi="Times New Roman" w:cs="Times New Roman"/>
          <w:sz w:val="28"/>
          <w:szCs w:val="28"/>
        </w:rPr>
        <w:t>а</w:t>
      </w:r>
      <w:r w:rsidRPr="00A66F70">
        <w:rPr>
          <w:rFonts w:ascii="Times New Roman" w:hAnsi="Times New Roman" w:cs="Times New Roman"/>
          <w:sz w:val="28"/>
          <w:szCs w:val="28"/>
        </w:rPr>
        <w:t xml:space="preserve"> </w:t>
      </w:r>
      <w:r>
        <w:rPr>
          <w:rFonts w:ascii="Times New Roman" w:hAnsi="Times New Roman" w:cs="Times New Roman"/>
          <w:sz w:val="28"/>
          <w:szCs w:val="28"/>
        </w:rPr>
        <w:t>Камчатского края составили 34,7</w:t>
      </w:r>
      <w:r w:rsidRPr="00A66F70">
        <w:rPr>
          <w:rFonts w:ascii="Times New Roman" w:hAnsi="Times New Roman" w:cs="Times New Roman"/>
          <w:sz w:val="28"/>
          <w:szCs w:val="28"/>
        </w:rPr>
        <w:t xml:space="preserve"> млрд. рублей</w:t>
      </w:r>
      <w:r>
        <w:rPr>
          <w:rFonts w:ascii="Times New Roman" w:hAnsi="Times New Roman" w:cs="Times New Roman"/>
          <w:sz w:val="28"/>
          <w:szCs w:val="28"/>
        </w:rPr>
        <w:t xml:space="preserve"> или</w:t>
      </w:r>
      <w:r w:rsidRPr="00A66F70">
        <w:rPr>
          <w:rFonts w:ascii="Times New Roman" w:hAnsi="Times New Roman" w:cs="Times New Roman"/>
          <w:sz w:val="28"/>
          <w:szCs w:val="28"/>
        </w:rPr>
        <w:t xml:space="preserve"> </w:t>
      </w:r>
      <w:r>
        <w:rPr>
          <w:rFonts w:ascii="Times New Roman" w:hAnsi="Times New Roman" w:cs="Times New Roman"/>
          <w:sz w:val="28"/>
          <w:szCs w:val="28"/>
        </w:rPr>
        <w:t>52,4</w:t>
      </w:r>
      <w:r w:rsidRPr="00A66F70">
        <w:rPr>
          <w:rFonts w:ascii="Times New Roman" w:hAnsi="Times New Roman" w:cs="Times New Roman"/>
          <w:sz w:val="28"/>
          <w:szCs w:val="28"/>
        </w:rPr>
        <w:t xml:space="preserve"> % </w:t>
      </w:r>
      <w:r>
        <w:rPr>
          <w:rFonts w:ascii="Times New Roman" w:hAnsi="Times New Roman" w:cs="Times New Roman"/>
          <w:sz w:val="28"/>
          <w:szCs w:val="28"/>
        </w:rPr>
        <w:t xml:space="preserve">плановых </w:t>
      </w:r>
      <w:r w:rsidRPr="00A66F70">
        <w:rPr>
          <w:rFonts w:ascii="Times New Roman" w:hAnsi="Times New Roman" w:cs="Times New Roman"/>
          <w:sz w:val="28"/>
          <w:szCs w:val="28"/>
        </w:rPr>
        <w:t>назначений</w:t>
      </w:r>
      <w:r>
        <w:rPr>
          <w:rFonts w:ascii="Times New Roman" w:hAnsi="Times New Roman" w:cs="Times New Roman"/>
          <w:sz w:val="28"/>
          <w:szCs w:val="28"/>
        </w:rPr>
        <w:t xml:space="preserve"> 2016 года</w:t>
      </w:r>
      <w:r w:rsidRPr="00A66F70">
        <w:rPr>
          <w:rFonts w:ascii="Times New Roman" w:hAnsi="Times New Roman" w:cs="Times New Roman"/>
          <w:sz w:val="28"/>
          <w:szCs w:val="28"/>
        </w:rPr>
        <w:t xml:space="preserve">. </w:t>
      </w:r>
    </w:p>
    <w:p w:rsidR="00AD683A" w:rsidRPr="00D919A3" w:rsidRDefault="00AD683A" w:rsidP="00AD683A">
      <w:pPr>
        <w:shd w:val="clear" w:color="auto" w:fill="FFFFFF"/>
        <w:spacing w:after="0" w:line="240" w:lineRule="auto"/>
        <w:ind w:right="38" w:firstLine="709"/>
        <w:jc w:val="both"/>
        <w:rPr>
          <w:rFonts w:ascii="Times New Roman" w:hAnsi="Times New Roman" w:cs="Times New Roman"/>
          <w:sz w:val="28"/>
          <w:szCs w:val="28"/>
        </w:rPr>
      </w:pPr>
      <w:r>
        <w:rPr>
          <w:rFonts w:ascii="Times New Roman" w:hAnsi="Times New Roman" w:cs="Times New Roman"/>
          <w:sz w:val="28"/>
          <w:szCs w:val="28"/>
        </w:rPr>
        <w:t>Поступления н</w:t>
      </w:r>
      <w:r w:rsidRPr="00A66F70">
        <w:rPr>
          <w:rFonts w:ascii="Times New Roman" w:hAnsi="Times New Roman" w:cs="Times New Roman"/>
          <w:sz w:val="28"/>
          <w:szCs w:val="28"/>
        </w:rPr>
        <w:t>алоговы</w:t>
      </w:r>
      <w:r>
        <w:rPr>
          <w:rFonts w:ascii="Times New Roman" w:hAnsi="Times New Roman" w:cs="Times New Roman"/>
          <w:sz w:val="28"/>
          <w:szCs w:val="28"/>
        </w:rPr>
        <w:t>х</w:t>
      </w:r>
      <w:r w:rsidRPr="00A66F70">
        <w:rPr>
          <w:rFonts w:ascii="Times New Roman" w:hAnsi="Times New Roman" w:cs="Times New Roman"/>
          <w:sz w:val="28"/>
          <w:szCs w:val="28"/>
        </w:rPr>
        <w:t xml:space="preserve"> и неналоговы</w:t>
      </w:r>
      <w:r>
        <w:rPr>
          <w:rFonts w:ascii="Times New Roman" w:hAnsi="Times New Roman" w:cs="Times New Roman"/>
          <w:sz w:val="28"/>
          <w:szCs w:val="28"/>
        </w:rPr>
        <w:t>х</w:t>
      </w:r>
      <w:r w:rsidRPr="00A66F70">
        <w:rPr>
          <w:rFonts w:ascii="Times New Roman" w:hAnsi="Times New Roman" w:cs="Times New Roman"/>
          <w:sz w:val="28"/>
          <w:szCs w:val="28"/>
        </w:rPr>
        <w:t xml:space="preserve"> доход</w:t>
      </w:r>
      <w:r>
        <w:rPr>
          <w:rFonts w:ascii="Times New Roman" w:hAnsi="Times New Roman" w:cs="Times New Roman"/>
          <w:sz w:val="28"/>
          <w:szCs w:val="28"/>
        </w:rPr>
        <w:t>ов</w:t>
      </w:r>
      <w:r w:rsidRPr="00A66F70">
        <w:rPr>
          <w:rFonts w:ascii="Times New Roman" w:hAnsi="Times New Roman" w:cs="Times New Roman"/>
          <w:sz w:val="28"/>
          <w:szCs w:val="28"/>
        </w:rPr>
        <w:t xml:space="preserve"> </w:t>
      </w:r>
      <w:r>
        <w:rPr>
          <w:rFonts w:ascii="Times New Roman" w:hAnsi="Times New Roman" w:cs="Times New Roman"/>
          <w:sz w:val="28"/>
          <w:szCs w:val="28"/>
        </w:rPr>
        <w:t>в</w:t>
      </w:r>
      <w:r w:rsidRPr="00A66F70">
        <w:rPr>
          <w:rFonts w:ascii="Times New Roman" w:hAnsi="Times New Roman" w:cs="Times New Roman"/>
          <w:sz w:val="28"/>
          <w:szCs w:val="28"/>
        </w:rPr>
        <w:t xml:space="preserve"> консолидированный бюджет</w:t>
      </w:r>
      <w:r>
        <w:rPr>
          <w:rFonts w:ascii="Times New Roman" w:hAnsi="Times New Roman" w:cs="Times New Roman"/>
          <w:sz w:val="28"/>
          <w:szCs w:val="28"/>
        </w:rPr>
        <w:t xml:space="preserve"> края составили 13,1</w:t>
      </w:r>
      <w:r w:rsidRPr="00A66F70">
        <w:rPr>
          <w:rFonts w:ascii="Times New Roman" w:hAnsi="Times New Roman" w:cs="Times New Roman"/>
          <w:sz w:val="28"/>
          <w:szCs w:val="28"/>
        </w:rPr>
        <w:t xml:space="preserve"> млрд. рублей. Основным источником </w:t>
      </w:r>
      <w:r>
        <w:rPr>
          <w:rFonts w:ascii="Times New Roman" w:hAnsi="Times New Roman" w:cs="Times New Roman"/>
          <w:sz w:val="28"/>
          <w:szCs w:val="28"/>
        </w:rPr>
        <w:t xml:space="preserve">налоговых и неналоговых </w:t>
      </w:r>
      <w:r w:rsidRPr="00A66F70">
        <w:rPr>
          <w:rFonts w:ascii="Times New Roman" w:hAnsi="Times New Roman" w:cs="Times New Roman"/>
          <w:sz w:val="28"/>
          <w:szCs w:val="28"/>
        </w:rPr>
        <w:t xml:space="preserve">доходов консолидированного бюджета </w:t>
      </w:r>
      <w:r>
        <w:rPr>
          <w:rFonts w:ascii="Times New Roman" w:hAnsi="Times New Roman" w:cs="Times New Roman"/>
          <w:sz w:val="28"/>
          <w:szCs w:val="28"/>
        </w:rPr>
        <w:t xml:space="preserve">края </w:t>
      </w:r>
      <w:r w:rsidRPr="00A66F70">
        <w:rPr>
          <w:rFonts w:ascii="Times New Roman" w:hAnsi="Times New Roman" w:cs="Times New Roman"/>
          <w:sz w:val="28"/>
          <w:szCs w:val="28"/>
        </w:rPr>
        <w:t xml:space="preserve">остается </w:t>
      </w:r>
      <w:r>
        <w:rPr>
          <w:rFonts w:ascii="Times New Roman" w:hAnsi="Times New Roman" w:cs="Times New Roman"/>
          <w:b/>
          <w:sz w:val="28"/>
          <w:szCs w:val="28"/>
        </w:rPr>
        <w:t xml:space="preserve">налог на </w:t>
      </w:r>
      <w:r w:rsidRPr="00A66F70">
        <w:rPr>
          <w:rFonts w:ascii="Times New Roman" w:hAnsi="Times New Roman" w:cs="Times New Roman"/>
          <w:b/>
          <w:sz w:val="28"/>
          <w:szCs w:val="28"/>
        </w:rPr>
        <w:t>доходы</w:t>
      </w:r>
      <w:r>
        <w:rPr>
          <w:rFonts w:ascii="Times New Roman" w:hAnsi="Times New Roman" w:cs="Times New Roman"/>
          <w:b/>
          <w:sz w:val="28"/>
          <w:szCs w:val="28"/>
        </w:rPr>
        <w:t xml:space="preserve"> физических </w:t>
      </w:r>
      <w:r w:rsidRPr="00A66F70">
        <w:rPr>
          <w:rFonts w:ascii="Times New Roman" w:hAnsi="Times New Roman" w:cs="Times New Roman"/>
          <w:b/>
          <w:sz w:val="28"/>
          <w:szCs w:val="28"/>
        </w:rPr>
        <w:t>лиц</w:t>
      </w:r>
      <w:r>
        <w:rPr>
          <w:rFonts w:ascii="Times New Roman" w:hAnsi="Times New Roman" w:cs="Times New Roman"/>
          <w:b/>
          <w:sz w:val="28"/>
          <w:szCs w:val="28"/>
        </w:rPr>
        <w:t xml:space="preserve"> </w:t>
      </w:r>
      <w:r w:rsidRPr="00A66F70">
        <w:rPr>
          <w:rFonts w:ascii="Times New Roman" w:hAnsi="Times New Roman" w:cs="Times New Roman"/>
          <w:sz w:val="28"/>
          <w:szCs w:val="28"/>
        </w:rPr>
        <w:t>–</w:t>
      </w:r>
      <w:r>
        <w:rPr>
          <w:rFonts w:ascii="Times New Roman" w:hAnsi="Times New Roman" w:cs="Times New Roman"/>
          <w:sz w:val="28"/>
          <w:szCs w:val="28"/>
        </w:rPr>
        <w:t xml:space="preserve"> 7,4</w:t>
      </w:r>
      <w:r w:rsidRPr="00A66F70">
        <w:rPr>
          <w:rFonts w:ascii="Times New Roman" w:hAnsi="Times New Roman" w:cs="Times New Roman"/>
          <w:sz w:val="28"/>
          <w:szCs w:val="28"/>
        </w:rPr>
        <w:t xml:space="preserve"> млрд. рублей. </w:t>
      </w:r>
      <w:r>
        <w:rPr>
          <w:rFonts w:ascii="Times New Roman" w:hAnsi="Times New Roman"/>
          <w:sz w:val="28"/>
          <w:szCs w:val="28"/>
        </w:rPr>
        <w:t>Д</w:t>
      </w:r>
      <w:r w:rsidRPr="00A66F70">
        <w:rPr>
          <w:rFonts w:ascii="Times New Roman" w:hAnsi="Times New Roman"/>
          <w:sz w:val="28"/>
          <w:szCs w:val="28"/>
        </w:rPr>
        <w:t>ол</w:t>
      </w:r>
      <w:r>
        <w:rPr>
          <w:rFonts w:ascii="Times New Roman" w:hAnsi="Times New Roman"/>
          <w:sz w:val="28"/>
          <w:szCs w:val="28"/>
        </w:rPr>
        <w:t>я</w:t>
      </w:r>
      <w:r w:rsidRPr="00A66F70">
        <w:rPr>
          <w:rFonts w:ascii="Times New Roman" w:hAnsi="Times New Roman"/>
          <w:sz w:val="28"/>
          <w:szCs w:val="28"/>
        </w:rPr>
        <w:t xml:space="preserve"> безвозмездных поступлений от других бюджетов бюджетной системы </w:t>
      </w:r>
      <w:r w:rsidRPr="00D919A3">
        <w:rPr>
          <w:rFonts w:ascii="Times New Roman" w:hAnsi="Times New Roman"/>
          <w:sz w:val="28"/>
          <w:szCs w:val="28"/>
        </w:rPr>
        <w:t>Ро</w:t>
      </w:r>
      <w:r w:rsidRPr="00D919A3">
        <w:rPr>
          <w:rFonts w:ascii="Times New Roman" w:hAnsi="Times New Roman"/>
          <w:bCs/>
          <w:sz w:val="28"/>
          <w:szCs w:val="28"/>
        </w:rPr>
        <w:t>ссийской Федерации в структуре доходов консолидированного бюджета края</w:t>
      </w:r>
      <w:r>
        <w:rPr>
          <w:rFonts w:ascii="Times New Roman" w:hAnsi="Times New Roman"/>
          <w:bCs/>
          <w:sz w:val="28"/>
          <w:szCs w:val="28"/>
        </w:rPr>
        <w:t xml:space="preserve"> составила 63,7 % или 22,1 млрд. рублей.</w:t>
      </w:r>
    </w:p>
    <w:p w:rsidR="00AD683A" w:rsidRPr="00A66F70" w:rsidRDefault="00AD683A" w:rsidP="00AD683A">
      <w:pPr>
        <w:pStyle w:val="a4"/>
        <w:ind w:firstLine="709"/>
        <w:jc w:val="both"/>
        <w:rPr>
          <w:rFonts w:ascii="Times New Roman" w:hAnsi="Times New Roman" w:cs="Times New Roman"/>
          <w:sz w:val="28"/>
          <w:szCs w:val="28"/>
        </w:rPr>
      </w:pPr>
      <w:r w:rsidRPr="00A66F70">
        <w:rPr>
          <w:rFonts w:ascii="Times New Roman" w:hAnsi="Times New Roman" w:cs="Times New Roman"/>
          <w:sz w:val="28"/>
          <w:szCs w:val="28"/>
        </w:rPr>
        <w:t>Консолидированный бюджет по расходам испо</w:t>
      </w:r>
      <w:r>
        <w:rPr>
          <w:rFonts w:ascii="Times New Roman" w:hAnsi="Times New Roman" w:cs="Times New Roman"/>
          <w:sz w:val="28"/>
          <w:szCs w:val="28"/>
        </w:rPr>
        <w:t xml:space="preserve">лнен в сумме </w:t>
      </w:r>
      <w:r>
        <w:rPr>
          <w:rFonts w:ascii="Times New Roman" w:hAnsi="Times New Roman" w:cs="Times New Roman"/>
          <w:sz w:val="28"/>
          <w:szCs w:val="28"/>
        </w:rPr>
        <w:br/>
        <w:t>33,1 млрд. рублей</w:t>
      </w:r>
      <w:r w:rsidRPr="00A66F70">
        <w:rPr>
          <w:rFonts w:ascii="Times New Roman" w:hAnsi="Times New Roman" w:cs="Times New Roman"/>
          <w:sz w:val="28"/>
          <w:szCs w:val="28"/>
        </w:rPr>
        <w:t xml:space="preserve"> или 4</w:t>
      </w:r>
      <w:r>
        <w:rPr>
          <w:rFonts w:ascii="Times New Roman" w:hAnsi="Times New Roman" w:cs="Times New Roman"/>
          <w:sz w:val="28"/>
          <w:szCs w:val="28"/>
        </w:rPr>
        <w:t>5</w:t>
      </w:r>
      <w:r w:rsidRPr="00A66F70">
        <w:rPr>
          <w:rFonts w:ascii="Times New Roman" w:hAnsi="Times New Roman" w:cs="Times New Roman"/>
          <w:sz w:val="28"/>
          <w:szCs w:val="28"/>
        </w:rPr>
        <w:t>,</w:t>
      </w:r>
      <w:r>
        <w:rPr>
          <w:rFonts w:ascii="Times New Roman" w:hAnsi="Times New Roman" w:cs="Times New Roman"/>
          <w:sz w:val="28"/>
          <w:szCs w:val="28"/>
        </w:rPr>
        <w:t xml:space="preserve">6 </w:t>
      </w:r>
      <w:r w:rsidRPr="00A66F70">
        <w:rPr>
          <w:rFonts w:ascii="Times New Roman" w:hAnsi="Times New Roman" w:cs="Times New Roman"/>
          <w:sz w:val="28"/>
          <w:szCs w:val="28"/>
        </w:rPr>
        <w:t>% от утвержденн</w:t>
      </w:r>
      <w:r>
        <w:rPr>
          <w:rFonts w:ascii="Times New Roman" w:hAnsi="Times New Roman" w:cs="Times New Roman"/>
          <w:sz w:val="28"/>
          <w:szCs w:val="28"/>
        </w:rPr>
        <w:t>ых</w:t>
      </w:r>
      <w:r w:rsidRPr="00A66F70">
        <w:rPr>
          <w:rFonts w:ascii="Times New Roman" w:hAnsi="Times New Roman" w:cs="Times New Roman"/>
          <w:sz w:val="28"/>
          <w:szCs w:val="28"/>
        </w:rPr>
        <w:t xml:space="preserve"> план</w:t>
      </w:r>
      <w:r>
        <w:rPr>
          <w:rFonts w:ascii="Times New Roman" w:hAnsi="Times New Roman" w:cs="Times New Roman"/>
          <w:sz w:val="28"/>
          <w:szCs w:val="28"/>
        </w:rPr>
        <w:t>овых назначений текущего года</w:t>
      </w:r>
      <w:r w:rsidRPr="00A66F70">
        <w:rPr>
          <w:rFonts w:ascii="Times New Roman" w:hAnsi="Times New Roman" w:cs="Times New Roman"/>
          <w:sz w:val="28"/>
          <w:szCs w:val="28"/>
        </w:rPr>
        <w:t>.</w:t>
      </w:r>
    </w:p>
    <w:p w:rsidR="00AD683A" w:rsidRPr="00A66F70" w:rsidRDefault="00AD683A" w:rsidP="00AD683A">
      <w:pPr>
        <w:pStyle w:val="a4"/>
        <w:ind w:firstLine="709"/>
        <w:jc w:val="both"/>
        <w:rPr>
          <w:rFonts w:ascii="Times New Roman" w:hAnsi="Times New Roman" w:cs="Times New Roman"/>
          <w:sz w:val="28"/>
          <w:szCs w:val="28"/>
        </w:rPr>
      </w:pPr>
      <w:r w:rsidRPr="00A66F70">
        <w:rPr>
          <w:rFonts w:ascii="Times New Roman" w:hAnsi="Times New Roman" w:cs="Times New Roman"/>
          <w:sz w:val="28"/>
          <w:szCs w:val="28"/>
        </w:rPr>
        <w:t xml:space="preserve">По итогу исполнения </w:t>
      </w:r>
      <w:r>
        <w:rPr>
          <w:rFonts w:ascii="Times New Roman" w:hAnsi="Times New Roman" w:cs="Times New Roman"/>
          <w:sz w:val="28"/>
          <w:szCs w:val="28"/>
        </w:rPr>
        <w:t xml:space="preserve">консолидированного бюджета края </w:t>
      </w:r>
      <w:r w:rsidRPr="00A66F70">
        <w:rPr>
          <w:rFonts w:ascii="Times New Roman" w:hAnsi="Times New Roman" w:cs="Times New Roman"/>
          <w:sz w:val="28"/>
          <w:szCs w:val="28"/>
        </w:rPr>
        <w:t>сложился профицит в сумме 1,</w:t>
      </w:r>
      <w:r>
        <w:rPr>
          <w:rFonts w:ascii="Times New Roman" w:hAnsi="Times New Roman" w:cs="Times New Roman"/>
          <w:sz w:val="28"/>
          <w:szCs w:val="28"/>
        </w:rPr>
        <w:t>6</w:t>
      </w:r>
      <w:r w:rsidRPr="00A66F70">
        <w:rPr>
          <w:rFonts w:ascii="Times New Roman" w:hAnsi="Times New Roman" w:cs="Times New Roman"/>
          <w:sz w:val="28"/>
          <w:szCs w:val="28"/>
        </w:rPr>
        <w:t xml:space="preserve"> млрд. рублей.</w:t>
      </w:r>
    </w:p>
    <w:p w:rsidR="00A66F70" w:rsidRPr="00A66F70" w:rsidRDefault="00A66F70" w:rsidP="00A66F70">
      <w:pPr>
        <w:autoSpaceDE w:val="0"/>
        <w:autoSpaceDN w:val="0"/>
        <w:adjustRightInd w:val="0"/>
        <w:spacing w:line="240" w:lineRule="auto"/>
        <w:jc w:val="both"/>
        <w:rPr>
          <w:rFonts w:ascii="Times New Roman" w:hAnsi="Times New Roman" w:cs="Times New Roman"/>
          <w:sz w:val="28"/>
          <w:szCs w:val="28"/>
        </w:rPr>
      </w:pPr>
    </w:p>
    <w:p w:rsidR="00AD683A" w:rsidRPr="00A2575F" w:rsidRDefault="00AD683A" w:rsidP="00AD683A">
      <w:pPr>
        <w:pStyle w:val="a6"/>
        <w:spacing w:line="240" w:lineRule="auto"/>
        <w:ind w:firstLine="709"/>
        <w:jc w:val="center"/>
        <w:rPr>
          <w:b/>
          <w:sz w:val="28"/>
          <w:szCs w:val="28"/>
        </w:rPr>
      </w:pPr>
      <w:r w:rsidRPr="00A2575F">
        <w:rPr>
          <w:b/>
          <w:sz w:val="28"/>
          <w:szCs w:val="28"/>
        </w:rPr>
        <w:t>Новации в законодательстве в части формирования бюджетов. Основные направления бюджетной политики на 2017 год и плановый период 2018 и 2019 годов</w:t>
      </w:r>
    </w:p>
    <w:p w:rsidR="00AD683A" w:rsidRPr="007873AE" w:rsidRDefault="00AD683A" w:rsidP="00AD683A">
      <w:pPr>
        <w:pStyle w:val="a6"/>
        <w:spacing w:line="240" w:lineRule="auto"/>
        <w:ind w:firstLine="567"/>
        <w:rPr>
          <w:color w:val="FF0000"/>
          <w:sz w:val="28"/>
          <w:szCs w:val="28"/>
        </w:rPr>
      </w:pPr>
    </w:p>
    <w:p w:rsidR="00AD683A" w:rsidRPr="005F1A12" w:rsidRDefault="00AD683A" w:rsidP="00AD683A">
      <w:pPr>
        <w:pStyle w:val="a5"/>
        <w:numPr>
          <w:ilvl w:val="0"/>
          <w:numId w:val="2"/>
        </w:numPr>
        <w:spacing w:after="0" w:line="240" w:lineRule="auto"/>
        <w:ind w:left="0" w:firstLine="709"/>
        <w:jc w:val="both"/>
        <w:rPr>
          <w:rFonts w:ascii="Times New Roman" w:hAnsi="Times New Roman" w:cs="Times New Roman"/>
          <w:b/>
          <w:sz w:val="28"/>
          <w:szCs w:val="28"/>
        </w:rPr>
      </w:pPr>
      <w:r w:rsidRPr="005F1A12">
        <w:rPr>
          <w:rFonts w:ascii="Times New Roman" w:hAnsi="Times New Roman" w:cs="Times New Roman"/>
          <w:b/>
          <w:sz w:val="28"/>
          <w:szCs w:val="28"/>
        </w:rPr>
        <w:t>Основные новации в законодательств</w:t>
      </w:r>
      <w:r w:rsidR="0008124F">
        <w:rPr>
          <w:rFonts w:ascii="Times New Roman" w:hAnsi="Times New Roman" w:cs="Times New Roman"/>
          <w:b/>
          <w:sz w:val="28"/>
          <w:szCs w:val="28"/>
        </w:rPr>
        <w:t>е в части формирования бюджетов</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Основные новации в части формирования бюджета на 2017 год и на плановый период 2018 и 2019 годов следующие.</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1. Изменение срока внесение в 2016 году проекта закона Камчатского края о краевом бюджете на 2017 год и на плановый период 2018 и 2019 годов.</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Принят Закон Камчатского края от 05.08.2016 № 833 «О внесении изменений в статьи 5 и 47 Закона Камчатского края «О бюджетном процессе в Камчатском крае» и о приостановлении действия части 1 статьи 21 Закона Камчатского края «О бюджетном процессе в Камчатском крае».</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lastRenderedPageBreak/>
        <w:t>В связи с переносом на 31 день срока внесения проекта федерального бюджета в Государственную думу Российской Федерации (1 ноября вместо 1 октября) в соответствии с указанным законом Камчатского края на 1 год приостанавливается действие нормы Закона Камчатского края от 24.10.2007 № 650 «О бюджетном процессе в Камчатском крае» в части срока внесения проекта закона Камчатского края о краевом бюджете на рассмотрение Законодательного Собрания Камчатского края и в этой связи на 20 дней передвигается предельный срок внесения на рассмотрение Законодательного Собрания Камчатского края проекта закона Камчатского края о краевом бюджете (5 ноября вместо 15 октября). На 15 октября 2016 года не будут известны объемы финансовой помощи из федерального бюджета, без которых невозможно реалистичное формирование краевого бюджета.</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 xml:space="preserve">Кстати, Законом Камчатского края от 05.08.2016 № 833, в том числе, корректируется статья 47 Закона Камчатского края от 24.10.2007 № 650 «О бюджетном процессе в Камчатском крае» в части представления органами местного самоуправления в Министерство финансов Камчатского края утвержденных местных бюджетов (изменений в местные бюджеты). </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В целях исключения бумаж</w:t>
      </w:r>
      <w:r w:rsidR="00BF4107">
        <w:rPr>
          <w:rFonts w:ascii="Times New Roman" w:hAnsi="Times New Roman" w:cs="Times New Roman"/>
          <w:sz w:val="28"/>
          <w:szCs w:val="28"/>
        </w:rPr>
        <w:t>ного документооборота, экономии</w:t>
      </w:r>
      <w:r w:rsidRPr="005F1A12">
        <w:rPr>
          <w:rFonts w:ascii="Times New Roman" w:hAnsi="Times New Roman" w:cs="Times New Roman"/>
          <w:sz w:val="28"/>
          <w:szCs w:val="28"/>
        </w:rPr>
        <w:t xml:space="preserve"> средств местных бюджетов на оплату услуг связи, а также в связи с длительностью доставки документов почтовой связью и отсутствием необходимости дублирования документов, направляемых посредством электронной почты, исключена необходимость представления утвержденных местных бюджетов (изменений в местные бюджеты) на бумажном носителе.</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2. Формирование проекта краевого бюджета и проектов бюджетов муниципальных районов (городских округов) сроком на 3 года.</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Ввиду того, что законы, приостанавливающие соответствующие нормы Бюджетного кодекса Российской Федерации и Закона Камчатского края «О бюджетном процессе в Камчатском крае», действовали 1 год, начиная с проектов на 2017 год необходимо вернуться к трехлетнему бюджетному планированию. Проекты краевого бюджета, бюджетов муниципальных районов и городских округов в обязательном порядке формируются на три года – на 2017 год и плановый период 2018 и 2019 годов. Для проектов бюджетов поселений такая обязанность законодательством не установлена.</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 xml:space="preserve">Субъекты Российской Федерации, кроме того, с 2017 года обязаны формировать бюджетные прогнозы. </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Напомним, что Федеральным законом от 04.10.2014 № 283-ФЗ Бюджетный кодекс Российской Федерации был дополнен статьей 170.1 «Долгосрочное бюджетное планирование» со сроком вступления в силу с 01.01.2015 года.</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В соответствии с указанной статьей долгосрочное бюджетное планирование осуществляется путем формирования бюджетного прогноза.</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При этом на уровне субъектов Российской Федерации формирование бюджетного прогноза обязательно с 2017 года, на муниципальном уровне - только в случае, если представительный орган муниципального образования принял решение о его формировании.</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lastRenderedPageBreak/>
        <w:t>Порядок разработки и утверждения бюджетного прогноза Камчатского края утвержден постановлением Правительства Камчатского края от 28.06.2015 № 228-П.</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В соответствии с указанным Порядком бюджетный прогноз Камчатского края разрабатывается и утверждается каждые шесть лет на двенадцать лет, направляется в Законодательное Собрание Камчатского края одновременно с проектом краевого бюджета и утверждается в срок до двух месяцев со дня опубликования закона о краевом бюджете.</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3. Федеральным законом от 22.10.2014 № 311-ФЗ «О внесении изменений в Бюджетный кодекс Российской Федерации» Бюджетный кодекс Российской Федерации дополнен статьей 47.1, регламентирующей ведение реестра источников доходов бюджетов, со сроком вступления в силу с 01.01.2016.</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Согласно указанной статье Минфин России,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Под перечнем источников доходов бюджетов понимается свод налогов, платежей и поступлений, являющихся источниками формирования доходов бюджетов, с указанием правовых оснований их возникновения, порядка расчета (размеры, ставки, льготы) и иных характеристик источников доходов.</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 xml:space="preserve">Порядки формирования и ведения перечня источников доходов будут утверждаться исполнительными органами власти субъектов Российской Федерации, местными администрациями на основе постановления Правительства Российской Федерации, определяющего общие требования к составу информации, порядку формирования и ведения реестров источников доходов бюджетов. </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Согласно статье 184.2 Бюджетного кодекса Российской Федерации реестры источников доходов бюджетов необходимо будет представлять в составе документов и материалов, представляемых одновременно с проектом бюджета, начиная с проекта на 2017 год и на плановый период 2018 и 2019 годов.</w:t>
      </w:r>
    </w:p>
    <w:p w:rsidR="00AD683A" w:rsidRPr="005F1A12" w:rsidRDefault="00AD683A" w:rsidP="00AD683A">
      <w:pPr>
        <w:pStyle w:val="a6"/>
        <w:spacing w:line="240" w:lineRule="auto"/>
        <w:ind w:firstLine="0"/>
        <w:rPr>
          <w:sz w:val="28"/>
          <w:szCs w:val="28"/>
        </w:rPr>
      </w:pPr>
    </w:p>
    <w:p w:rsidR="00AD683A" w:rsidRPr="005F1A12" w:rsidRDefault="00AD683A" w:rsidP="00AD683A">
      <w:pPr>
        <w:pStyle w:val="a6"/>
        <w:numPr>
          <w:ilvl w:val="0"/>
          <w:numId w:val="2"/>
        </w:numPr>
        <w:spacing w:line="240" w:lineRule="auto"/>
        <w:ind w:left="0" w:firstLine="709"/>
        <w:rPr>
          <w:b/>
          <w:sz w:val="28"/>
          <w:szCs w:val="28"/>
        </w:rPr>
      </w:pPr>
      <w:r w:rsidRPr="005F1A12">
        <w:rPr>
          <w:b/>
          <w:sz w:val="28"/>
          <w:szCs w:val="28"/>
        </w:rPr>
        <w:t>Основные направления бюджетной политики на 2017 год и пл</w:t>
      </w:r>
      <w:r w:rsidR="0008124F">
        <w:rPr>
          <w:b/>
          <w:sz w:val="28"/>
          <w:szCs w:val="28"/>
        </w:rPr>
        <w:t>ановый период 2018 и 2019 годов</w:t>
      </w:r>
    </w:p>
    <w:p w:rsidR="00AD683A" w:rsidRPr="005F1A12" w:rsidRDefault="00AD683A" w:rsidP="00AD683A">
      <w:pPr>
        <w:spacing w:after="0" w:line="240" w:lineRule="auto"/>
        <w:ind w:firstLine="709"/>
        <w:jc w:val="both"/>
        <w:rPr>
          <w:rFonts w:ascii="Times New Roman" w:eastAsia="Times New Roman" w:hAnsi="Times New Roman" w:cs="Times New Roman"/>
          <w:sz w:val="28"/>
          <w:szCs w:val="28"/>
        </w:rPr>
      </w:pPr>
      <w:r w:rsidRPr="005F1A12">
        <w:rPr>
          <w:rFonts w:ascii="Times New Roman" w:eastAsia="Times New Roman" w:hAnsi="Times New Roman" w:cs="Times New Roman"/>
          <w:sz w:val="28"/>
          <w:szCs w:val="28"/>
        </w:rPr>
        <w:t>В настоящее время проект федерального бюджета на 2017 год и на плановый период 2018 и 2019 годов еще не сформирован, однако основные подходы к формированию проекта федерального бюджета были одобрены на заседании Правительства Российской Федерации 07.07.2016 года.</w:t>
      </w:r>
    </w:p>
    <w:p w:rsidR="00AD683A" w:rsidRPr="005F1A12" w:rsidRDefault="00AD683A" w:rsidP="00AD683A">
      <w:pPr>
        <w:spacing w:after="0" w:line="240" w:lineRule="auto"/>
        <w:ind w:firstLine="709"/>
        <w:jc w:val="both"/>
        <w:rPr>
          <w:rFonts w:ascii="Times New Roman" w:eastAsia="Times New Roman" w:hAnsi="Times New Roman" w:cs="Times New Roman"/>
          <w:sz w:val="28"/>
          <w:szCs w:val="28"/>
        </w:rPr>
      </w:pPr>
      <w:r w:rsidRPr="005F1A12">
        <w:rPr>
          <w:rFonts w:ascii="Times New Roman" w:eastAsia="Times New Roman" w:hAnsi="Times New Roman" w:cs="Times New Roman"/>
          <w:sz w:val="28"/>
          <w:szCs w:val="28"/>
        </w:rPr>
        <w:t>В части межбюджетных трансфертов субъектам Российской Федерации доведена следующая информация:</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 общий объем межбюджетных трансфертов бюджетам субъектов Российской Федерации в 2017 году по сравнению с 2016 годом будет сокращен, при этом:</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lastRenderedPageBreak/>
        <w:t>- объем Фонда финансовой поддержки регионов, из которого пр</w:t>
      </w:r>
      <w:r w:rsidR="00BF4107">
        <w:rPr>
          <w:rFonts w:ascii="Times New Roman" w:hAnsi="Times New Roman" w:cs="Times New Roman"/>
          <w:sz w:val="28"/>
          <w:szCs w:val="28"/>
        </w:rPr>
        <w:t>едоставляются дотации</w:t>
      </w:r>
      <w:r w:rsidRPr="005F1A12">
        <w:rPr>
          <w:rFonts w:ascii="Times New Roman" w:hAnsi="Times New Roman" w:cs="Times New Roman"/>
          <w:sz w:val="28"/>
          <w:szCs w:val="28"/>
        </w:rPr>
        <w:t xml:space="preserve"> на выравнивание бюджетной обеспеченности останется на уровне 2016 года, то есть 514,6 млрд. рублей (прорабатывается решение об увеличении фонда за счет сокращения норматива распределения налога на прибыль организаций, зачисляемого в бюджеты субъектов Российской Федерации, на 1% или в общем на 130 млрд. рублей);</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 общий объем субсидий сократится на 18%;</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 общий объем субвенций планируется сократить на 4%;</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 общий объем межбюджетных трансфертов будет сокращен в 2 раза.</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При реализации указанных подходов к формированию межбюджетных отношений снижение финансовой помощи из федерального бюджета бюджету Камчатского края окажется очень значительным. Особенно катастрофичным (если не будет принципиально изменена методика распределения и не будет принято решение об увеличении фонда за счет сокращения норматива распределения налога на прибыль организаций, зачисляемого в бюджеты субъектов Российской Федерации) может оказаться сокращение объема дотаций на выравнивание бюджетной обеспеченности.</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 xml:space="preserve">В 2016 году объем указанной дотации составил 37,5 млрд. рублей (65% в общем объеме доходов краевого бюджета). При этом расчетный объем дотации – 32,4 млрд. рублей, оставшаяся сумма – объем доведения до утвержденного в федеральном бюджете на 2015 – 2017 годы уровня на первый год планового периода. Ввиду принятия федерального бюджета на 2016 год сроком на один год, и, следовательно, отсутствия законодательно установленной необходимости доведения расчетного объема дотаций на выравнивание бюджетной обеспеченности до уровня, утвержденного в плановом периоде, в 2017 году отдельные регионы, в том числе Камчатский край, получат только расчетный объем дотации. </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Сокращение финансовой помощи из федерального бюджета более чем на 5 млрд. рублей приведет к значительным проблемам с обеспечением сбалансированности краевого бюджета даже при очень жестких подходах к формированию расходной части бюджета.</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Ввиду неопределенности с объемами финансовой помощи из федерального бюджета основные направления бюджетной политики Камчатского края на 2017-2019 годы пока не определены. Вместе с тем, в части межбюджетных отношений с большой долей вероятности будут реализованы следующие подходы:</w:t>
      </w:r>
    </w:p>
    <w:p w:rsidR="00AD683A" w:rsidRPr="005F1A12" w:rsidRDefault="00AD683A" w:rsidP="00AD683A">
      <w:pPr>
        <w:pStyle w:val="a5"/>
        <w:numPr>
          <w:ilvl w:val="0"/>
          <w:numId w:val="8"/>
        </w:numPr>
        <w:spacing w:after="0" w:line="240" w:lineRule="auto"/>
        <w:ind w:left="0" w:firstLine="709"/>
        <w:jc w:val="both"/>
        <w:rPr>
          <w:rFonts w:ascii="Times New Roman" w:hAnsi="Times New Roman" w:cs="Times New Roman"/>
          <w:sz w:val="28"/>
          <w:szCs w:val="28"/>
        </w:rPr>
      </w:pPr>
      <w:r w:rsidRPr="005F1A12">
        <w:rPr>
          <w:rFonts w:ascii="Times New Roman" w:eastAsia="Times New Roman" w:hAnsi="Times New Roman" w:cs="Times New Roman"/>
          <w:sz w:val="28"/>
          <w:szCs w:val="28"/>
        </w:rPr>
        <w:t>фонды финансовой поддержки проиндексированы не будут;</w:t>
      </w:r>
    </w:p>
    <w:p w:rsidR="00AD683A" w:rsidRPr="005F1A12" w:rsidRDefault="00AD683A" w:rsidP="00AD683A">
      <w:pPr>
        <w:pStyle w:val="a5"/>
        <w:numPr>
          <w:ilvl w:val="0"/>
          <w:numId w:val="8"/>
        </w:numPr>
        <w:spacing w:after="0" w:line="240" w:lineRule="auto"/>
        <w:ind w:left="0" w:firstLine="709"/>
        <w:jc w:val="both"/>
        <w:rPr>
          <w:rFonts w:ascii="Times New Roman" w:hAnsi="Times New Roman" w:cs="Times New Roman"/>
          <w:sz w:val="28"/>
          <w:szCs w:val="28"/>
        </w:rPr>
      </w:pPr>
      <w:r w:rsidRPr="005F1A12">
        <w:rPr>
          <w:rFonts w:ascii="Times New Roman" w:eastAsia="Times New Roman" w:hAnsi="Times New Roman" w:cs="Times New Roman"/>
          <w:sz w:val="28"/>
          <w:szCs w:val="28"/>
        </w:rPr>
        <w:t>общий объем субсидий на выравнивание по сравнению с 2016 годом будет сокращен (объем финансовой помощи не будет доводиться до уровня, не меньшего чем в текущем финансовом году);</w:t>
      </w:r>
    </w:p>
    <w:p w:rsidR="00AD683A" w:rsidRPr="005F1A12" w:rsidRDefault="00AD683A" w:rsidP="00AD683A">
      <w:pPr>
        <w:pStyle w:val="a5"/>
        <w:numPr>
          <w:ilvl w:val="0"/>
          <w:numId w:val="8"/>
        </w:numPr>
        <w:spacing w:after="0" w:line="240" w:lineRule="auto"/>
        <w:ind w:left="0" w:firstLine="709"/>
        <w:jc w:val="both"/>
        <w:rPr>
          <w:rFonts w:ascii="Times New Roman" w:hAnsi="Times New Roman" w:cs="Times New Roman"/>
          <w:sz w:val="28"/>
          <w:szCs w:val="28"/>
        </w:rPr>
      </w:pPr>
      <w:r w:rsidRPr="005F1A12">
        <w:rPr>
          <w:rFonts w:ascii="Times New Roman" w:eastAsia="Times New Roman" w:hAnsi="Times New Roman" w:cs="Times New Roman"/>
          <w:sz w:val="28"/>
          <w:szCs w:val="28"/>
        </w:rPr>
        <w:t>сокращение финансовой помощи будет частично компенсировано установлением единых нормативов отчислений в бюджеты муниципальных районов (городских округов) от налога на имущество организаций в размере 20%;</w:t>
      </w:r>
    </w:p>
    <w:p w:rsidR="00AD683A" w:rsidRPr="005F1A12" w:rsidRDefault="00AD683A" w:rsidP="00AD683A">
      <w:pPr>
        <w:pStyle w:val="a5"/>
        <w:numPr>
          <w:ilvl w:val="0"/>
          <w:numId w:val="8"/>
        </w:numPr>
        <w:spacing w:after="0" w:line="240" w:lineRule="auto"/>
        <w:ind w:left="0" w:firstLine="709"/>
        <w:jc w:val="both"/>
        <w:rPr>
          <w:rFonts w:ascii="Times New Roman" w:hAnsi="Times New Roman" w:cs="Times New Roman"/>
          <w:sz w:val="28"/>
          <w:szCs w:val="28"/>
        </w:rPr>
      </w:pPr>
      <w:r w:rsidRPr="005F1A12">
        <w:rPr>
          <w:rFonts w:ascii="Times New Roman" w:hAnsi="Times New Roman" w:cs="Times New Roman"/>
          <w:sz w:val="28"/>
          <w:szCs w:val="28"/>
        </w:rPr>
        <w:lastRenderedPageBreak/>
        <w:t>при расчете субвенций (кроме отдельных социально значимых, например, на обеспечение жильем детей-сирот) из краевого бюджета не будут индексироваться прочие расходы (за исключением оплаты труда);</w:t>
      </w:r>
    </w:p>
    <w:p w:rsidR="00AD683A" w:rsidRPr="005F1A12" w:rsidRDefault="00AD683A" w:rsidP="00AD683A">
      <w:pPr>
        <w:pStyle w:val="a5"/>
        <w:numPr>
          <w:ilvl w:val="0"/>
          <w:numId w:val="8"/>
        </w:numPr>
        <w:spacing w:after="0" w:line="240" w:lineRule="auto"/>
        <w:ind w:left="0" w:firstLine="709"/>
        <w:jc w:val="both"/>
        <w:rPr>
          <w:rFonts w:ascii="Times New Roman" w:hAnsi="Times New Roman" w:cs="Times New Roman"/>
          <w:sz w:val="28"/>
          <w:szCs w:val="28"/>
        </w:rPr>
      </w:pPr>
      <w:r w:rsidRPr="005F1A12">
        <w:rPr>
          <w:rFonts w:ascii="Times New Roman" w:eastAsia="Times New Roman" w:hAnsi="Times New Roman" w:cs="Times New Roman"/>
          <w:sz w:val="28"/>
          <w:szCs w:val="28"/>
        </w:rPr>
        <w:t>будет предусмотрен резерв по дотации на поддержку мер по обеспечению сбалансированности местных бюджетов в размере,</w:t>
      </w:r>
      <w:r w:rsidRPr="005F1A12">
        <w:t xml:space="preserve"> </w:t>
      </w:r>
      <w:r w:rsidRPr="005F1A12">
        <w:rPr>
          <w:rFonts w:ascii="Times New Roman" w:eastAsia="Times New Roman" w:hAnsi="Times New Roman" w:cs="Times New Roman"/>
          <w:sz w:val="28"/>
          <w:szCs w:val="28"/>
        </w:rPr>
        <w:t>дотация на стимулирование достижений наилучших показателей деятельности, субсидия на решение вопросов местного значения с участием средств самообложения граждан (объемы будут не выше 2016 года).</w:t>
      </w:r>
    </w:p>
    <w:p w:rsidR="00AD683A" w:rsidRPr="005F1A12" w:rsidRDefault="00AD683A" w:rsidP="00AD683A">
      <w:pPr>
        <w:pStyle w:val="a5"/>
        <w:spacing w:after="0" w:line="240" w:lineRule="auto"/>
        <w:ind w:left="0" w:firstLine="709"/>
        <w:jc w:val="both"/>
        <w:rPr>
          <w:rFonts w:ascii="Times New Roman" w:hAnsi="Times New Roman" w:cs="Times New Roman"/>
          <w:sz w:val="28"/>
          <w:szCs w:val="28"/>
        </w:rPr>
      </w:pPr>
      <w:r w:rsidRPr="005F1A12">
        <w:rPr>
          <w:rFonts w:ascii="Times New Roman" w:eastAsia="Times New Roman" w:hAnsi="Times New Roman" w:cs="Times New Roman"/>
          <w:sz w:val="28"/>
          <w:szCs w:val="28"/>
        </w:rPr>
        <w:t xml:space="preserve">Кроме того, с целью создания предпосылок для оптимизации расходов на содержание органов местного самоуправления на 2017 год будут сокращены нормативы на </w:t>
      </w:r>
      <w:r w:rsidRPr="005F1A12">
        <w:rPr>
          <w:rFonts w:ascii="Times New Roman" w:hAnsi="Times New Roman" w:cs="Times New Roman"/>
          <w:sz w:val="28"/>
          <w:szCs w:val="28"/>
        </w:rPr>
        <w:t>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в Камчатском крае</w:t>
      </w:r>
    </w:p>
    <w:p w:rsidR="00AD683A" w:rsidRPr="005F1A12" w:rsidRDefault="00AD683A" w:rsidP="00AD683A">
      <w:pPr>
        <w:spacing w:after="0" w:line="240" w:lineRule="auto"/>
        <w:ind w:firstLine="709"/>
        <w:jc w:val="both"/>
        <w:rPr>
          <w:rFonts w:ascii="Times New Roman" w:hAnsi="Times New Roman" w:cs="Times New Roman"/>
          <w:sz w:val="28"/>
          <w:szCs w:val="28"/>
        </w:rPr>
      </w:pPr>
      <w:r w:rsidRPr="005F1A12">
        <w:rPr>
          <w:rFonts w:ascii="Times New Roman" w:hAnsi="Times New Roman" w:cs="Times New Roman"/>
          <w:sz w:val="28"/>
          <w:szCs w:val="28"/>
        </w:rPr>
        <w:t>В целом основной подход к формированию бюджетов на 2017 год, обязательный к исполнению органами местного самоуправления муниципальных образований – максимальное ограничение новых расходных обязательств и обеспечение ассигнованиями в полном объеме приоритетных расходных обязательств (оплата труда, оплата коммунальных услуг, публичные нормативные обязательства)</w:t>
      </w:r>
      <w:r>
        <w:rPr>
          <w:rFonts w:ascii="Times New Roman" w:hAnsi="Times New Roman" w:cs="Times New Roman"/>
          <w:sz w:val="28"/>
          <w:szCs w:val="28"/>
        </w:rPr>
        <w:t xml:space="preserve">, жесткая </w:t>
      </w:r>
      <w:proofErr w:type="spellStart"/>
      <w:r>
        <w:rPr>
          <w:rFonts w:ascii="Times New Roman" w:hAnsi="Times New Roman" w:cs="Times New Roman"/>
          <w:sz w:val="28"/>
          <w:szCs w:val="28"/>
        </w:rPr>
        <w:t>приоритезация</w:t>
      </w:r>
      <w:proofErr w:type="spellEnd"/>
      <w:r>
        <w:rPr>
          <w:rFonts w:ascii="Times New Roman" w:hAnsi="Times New Roman" w:cs="Times New Roman"/>
          <w:sz w:val="28"/>
          <w:szCs w:val="28"/>
        </w:rPr>
        <w:t xml:space="preserve"> расходов и экономия бюджетных средств</w:t>
      </w:r>
      <w:r w:rsidRPr="005F1A12">
        <w:rPr>
          <w:rFonts w:ascii="Times New Roman" w:hAnsi="Times New Roman" w:cs="Times New Roman"/>
          <w:sz w:val="28"/>
          <w:szCs w:val="28"/>
        </w:rPr>
        <w:t>.</w:t>
      </w:r>
    </w:p>
    <w:p w:rsidR="00AD683A" w:rsidRDefault="00AD683A" w:rsidP="00AD683A">
      <w:pPr>
        <w:pStyle w:val="a5"/>
        <w:spacing w:after="0" w:line="240" w:lineRule="auto"/>
        <w:ind w:left="0" w:firstLine="709"/>
        <w:jc w:val="both"/>
        <w:rPr>
          <w:rFonts w:ascii="Times New Roman" w:eastAsia="Times New Roman" w:hAnsi="Times New Roman" w:cs="Times New Roman"/>
          <w:kern w:val="28"/>
          <w:sz w:val="28"/>
          <w:szCs w:val="28"/>
        </w:rPr>
      </w:pPr>
      <w:r w:rsidRPr="005F1A12">
        <w:rPr>
          <w:rFonts w:ascii="Times New Roman" w:eastAsia="Times New Roman" w:hAnsi="Times New Roman" w:cs="Times New Roman"/>
          <w:kern w:val="28"/>
          <w:sz w:val="28"/>
          <w:szCs w:val="28"/>
        </w:rPr>
        <w:t xml:space="preserve">Кроме того, Министерство финансов Камчатского края настоятельно рекомендует реалистично формировать доходную часть и источники финансирования дефицита бюджета, формировать бездефицитные бюджеты, привлекать кредитные ресурсы только в случае необходимости погашения имеющегося долга, предусматривать в местных бюджетах достаточные резервы </w:t>
      </w:r>
      <w:r w:rsidRPr="005F1A12">
        <w:rPr>
          <w:rFonts w:ascii="Times New Roman" w:hAnsi="Times New Roman" w:cs="Times New Roman"/>
          <w:sz w:val="28"/>
          <w:szCs w:val="28"/>
        </w:rPr>
        <w:t>на случай непредвиденных расходов</w:t>
      </w:r>
      <w:r w:rsidRPr="005F1A12">
        <w:rPr>
          <w:rFonts w:ascii="Times New Roman" w:eastAsia="Times New Roman" w:hAnsi="Times New Roman" w:cs="Times New Roman"/>
          <w:kern w:val="28"/>
          <w:sz w:val="28"/>
          <w:szCs w:val="28"/>
        </w:rPr>
        <w:t>.</w:t>
      </w:r>
    </w:p>
    <w:p w:rsidR="004C3D9F" w:rsidRDefault="004C3D9F" w:rsidP="00AD683A">
      <w:pPr>
        <w:pStyle w:val="a5"/>
        <w:spacing w:after="0" w:line="240" w:lineRule="auto"/>
        <w:ind w:left="0" w:firstLine="709"/>
        <w:jc w:val="both"/>
        <w:rPr>
          <w:rFonts w:ascii="Times New Roman" w:eastAsia="Times New Roman" w:hAnsi="Times New Roman" w:cs="Times New Roman"/>
          <w:kern w:val="28"/>
          <w:sz w:val="28"/>
          <w:szCs w:val="28"/>
        </w:rPr>
      </w:pPr>
    </w:p>
    <w:p w:rsidR="004C3D9F" w:rsidRPr="004C3D9F" w:rsidRDefault="004C3D9F" w:rsidP="004C3D9F">
      <w:pPr>
        <w:pStyle w:val="a5"/>
        <w:spacing w:after="0" w:line="240" w:lineRule="auto"/>
        <w:ind w:left="0" w:firstLine="709"/>
        <w:jc w:val="both"/>
        <w:rPr>
          <w:rFonts w:ascii="Times New Roman" w:eastAsia="Times New Roman" w:hAnsi="Times New Roman" w:cs="Times New Roman"/>
          <w:b/>
          <w:kern w:val="28"/>
          <w:sz w:val="28"/>
          <w:szCs w:val="28"/>
        </w:rPr>
      </w:pPr>
      <w:r w:rsidRPr="004C3D9F">
        <w:rPr>
          <w:rFonts w:ascii="Times New Roman" w:eastAsia="Times New Roman" w:hAnsi="Times New Roman" w:cs="Times New Roman"/>
          <w:b/>
          <w:kern w:val="28"/>
          <w:sz w:val="28"/>
          <w:szCs w:val="28"/>
        </w:rPr>
        <w:t>Об оптимизации бюджетных расходов и создании краевого государственного бюджетного учреждения «Центр финансового обеспечения»</w:t>
      </w:r>
    </w:p>
    <w:p w:rsidR="004C3D9F" w:rsidRDefault="004C3D9F" w:rsidP="004C3D9F">
      <w:pPr>
        <w:pStyle w:val="ConsPlusNormal"/>
        <w:ind w:firstLine="540"/>
        <w:jc w:val="both"/>
      </w:pPr>
      <w:r>
        <w:t>Одним из ключевых направлений оптимизации</w:t>
      </w:r>
      <w:r w:rsidRPr="00590B2F">
        <w:t xml:space="preserve"> бюджетных расходов </w:t>
      </w:r>
      <w:r>
        <w:t xml:space="preserve">являются </w:t>
      </w:r>
      <w:r w:rsidRPr="00590B2F">
        <w:t>меры по сокращению расходов на систему государственного управления за счет оптимизации структуры органов исполнительной власти и сокращения численности госслужащих.</w:t>
      </w:r>
    </w:p>
    <w:p w:rsidR="004C3D9F" w:rsidRDefault="004C3D9F" w:rsidP="004C3D9F">
      <w:pPr>
        <w:pStyle w:val="ConsPlusNormal"/>
        <w:ind w:firstLine="540"/>
        <w:jc w:val="both"/>
      </w:pPr>
      <w:r>
        <w:t xml:space="preserve">В целях реализации этих мер распоряжением Правительства Камчатского края от 11.09.2015 № 470-РП было создано краевое государственное бюджетное учреждение «Центр финансового обеспечения» со штатной численностью 13 единиц, в том числе 11 единиц должны были быть замещены работниками, высвободившимися в результате сокращения численности Министерства финансов Камчатского края. Однако, в итоге 8 работников Министерства успешно трудятся в учреждении, а 3 пожелали уйти в другие организации. </w:t>
      </w:r>
    </w:p>
    <w:p w:rsidR="004C3D9F" w:rsidRDefault="004C3D9F" w:rsidP="004C3D9F">
      <w:pPr>
        <w:pStyle w:val="ConsPlusNormal"/>
        <w:ind w:firstLine="540"/>
        <w:jc w:val="both"/>
      </w:pPr>
      <w:r>
        <w:t xml:space="preserve">В соответствии с Уставом учреждения и Соглашением, заключенным между Министерством финансов Камчатского края и </w:t>
      </w:r>
      <w:r w:rsidRPr="00144616">
        <w:t>краев</w:t>
      </w:r>
      <w:r>
        <w:t>ым</w:t>
      </w:r>
      <w:r w:rsidRPr="00144616">
        <w:t xml:space="preserve"> </w:t>
      </w:r>
      <w:r w:rsidRPr="00144616">
        <w:lastRenderedPageBreak/>
        <w:t>государственн</w:t>
      </w:r>
      <w:r>
        <w:t>ым</w:t>
      </w:r>
      <w:r w:rsidRPr="00144616">
        <w:t xml:space="preserve"> </w:t>
      </w:r>
      <w:r>
        <w:t>бюджетным</w:t>
      </w:r>
      <w:r w:rsidRPr="00144616">
        <w:t xml:space="preserve"> учреждени</w:t>
      </w:r>
      <w:r>
        <w:t xml:space="preserve">ем </w:t>
      </w:r>
      <w:r w:rsidRPr="00144616">
        <w:t>«</w:t>
      </w:r>
      <w:r>
        <w:t xml:space="preserve">Центр финансового обеспечения» 10.11.2015 года, в перечень основных задач учреждения входят  </w:t>
      </w:r>
      <w:r w:rsidRPr="00294379">
        <w:t>мероприятия по финансовому, информационно-техническому, материально-техническому</w:t>
      </w:r>
      <w:r w:rsidRPr="00294379">
        <w:rPr>
          <w:szCs w:val="24"/>
        </w:rPr>
        <w:t xml:space="preserve"> </w:t>
      </w:r>
      <w:r w:rsidRPr="00294379">
        <w:t>обеспечению деятельности Министерства, а также обеспечению деятельности Министерства по ведению бюджетного учета, делопроизводства и архивной работы в соответствии с действующим законода</w:t>
      </w:r>
      <w:r>
        <w:t xml:space="preserve">тельством Российской Федерации и </w:t>
      </w:r>
      <w:r w:rsidRPr="00294379">
        <w:t>Камчатского края</w:t>
      </w:r>
      <w:r>
        <w:t xml:space="preserve">. </w:t>
      </w:r>
    </w:p>
    <w:p w:rsidR="004C3D9F" w:rsidRDefault="004C3D9F" w:rsidP="004C3D9F">
      <w:pPr>
        <w:pStyle w:val="ConsPlusNormal"/>
        <w:ind w:firstLine="540"/>
        <w:jc w:val="both"/>
      </w:pPr>
      <w:r w:rsidRPr="00F344EA">
        <w:t>В развитие Соглашения и в целях повышения эффективности мероприятий по обеспечению деятельности Министерства финансов Камчатского края был разработан Регламент осуществления взаимодействия Министерства финансов Камчатского края с краевым государственным бюджетным учреждением «Центр финансового обеспечения»</w:t>
      </w:r>
      <w:r>
        <w:t>.</w:t>
      </w:r>
    </w:p>
    <w:p w:rsidR="004C3D9F" w:rsidRDefault="004C3D9F" w:rsidP="004C3D9F">
      <w:pPr>
        <w:pStyle w:val="ConsPlusNormal"/>
        <w:ind w:firstLine="540"/>
        <w:jc w:val="both"/>
      </w:pPr>
      <w:r>
        <w:t>В Регламенте уже более детализировано расписан</w:t>
      </w:r>
      <w:r w:rsidRPr="00F344EA">
        <w:t xml:space="preserve"> Порядок взаимо</w:t>
      </w:r>
      <w:r>
        <w:t>действия Министерства и учреждения</w:t>
      </w:r>
      <w:r w:rsidRPr="00F344EA">
        <w:t xml:space="preserve"> в рамках мероприятий по обеспечению деятельности Министерства по ведению бюджетного учета</w:t>
      </w:r>
      <w:r>
        <w:t>,</w:t>
      </w:r>
      <w:r w:rsidRPr="00F344EA">
        <w:t xml:space="preserve"> информационно-техническому</w:t>
      </w:r>
      <w:r>
        <w:t xml:space="preserve"> обеспечению, м</w:t>
      </w:r>
      <w:r w:rsidRPr="00F344EA">
        <w:t>атериально-техническому обеспечению</w:t>
      </w:r>
      <w:r>
        <w:t>,</w:t>
      </w:r>
      <w:r w:rsidRPr="00F344EA">
        <w:t xml:space="preserve"> ведению архивной работы</w:t>
      </w:r>
      <w:r>
        <w:t>,</w:t>
      </w:r>
      <w:r w:rsidRPr="00F344EA">
        <w:t xml:space="preserve"> </w:t>
      </w:r>
      <w:r>
        <w:t xml:space="preserve">делопроизводства, </w:t>
      </w:r>
      <w:r w:rsidRPr="00F344EA">
        <w:t xml:space="preserve">обеспечению кадрового сопровождения деятельности </w:t>
      </w:r>
      <w:r>
        <w:t>учреждения.</w:t>
      </w:r>
    </w:p>
    <w:p w:rsidR="004C3D9F" w:rsidRDefault="004C3D9F" w:rsidP="004C3D9F">
      <w:pPr>
        <w:pStyle w:val="ConsPlusNormal"/>
        <w:ind w:firstLine="540"/>
        <w:jc w:val="both"/>
      </w:pPr>
      <w:r>
        <w:t>В настоящее время, можно констатировать, что организационно-технические мероприятия</w:t>
      </w:r>
      <w:r w:rsidRPr="00212D31">
        <w:t xml:space="preserve"> </w:t>
      </w:r>
      <w:r>
        <w:t>по созданию учреждения завершены и учреждение функционирует в полную силу.</w:t>
      </w:r>
    </w:p>
    <w:p w:rsidR="004C3D9F" w:rsidRDefault="004C3D9F" w:rsidP="004C3D9F">
      <w:pPr>
        <w:pStyle w:val="ConsPlusNormal"/>
        <w:ind w:firstLine="540"/>
        <w:jc w:val="both"/>
      </w:pPr>
      <w:r>
        <w:t>Теперь необходимо перейти к следующему этапу развития деятельности учреждения, а именно к осуществлению</w:t>
      </w:r>
      <w:r w:rsidRPr="009B15C8">
        <w:t xml:space="preserve"> приносящей доход деятельности</w:t>
      </w:r>
      <w:r>
        <w:t xml:space="preserve"> в соответствии с Уставом. </w:t>
      </w:r>
    </w:p>
    <w:p w:rsidR="00D04D85" w:rsidRDefault="00D04D85" w:rsidP="00B133F8">
      <w:pPr>
        <w:spacing w:after="0" w:line="240" w:lineRule="auto"/>
        <w:ind w:firstLine="708"/>
        <w:jc w:val="both"/>
        <w:rPr>
          <w:rFonts w:ascii="Times New Roman" w:hAnsi="Times New Roman" w:cs="Times New Roman"/>
          <w:b/>
          <w:sz w:val="28"/>
          <w:szCs w:val="28"/>
        </w:rPr>
      </w:pPr>
    </w:p>
    <w:p w:rsidR="00B133F8" w:rsidRPr="00241672" w:rsidRDefault="00B133F8" w:rsidP="00EE21C3">
      <w:pPr>
        <w:spacing w:after="0" w:line="240" w:lineRule="auto"/>
        <w:ind w:firstLine="708"/>
        <w:jc w:val="both"/>
        <w:rPr>
          <w:rFonts w:ascii="Times New Roman" w:hAnsi="Times New Roman" w:cs="Times New Roman"/>
          <w:b/>
          <w:sz w:val="28"/>
          <w:szCs w:val="28"/>
        </w:rPr>
      </w:pPr>
      <w:r w:rsidRPr="00241672">
        <w:rPr>
          <w:rFonts w:ascii="Times New Roman" w:hAnsi="Times New Roman" w:cs="Times New Roman"/>
          <w:b/>
          <w:sz w:val="28"/>
          <w:szCs w:val="28"/>
        </w:rPr>
        <w:t>О деятельности Министерства финансов Камчатского края                     по защите интересов казны Камчатского края в судебных органах</w:t>
      </w:r>
    </w:p>
    <w:p w:rsidR="00241672" w:rsidRPr="00241672" w:rsidRDefault="00241672" w:rsidP="00241672">
      <w:pPr>
        <w:pStyle w:val="ConsPlusNormal"/>
        <w:ind w:firstLine="540"/>
        <w:jc w:val="both"/>
      </w:pPr>
      <w:r w:rsidRPr="00241672">
        <w:t>Министерство финансов Камчатского края представляет интересы Камчатского края в судебных органах Российской Федерации, когда их представление поручено Министерству финансов Камчатского края, а также осуществляет исполнение судебных актов в случаях и порядке, установленных Бюджетным кодексом Российской Федерации.</w:t>
      </w:r>
    </w:p>
    <w:p w:rsidR="00241672" w:rsidRDefault="00241672" w:rsidP="00241672">
      <w:pPr>
        <w:pStyle w:val="ConsPlusNormal"/>
        <w:ind w:firstLine="540"/>
        <w:jc w:val="both"/>
      </w:pPr>
      <w:r w:rsidRPr="00241672">
        <w:t>В 2015 году и первом полугодии 2016 года Министерство финансов Камчатского края от имени Камчатского края приняло участие в судебных заседаниях по 39</w:t>
      </w:r>
      <w:r>
        <w:t xml:space="preserve"> судебным делам, из которых:</w:t>
      </w:r>
    </w:p>
    <w:p w:rsidR="00241672" w:rsidRPr="00241672" w:rsidRDefault="00241672" w:rsidP="00241672">
      <w:pPr>
        <w:pStyle w:val="ConsPlusNormal"/>
        <w:ind w:firstLine="540"/>
        <w:jc w:val="both"/>
      </w:pPr>
    </w:p>
    <w:p w:rsidR="00241672" w:rsidRPr="00241672" w:rsidRDefault="00241672" w:rsidP="00241672">
      <w:pPr>
        <w:numPr>
          <w:ilvl w:val="0"/>
          <w:numId w:val="3"/>
        </w:numPr>
        <w:spacing w:after="0" w:line="240" w:lineRule="auto"/>
        <w:jc w:val="both"/>
        <w:rPr>
          <w:rFonts w:ascii="Times New Roman" w:eastAsia="Times New Roman" w:hAnsi="Times New Roman" w:cs="Times New Roman"/>
          <w:b/>
          <w:sz w:val="28"/>
          <w:szCs w:val="28"/>
          <w:u w:val="single"/>
        </w:rPr>
      </w:pPr>
      <w:r w:rsidRPr="00241672">
        <w:rPr>
          <w:rFonts w:ascii="Times New Roman" w:eastAsia="Times New Roman" w:hAnsi="Times New Roman" w:cs="Times New Roman"/>
          <w:b/>
          <w:sz w:val="28"/>
          <w:szCs w:val="28"/>
          <w:u w:val="single"/>
        </w:rPr>
        <w:t xml:space="preserve">15 судебных дел, рассматриваемых в арбитражных судах </w:t>
      </w:r>
    </w:p>
    <w:p w:rsidR="00241672" w:rsidRPr="00241672" w:rsidRDefault="00241672" w:rsidP="00241672">
      <w:pPr>
        <w:spacing w:after="0" w:line="240" w:lineRule="auto"/>
        <w:ind w:left="900"/>
        <w:jc w:val="both"/>
        <w:rPr>
          <w:rFonts w:ascii="Times New Roman" w:eastAsia="Times New Roman" w:hAnsi="Times New Roman" w:cs="Times New Roman"/>
          <w:b/>
          <w:sz w:val="27"/>
          <w:szCs w:val="27"/>
          <w:u w:val="single"/>
        </w:rPr>
      </w:pPr>
    </w:p>
    <w:p w:rsidR="00241672" w:rsidRPr="00241672" w:rsidRDefault="00241672" w:rsidP="00241672">
      <w:pPr>
        <w:pStyle w:val="ConsPlusNormal"/>
        <w:ind w:firstLine="540"/>
        <w:jc w:val="both"/>
      </w:pPr>
      <w:r w:rsidRPr="00241672">
        <w:t xml:space="preserve">В отчетном периоде арбитражными судами различных инстанций были рассмотрены судебные дела по искам о признании незаконными ненормативных актов органов государственной власти (обжалование постановлений УФАС по Камчатскому краю, вынесенных в сфере закупок), а также иски, предъявляемые к казне Камчатского края. </w:t>
      </w:r>
    </w:p>
    <w:p w:rsidR="00241672" w:rsidRPr="00241672" w:rsidRDefault="00241672" w:rsidP="00241672">
      <w:pPr>
        <w:pStyle w:val="ConsPlusNormal"/>
        <w:ind w:firstLine="540"/>
        <w:jc w:val="both"/>
      </w:pPr>
      <w:r w:rsidRPr="00241672">
        <w:t xml:space="preserve">За прошедший период к казне Камчатского края было предъявлено исков на общую сумму 15,5 млн. рублей. По результатам рассмотрения судами </w:t>
      </w:r>
      <w:r w:rsidRPr="00241672">
        <w:lastRenderedPageBreak/>
        <w:t>судебных дел с казны Камчатского края взыскано в пользу истцов 4,1 млн. рублей.</w:t>
      </w:r>
    </w:p>
    <w:p w:rsidR="00241672" w:rsidRPr="00241672" w:rsidRDefault="00241672" w:rsidP="00241672">
      <w:pPr>
        <w:pStyle w:val="ConsPlusNormal"/>
        <w:ind w:firstLine="540"/>
        <w:jc w:val="both"/>
      </w:pPr>
      <w:r w:rsidRPr="00241672">
        <w:t>Таким образом, экономия краевого бюджета составила 11,4 млн. рублей.</w:t>
      </w:r>
    </w:p>
    <w:p w:rsidR="00241672" w:rsidRPr="00241672" w:rsidRDefault="00241672" w:rsidP="00241672">
      <w:pPr>
        <w:pStyle w:val="ConsPlusNormal"/>
        <w:ind w:firstLine="540"/>
        <w:jc w:val="both"/>
      </w:pPr>
      <w:r w:rsidRPr="00241672">
        <w:t>По результатам рассмотрения арбитражными судами требований Министерства финансов Камчатского края, а также требований заказчиков по процедурам, в которых Министерство финансов Камчатского края как уполномоченный орган в сфере закупок участвовало в рассмотрении заявок и принимало решение в отношении поданных участниками закупок заявок, в большинстве случаев суды признают необоснованными решения антимонопольного органа.</w:t>
      </w:r>
    </w:p>
    <w:p w:rsidR="00241672" w:rsidRPr="00241672" w:rsidRDefault="00241672" w:rsidP="00241672">
      <w:pPr>
        <w:pStyle w:val="ConsPlusNormal"/>
        <w:ind w:firstLine="540"/>
        <w:jc w:val="both"/>
      </w:pPr>
    </w:p>
    <w:p w:rsidR="00241672" w:rsidRDefault="00241672" w:rsidP="00241672">
      <w:pPr>
        <w:numPr>
          <w:ilvl w:val="0"/>
          <w:numId w:val="3"/>
        </w:numPr>
        <w:spacing w:after="0" w:line="240" w:lineRule="auto"/>
        <w:jc w:val="both"/>
        <w:rPr>
          <w:rFonts w:ascii="Times New Roman" w:eastAsia="Times New Roman" w:hAnsi="Times New Roman" w:cs="Times New Roman"/>
          <w:b/>
          <w:sz w:val="28"/>
          <w:szCs w:val="28"/>
          <w:u w:val="single"/>
        </w:rPr>
      </w:pPr>
      <w:r w:rsidRPr="00241672">
        <w:rPr>
          <w:rFonts w:ascii="Times New Roman" w:eastAsia="Times New Roman" w:hAnsi="Times New Roman" w:cs="Times New Roman"/>
          <w:b/>
          <w:sz w:val="28"/>
          <w:szCs w:val="28"/>
          <w:u w:val="single"/>
        </w:rPr>
        <w:t>24 судебных дела, рассматрив</w:t>
      </w:r>
      <w:r>
        <w:rPr>
          <w:rFonts w:ascii="Times New Roman" w:eastAsia="Times New Roman" w:hAnsi="Times New Roman" w:cs="Times New Roman"/>
          <w:b/>
          <w:sz w:val="28"/>
          <w:szCs w:val="28"/>
          <w:u w:val="single"/>
        </w:rPr>
        <w:t xml:space="preserve">аемых судами общей юрисдикции и </w:t>
      </w:r>
      <w:r w:rsidRPr="00241672">
        <w:rPr>
          <w:rFonts w:ascii="Times New Roman" w:eastAsia="Times New Roman" w:hAnsi="Times New Roman" w:cs="Times New Roman"/>
          <w:b/>
          <w:sz w:val="28"/>
          <w:szCs w:val="28"/>
          <w:u w:val="single"/>
        </w:rPr>
        <w:t>мировыми судами</w:t>
      </w:r>
    </w:p>
    <w:p w:rsidR="00241672" w:rsidRPr="00241672" w:rsidRDefault="00241672" w:rsidP="00241672">
      <w:pPr>
        <w:spacing w:after="0" w:line="240" w:lineRule="auto"/>
        <w:ind w:left="900"/>
        <w:jc w:val="both"/>
        <w:rPr>
          <w:rFonts w:ascii="Times New Roman" w:eastAsia="Times New Roman" w:hAnsi="Times New Roman" w:cs="Times New Roman"/>
          <w:b/>
          <w:sz w:val="28"/>
          <w:szCs w:val="28"/>
          <w:u w:val="single"/>
        </w:rPr>
      </w:pPr>
    </w:p>
    <w:p w:rsidR="00241672" w:rsidRPr="00241672" w:rsidRDefault="00241672" w:rsidP="00241672">
      <w:pPr>
        <w:pStyle w:val="ConsPlusNormal"/>
        <w:ind w:firstLine="540"/>
        <w:jc w:val="both"/>
      </w:pPr>
      <w:r w:rsidRPr="00241672">
        <w:t>Из практики судебной работы Министерства финансов Камчатского края в 2015 – 2016 годах в суды общей юрисдикции и мировые суды обращаются граждане и юридические лица за компенсацией вреда (морального вреда) причиненного действиями (бездействиями) органов государственной власти субъекта Российской Федерации и работниками краевых государственных учреждений. К сожалению, вследствие неправомерных действий указанных должностных лиц, казна Камчатского края подвергается дополнительной нагрузке</w:t>
      </w:r>
      <w:r>
        <w:t>,</w:t>
      </w:r>
      <w:bookmarkStart w:id="0" w:name="_GoBack"/>
      <w:bookmarkEnd w:id="0"/>
      <w:r w:rsidRPr="00241672">
        <w:t xml:space="preserve"> поскольку в соответствии с гражданским законодательством Российской Федерации обращение взыскания за причиненный вред осуществляется за счет средств бюджетов бюджетной системы Российской Федерации, в частности краевого бюджета.</w:t>
      </w:r>
    </w:p>
    <w:p w:rsidR="00241672" w:rsidRPr="00241672" w:rsidRDefault="00241672" w:rsidP="00241672">
      <w:pPr>
        <w:pStyle w:val="ConsPlusNormal"/>
        <w:ind w:firstLine="540"/>
        <w:jc w:val="both"/>
      </w:pPr>
      <w:r w:rsidRPr="00241672">
        <w:t xml:space="preserve">Кроме того, в настоящее время в Камчатском краевом суде рассматриваются административные дела о признании незаконными нормативных правовых актов Региональной службы по тарифам и ценам Камчатского края по установлению тарифов для </w:t>
      </w:r>
      <w:proofErr w:type="spellStart"/>
      <w:r w:rsidRPr="00241672">
        <w:t>ресурсоснабжающих</w:t>
      </w:r>
      <w:proofErr w:type="spellEnd"/>
      <w:r w:rsidRPr="00241672">
        <w:t xml:space="preserve"> предприятий. В результате признания незаконными нормативных правовых актов </w:t>
      </w:r>
      <w:proofErr w:type="spellStart"/>
      <w:r w:rsidRPr="00241672">
        <w:t>ресурсоснабжающие</w:t>
      </w:r>
      <w:proofErr w:type="spellEnd"/>
      <w:r w:rsidRPr="00241672">
        <w:t xml:space="preserve"> организации будут иметь возможность обратиться в суд за взысканием с Камчатского края убытков в размере необоснованно заниженных Службой тарифов, что повлечет за собой дополнительные расходы краевого бюджета. По приблизительным подсчетам сумма, на которую могут претендовать </w:t>
      </w:r>
      <w:proofErr w:type="spellStart"/>
      <w:r w:rsidRPr="00241672">
        <w:t>ресурсоснабжающие</w:t>
      </w:r>
      <w:proofErr w:type="spellEnd"/>
      <w:r w:rsidRPr="00241672">
        <w:t xml:space="preserve"> организации составляет порядка 600 млн. рублей, что в условиях тяжелой экономической ситуации в регионе является существенной нагрузкой.</w:t>
      </w:r>
    </w:p>
    <w:p w:rsidR="004C3D9F" w:rsidRPr="00B133F8" w:rsidRDefault="004C3D9F" w:rsidP="00241672">
      <w:pPr>
        <w:pStyle w:val="ConsPlusNormal"/>
        <w:ind w:firstLine="540"/>
        <w:jc w:val="both"/>
      </w:pPr>
    </w:p>
    <w:p w:rsidR="003203B6" w:rsidRPr="0008124F" w:rsidRDefault="004C3D9F" w:rsidP="0008124F">
      <w:pPr>
        <w:pStyle w:val="a5"/>
        <w:spacing w:after="0" w:line="240" w:lineRule="auto"/>
        <w:ind w:left="0" w:firstLine="709"/>
        <w:jc w:val="both"/>
        <w:rPr>
          <w:rFonts w:ascii="Times New Roman" w:eastAsia="Times New Roman" w:hAnsi="Times New Roman" w:cs="Times New Roman"/>
          <w:b/>
          <w:kern w:val="28"/>
          <w:sz w:val="28"/>
          <w:szCs w:val="28"/>
        </w:rPr>
      </w:pPr>
      <w:r w:rsidRPr="0008124F">
        <w:rPr>
          <w:rFonts w:ascii="Times New Roman" w:eastAsia="Times New Roman" w:hAnsi="Times New Roman" w:cs="Times New Roman"/>
          <w:b/>
          <w:kern w:val="28"/>
          <w:sz w:val="28"/>
          <w:szCs w:val="28"/>
        </w:rPr>
        <w:t>О результатах деятельности Министерства финансов Камчатского края по осуществлению внутреннего государственного финансового контроля</w:t>
      </w:r>
    </w:p>
    <w:p w:rsidR="00AD683A" w:rsidRDefault="00AD683A" w:rsidP="00AD683A">
      <w:pPr>
        <w:pStyle w:val="a8"/>
        <w:spacing w:after="0" w:line="240" w:lineRule="auto"/>
        <w:ind w:firstLine="567"/>
        <w:jc w:val="both"/>
        <w:rPr>
          <w:rFonts w:ascii="Times New Roman" w:hAnsi="Times New Roman"/>
          <w:sz w:val="28"/>
          <w:szCs w:val="28"/>
        </w:rPr>
      </w:pPr>
      <w:r>
        <w:rPr>
          <w:rFonts w:ascii="Times New Roman" w:hAnsi="Times New Roman"/>
          <w:sz w:val="28"/>
          <w:szCs w:val="28"/>
        </w:rPr>
        <w:t>За 2015</w:t>
      </w:r>
      <w:r w:rsidRPr="00FD3A87">
        <w:rPr>
          <w:rFonts w:ascii="Times New Roman" w:hAnsi="Times New Roman"/>
          <w:sz w:val="28"/>
          <w:szCs w:val="28"/>
        </w:rPr>
        <w:t xml:space="preserve"> год</w:t>
      </w:r>
      <w:r>
        <w:rPr>
          <w:rFonts w:ascii="Times New Roman" w:hAnsi="Times New Roman"/>
          <w:sz w:val="28"/>
          <w:szCs w:val="28"/>
        </w:rPr>
        <w:t xml:space="preserve"> и первое полугодие 2016 года</w:t>
      </w:r>
      <w:r w:rsidRPr="00FD3A87">
        <w:rPr>
          <w:rFonts w:ascii="Times New Roman" w:hAnsi="Times New Roman"/>
          <w:sz w:val="28"/>
          <w:szCs w:val="28"/>
        </w:rPr>
        <w:t xml:space="preserve"> Министерством финансов Камч</w:t>
      </w:r>
      <w:r>
        <w:rPr>
          <w:rFonts w:ascii="Times New Roman" w:hAnsi="Times New Roman"/>
          <w:sz w:val="28"/>
          <w:szCs w:val="28"/>
        </w:rPr>
        <w:t>атского края, в целях исполнения</w:t>
      </w:r>
      <w:r w:rsidRPr="00FD3A87">
        <w:rPr>
          <w:rFonts w:ascii="Times New Roman" w:hAnsi="Times New Roman"/>
          <w:sz w:val="28"/>
          <w:szCs w:val="28"/>
        </w:rPr>
        <w:t xml:space="preserve"> полномочий по осуществлению </w:t>
      </w:r>
      <w:r w:rsidRPr="00675325">
        <w:rPr>
          <w:rFonts w:ascii="Times New Roman" w:hAnsi="Times New Roman"/>
          <w:sz w:val="28"/>
          <w:szCs w:val="28"/>
        </w:rPr>
        <w:t>внутреннего государственного финансового контроля</w:t>
      </w:r>
      <w:r w:rsidRPr="00FD3A87">
        <w:rPr>
          <w:rFonts w:ascii="Times New Roman" w:hAnsi="Times New Roman"/>
          <w:sz w:val="28"/>
          <w:szCs w:val="28"/>
        </w:rPr>
        <w:t>,</w:t>
      </w:r>
      <w:r>
        <w:rPr>
          <w:rFonts w:ascii="Times New Roman" w:hAnsi="Times New Roman"/>
          <w:sz w:val="28"/>
          <w:szCs w:val="28"/>
        </w:rPr>
        <w:t xml:space="preserve"> проведено 34 </w:t>
      </w:r>
      <w:r w:rsidRPr="00FD3A87">
        <w:rPr>
          <w:rFonts w:ascii="Times New Roman" w:hAnsi="Times New Roman"/>
          <w:sz w:val="28"/>
          <w:szCs w:val="28"/>
        </w:rPr>
        <w:lastRenderedPageBreak/>
        <w:t>контрольных мероприяти</w:t>
      </w:r>
      <w:r>
        <w:rPr>
          <w:rFonts w:ascii="Times New Roman" w:hAnsi="Times New Roman"/>
          <w:sz w:val="28"/>
          <w:szCs w:val="28"/>
        </w:rPr>
        <w:t>я, в том числе 4 внеплановых</w:t>
      </w:r>
      <w:r w:rsidRPr="00FD3A87">
        <w:rPr>
          <w:rFonts w:ascii="Times New Roman" w:hAnsi="Times New Roman"/>
          <w:sz w:val="28"/>
          <w:szCs w:val="28"/>
        </w:rPr>
        <w:t xml:space="preserve">. Общий объем проверенных средств составил </w:t>
      </w:r>
      <w:r>
        <w:rPr>
          <w:rFonts w:ascii="Times New Roman" w:hAnsi="Times New Roman"/>
          <w:sz w:val="28"/>
          <w:szCs w:val="28"/>
        </w:rPr>
        <w:t>1 951 832,93</w:t>
      </w:r>
      <w:r w:rsidRPr="00FD3A87">
        <w:rPr>
          <w:rFonts w:ascii="Times New Roman" w:hAnsi="Times New Roman"/>
          <w:sz w:val="28"/>
          <w:szCs w:val="28"/>
        </w:rPr>
        <w:t xml:space="preserve"> тыс. рублей.</w:t>
      </w:r>
    </w:p>
    <w:p w:rsidR="00AD683A" w:rsidRDefault="00AD683A" w:rsidP="00AD683A">
      <w:pPr>
        <w:pStyle w:val="a8"/>
        <w:spacing w:after="0" w:line="240" w:lineRule="auto"/>
        <w:ind w:firstLine="567"/>
        <w:jc w:val="both"/>
        <w:rPr>
          <w:rFonts w:ascii="Times New Roman" w:hAnsi="Times New Roman"/>
          <w:sz w:val="28"/>
          <w:szCs w:val="28"/>
        </w:rPr>
      </w:pPr>
      <w:r w:rsidRPr="00E65BBE">
        <w:rPr>
          <w:rFonts w:ascii="Times New Roman" w:hAnsi="Times New Roman"/>
          <w:sz w:val="28"/>
          <w:szCs w:val="28"/>
        </w:rPr>
        <w:t xml:space="preserve">В результате проведенных </w:t>
      </w:r>
      <w:r>
        <w:rPr>
          <w:rFonts w:ascii="Times New Roman" w:hAnsi="Times New Roman"/>
          <w:sz w:val="28"/>
          <w:szCs w:val="28"/>
        </w:rPr>
        <w:t>контрольных</w:t>
      </w:r>
      <w:r w:rsidRPr="00E65BBE">
        <w:rPr>
          <w:rFonts w:ascii="Times New Roman" w:hAnsi="Times New Roman"/>
          <w:sz w:val="28"/>
          <w:szCs w:val="28"/>
        </w:rPr>
        <w:t xml:space="preserve"> мероприятий выявлено </w:t>
      </w:r>
      <w:r>
        <w:rPr>
          <w:rFonts w:ascii="Times New Roman" w:hAnsi="Times New Roman"/>
          <w:sz w:val="28"/>
          <w:szCs w:val="28"/>
        </w:rPr>
        <w:t>248 финансовых нарушений на общую сумму 24</w:t>
      </w:r>
      <w:r w:rsidRPr="00AD683A">
        <w:rPr>
          <w:rFonts w:ascii="Times New Roman" w:hAnsi="Times New Roman"/>
          <w:sz w:val="28"/>
          <w:szCs w:val="28"/>
        </w:rPr>
        <w:t xml:space="preserve"> 079,02 </w:t>
      </w:r>
      <w:r w:rsidRPr="00E65BBE">
        <w:rPr>
          <w:rFonts w:ascii="Times New Roman" w:hAnsi="Times New Roman"/>
          <w:sz w:val="28"/>
          <w:szCs w:val="28"/>
        </w:rPr>
        <w:t>тыс.</w:t>
      </w:r>
      <w:r w:rsidRPr="00465CF8">
        <w:rPr>
          <w:rFonts w:ascii="Times New Roman" w:hAnsi="Times New Roman"/>
          <w:sz w:val="28"/>
          <w:szCs w:val="28"/>
        </w:rPr>
        <w:t xml:space="preserve"> </w:t>
      </w:r>
      <w:r w:rsidRPr="00E65BBE">
        <w:rPr>
          <w:rFonts w:ascii="Times New Roman" w:hAnsi="Times New Roman"/>
          <w:sz w:val="28"/>
          <w:szCs w:val="28"/>
        </w:rPr>
        <w:t>руб</w:t>
      </w:r>
      <w:r>
        <w:rPr>
          <w:rFonts w:ascii="Times New Roman" w:hAnsi="Times New Roman"/>
          <w:sz w:val="28"/>
          <w:szCs w:val="28"/>
        </w:rPr>
        <w:t>лей</w:t>
      </w:r>
      <w:r w:rsidRPr="00E65BBE">
        <w:rPr>
          <w:rFonts w:ascii="Times New Roman" w:hAnsi="Times New Roman"/>
          <w:sz w:val="28"/>
          <w:szCs w:val="28"/>
        </w:rPr>
        <w:t>, в том числе:</w:t>
      </w:r>
    </w:p>
    <w:p w:rsidR="00AD683A" w:rsidRPr="00E65BBE" w:rsidRDefault="00AD683A" w:rsidP="00AD683A">
      <w:pPr>
        <w:pStyle w:val="a8"/>
        <w:spacing w:after="0" w:line="240" w:lineRule="auto"/>
        <w:ind w:firstLine="567"/>
        <w:jc w:val="both"/>
        <w:rPr>
          <w:rFonts w:ascii="Times New Roman" w:hAnsi="Times New Roman"/>
          <w:sz w:val="28"/>
          <w:szCs w:val="28"/>
        </w:rPr>
      </w:pPr>
    </w:p>
    <w:tbl>
      <w:tblPr>
        <w:tblW w:w="9672" w:type="dxa"/>
        <w:tblInd w:w="93" w:type="dxa"/>
        <w:tblLook w:val="04A0" w:firstRow="1" w:lastRow="0" w:firstColumn="1" w:lastColumn="0" w:noHBand="0" w:noVBand="1"/>
      </w:tblPr>
      <w:tblGrid>
        <w:gridCol w:w="710"/>
        <w:gridCol w:w="4075"/>
        <w:gridCol w:w="2395"/>
        <w:gridCol w:w="2492"/>
      </w:tblGrid>
      <w:tr w:rsidR="00AD683A" w:rsidRPr="00DD5D65" w:rsidTr="00037CD3">
        <w:trPr>
          <w:trHeight w:val="58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D683A" w:rsidRPr="00AD683A" w:rsidRDefault="00AD683A" w:rsidP="00037CD3">
            <w:pPr>
              <w:rPr>
                <w:rFonts w:ascii="Times New Roman" w:hAnsi="Times New Roman" w:cs="Times New Roman"/>
                <w:color w:val="000000"/>
                <w:sz w:val="24"/>
                <w:szCs w:val="24"/>
              </w:rPr>
            </w:pPr>
            <w:r w:rsidRPr="00AD683A">
              <w:rPr>
                <w:rFonts w:ascii="Times New Roman" w:hAnsi="Times New Roman" w:cs="Times New Roman"/>
                <w:color w:val="000000"/>
                <w:sz w:val="24"/>
                <w:szCs w:val="24"/>
              </w:rPr>
              <w:t>№ п/п</w:t>
            </w:r>
          </w:p>
        </w:tc>
        <w:tc>
          <w:tcPr>
            <w:tcW w:w="4075" w:type="dxa"/>
            <w:tcBorders>
              <w:top w:val="single" w:sz="4" w:space="0" w:color="auto"/>
              <w:left w:val="nil"/>
              <w:bottom w:val="single" w:sz="4" w:space="0" w:color="auto"/>
              <w:right w:val="single" w:sz="4" w:space="0" w:color="auto"/>
            </w:tcBorders>
            <w:shd w:val="clear" w:color="auto" w:fill="auto"/>
            <w:vAlign w:val="center"/>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Наименование показателя</w:t>
            </w:r>
          </w:p>
        </w:tc>
        <w:tc>
          <w:tcPr>
            <w:tcW w:w="2395" w:type="dxa"/>
            <w:tcBorders>
              <w:top w:val="single" w:sz="4" w:space="0" w:color="auto"/>
              <w:left w:val="nil"/>
              <w:bottom w:val="single" w:sz="4" w:space="0" w:color="auto"/>
              <w:right w:val="single" w:sz="4" w:space="0" w:color="auto"/>
            </w:tcBorders>
            <w:shd w:val="clear" w:color="auto" w:fill="auto"/>
            <w:noWrap/>
            <w:vAlign w:val="center"/>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Количество</w:t>
            </w:r>
          </w:p>
        </w:tc>
        <w:tc>
          <w:tcPr>
            <w:tcW w:w="2492" w:type="dxa"/>
            <w:tcBorders>
              <w:top w:val="single" w:sz="4" w:space="0" w:color="auto"/>
              <w:left w:val="nil"/>
              <w:bottom w:val="single" w:sz="4" w:space="0" w:color="auto"/>
              <w:right w:val="single" w:sz="4" w:space="0" w:color="auto"/>
            </w:tcBorders>
            <w:shd w:val="clear" w:color="auto" w:fill="auto"/>
            <w:noWrap/>
            <w:vAlign w:val="center"/>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 xml:space="preserve">Сумма, </w:t>
            </w:r>
          </w:p>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тыс. рублей</w:t>
            </w:r>
          </w:p>
        </w:tc>
      </w:tr>
      <w:tr w:rsidR="00AD683A" w:rsidRPr="00DD5D65" w:rsidTr="00037CD3">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1</w:t>
            </w:r>
          </w:p>
        </w:tc>
        <w:tc>
          <w:tcPr>
            <w:tcW w:w="4075" w:type="dxa"/>
            <w:tcBorders>
              <w:top w:val="nil"/>
              <w:left w:val="nil"/>
              <w:bottom w:val="single" w:sz="4" w:space="0" w:color="auto"/>
              <w:right w:val="single" w:sz="4" w:space="0" w:color="auto"/>
            </w:tcBorders>
            <w:shd w:val="clear" w:color="auto" w:fill="auto"/>
            <w:noWrap/>
            <w:vAlign w:val="bottom"/>
          </w:tcPr>
          <w:p w:rsidR="00AD683A" w:rsidRPr="00AD683A" w:rsidRDefault="00AD683A" w:rsidP="00037CD3">
            <w:pPr>
              <w:rPr>
                <w:rFonts w:ascii="Times New Roman" w:hAnsi="Times New Roman" w:cs="Times New Roman"/>
                <w:color w:val="000000"/>
                <w:sz w:val="24"/>
                <w:szCs w:val="24"/>
              </w:rPr>
            </w:pPr>
            <w:r w:rsidRPr="00AD683A">
              <w:rPr>
                <w:rFonts w:ascii="Times New Roman" w:hAnsi="Times New Roman" w:cs="Times New Roman"/>
                <w:color w:val="000000"/>
                <w:sz w:val="24"/>
                <w:szCs w:val="24"/>
              </w:rPr>
              <w:t>Выявлено нарушений</w:t>
            </w:r>
          </w:p>
        </w:tc>
        <w:tc>
          <w:tcPr>
            <w:tcW w:w="2395" w:type="dxa"/>
            <w:tcBorders>
              <w:top w:val="nil"/>
              <w:left w:val="nil"/>
              <w:bottom w:val="single" w:sz="4" w:space="0" w:color="auto"/>
              <w:right w:val="single" w:sz="4" w:space="0" w:color="auto"/>
            </w:tcBorders>
            <w:shd w:val="clear" w:color="auto" w:fill="auto"/>
            <w:noWrap/>
            <w:vAlign w:val="bottom"/>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248</w:t>
            </w:r>
          </w:p>
        </w:tc>
        <w:tc>
          <w:tcPr>
            <w:tcW w:w="2492" w:type="dxa"/>
            <w:tcBorders>
              <w:top w:val="nil"/>
              <w:left w:val="nil"/>
              <w:bottom w:val="single" w:sz="4" w:space="0" w:color="auto"/>
              <w:right w:val="single" w:sz="4" w:space="0" w:color="auto"/>
            </w:tcBorders>
            <w:shd w:val="clear" w:color="auto" w:fill="auto"/>
            <w:noWrap/>
            <w:vAlign w:val="bottom"/>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24 079,02</w:t>
            </w:r>
          </w:p>
        </w:tc>
      </w:tr>
      <w:tr w:rsidR="00AD683A" w:rsidRPr="00DD5D65" w:rsidTr="00037CD3">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 </w:t>
            </w:r>
          </w:p>
        </w:tc>
        <w:tc>
          <w:tcPr>
            <w:tcW w:w="4075" w:type="dxa"/>
            <w:tcBorders>
              <w:top w:val="nil"/>
              <w:left w:val="nil"/>
              <w:bottom w:val="single" w:sz="4" w:space="0" w:color="auto"/>
              <w:right w:val="single" w:sz="4" w:space="0" w:color="auto"/>
            </w:tcBorders>
            <w:shd w:val="clear" w:color="auto" w:fill="auto"/>
            <w:noWrap/>
            <w:vAlign w:val="bottom"/>
          </w:tcPr>
          <w:p w:rsidR="00AD683A" w:rsidRPr="00AD683A" w:rsidRDefault="00AD683A" w:rsidP="00AD683A">
            <w:pPr>
              <w:rPr>
                <w:rFonts w:ascii="Times New Roman" w:hAnsi="Times New Roman" w:cs="Times New Roman"/>
                <w:color w:val="000000"/>
                <w:sz w:val="24"/>
                <w:szCs w:val="24"/>
              </w:rPr>
            </w:pPr>
            <w:r w:rsidRPr="00AD683A">
              <w:rPr>
                <w:rFonts w:ascii="Times New Roman" w:hAnsi="Times New Roman" w:cs="Times New Roman"/>
                <w:color w:val="000000"/>
                <w:sz w:val="24"/>
                <w:szCs w:val="24"/>
              </w:rPr>
              <w:t>в том числе:</w:t>
            </w:r>
          </w:p>
        </w:tc>
        <w:tc>
          <w:tcPr>
            <w:tcW w:w="2395" w:type="dxa"/>
            <w:tcBorders>
              <w:top w:val="nil"/>
              <w:left w:val="nil"/>
              <w:bottom w:val="single" w:sz="4" w:space="0" w:color="auto"/>
              <w:right w:val="single" w:sz="4" w:space="0" w:color="auto"/>
            </w:tcBorders>
            <w:shd w:val="clear" w:color="auto" w:fill="auto"/>
            <w:noWrap/>
            <w:vAlign w:val="bottom"/>
          </w:tcPr>
          <w:p w:rsidR="00AD683A" w:rsidRPr="00AD683A" w:rsidRDefault="00AD683A" w:rsidP="00037CD3">
            <w:pPr>
              <w:jc w:val="center"/>
              <w:rPr>
                <w:rFonts w:ascii="Times New Roman" w:hAnsi="Times New Roman" w:cs="Times New Roman"/>
                <w:color w:val="000000"/>
                <w:sz w:val="24"/>
                <w:szCs w:val="24"/>
              </w:rPr>
            </w:pPr>
          </w:p>
        </w:tc>
        <w:tc>
          <w:tcPr>
            <w:tcW w:w="2492" w:type="dxa"/>
            <w:tcBorders>
              <w:top w:val="nil"/>
              <w:left w:val="nil"/>
              <w:bottom w:val="single" w:sz="4" w:space="0" w:color="auto"/>
              <w:right w:val="single" w:sz="4" w:space="0" w:color="auto"/>
            </w:tcBorders>
            <w:shd w:val="clear" w:color="auto" w:fill="auto"/>
            <w:noWrap/>
            <w:vAlign w:val="bottom"/>
          </w:tcPr>
          <w:p w:rsidR="00AD683A" w:rsidRPr="00AD683A" w:rsidRDefault="00AD683A" w:rsidP="00037CD3">
            <w:pPr>
              <w:jc w:val="center"/>
              <w:rPr>
                <w:rFonts w:ascii="Times New Roman" w:hAnsi="Times New Roman" w:cs="Times New Roman"/>
                <w:color w:val="000000"/>
                <w:sz w:val="24"/>
                <w:szCs w:val="24"/>
              </w:rPr>
            </w:pPr>
          </w:p>
        </w:tc>
      </w:tr>
      <w:tr w:rsidR="00AD683A" w:rsidRPr="00DD5D65" w:rsidTr="00037CD3">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1.1</w:t>
            </w:r>
          </w:p>
        </w:tc>
        <w:tc>
          <w:tcPr>
            <w:tcW w:w="4075" w:type="dxa"/>
            <w:tcBorders>
              <w:top w:val="nil"/>
              <w:left w:val="nil"/>
              <w:bottom w:val="single" w:sz="4" w:space="0" w:color="auto"/>
              <w:right w:val="single" w:sz="4" w:space="0" w:color="auto"/>
            </w:tcBorders>
            <w:shd w:val="clear" w:color="auto" w:fill="auto"/>
            <w:noWrap/>
            <w:vAlign w:val="bottom"/>
          </w:tcPr>
          <w:p w:rsidR="00AD683A" w:rsidRPr="00AD683A" w:rsidRDefault="00AD683A" w:rsidP="00037CD3">
            <w:pPr>
              <w:rPr>
                <w:rFonts w:ascii="Times New Roman" w:hAnsi="Times New Roman" w:cs="Times New Roman"/>
                <w:color w:val="000000"/>
                <w:sz w:val="24"/>
                <w:szCs w:val="24"/>
              </w:rPr>
            </w:pPr>
            <w:r w:rsidRPr="00AD683A">
              <w:rPr>
                <w:rFonts w:ascii="Times New Roman" w:hAnsi="Times New Roman" w:cs="Times New Roman"/>
                <w:color w:val="000000"/>
                <w:sz w:val="24"/>
                <w:szCs w:val="24"/>
              </w:rPr>
              <w:t>Неправомерное (необоснованное) использование</w:t>
            </w:r>
          </w:p>
        </w:tc>
        <w:tc>
          <w:tcPr>
            <w:tcW w:w="2395" w:type="dxa"/>
            <w:tcBorders>
              <w:top w:val="nil"/>
              <w:left w:val="nil"/>
              <w:bottom w:val="single" w:sz="4" w:space="0" w:color="auto"/>
              <w:right w:val="single" w:sz="4" w:space="0" w:color="auto"/>
            </w:tcBorders>
            <w:shd w:val="clear" w:color="auto" w:fill="auto"/>
            <w:noWrap/>
            <w:vAlign w:val="bottom"/>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22</w:t>
            </w:r>
          </w:p>
        </w:tc>
        <w:tc>
          <w:tcPr>
            <w:tcW w:w="2492" w:type="dxa"/>
            <w:tcBorders>
              <w:top w:val="nil"/>
              <w:left w:val="nil"/>
              <w:bottom w:val="single" w:sz="4" w:space="0" w:color="auto"/>
              <w:right w:val="single" w:sz="4" w:space="0" w:color="auto"/>
            </w:tcBorders>
            <w:shd w:val="clear" w:color="auto" w:fill="auto"/>
            <w:noWrap/>
            <w:vAlign w:val="bottom"/>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2 065,25</w:t>
            </w:r>
          </w:p>
        </w:tc>
      </w:tr>
      <w:tr w:rsidR="00AD683A" w:rsidRPr="0098492E" w:rsidTr="00037CD3">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1.2</w:t>
            </w:r>
          </w:p>
        </w:tc>
        <w:tc>
          <w:tcPr>
            <w:tcW w:w="4075" w:type="dxa"/>
            <w:tcBorders>
              <w:top w:val="single" w:sz="4" w:space="0" w:color="auto"/>
              <w:left w:val="nil"/>
              <w:bottom w:val="single" w:sz="4" w:space="0" w:color="auto"/>
              <w:right w:val="single" w:sz="4" w:space="0" w:color="auto"/>
            </w:tcBorders>
            <w:shd w:val="clear" w:color="auto" w:fill="auto"/>
            <w:noWrap/>
            <w:vAlign w:val="bottom"/>
          </w:tcPr>
          <w:p w:rsidR="00AD683A" w:rsidRPr="00AD683A" w:rsidRDefault="00AD683A" w:rsidP="00037CD3">
            <w:pPr>
              <w:rPr>
                <w:rFonts w:ascii="Times New Roman" w:hAnsi="Times New Roman" w:cs="Times New Roman"/>
                <w:color w:val="000000"/>
                <w:sz w:val="24"/>
                <w:szCs w:val="24"/>
              </w:rPr>
            </w:pPr>
            <w:r w:rsidRPr="00AD683A">
              <w:rPr>
                <w:rFonts w:ascii="Times New Roman" w:hAnsi="Times New Roman" w:cs="Times New Roman"/>
                <w:color w:val="000000"/>
                <w:sz w:val="24"/>
                <w:szCs w:val="24"/>
              </w:rPr>
              <w:t>Неэффективное использование</w:t>
            </w:r>
          </w:p>
        </w:tc>
        <w:tc>
          <w:tcPr>
            <w:tcW w:w="2395" w:type="dxa"/>
            <w:tcBorders>
              <w:top w:val="single" w:sz="4" w:space="0" w:color="auto"/>
              <w:left w:val="nil"/>
              <w:bottom w:val="single" w:sz="4" w:space="0" w:color="auto"/>
              <w:right w:val="single" w:sz="4" w:space="0" w:color="auto"/>
            </w:tcBorders>
            <w:shd w:val="clear" w:color="auto" w:fill="auto"/>
            <w:noWrap/>
            <w:vAlign w:val="bottom"/>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3</w:t>
            </w:r>
          </w:p>
        </w:tc>
        <w:tc>
          <w:tcPr>
            <w:tcW w:w="2492" w:type="dxa"/>
            <w:tcBorders>
              <w:top w:val="single" w:sz="4" w:space="0" w:color="auto"/>
              <w:left w:val="nil"/>
              <w:bottom w:val="single" w:sz="4" w:space="0" w:color="auto"/>
              <w:right w:val="single" w:sz="4" w:space="0" w:color="auto"/>
            </w:tcBorders>
            <w:shd w:val="clear" w:color="auto" w:fill="auto"/>
            <w:noWrap/>
            <w:vAlign w:val="bottom"/>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1 324,97</w:t>
            </w:r>
          </w:p>
        </w:tc>
      </w:tr>
      <w:tr w:rsidR="00AD683A" w:rsidRPr="0098492E" w:rsidTr="00037CD3">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1.3</w:t>
            </w:r>
          </w:p>
        </w:tc>
        <w:tc>
          <w:tcPr>
            <w:tcW w:w="4075" w:type="dxa"/>
            <w:tcBorders>
              <w:top w:val="nil"/>
              <w:left w:val="nil"/>
              <w:bottom w:val="single" w:sz="4" w:space="0" w:color="auto"/>
              <w:right w:val="single" w:sz="4" w:space="0" w:color="auto"/>
            </w:tcBorders>
            <w:shd w:val="clear" w:color="auto" w:fill="auto"/>
            <w:noWrap/>
            <w:vAlign w:val="bottom"/>
          </w:tcPr>
          <w:p w:rsidR="00AD683A" w:rsidRPr="00AD683A" w:rsidRDefault="00AD683A" w:rsidP="00037CD3">
            <w:pPr>
              <w:rPr>
                <w:rFonts w:ascii="Times New Roman" w:hAnsi="Times New Roman" w:cs="Times New Roman"/>
                <w:color w:val="000000"/>
                <w:sz w:val="24"/>
                <w:szCs w:val="24"/>
              </w:rPr>
            </w:pPr>
            <w:r w:rsidRPr="00AD683A">
              <w:rPr>
                <w:rFonts w:ascii="Times New Roman" w:hAnsi="Times New Roman" w:cs="Times New Roman"/>
                <w:color w:val="000000"/>
                <w:sz w:val="24"/>
                <w:szCs w:val="24"/>
              </w:rPr>
              <w:t xml:space="preserve">Нецелевое использование </w:t>
            </w:r>
          </w:p>
        </w:tc>
        <w:tc>
          <w:tcPr>
            <w:tcW w:w="2395" w:type="dxa"/>
            <w:tcBorders>
              <w:top w:val="nil"/>
              <w:left w:val="nil"/>
              <w:bottom w:val="single" w:sz="4" w:space="0" w:color="auto"/>
              <w:right w:val="single" w:sz="4" w:space="0" w:color="auto"/>
            </w:tcBorders>
            <w:shd w:val="clear" w:color="auto" w:fill="auto"/>
            <w:noWrap/>
            <w:vAlign w:val="bottom"/>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1</w:t>
            </w:r>
          </w:p>
        </w:tc>
        <w:tc>
          <w:tcPr>
            <w:tcW w:w="2492" w:type="dxa"/>
            <w:tcBorders>
              <w:top w:val="nil"/>
              <w:left w:val="nil"/>
              <w:bottom w:val="single" w:sz="4" w:space="0" w:color="auto"/>
              <w:right w:val="single" w:sz="4" w:space="0" w:color="auto"/>
            </w:tcBorders>
            <w:shd w:val="clear" w:color="auto" w:fill="auto"/>
            <w:noWrap/>
            <w:vAlign w:val="bottom"/>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1 117,56</w:t>
            </w:r>
          </w:p>
        </w:tc>
      </w:tr>
      <w:tr w:rsidR="00AD683A" w:rsidRPr="0098492E" w:rsidTr="00037CD3">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1.4</w:t>
            </w:r>
          </w:p>
        </w:tc>
        <w:tc>
          <w:tcPr>
            <w:tcW w:w="4075" w:type="dxa"/>
            <w:tcBorders>
              <w:top w:val="nil"/>
              <w:left w:val="nil"/>
              <w:bottom w:val="single" w:sz="4" w:space="0" w:color="auto"/>
              <w:right w:val="single" w:sz="4" w:space="0" w:color="auto"/>
            </w:tcBorders>
            <w:shd w:val="clear" w:color="auto" w:fill="auto"/>
            <w:noWrap/>
            <w:vAlign w:val="bottom"/>
          </w:tcPr>
          <w:p w:rsidR="00AD683A" w:rsidRPr="00AD683A" w:rsidRDefault="00AD683A" w:rsidP="00037CD3">
            <w:pPr>
              <w:rPr>
                <w:rFonts w:ascii="Times New Roman" w:hAnsi="Times New Roman" w:cs="Times New Roman"/>
                <w:color w:val="000000"/>
                <w:sz w:val="24"/>
                <w:szCs w:val="24"/>
              </w:rPr>
            </w:pPr>
            <w:r w:rsidRPr="00AD683A">
              <w:rPr>
                <w:rFonts w:ascii="Times New Roman" w:hAnsi="Times New Roman" w:cs="Times New Roman"/>
                <w:color w:val="000000"/>
                <w:sz w:val="24"/>
                <w:szCs w:val="24"/>
              </w:rPr>
              <w:t>Прочие нарушения</w:t>
            </w:r>
          </w:p>
        </w:tc>
        <w:tc>
          <w:tcPr>
            <w:tcW w:w="2395" w:type="dxa"/>
            <w:tcBorders>
              <w:top w:val="nil"/>
              <w:left w:val="nil"/>
              <w:bottom w:val="single" w:sz="4" w:space="0" w:color="auto"/>
              <w:right w:val="single" w:sz="4" w:space="0" w:color="auto"/>
            </w:tcBorders>
            <w:shd w:val="clear" w:color="auto" w:fill="auto"/>
            <w:noWrap/>
            <w:vAlign w:val="bottom"/>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222</w:t>
            </w:r>
          </w:p>
        </w:tc>
        <w:tc>
          <w:tcPr>
            <w:tcW w:w="2492" w:type="dxa"/>
            <w:tcBorders>
              <w:top w:val="nil"/>
              <w:left w:val="nil"/>
              <w:bottom w:val="single" w:sz="4" w:space="0" w:color="auto"/>
              <w:right w:val="single" w:sz="4" w:space="0" w:color="auto"/>
            </w:tcBorders>
            <w:shd w:val="clear" w:color="auto" w:fill="auto"/>
            <w:noWrap/>
            <w:vAlign w:val="bottom"/>
          </w:tcPr>
          <w:p w:rsidR="00AD683A" w:rsidRPr="00AD683A" w:rsidRDefault="00AD683A" w:rsidP="00037CD3">
            <w:pPr>
              <w:jc w:val="center"/>
              <w:rPr>
                <w:rFonts w:ascii="Times New Roman" w:hAnsi="Times New Roman" w:cs="Times New Roman"/>
                <w:color w:val="000000"/>
                <w:sz w:val="24"/>
                <w:szCs w:val="24"/>
              </w:rPr>
            </w:pPr>
            <w:r w:rsidRPr="00AD683A">
              <w:rPr>
                <w:rFonts w:ascii="Times New Roman" w:hAnsi="Times New Roman" w:cs="Times New Roman"/>
                <w:color w:val="000000"/>
                <w:sz w:val="24"/>
                <w:szCs w:val="24"/>
              </w:rPr>
              <w:t>19 571,24</w:t>
            </w:r>
          </w:p>
        </w:tc>
      </w:tr>
    </w:tbl>
    <w:p w:rsidR="00AD683A" w:rsidRPr="00AD683A" w:rsidRDefault="00AD683A" w:rsidP="00AD683A">
      <w:pPr>
        <w:pStyle w:val="a8"/>
        <w:spacing w:after="0" w:line="240" w:lineRule="auto"/>
        <w:ind w:firstLine="567"/>
        <w:jc w:val="both"/>
        <w:rPr>
          <w:rFonts w:ascii="Times New Roman" w:hAnsi="Times New Roman"/>
          <w:sz w:val="28"/>
          <w:szCs w:val="28"/>
        </w:rPr>
      </w:pPr>
    </w:p>
    <w:p w:rsidR="00AD683A" w:rsidRPr="00AD683A" w:rsidRDefault="00AD683A" w:rsidP="00AD683A">
      <w:pPr>
        <w:pStyle w:val="a8"/>
        <w:spacing w:after="0" w:line="240" w:lineRule="auto"/>
        <w:ind w:firstLine="567"/>
        <w:jc w:val="both"/>
        <w:rPr>
          <w:rFonts w:ascii="Times New Roman" w:hAnsi="Times New Roman"/>
          <w:sz w:val="28"/>
          <w:szCs w:val="28"/>
        </w:rPr>
      </w:pPr>
      <w:r w:rsidRPr="00AD683A">
        <w:rPr>
          <w:rFonts w:ascii="Times New Roman" w:hAnsi="Times New Roman"/>
          <w:sz w:val="28"/>
          <w:szCs w:val="28"/>
        </w:rPr>
        <w:t>Необходимо отметить, что на 01.07.2016 по результатам проведенных отделом финансового контроля Министерства финансов Камчатского края контрольных мероприятий (за упомянутый период) объектами контроля по вынесенным Министерством финансов Камчатского края предписаниям произведен возврат (сокращено бюджетных расходов) в краевой бюджет необоснованно и излишне израсходованных средств краевого бюджета в общей сумме 2405,67 тыс. рублей.</w:t>
      </w:r>
    </w:p>
    <w:p w:rsidR="00AD683A" w:rsidRPr="00AD683A" w:rsidRDefault="00AD683A" w:rsidP="00AD683A">
      <w:pPr>
        <w:pStyle w:val="a8"/>
        <w:spacing w:after="0" w:line="240" w:lineRule="auto"/>
        <w:ind w:firstLine="567"/>
        <w:jc w:val="both"/>
        <w:rPr>
          <w:rFonts w:ascii="Times New Roman" w:hAnsi="Times New Roman"/>
          <w:sz w:val="28"/>
          <w:szCs w:val="28"/>
        </w:rPr>
      </w:pPr>
      <w:r w:rsidRPr="00AD683A">
        <w:rPr>
          <w:rFonts w:ascii="Times New Roman" w:hAnsi="Times New Roman"/>
          <w:sz w:val="28"/>
          <w:szCs w:val="28"/>
        </w:rPr>
        <w:t>Кроме того, по результатам проведенных отделом финансового контроля Министерства финансов Камчатского края контрольных мероприятий, объектом контроля подано в Арбитражный суд Камчатского края исковое заявление о взыскании пени в размере 30371,2 тыс. рублей за ненадлежащее исполнение обязательств по договорам.</w:t>
      </w:r>
    </w:p>
    <w:p w:rsidR="00AD683A" w:rsidRPr="00AD683A" w:rsidRDefault="00AD683A" w:rsidP="00AD683A">
      <w:pPr>
        <w:pStyle w:val="a8"/>
        <w:spacing w:after="0" w:line="240" w:lineRule="auto"/>
        <w:ind w:firstLine="567"/>
        <w:jc w:val="both"/>
        <w:rPr>
          <w:rFonts w:ascii="Times New Roman" w:hAnsi="Times New Roman"/>
          <w:sz w:val="28"/>
          <w:szCs w:val="28"/>
        </w:rPr>
      </w:pPr>
      <w:r w:rsidRPr="00AD683A">
        <w:rPr>
          <w:rFonts w:ascii="Times New Roman" w:hAnsi="Times New Roman"/>
          <w:sz w:val="28"/>
          <w:szCs w:val="28"/>
        </w:rPr>
        <w:t>За 2015 год и первое полугодие 2016 года Министерством финансов Камчатского края, в рамках реализации полномочий по привлечению к ответственности за административные правонарушения в финансово-бюджетной сфере, возбуждено 15 дел об административных правонарушениях, наложено административных штрафов на сумму 237,0 тыс. рублей.</w:t>
      </w:r>
    </w:p>
    <w:p w:rsidR="00AD683A" w:rsidRPr="00AD683A" w:rsidRDefault="00AD683A" w:rsidP="00AD683A">
      <w:pPr>
        <w:pStyle w:val="a8"/>
        <w:spacing w:after="0" w:line="240" w:lineRule="auto"/>
        <w:ind w:firstLine="567"/>
        <w:jc w:val="both"/>
        <w:rPr>
          <w:rFonts w:ascii="Times New Roman" w:hAnsi="Times New Roman"/>
          <w:sz w:val="28"/>
          <w:szCs w:val="28"/>
        </w:rPr>
      </w:pPr>
      <w:r w:rsidRPr="00AD683A">
        <w:rPr>
          <w:rFonts w:ascii="Times New Roman" w:hAnsi="Times New Roman"/>
          <w:sz w:val="28"/>
          <w:szCs w:val="28"/>
        </w:rPr>
        <w:t>Также, рассмотрено 23 дела Контрольно-счетной палаты Камчатского края об административных правонарушениях, вынесено 7 постановлений о наложении административных штрафов на общую сумму 113,5 тыс. рублей.</w:t>
      </w:r>
    </w:p>
    <w:p w:rsidR="00AD683A" w:rsidRPr="00AD683A" w:rsidRDefault="00AD683A" w:rsidP="00AD683A">
      <w:pPr>
        <w:pStyle w:val="a8"/>
        <w:spacing w:after="0" w:line="240" w:lineRule="auto"/>
        <w:ind w:firstLine="567"/>
        <w:jc w:val="both"/>
        <w:rPr>
          <w:rFonts w:ascii="Times New Roman" w:hAnsi="Times New Roman"/>
          <w:sz w:val="28"/>
          <w:szCs w:val="28"/>
        </w:rPr>
      </w:pPr>
      <w:r w:rsidRPr="00AD683A">
        <w:rPr>
          <w:rFonts w:ascii="Times New Roman" w:hAnsi="Times New Roman"/>
          <w:sz w:val="28"/>
          <w:szCs w:val="28"/>
        </w:rPr>
        <w:t xml:space="preserve">Активное взаимодействие с различными государственными структурами, осуществляющими деятельность в сфере законности и правопорядка, иных видов государственного финансового контроля привело к улучшению </w:t>
      </w:r>
      <w:r w:rsidRPr="00AD683A">
        <w:rPr>
          <w:rFonts w:ascii="Times New Roman" w:hAnsi="Times New Roman"/>
          <w:sz w:val="28"/>
          <w:szCs w:val="28"/>
        </w:rPr>
        <w:lastRenderedPageBreak/>
        <w:t>показателей контрольной деятельности Министерства финансов Камчатского края.</w:t>
      </w:r>
    </w:p>
    <w:p w:rsidR="00AD683A" w:rsidRPr="00AD683A" w:rsidRDefault="00AD683A" w:rsidP="00AD683A">
      <w:pPr>
        <w:pStyle w:val="a8"/>
        <w:spacing w:after="0" w:line="240" w:lineRule="auto"/>
        <w:ind w:firstLine="567"/>
        <w:jc w:val="both"/>
        <w:rPr>
          <w:rFonts w:ascii="Times New Roman" w:hAnsi="Times New Roman"/>
          <w:sz w:val="28"/>
          <w:szCs w:val="28"/>
        </w:rPr>
      </w:pPr>
      <w:r w:rsidRPr="00AD683A">
        <w:rPr>
          <w:rFonts w:ascii="Times New Roman" w:hAnsi="Times New Roman"/>
          <w:sz w:val="28"/>
          <w:szCs w:val="28"/>
        </w:rPr>
        <w:t xml:space="preserve">Так, в связи с поступлением от прокурора </w:t>
      </w:r>
      <w:proofErr w:type="spellStart"/>
      <w:r w:rsidRPr="00AD683A">
        <w:rPr>
          <w:rFonts w:ascii="Times New Roman" w:hAnsi="Times New Roman"/>
          <w:sz w:val="28"/>
          <w:szCs w:val="28"/>
        </w:rPr>
        <w:t>Быстринского</w:t>
      </w:r>
      <w:proofErr w:type="spellEnd"/>
      <w:r w:rsidRPr="00AD683A">
        <w:rPr>
          <w:rFonts w:ascii="Times New Roman" w:hAnsi="Times New Roman"/>
          <w:sz w:val="28"/>
          <w:szCs w:val="28"/>
        </w:rPr>
        <w:t xml:space="preserve"> района Постановления о возбуждении дела об административном правонарушении по факту нарушения администрацией </w:t>
      </w:r>
      <w:proofErr w:type="spellStart"/>
      <w:r w:rsidRPr="00AD683A">
        <w:rPr>
          <w:rFonts w:ascii="Times New Roman" w:hAnsi="Times New Roman"/>
          <w:sz w:val="28"/>
          <w:szCs w:val="28"/>
        </w:rPr>
        <w:t>Анавгайского</w:t>
      </w:r>
      <w:proofErr w:type="spellEnd"/>
      <w:r w:rsidRPr="00AD683A">
        <w:rPr>
          <w:rFonts w:ascii="Times New Roman" w:hAnsi="Times New Roman"/>
          <w:sz w:val="28"/>
          <w:szCs w:val="28"/>
        </w:rPr>
        <w:t xml:space="preserve"> сельского поселения, которой предоставлены межбюджетные трансферты, условий их предоставления, Министерством финансов Камчатского края, в рамках реализации полномочий по привлечению к ответственности за административные правонарушения в финансово-бюджетной сфере, на должностное лицо наложен штраф в размере 15,0 тыс. рублей.</w:t>
      </w:r>
    </w:p>
    <w:p w:rsidR="00AD683A" w:rsidRPr="00AD683A" w:rsidRDefault="00AD683A" w:rsidP="00AD683A">
      <w:pPr>
        <w:pStyle w:val="a8"/>
        <w:spacing w:after="0" w:line="240" w:lineRule="auto"/>
        <w:ind w:firstLine="567"/>
        <w:jc w:val="both"/>
        <w:rPr>
          <w:rFonts w:ascii="Times New Roman" w:hAnsi="Times New Roman"/>
          <w:sz w:val="28"/>
          <w:szCs w:val="28"/>
        </w:rPr>
      </w:pPr>
      <w:r w:rsidRPr="00AD683A">
        <w:rPr>
          <w:rFonts w:ascii="Times New Roman" w:hAnsi="Times New Roman"/>
          <w:sz w:val="28"/>
          <w:szCs w:val="28"/>
        </w:rPr>
        <w:t>Системный анализ административной практики Министерства финансов Камчатского края за рассматриваемый период показал, что участились случаи привлечения к административной ответственности должностных лиц за нарушение условий предоставления межбюджетных трансфертов, нарушение порядка формирования государственного задания, нарушение условий предоставления субсидий. На ровне с этим появилась практика привлечения к административной ответственности за уклонение от исполнения административно</w:t>
      </w:r>
      <w:r w:rsidR="00A871E0">
        <w:rPr>
          <w:rFonts w:ascii="Times New Roman" w:hAnsi="Times New Roman"/>
          <w:sz w:val="28"/>
          <w:szCs w:val="28"/>
        </w:rPr>
        <w:t>го наказания, влекущая наложение</w:t>
      </w:r>
      <w:r w:rsidRPr="00AD683A">
        <w:rPr>
          <w:rFonts w:ascii="Times New Roman" w:hAnsi="Times New Roman"/>
          <w:sz w:val="28"/>
          <w:szCs w:val="28"/>
        </w:rPr>
        <w:t xml:space="preserve"> административного штрафа в двойном размере, а также появилась практика направления в Управление Федеральной службы судебных приставов по Камчатскому краю заявлений о возбуждении исполнительных производств для принудительного взыскания сумм штрафов, в том числе с описью имущества должника и наложения на него (имущества) ареста.</w:t>
      </w:r>
    </w:p>
    <w:p w:rsidR="00AD683A" w:rsidRPr="00AD683A" w:rsidRDefault="00AD683A" w:rsidP="00AD683A">
      <w:pPr>
        <w:pStyle w:val="a8"/>
        <w:spacing w:after="0" w:line="240" w:lineRule="auto"/>
        <w:ind w:firstLine="567"/>
        <w:jc w:val="both"/>
        <w:rPr>
          <w:rFonts w:ascii="Times New Roman" w:hAnsi="Times New Roman"/>
          <w:sz w:val="28"/>
          <w:szCs w:val="28"/>
        </w:rPr>
      </w:pPr>
      <w:r w:rsidRPr="00AD683A">
        <w:rPr>
          <w:rFonts w:ascii="Times New Roman" w:hAnsi="Times New Roman"/>
          <w:sz w:val="28"/>
          <w:szCs w:val="28"/>
        </w:rPr>
        <w:t>Необходимо отметить, что в настоящее время Российское административное законодательство постоянно совершенствуется.</w:t>
      </w:r>
    </w:p>
    <w:p w:rsidR="00AD683A" w:rsidRPr="00AD683A" w:rsidRDefault="00AD683A" w:rsidP="00AD683A">
      <w:pPr>
        <w:pStyle w:val="a8"/>
        <w:spacing w:after="0" w:line="240" w:lineRule="auto"/>
        <w:ind w:firstLine="567"/>
        <w:jc w:val="both"/>
        <w:rPr>
          <w:rFonts w:ascii="Times New Roman" w:hAnsi="Times New Roman"/>
          <w:sz w:val="28"/>
          <w:szCs w:val="28"/>
        </w:rPr>
      </w:pPr>
      <w:r w:rsidRPr="00AD683A">
        <w:rPr>
          <w:rFonts w:ascii="Times New Roman" w:hAnsi="Times New Roman"/>
          <w:sz w:val="28"/>
          <w:szCs w:val="28"/>
        </w:rPr>
        <w:t>Новым проектом № 1112269-6 Федерального закона «О внесении изменений в Кодекс Российской Федерации об административных правонарушениях в части усиления административной ответственности за нарушение бюджетного законодательства» предполагается расширение действий существующих составов административных правонарушений в области бюджетного законодательства, а также их уточнение и детализация.</w:t>
      </w:r>
    </w:p>
    <w:p w:rsidR="00AD683A" w:rsidRPr="00AD683A" w:rsidRDefault="00AD683A" w:rsidP="00AD683A">
      <w:pPr>
        <w:pStyle w:val="a8"/>
        <w:spacing w:after="0" w:line="240" w:lineRule="auto"/>
        <w:ind w:firstLine="567"/>
        <w:jc w:val="both"/>
        <w:rPr>
          <w:rFonts w:ascii="Times New Roman" w:hAnsi="Times New Roman"/>
          <w:sz w:val="28"/>
          <w:szCs w:val="28"/>
        </w:rPr>
      </w:pPr>
      <w:r w:rsidRPr="00AD683A">
        <w:rPr>
          <w:rFonts w:ascii="Times New Roman" w:hAnsi="Times New Roman"/>
          <w:sz w:val="28"/>
          <w:szCs w:val="28"/>
        </w:rPr>
        <w:t>Так, например, в статье 15.15.3 КоАП «Нарушение условий предоставления межбюджетных трансфертов» предусмотрена административная ответственность за 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w:t>
      </w:r>
    </w:p>
    <w:p w:rsidR="00AD683A" w:rsidRPr="00AD683A" w:rsidRDefault="00AD683A" w:rsidP="00AD683A">
      <w:pPr>
        <w:pStyle w:val="a8"/>
        <w:spacing w:after="0" w:line="240" w:lineRule="auto"/>
        <w:ind w:firstLine="567"/>
        <w:jc w:val="both"/>
        <w:rPr>
          <w:rFonts w:ascii="Times New Roman" w:hAnsi="Times New Roman"/>
          <w:sz w:val="28"/>
          <w:szCs w:val="28"/>
        </w:rPr>
      </w:pPr>
      <w:r w:rsidRPr="00AD683A">
        <w:rPr>
          <w:rFonts w:ascii="Times New Roman" w:hAnsi="Times New Roman"/>
          <w:sz w:val="28"/>
          <w:szCs w:val="28"/>
        </w:rPr>
        <w:t>Вместе с тем в правоприменительной практике возникают разночтения при установлении фактов, влекущих административную ответственность, предусмотренную статьей 15.15.3 КоАП, так как органами государственного (муниципального) финансового контроля субъектами нарушения условий предоставления межбюджетных трансфертов рассматриваются только участники бюджетного процесса, которым предоставлены межбюджетные трансферты.</w:t>
      </w:r>
    </w:p>
    <w:p w:rsidR="00AD683A" w:rsidRPr="00AD683A" w:rsidRDefault="00AD683A" w:rsidP="00AD683A">
      <w:pPr>
        <w:pStyle w:val="a8"/>
        <w:spacing w:after="0" w:line="240" w:lineRule="auto"/>
        <w:ind w:firstLine="567"/>
        <w:jc w:val="both"/>
        <w:rPr>
          <w:rFonts w:ascii="Times New Roman" w:hAnsi="Times New Roman"/>
          <w:sz w:val="28"/>
          <w:szCs w:val="28"/>
        </w:rPr>
      </w:pPr>
      <w:r w:rsidRPr="00AD683A">
        <w:rPr>
          <w:rFonts w:ascii="Times New Roman" w:hAnsi="Times New Roman"/>
          <w:sz w:val="28"/>
          <w:szCs w:val="28"/>
        </w:rPr>
        <w:lastRenderedPageBreak/>
        <w:t>Законопроектом предлагается предусмотреть административную ответственность дифференцированно в отношении участников бюджетного процесса, предоставивших межбюджетные трансферты, и участников бюджетного процесса, получивших межбюджетные трансферты.</w:t>
      </w:r>
    </w:p>
    <w:p w:rsidR="00AD683A" w:rsidRPr="00AD683A" w:rsidRDefault="00AD683A" w:rsidP="00AD683A">
      <w:pPr>
        <w:pStyle w:val="a8"/>
        <w:spacing w:after="0" w:line="240" w:lineRule="auto"/>
        <w:ind w:firstLine="567"/>
        <w:jc w:val="both"/>
        <w:rPr>
          <w:rFonts w:ascii="Times New Roman" w:hAnsi="Times New Roman"/>
          <w:sz w:val="28"/>
          <w:szCs w:val="28"/>
        </w:rPr>
      </w:pPr>
      <w:r w:rsidRPr="00AD683A">
        <w:rPr>
          <w:rFonts w:ascii="Times New Roman" w:hAnsi="Times New Roman"/>
          <w:sz w:val="28"/>
          <w:szCs w:val="28"/>
        </w:rPr>
        <w:t xml:space="preserve">Кроме того, проект Федерального закона в статье 15.15.6 КоАП «Нарушение порядка представления бюджетной отчетности» вводит уточнение на предмет того, что считать недостоверной бюджетной отчетностью, а также исключает из рассматриваемой статьи существующий принцип </w:t>
      </w:r>
      <w:proofErr w:type="spellStart"/>
      <w:r w:rsidRPr="00AD683A">
        <w:rPr>
          <w:rFonts w:ascii="Times New Roman" w:hAnsi="Times New Roman"/>
          <w:sz w:val="28"/>
          <w:szCs w:val="28"/>
        </w:rPr>
        <w:t>заведомости</w:t>
      </w:r>
      <w:proofErr w:type="spellEnd"/>
      <w:r w:rsidRPr="00AD683A">
        <w:rPr>
          <w:rFonts w:ascii="Times New Roman" w:hAnsi="Times New Roman"/>
          <w:sz w:val="28"/>
          <w:szCs w:val="28"/>
        </w:rPr>
        <w:t>.</w:t>
      </w:r>
    </w:p>
    <w:p w:rsidR="00AD683A" w:rsidRPr="00AD683A" w:rsidRDefault="00AD683A" w:rsidP="00AD683A">
      <w:pPr>
        <w:pStyle w:val="a8"/>
        <w:spacing w:after="0" w:line="240" w:lineRule="auto"/>
        <w:ind w:firstLine="567"/>
        <w:jc w:val="both"/>
        <w:rPr>
          <w:rFonts w:ascii="Times New Roman" w:hAnsi="Times New Roman"/>
          <w:sz w:val="28"/>
          <w:szCs w:val="28"/>
        </w:rPr>
      </w:pPr>
      <w:r w:rsidRPr="00AD683A">
        <w:rPr>
          <w:rFonts w:ascii="Times New Roman" w:hAnsi="Times New Roman"/>
          <w:sz w:val="28"/>
          <w:szCs w:val="28"/>
        </w:rPr>
        <w:t>Отдельного внимания заслуживаю</w:t>
      </w:r>
      <w:r w:rsidR="00A0576B">
        <w:rPr>
          <w:rFonts w:ascii="Times New Roman" w:hAnsi="Times New Roman"/>
          <w:sz w:val="28"/>
          <w:szCs w:val="28"/>
        </w:rPr>
        <w:t>т</w:t>
      </w:r>
      <w:r w:rsidRPr="00AD683A">
        <w:rPr>
          <w:rFonts w:ascii="Times New Roman" w:hAnsi="Times New Roman"/>
          <w:sz w:val="28"/>
          <w:szCs w:val="28"/>
        </w:rPr>
        <w:t xml:space="preserve"> также изменения</w:t>
      </w:r>
      <w:r w:rsidR="00FC2AB3">
        <w:rPr>
          <w:rFonts w:ascii="Times New Roman" w:hAnsi="Times New Roman"/>
          <w:sz w:val="28"/>
          <w:szCs w:val="28"/>
        </w:rPr>
        <w:t>,</w:t>
      </w:r>
      <w:r w:rsidRPr="00AD683A">
        <w:rPr>
          <w:rFonts w:ascii="Times New Roman" w:hAnsi="Times New Roman"/>
          <w:sz w:val="28"/>
          <w:szCs w:val="28"/>
        </w:rPr>
        <w:t xml:space="preserve"> касающиеся части 20 статьи 19.5 КоАП «Невыполнение в установленный срок законного предписания органа государственного (муниципального) финансового контроля», а именно действие настоящей статьи планируется расширить и распространить на невыполнение в установленный срок также законного представления органа государственного (муниципального) финансового контроля».</w:t>
      </w:r>
    </w:p>
    <w:p w:rsidR="00AD683A" w:rsidRPr="00AD683A" w:rsidRDefault="00AD683A" w:rsidP="00AD683A">
      <w:pPr>
        <w:pStyle w:val="a8"/>
        <w:spacing w:after="0" w:line="240" w:lineRule="auto"/>
        <w:ind w:firstLine="567"/>
        <w:jc w:val="both"/>
        <w:rPr>
          <w:rFonts w:ascii="Times New Roman" w:hAnsi="Times New Roman"/>
          <w:sz w:val="28"/>
          <w:szCs w:val="28"/>
        </w:rPr>
      </w:pPr>
      <w:r w:rsidRPr="00AD683A">
        <w:rPr>
          <w:rFonts w:ascii="Times New Roman" w:hAnsi="Times New Roman"/>
          <w:sz w:val="28"/>
          <w:szCs w:val="28"/>
        </w:rPr>
        <w:t>В целях повышения эффективности осуществления внутреннего государственного финансового контроля отделом финансового контроля Министерства финансов Камчатского края при планировании контрольной деятельности на соответствующий финансовый год осуществляется изучение предполагаемых объектов контроля, анализ информации о признаках нарушений в финансово-бюджетной сфере, поступившей в адрес Министерства, а также выявленной по результатам анализа данных единой информационной системы в сфере закупок.</w:t>
      </w:r>
    </w:p>
    <w:p w:rsidR="00AD683A" w:rsidRPr="00AD683A" w:rsidRDefault="00AD683A" w:rsidP="00AD683A">
      <w:pPr>
        <w:pStyle w:val="a8"/>
        <w:spacing w:after="0" w:line="240" w:lineRule="auto"/>
        <w:ind w:firstLine="567"/>
        <w:jc w:val="both"/>
        <w:rPr>
          <w:rFonts w:ascii="Times New Roman" w:hAnsi="Times New Roman"/>
          <w:sz w:val="28"/>
          <w:szCs w:val="28"/>
        </w:rPr>
      </w:pPr>
      <w:r w:rsidRPr="00AD683A">
        <w:rPr>
          <w:rFonts w:ascii="Times New Roman" w:hAnsi="Times New Roman"/>
          <w:sz w:val="28"/>
          <w:szCs w:val="28"/>
        </w:rPr>
        <w:t>Указанные мероприятия (решения), несомненно оказываю</w:t>
      </w:r>
      <w:r w:rsidR="00377E1F">
        <w:rPr>
          <w:rFonts w:ascii="Times New Roman" w:hAnsi="Times New Roman"/>
          <w:sz w:val="28"/>
          <w:szCs w:val="28"/>
        </w:rPr>
        <w:t>т</w:t>
      </w:r>
      <w:r w:rsidRPr="00AD683A">
        <w:rPr>
          <w:rFonts w:ascii="Times New Roman" w:hAnsi="Times New Roman"/>
          <w:sz w:val="28"/>
          <w:szCs w:val="28"/>
        </w:rPr>
        <w:t xml:space="preserve"> качественное влияние на улучшение результатов контрольных мероприятий (повышение уровня и качества выявления, обоснования, документального подтверждения финансовых нарушений, внедрения практики определения проверяемых направлений использования бюджетных средств, имеющих наибольшую вероятность наличия существенных финансовых нарушений).</w:t>
      </w:r>
    </w:p>
    <w:p w:rsidR="00AD683A" w:rsidRPr="00AD683A" w:rsidRDefault="00AD683A" w:rsidP="00AD683A">
      <w:pPr>
        <w:pStyle w:val="a8"/>
        <w:spacing w:after="0" w:line="240" w:lineRule="auto"/>
        <w:ind w:firstLine="567"/>
        <w:jc w:val="both"/>
        <w:rPr>
          <w:rFonts w:ascii="Times New Roman" w:hAnsi="Times New Roman"/>
          <w:sz w:val="28"/>
          <w:szCs w:val="28"/>
        </w:rPr>
      </w:pPr>
      <w:r w:rsidRPr="00AD683A">
        <w:rPr>
          <w:rFonts w:ascii="Times New Roman" w:hAnsi="Times New Roman"/>
          <w:sz w:val="28"/>
          <w:szCs w:val="28"/>
        </w:rPr>
        <w:t>Хотелось бы отметить, что внутренний государственный финансовый контроль наряду с ответственной бюджетной политикой региона продолжает оставаться действенным инструментом реализации государственной социально-экономической политики, создания благоприятных условий для развития Камчатского края.</w:t>
      </w:r>
    </w:p>
    <w:p w:rsidR="00C231DC" w:rsidRDefault="00C231DC" w:rsidP="00961607">
      <w:pPr>
        <w:spacing w:after="0" w:line="240" w:lineRule="auto"/>
        <w:ind w:firstLine="709"/>
        <w:jc w:val="both"/>
        <w:rPr>
          <w:rFonts w:ascii="Times New Roman" w:hAnsi="Times New Roman" w:cs="Times New Roman"/>
          <w:b/>
          <w:sz w:val="28"/>
          <w:szCs w:val="28"/>
        </w:rPr>
      </w:pPr>
    </w:p>
    <w:p w:rsidR="00961607" w:rsidRPr="00961607" w:rsidRDefault="00961607" w:rsidP="00961607">
      <w:pPr>
        <w:spacing w:after="0" w:line="240" w:lineRule="auto"/>
        <w:ind w:firstLine="709"/>
        <w:jc w:val="both"/>
        <w:rPr>
          <w:rFonts w:ascii="Times New Roman" w:hAnsi="Times New Roman" w:cs="Times New Roman"/>
          <w:b/>
          <w:sz w:val="28"/>
          <w:szCs w:val="28"/>
        </w:rPr>
      </w:pPr>
      <w:r w:rsidRPr="00961607">
        <w:rPr>
          <w:rFonts w:ascii="Times New Roman" w:hAnsi="Times New Roman" w:cs="Times New Roman"/>
          <w:b/>
          <w:sz w:val="28"/>
          <w:szCs w:val="28"/>
        </w:rPr>
        <w:t>Эффективность государственных и муницип</w:t>
      </w:r>
      <w:r w:rsidR="004C3D9F">
        <w:rPr>
          <w:rFonts w:ascii="Times New Roman" w:hAnsi="Times New Roman" w:cs="Times New Roman"/>
          <w:b/>
          <w:sz w:val="28"/>
          <w:szCs w:val="28"/>
        </w:rPr>
        <w:t>альных закупок</w:t>
      </w:r>
    </w:p>
    <w:p w:rsidR="00AD683A" w:rsidRPr="00F057E1" w:rsidRDefault="00AD683A" w:rsidP="00AD683A">
      <w:pPr>
        <w:widowControl w:val="0"/>
        <w:tabs>
          <w:tab w:val="num" w:pos="785"/>
        </w:tabs>
        <w:spacing w:after="40" w:line="240" w:lineRule="auto"/>
        <w:ind w:firstLine="782"/>
        <w:jc w:val="both"/>
        <w:rPr>
          <w:rFonts w:ascii="Times New Roman" w:hAnsi="Times New Roman" w:cs="Times New Roman"/>
          <w:sz w:val="28"/>
          <w:szCs w:val="28"/>
        </w:rPr>
      </w:pPr>
      <w:r w:rsidRPr="00F057E1">
        <w:rPr>
          <w:rFonts w:ascii="Times New Roman" w:hAnsi="Times New Roman" w:cs="Times New Roman"/>
          <w:sz w:val="28"/>
          <w:szCs w:val="28"/>
        </w:rPr>
        <w:t xml:space="preserve">В течение </w:t>
      </w:r>
      <w:r>
        <w:rPr>
          <w:rFonts w:ascii="Times New Roman" w:hAnsi="Times New Roman" w:cs="Times New Roman"/>
          <w:sz w:val="28"/>
          <w:szCs w:val="28"/>
        </w:rPr>
        <w:t>отчетного периода</w:t>
      </w:r>
      <w:r w:rsidRPr="00F057E1">
        <w:rPr>
          <w:rFonts w:ascii="Times New Roman" w:hAnsi="Times New Roman" w:cs="Times New Roman"/>
          <w:sz w:val="28"/>
          <w:szCs w:val="28"/>
        </w:rPr>
        <w:t xml:space="preserve"> Министерств</w:t>
      </w:r>
      <w:r>
        <w:rPr>
          <w:rFonts w:ascii="Times New Roman" w:hAnsi="Times New Roman" w:cs="Times New Roman"/>
          <w:sz w:val="28"/>
          <w:szCs w:val="28"/>
        </w:rPr>
        <w:t>о</w:t>
      </w:r>
      <w:r w:rsidRPr="00F057E1">
        <w:rPr>
          <w:rFonts w:ascii="Times New Roman" w:hAnsi="Times New Roman" w:cs="Times New Roman"/>
          <w:sz w:val="28"/>
          <w:szCs w:val="28"/>
        </w:rPr>
        <w:t xml:space="preserve"> финансов Камчатского края проводил</w:t>
      </w:r>
      <w:r>
        <w:rPr>
          <w:rFonts w:ascii="Times New Roman" w:hAnsi="Times New Roman" w:cs="Times New Roman"/>
          <w:sz w:val="28"/>
          <w:szCs w:val="28"/>
        </w:rPr>
        <w:t>о</w:t>
      </w:r>
      <w:r w:rsidRPr="00F057E1">
        <w:rPr>
          <w:rFonts w:ascii="Times New Roman" w:hAnsi="Times New Roman" w:cs="Times New Roman"/>
          <w:sz w:val="28"/>
          <w:szCs w:val="28"/>
        </w:rPr>
        <w:t xml:space="preserve"> мероприятия, направленные на реализацию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сфере закупок), осуществля</w:t>
      </w:r>
      <w:r>
        <w:rPr>
          <w:rFonts w:ascii="Times New Roman" w:hAnsi="Times New Roman" w:cs="Times New Roman"/>
          <w:sz w:val="28"/>
          <w:szCs w:val="28"/>
        </w:rPr>
        <w:t>я</w:t>
      </w:r>
      <w:r w:rsidRPr="00F057E1">
        <w:rPr>
          <w:rFonts w:ascii="Times New Roman" w:hAnsi="Times New Roman" w:cs="Times New Roman"/>
          <w:sz w:val="28"/>
          <w:szCs w:val="28"/>
        </w:rPr>
        <w:t xml:space="preserve"> взаимодействие с</w:t>
      </w:r>
      <w:r>
        <w:rPr>
          <w:rFonts w:ascii="Times New Roman" w:hAnsi="Times New Roman" w:cs="Times New Roman"/>
          <w:sz w:val="28"/>
          <w:szCs w:val="28"/>
        </w:rPr>
        <w:t>о</w:t>
      </w:r>
      <w:r w:rsidRPr="00F057E1">
        <w:rPr>
          <w:rFonts w:ascii="Times New Roman" w:hAnsi="Times New Roman" w:cs="Times New Roman"/>
          <w:sz w:val="28"/>
          <w:szCs w:val="28"/>
        </w:rPr>
        <w:t xml:space="preserve"> 180</w:t>
      </w:r>
      <w:r>
        <w:rPr>
          <w:rFonts w:ascii="Times New Roman" w:hAnsi="Times New Roman" w:cs="Times New Roman"/>
          <w:sz w:val="28"/>
          <w:szCs w:val="28"/>
        </w:rPr>
        <w:t xml:space="preserve"> </w:t>
      </w:r>
      <w:r w:rsidRPr="00F057E1">
        <w:rPr>
          <w:rFonts w:ascii="Times New Roman" w:hAnsi="Times New Roman" w:cs="Times New Roman"/>
          <w:sz w:val="28"/>
          <w:szCs w:val="28"/>
        </w:rPr>
        <w:t>заказчиками Камчатского края</w:t>
      </w:r>
      <w:r>
        <w:rPr>
          <w:rFonts w:ascii="Times New Roman" w:hAnsi="Times New Roman" w:cs="Times New Roman"/>
          <w:sz w:val="28"/>
          <w:szCs w:val="28"/>
        </w:rPr>
        <w:t xml:space="preserve"> </w:t>
      </w:r>
      <w:r w:rsidRPr="00F057E1">
        <w:rPr>
          <w:rFonts w:ascii="Times New Roman" w:hAnsi="Times New Roman" w:cs="Times New Roman"/>
          <w:sz w:val="28"/>
          <w:szCs w:val="28"/>
        </w:rPr>
        <w:t>по вопросам планирования и осуществления закупок.</w:t>
      </w:r>
    </w:p>
    <w:p w:rsidR="00AD683A" w:rsidRDefault="00AD683A" w:rsidP="00AD68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Эффективность работы системы осуществления закупок в Камчатском крае характеризуется следующими результатами:</w:t>
      </w:r>
    </w:p>
    <w:tbl>
      <w:tblPr>
        <w:tblpPr w:leftFromText="180" w:rightFromText="180" w:vertAnchor="text" w:horzAnchor="margin" w:tblpY="83"/>
        <w:tblW w:w="9351" w:type="dxa"/>
        <w:tblLook w:val="04A0" w:firstRow="1" w:lastRow="0" w:firstColumn="1" w:lastColumn="0" w:noHBand="0" w:noVBand="1"/>
      </w:tblPr>
      <w:tblGrid>
        <w:gridCol w:w="6799"/>
        <w:gridCol w:w="1276"/>
        <w:gridCol w:w="1276"/>
      </w:tblGrid>
      <w:tr w:rsidR="00AD683A" w:rsidRPr="00926E1C" w:rsidTr="00037CD3">
        <w:trPr>
          <w:trHeight w:val="281"/>
        </w:trPr>
        <w:tc>
          <w:tcPr>
            <w:tcW w:w="6799" w:type="dxa"/>
            <w:tcBorders>
              <w:top w:val="single" w:sz="4" w:space="0" w:color="auto"/>
              <w:left w:val="single" w:sz="4" w:space="0" w:color="auto"/>
              <w:bottom w:val="nil"/>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2014 год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2015 год</w:t>
            </w:r>
          </w:p>
        </w:tc>
      </w:tr>
      <w:tr w:rsidR="00AD683A" w:rsidRPr="00926E1C" w:rsidTr="00037CD3">
        <w:trPr>
          <w:trHeight w:val="705"/>
        </w:trPr>
        <w:tc>
          <w:tcPr>
            <w:tcW w:w="6799" w:type="dxa"/>
            <w:vMerge w:val="restart"/>
            <w:tcBorders>
              <w:top w:val="single" w:sz="4" w:space="0" w:color="auto"/>
              <w:left w:val="single" w:sz="4" w:space="0" w:color="auto"/>
              <w:right w:val="single" w:sz="4" w:space="0" w:color="auto"/>
            </w:tcBorders>
            <w:shd w:val="clear" w:color="auto" w:fill="auto"/>
            <w:noWrap/>
            <w:vAlign w:val="center"/>
          </w:tcPr>
          <w:p w:rsidR="00AD683A" w:rsidRDefault="00AD683A" w:rsidP="00037CD3">
            <w:pPr>
              <w:spacing w:after="0" w:line="240" w:lineRule="auto"/>
              <w:ind w:left="-113" w:right="33" w:firstLine="113"/>
              <w:jc w:val="both"/>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 xml:space="preserve">Всего </w:t>
            </w:r>
            <w:r>
              <w:rPr>
                <w:rFonts w:ascii="Times New Roman" w:eastAsia="Times New Roman" w:hAnsi="Times New Roman" w:cs="Times New Roman"/>
                <w:color w:val="000000"/>
                <w:sz w:val="26"/>
                <w:szCs w:val="26"/>
              </w:rPr>
              <w:t>проведено процедур определения поставщика (подрядчика, исполнителя), с учетом закупок у единственного поставщика, ед.</w:t>
            </w:r>
          </w:p>
          <w:p w:rsidR="00AD683A" w:rsidRPr="002641A9" w:rsidRDefault="00AD683A" w:rsidP="00037CD3">
            <w:pPr>
              <w:spacing w:after="0" w:line="240" w:lineRule="auto"/>
              <w:ind w:left="-113" w:right="-88" w:firstLine="113"/>
              <w:jc w:val="both"/>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 xml:space="preserve">- из них, </w:t>
            </w:r>
            <w:r>
              <w:rPr>
                <w:rFonts w:ascii="Times New Roman" w:eastAsia="Times New Roman" w:hAnsi="Times New Roman" w:cs="Times New Roman"/>
                <w:color w:val="000000"/>
                <w:sz w:val="26"/>
                <w:szCs w:val="26"/>
              </w:rPr>
              <w:t>Министерством</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27 841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14 498</w:t>
            </w:r>
          </w:p>
        </w:tc>
      </w:tr>
      <w:tr w:rsidR="00AD683A" w:rsidRPr="00926E1C" w:rsidTr="00037CD3">
        <w:trPr>
          <w:trHeight w:val="552"/>
        </w:trPr>
        <w:tc>
          <w:tcPr>
            <w:tcW w:w="6799" w:type="dxa"/>
            <w:vMerge/>
            <w:tcBorders>
              <w:left w:val="single" w:sz="4" w:space="0" w:color="auto"/>
              <w:bottom w:val="nil"/>
              <w:right w:val="single" w:sz="4" w:space="0" w:color="auto"/>
            </w:tcBorders>
            <w:shd w:val="clear" w:color="auto" w:fill="auto"/>
            <w:noWrap/>
            <w:vAlign w:val="center"/>
          </w:tcPr>
          <w:p w:rsidR="00AD683A" w:rsidRPr="002641A9" w:rsidRDefault="00AD683A" w:rsidP="00037CD3">
            <w:pPr>
              <w:spacing w:after="0" w:line="240" w:lineRule="auto"/>
              <w:ind w:left="-113" w:right="-88" w:firstLine="113"/>
              <w:jc w:val="both"/>
              <w:rPr>
                <w:rFonts w:ascii="Times New Roman" w:eastAsia="Times New Roman" w:hAnsi="Times New Roman" w:cs="Times New Roman"/>
                <w:color w:val="000000"/>
                <w:sz w:val="26"/>
                <w:szCs w:val="2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174</w:t>
            </w:r>
          </w:p>
        </w:tc>
      </w:tr>
      <w:tr w:rsidR="00AD683A" w:rsidRPr="00926E1C" w:rsidTr="00037CD3">
        <w:trPr>
          <w:trHeight w:val="710"/>
        </w:trPr>
        <w:tc>
          <w:tcPr>
            <w:tcW w:w="6799" w:type="dxa"/>
            <w:tcBorders>
              <w:top w:val="single" w:sz="4" w:space="0" w:color="auto"/>
              <w:left w:val="single" w:sz="4" w:space="0" w:color="auto"/>
              <w:bottom w:val="nil"/>
              <w:right w:val="single" w:sz="4" w:space="0" w:color="auto"/>
            </w:tcBorders>
            <w:shd w:val="clear" w:color="auto" w:fill="auto"/>
            <w:hideMark/>
          </w:tcPr>
          <w:p w:rsidR="00AD683A" w:rsidRPr="002641A9" w:rsidRDefault="00AD683A" w:rsidP="00037CD3">
            <w:pPr>
              <w:spacing w:after="0" w:line="240" w:lineRule="auto"/>
              <w:ind w:right="33" w:firstLine="113"/>
              <w:jc w:val="both"/>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 xml:space="preserve">Всего </w:t>
            </w:r>
            <w:r>
              <w:rPr>
                <w:rFonts w:ascii="Times New Roman" w:eastAsia="Times New Roman" w:hAnsi="Times New Roman" w:cs="Times New Roman"/>
                <w:color w:val="000000"/>
                <w:sz w:val="26"/>
                <w:szCs w:val="26"/>
              </w:rPr>
              <w:t>проведено процедур определения поставщика (подрядчика, исполнителя), с учетом закупок малого объема, на общую сумму, млн. руб.</w:t>
            </w:r>
          </w:p>
        </w:tc>
        <w:tc>
          <w:tcPr>
            <w:tcW w:w="1276" w:type="dxa"/>
            <w:tcBorders>
              <w:top w:val="nil"/>
              <w:left w:val="nil"/>
              <w:bottom w:val="single" w:sz="4" w:space="0" w:color="auto"/>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11 313,7</w:t>
            </w:r>
          </w:p>
        </w:tc>
        <w:tc>
          <w:tcPr>
            <w:tcW w:w="1276" w:type="dxa"/>
            <w:tcBorders>
              <w:top w:val="nil"/>
              <w:left w:val="nil"/>
              <w:bottom w:val="single" w:sz="4" w:space="0" w:color="auto"/>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14</w:t>
            </w:r>
            <w:r>
              <w:rPr>
                <w:rFonts w:ascii="Times New Roman" w:eastAsia="Times New Roman" w:hAnsi="Times New Roman" w:cs="Times New Roman"/>
                <w:color w:val="000000"/>
                <w:sz w:val="26"/>
                <w:szCs w:val="26"/>
              </w:rPr>
              <w:t> 911,8</w:t>
            </w:r>
          </w:p>
        </w:tc>
      </w:tr>
      <w:tr w:rsidR="00AD683A" w:rsidRPr="00926E1C" w:rsidTr="00037CD3">
        <w:trPr>
          <w:trHeight w:val="255"/>
        </w:trPr>
        <w:tc>
          <w:tcPr>
            <w:tcW w:w="6799" w:type="dxa"/>
            <w:tcBorders>
              <w:top w:val="nil"/>
              <w:left w:val="single" w:sz="4" w:space="0" w:color="auto"/>
              <w:bottom w:val="single" w:sz="4" w:space="0" w:color="auto"/>
              <w:right w:val="single" w:sz="4" w:space="0" w:color="auto"/>
            </w:tcBorders>
            <w:shd w:val="clear" w:color="auto" w:fill="auto"/>
            <w:hideMark/>
          </w:tcPr>
          <w:p w:rsidR="00AD683A" w:rsidRPr="002641A9" w:rsidRDefault="00AD683A" w:rsidP="00037CD3">
            <w:pPr>
              <w:spacing w:after="0" w:line="240" w:lineRule="auto"/>
              <w:ind w:right="33" w:firstLine="113"/>
              <w:jc w:val="both"/>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 xml:space="preserve">- из них, </w:t>
            </w:r>
            <w:r>
              <w:rPr>
                <w:rFonts w:ascii="Times New Roman" w:eastAsia="Times New Roman" w:hAnsi="Times New Roman" w:cs="Times New Roman"/>
                <w:color w:val="000000"/>
                <w:sz w:val="26"/>
                <w:szCs w:val="26"/>
              </w:rPr>
              <w:t>Министерством</w:t>
            </w:r>
          </w:p>
        </w:tc>
        <w:tc>
          <w:tcPr>
            <w:tcW w:w="1276" w:type="dxa"/>
            <w:tcBorders>
              <w:top w:val="nil"/>
              <w:left w:val="nil"/>
              <w:bottom w:val="single" w:sz="4" w:space="0" w:color="auto"/>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1 130,9</w:t>
            </w:r>
          </w:p>
        </w:tc>
        <w:tc>
          <w:tcPr>
            <w:tcW w:w="1276" w:type="dxa"/>
            <w:tcBorders>
              <w:top w:val="nil"/>
              <w:left w:val="nil"/>
              <w:bottom w:val="single" w:sz="4" w:space="0" w:color="auto"/>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3 407,4</w:t>
            </w:r>
          </w:p>
        </w:tc>
      </w:tr>
      <w:tr w:rsidR="00AD683A" w:rsidRPr="00926E1C" w:rsidTr="00037CD3">
        <w:trPr>
          <w:trHeight w:val="472"/>
        </w:trPr>
        <w:tc>
          <w:tcPr>
            <w:tcW w:w="6799" w:type="dxa"/>
            <w:tcBorders>
              <w:top w:val="nil"/>
              <w:left w:val="single" w:sz="4" w:space="0" w:color="auto"/>
              <w:bottom w:val="nil"/>
              <w:right w:val="single" w:sz="4" w:space="0" w:color="auto"/>
            </w:tcBorders>
            <w:shd w:val="clear" w:color="auto" w:fill="auto"/>
            <w:hideMark/>
          </w:tcPr>
          <w:p w:rsidR="00AD683A" w:rsidRPr="002641A9" w:rsidRDefault="00AD683A" w:rsidP="00037CD3">
            <w:pPr>
              <w:spacing w:after="0" w:line="240" w:lineRule="auto"/>
              <w:ind w:right="33"/>
              <w:jc w:val="both"/>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Общая стоимость заключенных контрактов, всего</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млн.руб</w:t>
            </w:r>
            <w:proofErr w:type="spellEnd"/>
            <w:r>
              <w:rPr>
                <w:rFonts w:ascii="Times New Roman" w:eastAsia="Times New Roman" w:hAnsi="Times New Roman" w:cs="Times New Roman"/>
                <w:color w:val="000000"/>
                <w:sz w:val="26"/>
                <w:szCs w:val="26"/>
              </w:rPr>
              <w:t>.</w:t>
            </w:r>
            <w:r w:rsidRPr="002641A9">
              <w:rPr>
                <w:rFonts w:ascii="Times New Roman" w:eastAsia="Times New Roman" w:hAnsi="Times New Roman" w:cs="Times New Roman"/>
                <w:color w:val="000000"/>
                <w:sz w:val="26"/>
                <w:szCs w:val="26"/>
              </w:rPr>
              <w:t>:</w:t>
            </w:r>
          </w:p>
        </w:tc>
        <w:tc>
          <w:tcPr>
            <w:tcW w:w="1276" w:type="dxa"/>
            <w:tcBorders>
              <w:top w:val="nil"/>
              <w:left w:val="nil"/>
              <w:bottom w:val="single" w:sz="4" w:space="0" w:color="auto"/>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0</w:t>
            </w:r>
            <w:r w:rsidRPr="002641A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379</w:t>
            </w:r>
            <w:r w:rsidRPr="002641A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3</w:t>
            </w:r>
          </w:p>
        </w:tc>
        <w:tc>
          <w:tcPr>
            <w:tcW w:w="1276" w:type="dxa"/>
            <w:tcBorders>
              <w:top w:val="nil"/>
              <w:left w:val="nil"/>
              <w:bottom w:val="single" w:sz="4" w:space="0" w:color="auto"/>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14 001</w:t>
            </w:r>
            <w:r w:rsidRPr="002641A9">
              <w:rPr>
                <w:rFonts w:ascii="Times New Roman" w:eastAsia="Times New Roman" w:hAnsi="Times New Roman" w:cs="Times New Roman"/>
                <w:color w:val="000000"/>
                <w:sz w:val="26"/>
                <w:szCs w:val="26"/>
              </w:rPr>
              <w:t>,7</w:t>
            </w:r>
          </w:p>
        </w:tc>
      </w:tr>
      <w:tr w:rsidR="00AD683A" w:rsidRPr="00926E1C" w:rsidTr="00037CD3">
        <w:trPr>
          <w:trHeight w:val="297"/>
        </w:trPr>
        <w:tc>
          <w:tcPr>
            <w:tcW w:w="6799" w:type="dxa"/>
            <w:tcBorders>
              <w:top w:val="nil"/>
              <w:left w:val="single" w:sz="4" w:space="0" w:color="auto"/>
              <w:bottom w:val="single" w:sz="4" w:space="0" w:color="auto"/>
              <w:right w:val="single" w:sz="4" w:space="0" w:color="auto"/>
            </w:tcBorders>
            <w:shd w:val="clear" w:color="auto" w:fill="auto"/>
            <w:hideMark/>
          </w:tcPr>
          <w:p w:rsidR="00AD683A" w:rsidRPr="002641A9" w:rsidRDefault="00AD683A" w:rsidP="00037CD3">
            <w:pPr>
              <w:spacing w:after="0" w:line="240" w:lineRule="auto"/>
              <w:ind w:right="33" w:firstLine="113"/>
              <w:jc w:val="both"/>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 xml:space="preserve">- из них, по итогам </w:t>
            </w:r>
            <w:r>
              <w:rPr>
                <w:rFonts w:ascii="Times New Roman" w:eastAsia="Times New Roman" w:hAnsi="Times New Roman" w:cs="Times New Roman"/>
                <w:color w:val="000000"/>
                <w:sz w:val="26"/>
                <w:szCs w:val="26"/>
              </w:rPr>
              <w:t>процедур</w:t>
            </w:r>
            <w:r w:rsidRPr="002641A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проведе</w:t>
            </w:r>
            <w:r w:rsidRPr="002641A9">
              <w:rPr>
                <w:rFonts w:ascii="Times New Roman" w:eastAsia="Times New Roman" w:hAnsi="Times New Roman" w:cs="Times New Roman"/>
                <w:color w:val="000000"/>
                <w:sz w:val="26"/>
                <w:szCs w:val="26"/>
              </w:rPr>
              <w:t xml:space="preserve">нных </w:t>
            </w:r>
            <w:r>
              <w:rPr>
                <w:rFonts w:ascii="Times New Roman" w:eastAsia="Times New Roman" w:hAnsi="Times New Roman" w:cs="Times New Roman"/>
                <w:color w:val="000000"/>
                <w:sz w:val="26"/>
                <w:szCs w:val="26"/>
              </w:rPr>
              <w:t>Министерством</w:t>
            </w:r>
          </w:p>
        </w:tc>
        <w:tc>
          <w:tcPr>
            <w:tcW w:w="1276" w:type="dxa"/>
            <w:tcBorders>
              <w:top w:val="nil"/>
              <w:left w:val="nil"/>
              <w:bottom w:val="single" w:sz="4" w:space="0" w:color="auto"/>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1 053,5</w:t>
            </w:r>
          </w:p>
        </w:tc>
        <w:tc>
          <w:tcPr>
            <w:tcW w:w="1276" w:type="dxa"/>
            <w:tcBorders>
              <w:top w:val="nil"/>
              <w:left w:val="nil"/>
              <w:bottom w:val="single" w:sz="4" w:space="0" w:color="auto"/>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3 208,0</w:t>
            </w:r>
          </w:p>
        </w:tc>
      </w:tr>
      <w:tr w:rsidR="00AD683A" w:rsidRPr="00926E1C" w:rsidTr="00037CD3">
        <w:trPr>
          <w:trHeight w:val="476"/>
        </w:trPr>
        <w:tc>
          <w:tcPr>
            <w:tcW w:w="6799" w:type="dxa"/>
            <w:tcBorders>
              <w:top w:val="nil"/>
              <w:left w:val="single" w:sz="4" w:space="0" w:color="auto"/>
              <w:bottom w:val="nil"/>
              <w:right w:val="single" w:sz="4" w:space="0" w:color="auto"/>
            </w:tcBorders>
            <w:shd w:val="clear" w:color="auto" w:fill="auto"/>
            <w:hideMark/>
          </w:tcPr>
          <w:p w:rsidR="00AD683A" w:rsidRPr="002641A9" w:rsidRDefault="00AD683A" w:rsidP="00037CD3">
            <w:pPr>
              <w:spacing w:after="0" w:line="240" w:lineRule="auto"/>
              <w:ind w:right="33" w:firstLine="113"/>
              <w:jc w:val="both"/>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 xml:space="preserve">Общая экономия по итогам проведения конкурентных </w:t>
            </w:r>
            <w:r>
              <w:rPr>
                <w:rFonts w:ascii="Times New Roman" w:eastAsia="Times New Roman" w:hAnsi="Times New Roman" w:cs="Times New Roman"/>
                <w:color w:val="000000"/>
                <w:sz w:val="26"/>
                <w:szCs w:val="26"/>
              </w:rPr>
              <w:t xml:space="preserve">способов </w:t>
            </w:r>
            <w:r w:rsidRPr="002641A9">
              <w:rPr>
                <w:rFonts w:ascii="Times New Roman" w:eastAsia="Times New Roman" w:hAnsi="Times New Roman" w:cs="Times New Roman"/>
                <w:color w:val="000000"/>
                <w:sz w:val="26"/>
                <w:szCs w:val="26"/>
              </w:rPr>
              <w:t xml:space="preserve">закупок, </w:t>
            </w:r>
            <w:proofErr w:type="spellStart"/>
            <w:r>
              <w:rPr>
                <w:rFonts w:ascii="Times New Roman" w:eastAsia="Times New Roman" w:hAnsi="Times New Roman" w:cs="Times New Roman"/>
                <w:color w:val="000000"/>
                <w:sz w:val="26"/>
                <w:szCs w:val="26"/>
              </w:rPr>
              <w:t>млн.руб</w:t>
            </w:r>
            <w:proofErr w:type="spellEnd"/>
            <w:r>
              <w:rPr>
                <w:rFonts w:ascii="Times New Roman" w:eastAsia="Times New Roman" w:hAnsi="Times New Roman" w:cs="Times New Roman"/>
                <w:color w:val="000000"/>
                <w:sz w:val="26"/>
                <w:szCs w:val="26"/>
              </w:rPr>
              <w:t>.</w:t>
            </w:r>
            <w:r w:rsidRPr="002641A9">
              <w:rPr>
                <w:rFonts w:ascii="Times New Roman" w:eastAsia="Times New Roman" w:hAnsi="Times New Roman" w:cs="Times New Roman"/>
                <w:color w:val="000000"/>
                <w:sz w:val="26"/>
                <w:szCs w:val="26"/>
              </w:rPr>
              <w:t>:</w:t>
            </w:r>
          </w:p>
        </w:tc>
        <w:tc>
          <w:tcPr>
            <w:tcW w:w="1276" w:type="dxa"/>
            <w:tcBorders>
              <w:top w:val="nil"/>
              <w:left w:val="nil"/>
              <w:bottom w:val="single" w:sz="4" w:space="0" w:color="auto"/>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944,</w:t>
            </w:r>
            <w:r>
              <w:rPr>
                <w:rFonts w:ascii="Times New Roman" w:eastAsia="Times New Roman" w:hAnsi="Times New Roman" w:cs="Times New Roman"/>
                <w:color w:val="000000"/>
                <w:sz w:val="26"/>
                <w:szCs w:val="26"/>
              </w:rPr>
              <w:t>9</w:t>
            </w:r>
          </w:p>
        </w:tc>
        <w:tc>
          <w:tcPr>
            <w:tcW w:w="1276" w:type="dxa"/>
            <w:tcBorders>
              <w:top w:val="nil"/>
              <w:left w:val="nil"/>
              <w:bottom w:val="single" w:sz="4" w:space="0" w:color="auto"/>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91</w:t>
            </w:r>
            <w:r>
              <w:rPr>
                <w:rFonts w:ascii="Times New Roman" w:eastAsia="Times New Roman" w:hAnsi="Times New Roman" w:cs="Times New Roman"/>
                <w:color w:val="000000"/>
                <w:sz w:val="26"/>
                <w:szCs w:val="26"/>
              </w:rPr>
              <w:t>0</w:t>
            </w:r>
            <w:r w:rsidRPr="002641A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1</w:t>
            </w:r>
          </w:p>
        </w:tc>
      </w:tr>
      <w:tr w:rsidR="00AD683A" w:rsidRPr="00926E1C" w:rsidTr="00037CD3">
        <w:trPr>
          <w:trHeight w:val="356"/>
        </w:trPr>
        <w:tc>
          <w:tcPr>
            <w:tcW w:w="6799" w:type="dxa"/>
            <w:tcBorders>
              <w:top w:val="nil"/>
              <w:left w:val="single" w:sz="4" w:space="0" w:color="auto"/>
              <w:bottom w:val="single" w:sz="4" w:space="0" w:color="auto"/>
              <w:right w:val="single" w:sz="4" w:space="0" w:color="auto"/>
            </w:tcBorders>
            <w:shd w:val="clear" w:color="auto" w:fill="auto"/>
            <w:hideMark/>
          </w:tcPr>
          <w:p w:rsidR="00AD683A" w:rsidRPr="002641A9" w:rsidRDefault="00AD683A" w:rsidP="00037CD3">
            <w:pPr>
              <w:spacing w:after="0" w:line="240" w:lineRule="auto"/>
              <w:ind w:right="33" w:firstLine="113"/>
              <w:jc w:val="both"/>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 xml:space="preserve">- из них, </w:t>
            </w:r>
            <w:r>
              <w:rPr>
                <w:rFonts w:ascii="Times New Roman" w:eastAsia="Times New Roman" w:hAnsi="Times New Roman" w:cs="Times New Roman"/>
                <w:color w:val="000000"/>
                <w:sz w:val="26"/>
                <w:szCs w:val="26"/>
              </w:rPr>
              <w:t xml:space="preserve">по итогам </w:t>
            </w:r>
            <w:r w:rsidRPr="002641A9">
              <w:rPr>
                <w:rFonts w:ascii="Times New Roman" w:eastAsia="Times New Roman" w:hAnsi="Times New Roman" w:cs="Times New Roman"/>
                <w:color w:val="000000"/>
                <w:sz w:val="26"/>
                <w:szCs w:val="26"/>
              </w:rPr>
              <w:t xml:space="preserve">проведенных </w:t>
            </w:r>
            <w:r>
              <w:rPr>
                <w:rFonts w:ascii="Times New Roman" w:eastAsia="Times New Roman" w:hAnsi="Times New Roman" w:cs="Times New Roman"/>
                <w:color w:val="000000"/>
                <w:sz w:val="26"/>
                <w:szCs w:val="26"/>
              </w:rPr>
              <w:t>Министерством</w:t>
            </w:r>
          </w:p>
        </w:tc>
        <w:tc>
          <w:tcPr>
            <w:tcW w:w="1276" w:type="dxa"/>
            <w:tcBorders>
              <w:top w:val="nil"/>
              <w:left w:val="nil"/>
              <w:bottom w:val="single" w:sz="4" w:space="0" w:color="auto"/>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77,4</w:t>
            </w:r>
          </w:p>
        </w:tc>
        <w:tc>
          <w:tcPr>
            <w:tcW w:w="1276" w:type="dxa"/>
            <w:tcBorders>
              <w:top w:val="nil"/>
              <w:left w:val="nil"/>
              <w:bottom w:val="single" w:sz="4" w:space="0" w:color="auto"/>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199,4</w:t>
            </w:r>
          </w:p>
        </w:tc>
      </w:tr>
      <w:tr w:rsidR="00AD683A" w:rsidRPr="00926E1C" w:rsidTr="00037CD3">
        <w:trPr>
          <w:trHeight w:val="394"/>
        </w:trPr>
        <w:tc>
          <w:tcPr>
            <w:tcW w:w="6799" w:type="dxa"/>
            <w:tcBorders>
              <w:top w:val="nil"/>
              <w:left w:val="single" w:sz="4" w:space="0" w:color="auto"/>
              <w:bottom w:val="nil"/>
              <w:right w:val="single" w:sz="4" w:space="0" w:color="auto"/>
            </w:tcBorders>
            <w:shd w:val="clear" w:color="auto" w:fill="auto"/>
            <w:hideMark/>
          </w:tcPr>
          <w:p w:rsidR="00AD683A" w:rsidRPr="002641A9" w:rsidRDefault="00AD683A" w:rsidP="00037CD3">
            <w:pPr>
              <w:spacing w:after="0" w:line="240" w:lineRule="auto"/>
              <w:ind w:right="33" w:firstLine="113"/>
              <w:jc w:val="both"/>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Общая экономия по итогам проведения конкурентных</w:t>
            </w:r>
            <w:r>
              <w:rPr>
                <w:rFonts w:ascii="Times New Roman" w:eastAsia="Times New Roman" w:hAnsi="Times New Roman" w:cs="Times New Roman"/>
                <w:color w:val="000000"/>
                <w:sz w:val="26"/>
                <w:szCs w:val="26"/>
              </w:rPr>
              <w:t xml:space="preserve"> способов</w:t>
            </w:r>
            <w:r w:rsidRPr="002641A9">
              <w:rPr>
                <w:rFonts w:ascii="Times New Roman" w:eastAsia="Times New Roman" w:hAnsi="Times New Roman" w:cs="Times New Roman"/>
                <w:color w:val="000000"/>
                <w:sz w:val="26"/>
                <w:szCs w:val="26"/>
              </w:rPr>
              <w:t xml:space="preserve"> закупок, </w:t>
            </w:r>
            <w:r>
              <w:rPr>
                <w:rFonts w:ascii="Times New Roman" w:eastAsia="Times New Roman" w:hAnsi="Times New Roman" w:cs="Times New Roman"/>
                <w:color w:val="000000"/>
                <w:sz w:val="26"/>
                <w:szCs w:val="26"/>
              </w:rPr>
              <w:t>%</w:t>
            </w:r>
            <w:r w:rsidRPr="002641A9">
              <w:rPr>
                <w:rFonts w:ascii="Times New Roman" w:eastAsia="Times New Roman" w:hAnsi="Times New Roman" w:cs="Times New Roman"/>
                <w:color w:val="000000"/>
                <w:sz w:val="26"/>
                <w:szCs w:val="26"/>
              </w:rPr>
              <w:t>:</w:t>
            </w:r>
          </w:p>
        </w:tc>
        <w:tc>
          <w:tcPr>
            <w:tcW w:w="1276" w:type="dxa"/>
            <w:tcBorders>
              <w:top w:val="nil"/>
              <w:left w:val="nil"/>
              <w:bottom w:val="single" w:sz="4" w:space="0" w:color="auto"/>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9,2</w:t>
            </w:r>
          </w:p>
        </w:tc>
        <w:tc>
          <w:tcPr>
            <w:tcW w:w="1276" w:type="dxa"/>
            <w:tcBorders>
              <w:top w:val="nil"/>
              <w:left w:val="nil"/>
              <w:bottom w:val="single" w:sz="4" w:space="0" w:color="auto"/>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6</w:t>
            </w:r>
          </w:p>
        </w:tc>
      </w:tr>
      <w:tr w:rsidR="00AD683A" w:rsidRPr="00926E1C" w:rsidTr="00037CD3">
        <w:trPr>
          <w:trHeight w:val="253"/>
        </w:trPr>
        <w:tc>
          <w:tcPr>
            <w:tcW w:w="6799" w:type="dxa"/>
            <w:tcBorders>
              <w:top w:val="nil"/>
              <w:left w:val="single" w:sz="4" w:space="0" w:color="auto"/>
              <w:bottom w:val="single" w:sz="4" w:space="0" w:color="auto"/>
              <w:right w:val="single" w:sz="4" w:space="0" w:color="auto"/>
            </w:tcBorders>
            <w:shd w:val="clear" w:color="auto" w:fill="auto"/>
            <w:hideMark/>
          </w:tcPr>
          <w:p w:rsidR="00AD683A" w:rsidRPr="002641A9" w:rsidRDefault="00AD683A" w:rsidP="00037CD3">
            <w:pPr>
              <w:spacing w:after="0" w:line="240" w:lineRule="auto"/>
              <w:ind w:right="33" w:firstLine="113"/>
              <w:jc w:val="both"/>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 xml:space="preserve">- из них, </w:t>
            </w:r>
            <w:r>
              <w:rPr>
                <w:rFonts w:ascii="Times New Roman" w:eastAsia="Times New Roman" w:hAnsi="Times New Roman" w:cs="Times New Roman"/>
                <w:color w:val="000000"/>
                <w:sz w:val="26"/>
                <w:szCs w:val="26"/>
              </w:rPr>
              <w:t xml:space="preserve">по итогам </w:t>
            </w:r>
            <w:r w:rsidRPr="002641A9">
              <w:rPr>
                <w:rFonts w:ascii="Times New Roman" w:eastAsia="Times New Roman" w:hAnsi="Times New Roman" w:cs="Times New Roman"/>
                <w:color w:val="000000"/>
                <w:sz w:val="26"/>
                <w:szCs w:val="26"/>
              </w:rPr>
              <w:t xml:space="preserve">проведенных </w:t>
            </w:r>
            <w:r>
              <w:rPr>
                <w:rFonts w:ascii="Times New Roman" w:eastAsia="Times New Roman" w:hAnsi="Times New Roman" w:cs="Times New Roman"/>
                <w:color w:val="000000"/>
                <w:sz w:val="26"/>
                <w:szCs w:val="26"/>
              </w:rPr>
              <w:t>Министерством</w:t>
            </w:r>
            <w:r w:rsidRPr="002641A9">
              <w:rPr>
                <w:rFonts w:ascii="Times New Roman" w:eastAsia="Times New Roman" w:hAnsi="Times New Roman" w:cs="Times New Roman"/>
                <w:color w:val="000000"/>
                <w:sz w:val="26"/>
                <w:szCs w:val="26"/>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sidRPr="002641A9">
              <w:rPr>
                <w:rFonts w:ascii="Times New Roman" w:eastAsia="Times New Roman" w:hAnsi="Times New Roman" w:cs="Times New Roman"/>
                <w:color w:val="000000"/>
                <w:sz w:val="26"/>
                <w:szCs w:val="26"/>
              </w:rPr>
              <w:t>6,8</w:t>
            </w:r>
          </w:p>
        </w:tc>
        <w:tc>
          <w:tcPr>
            <w:tcW w:w="1276" w:type="dxa"/>
            <w:tcBorders>
              <w:top w:val="nil"/>
              <w:left w:val="nil"/>
              <w:bottom w:val="single" w:sz="4" w:space="0" w:color="auto"/>
              <w:right w:val="single" w:sz="4" w:space="0" w:color="auto"/>
            </w:tcBorders>
            <w:shd w:val="clear" w:color="auto" w:fill="auto"/>
            <w:noWrap/>
            <w:vAlign w:val="center"/>
            <w:hideMark/>
          </w:tcPr>
          <w:p w:rsidR="00AD683A" w:rsidRPr="002641A9" w:rsidRDefault="00AD683A" w:rsidP="00037CD3">
            <w:pPr>
              <w:spacing w:after="0" w:line="240" w:lineRule="auto"/>
              <w:ind w:left="-113" w:right="-88" w:firstLine="11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5,9</w:t>
            </w:r>
          </w:p>
        </w:tc>
      </w:tr>
    </w:tbl>
    <w:p w:rsidR="00AD683A" w:rsidRPr="0034575E" w:rsidRDefault="00AD683A" w:rsidP="00AD683A">
      <w:pPr>
        <w:pStyle w:val="aa"/>
        <w:spacing w:after="40"/>
        <w:ind w:firstLine="709"/>
        <w:jc w:val="both"/>
        <w:rPr>
          <w:rFonts w:ascii="Times New Roman" w:eastAsiaTheme="minorHAnsi" w:hAnsi="Times New Roman" w:cs="Times New Roman"/>
          <w:sz w:val="28"/>
          <w:szCs w:val="28"/>
          <w:lang w:val="ru-RU" w:eastAsia="en-US"/>
        </w:rPr>
      </w:pPr>
      <w:r>
        <w:rPr>
          <w:rFonts w:ascii="Times New Roman" w:eastAsiaTheme="minorHAnsi" w:hAnsi="Times New Roman" w:cs="Times New Roman"/>
          <w:sz w:val="28"/>
          <w:szCs w:val="28"/>
          <w:lang w:val="ru-RU" w:eastAsia="en-US"/>
        </w:rPr>
        <w:t>В соответствии с</w:t>
      </w:r>
      <w:r w:rsidRPr="0034575E">
        <w:rPr>
          <w:rFonts w:ascii="Times New Roman" w:eastAsiaTheme="minorHAnsi" w:hAnsi="Times New Roman" w:cs="Times New Roman"/>
          <w:sz w:val="28"/>
          <w:szCs w:val="28"/>
          <w:lang w:val="ru-RU" w:eastAsia="en-US"/>
        </w:rPr>
        <w:t xml:space="preserve"> постановлени</w:t>
      </w:r>
      <w:r>
        <w:rPr>
          <w:rFonts w:ascii="Times New Roman" w:eastAsiaTheme="minorHAnsi" w:hAnsi="Times New Roman" w:cs="Times New Roman"/>
          <w:sz w:val="28"/>
          <w:szCs w:val="28"/>
          <w:lang w:val="ru-RU" w:eastAsia="en-US"/>
        </w:rPr>
        <w:t>ем</w:t>
      </w:r>
      <w:r w:rsidRPr="0034575E">
        <w:rPr>
          <w:rFonts w:ascii="Times New Roman" w:eastAsiaTheme="minorHAnsi" w:hAnsi="Times New Roman" w:cs="Times New Roman"/>
          <w:sz w:val="28"/>
          <w:szCs w:val="28"/>
          <w:lang w:val="ru-RU" w:eastAsia="en-US"/>
        </w:rPr>
        <w:t xml:space="preserve"> Правительства Российской Федерации от 22.07.2009 № 596</w:t>
      </w:r>
      <w:r>
        <w:rPr>
          <w:rFonts w:ascii="Times New Roman" w:eastAsiaTheme="minorHAnsi" w:hAnsi="Times New Roman" w:cs="Times New Roman"/>
          <w:sz w:val="28"/>
          <w:szCs w:val="28"/>
          <w:lang w:val="ru-RU" w:eastAsia="en-US"/>
        </w:rPr>
        <w:t xml:space="preserve"> </w:t>
      </w:r>
      <w:r w:rsidRPr="0034575E">
        <w:rPr>
          <w:rFonts w:ascii="Times New Roman" w:eastAsiaTheme="minorHAnsi" w:hAnsi="Times New Roman" w:cs="Times New Roman"/>
          <w:sz w:val="28"/>
          <w:szCs w:val="28"/>
          <w:lang w:val="ru-RU" w:eastAsia="en-US"/>
        </w:rPr>
        <w:t>«О порядке разработки прогноза социально-экономического развития Российской Федерации»</w:t>
      </w:r>
      <w:r>
        <w:rPr>
          <w:rFonts w:ascii="Times New Roman" w:eastAsiaTheme="minorHAnsi" w:hAnsi="Times New Roman" w:cs="Times New Roman"/>
          <w:sz w:val="28"/>
          <w:szCs w:val="28"/>
          <w:lang w:val="ru-RU" w:eastAsia="en-US"/>
        </w:rPr>
        <w:t xml:space="preserve"> </w:t>
      </w:r>
      <w:r w:rsidRPr="0034575E">
        <w:rPr>
          <w:rFonts w:ascii="Times New Roman" w:eastAsiaTheme="minorHAnsi" w:hAnsi="Times New Roman" w:cs="Times New Roman"/>
          <w:sz w:val="28"/>
          <w:szCs w:val="28"/>
          <w:lang w:val="ru-RU" w:eastAsia="en-US"/>
        </w:rPr>
        <w:t xml:space="preserve">в </w:t>
      </w:r>
      <w:r>
        <w:rPr>
          <w:rFonts w:ascii="Times New Roman" w:eastAsiaTheme="minorHAnsi" w:hAnsi="Times New Roman" w:cs="Times New Roman"/>
          <w:sz w:val="28"/>
          <w:szCs w:val="28"/>
          <w:lang w:val="ru-RU" w:eastAsia="en-US"/>
        </w:rPr>
        <w:t>2015 году</w:t>
      </w:r>
      <w:r w:rsidRPr="0034575E">
        <w:rPr>
          <w:rFonts w:ascii="Times New Roman" w:eastAsiaTheme="minorHAnsi" w:hAnsi="Times New Roman" w:cs="Times New Roman"/>
          <w:sz w:val="28"/>
          <w:szCs w:val="28"/>
          <w:lang w:val="ru-RU" w:eastAsia="en-US"/>
        </w:rPr>
        <w:t xml:space="preserve"> </w:t>
      </w:r>
      <w:r>
        <w:rPr>
          <w:rFonts w:ascii="Times New Roman" w:eastAsiaTheme="minorHAnsi" w:hAnsi="Times New Roman" w:cs="Times New Roman"/>
          <w:sz w:val="28"/>
          <w:szCs w:val="28"/>
          <w:lang w:val="ru-RU" w:eastAsia="en-US"/>
        </w:rPr>
        <w:t>Министерством</w:t>
      </w:r>
      <w:r w:rsidRPr="0034575E">
        <w:rPr>
          <w:rFonts w:ascii="Times New Roman" w:eastAsiaTheme="minorHAnsi" w:hAnsi="Times New Roman" w:cs="Times New Roman"/>
          <w:sz w:val="28"/>
          <w:szCs w:val="28"/>
          <w:lang w:val="ru-RU" w:eastAsia="en-US"/>
        </w:rPr>
        <w:t xml:space="preserve"> сформирован</w:t>
      </w:r>
      <w:r>
        <w:rPr>
          <w:rFonts w:ascii="Times New Roman" w:eastAsiaTheme="minorHAnsi" w:hAnsi="Times New Roman" w:cs="Times New Roman"/>
          <w:sz w:val="28"/>
          <w:szCs w:val="28"/>
          <w:lang w:val="ru-RU" w:eastAsia="en-US"/>
        </w:rPr>
        <w:t>ы</w:t>
      </w:r>
      <w:r w:rsidRPr="0034575E">
        <w:rPr>
          <w:rFonts w:ascii="Times New Roman" w:eastAsiaTheme="minorHAnsi" w:hAnsi="Times New Roman" w:cs="Times New Roman"/>
          <w:sz w:val="28"/>
          <w:szCs w:val="28"/>
          <w:lang w:val="ru-RU" w:eastAsia="en-US"/>
        </w:rPr>
        <w:t xml:space="preserve"> сводны</w:t>
      </w:r>
      <w:r>
        <w:rPr>
          <w:rFonts w:ascii="Times New Roman" w:eastAsiaTheme="minorHAnsi" w:hAnsi="Times New Roman" w:cs="Times New Roman"/>
          <w:sz w:val="28"/>
          <w:szCs w:val="28"/>
          <w:lang w:val="ru-RU" w:eastAsia="en-US"/>
        </w:rPr>
        <w:t>е</w:t>
      </w:r>
      <w:r w:rsidRPr="0034575E">
        <w:rPr>
          <w:rFonts w:ascii="Times New Roman" w:eastAsiaTheme="minorHAnsi" w:hAnsi="Times New Roman" w:cs="Times New Roman"/>
          <w:sz w:val="28"/>
          <w:szCs w:val="28"/>
          <w:lang w:val="ru-RU" w:eastAsia="en-US"/>
        </w:rPr>
        <w:t xml:space="preserve"> прогноз</w:t>
      </w:r>
      <w:r>
        <w:rPr>
          <w:rFonts w:ascii="Times New Roman" w:eastAsiaTheme="minorHAnsi" w:hAnsi="Times New Roman" w:cs="Times New Roman"/>
          <w:sz w:val="28"/>
          <w:szCs w:val="28"/>
          <w:lang w:val="ru-RU" w:eastAsia="en-US"/>
        </w:rPr>
        <w:t>ы</w:t>
      </w:r>
      <w:r w:rsidRPr="0034575E">
        <w:rPr>
          <w:rFonts w:ascii="Times New Roman" w:eastAsiaTheme="minorHAnsi" w:hAnsi="Times New Roman" w:cs="Times New Roman"/>
          <w:sz w:val="28"/>
          <w:szCs w:val="28"/>
          <w:lang w:val="ru-RU" w:eastAsia="en-US"/>
        </w:rPr>
        <w:t xml:space="preserve"> объёмов продукции, закупаемой для обеспечения государственных нужд Камчатского края </w:t>
      </w:r>
      <w:r>
        <w:rPr>
          <w:rFonts w:ascii="Times New Roman" w:eastAsiaTheme="minorHAnsi" w:hAnsi="Times New Roman" w:cs="Times New Roman"/>
          <w:sz w:val="28"/>
          <w:szCs w:val="28"/>
          <w:lang w:val="ru-RU" w:eastAsia="en-US"/>
        </w:rPr>
        <w:t xml:space="preserve">и </w:t>
      </w:r>
      <w:r w:rsidRPr="0034575E">
        <w:rPr>
          <w:rFonts w:ascii="Times New Roman" w:eastAsiaTheme="minorHAnsi" w:hAnsi="Times New Roman" w:cs="Times New Roman"/>
          <w:sz w:val="28"/>
          <w:szCs w:val="28"/>
          <w:lang w:val="ru-RU" w:eastAsia="en-US"/>
        </w:rPr>
        <w:t>для обеспечения муниципальных нужд муниципальных образований в Камчатском крае на 2016 год и 2017-2019 годы</w:t>
      </w:r>
      <w:r>
        <w:rPr>
          <w:rFonts w:ascii="Times New Roman" w:eastAsiaTheme="minorHAnsi" w:hAnsi="Times New Roman" w:cs="Times New Roman"/>
          <w:sz w:val="28"/>
          <w:szCs w:val="28"/>
          <w:lang w:val="ru-RU" w:eastAsia="en-US"/>
        </w:rPr>
        <w:t>.</w:t>
      </w:r>
    </w:p>
    <w:p w:rsidR="00AD683A" w:rsidRPr="0034575E" w:rsidRDefault="00AD683A" w:rsidP="00AD683A">
      <w:pPr>
        <w:widowControl w:val="0"/>
        <w:tabs>
          <w:tab w:val="num" w:pos="785"/>
        </w:tabs>
        <w:spacing w:after="0" w:line="240" w:lineRule="atLeast"/>
        <w:ind w:firstLine="709"/>
        <w:jc w:val="both"/>
        <w:rPr>
          <w:rFonts w:ascii="Times New Roman" w:hAnsi="Times New Roman" w:cs="Times New Roman"/>
          <w:sz w:val="28"/>
          <w:szCs w:val="28"/>
        </w:rPr>
      </w:pPr>
      <w:r w:rsidRPr="0034575E">
        <w:rPr>
          <w:rFonts w:ascii="Times New Roman" w:hAnsi="Times New Roman" w:cs="Times New Roman"/>
          <w:sz w:val="28"/>
          <w:szCs w:val="28"/>
        </w:rPr>
        <w:t xml:space="preserve">В целях реализации совместного приказа Минэкономразвития России и Федерального казначейства от 27.12.2011 № 761/20н «Об утверждении порядка размещения на официальном сайте планов-графиков размещения заказа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w:t>
      </w:r>
      <w:r>
        <w:rPr>
          <w:rFonts w:ascii="Times New Roman" w:hAnsi="Times New Roman" w:cs="Times New Roman"/>
          <w:sz w:val="28"/>
          <w:szCs w:val="28"/>
        </w:rPr>
        <w:t>Министерств</w:t>
      </w:r>
      <w:r w:rsidRPr="0034575E">
        <w:rPr>
          <w:rFonts w:ascii="Times New Roman" w:hAnsi="Times New Roman" w:cs="Times New Roman"/>
          <w:sz w:val="28"/>
          <w:szCs w:val="28"/>
        </w:rPr>
        <w:t xml:space="preserve">ом </w:t>
      </w:r>
      <w:r>
        <w:rPr>
          <w:rFonts w:ascii="Times New Roman" w:hAnsi="Times New Roman" w:cs="Times New Roman"/>
          <w:sz w:val="28"/>
          <w:szCs w:val="28"/>
        </w:rPr>
        <w:t>проведена</w:t>
      </w:r>
      <w:r w:rsidRPr="0034575E">
        <w:rPr>
          <w:rFonts w:ascii="Times New Roman" w:hAnsi="Times New Roman" w:cs="Times New Roman"/>
          <w:sz w:val="28"/>
          <w:szCs w:val="28"/>
        </w:rPr>
        <w:t xml:space="preserve"> работа по формированию </w:t>
      </w:r>
      <w:r>
        <w:rPr>
          <w:rFonts w:ascii="Times New Roman" w:hAnsi="Times New Roman" w:cs="Times New Roman"/>
          <w:sz w:val="28"/>
          <w:szCs w:val="28"/>
        </w:rPr>
        <w:t xml:space="preserve">и </w:t>
      </w:r>
      <w:r w:rsidRPr="0034575E">
        <w:rPr>
          <w:rFonts w:ascii="Times New Roman" w:hAnsi="Times New Roman" w:cs="Times New Roman"/>
          <w:sz w:val="28"/>
          <w:szCs w:val="28"/>
        </w:rPr>
        <w:t xml:space="preserve">размещению на официальном сайте </w:t>
      </w:r>
      <w:hyperlink r:id="rId6" w:history="1">
        <w:r w:rsidRPr="0034575E">
          <w:rPr>
            <w:rFonts w:ascii="Times New Roman" w:hAnsi="Times New Roman" w:cs="Times New Roman"/>
            <w:sz w:val="28"/>
            <w:szCs w:val="28"/>
          </w:rPr>
          <w:t>www.zakupki.gov.ru</w:t>
        </w:r>
      </w:hyperlink>
      <w:r>
        <w:rPr>
          <w:rFonts w:ascii="Times New Roman" w:hAnsi="Times New Roman" w:cs="Times New Roman"/>
          <w:sz w:val="28"/>
          <w:szCs w:val="28"/>
        </w:rPr>
        <w:t xml:space="preserve"> </w:t>
      </w:r>
      <w:r w:rsidRPr="0034575E">
        <w:rPr>
          <w:rFonts w:ascii="Times New Roman" w:hAnsi="Times New Roman" w:cs="Times New Roman"/>
          <w:sz w:val="28"/>
          <w:szCs w:val="28"/>
        </w:rPr>
        <w:t>заказчиками Камчатского края планов-графиков на 2016 финансовый год</w:t>
      </w:r>
      <w:r>
        <w:rPr>
          <w:rFonts w:ascii="Times New Roman" w:hAnsi="Times New Roman" w:cs="Times New Roman"/>
          <w:sz w:val="28"/>
          <w:szCs w:val="28"/>
        </w:rPr>
        <w:t>.</w:t>
      </w:r>
      <w:r w:rsidRPr="0034575E">
        <w:rPr>
          <w:rFonts w:ascii="Times New Roman" w:hAnsi="Times New Roman" w:cs="Times New Roman"/>
          <w:sz w:val="28"/>
          <w:szCs w:val="28"/>
        </w:rPr>
        <w:t xml:space="preserve"> </w:t>
      </w:r>
    </w:p>
    <w:p w:rsidR="00AD683A" w:rsidRPr="00816BE2" w:rsidRDefault="00AD683A" w:rsidP="00AD683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З</w:t>
      </w:r>
      <w:r w:rsidRPr="00816BE2">
        <w:rPr>
          <w:rFonts w:ascii="Times New Roman" w:hAnsi="Times New Roman" w:cs="Times New Roman"/>
          <w:sz w:val="28"/>
          <w:szCs w:val="28"/>
        </w:rPr>
        <w:t xml:space="preserve">а отчётный период подготовлены </w:t>
      </w:r>
      <w:r>
        <w:rPr>
          <w:rFonts w:ascii="Times New Roman" w:hAnsi="Times New Roman" w:cs="Times New Roman"/>
          <w:sz w:val="28"/>
          <w:szCs w:val="28"/>
        </w:rPr>
        <w:t>17</w:t>
      </w:r>
      <w:r w:rsidRPr="00816BE2">
        <w:rPr>
          <w:rFonts w:ascii="Times New Roman" w:hAnsi="Times New Roman" w:cs="Times New Roman"/>
          <w:sz w:val="28"/>
          <w:szCs w:val="28"/>
        </w:rPr>
        <w:t xml:space="preserve"> проект</w:t>
      </w:r>
      <w:r>
        <w:rPr>
          <w:rFonts w:ascii="Times New Roman" w:hAnsi="Times New Roman" w:cs="Times New Roman"/>
          <w:sz w:val="28"/>
          <w:szCs w:val="28"/>
        </w:rPr>
        <w:t>ов</w:t>
      </w:r>
      <w:r w:rsidRPr="00816BE2">
        <w:rPr>
          <w:rFonts w:ascii="Times New Roman" w:hAnsi="Times New Roman" w:cs="Times New Roman"/>
          <w:sz w:val="28"/>
          <w:szCs w:val="28"/>
        </w:rPr>
        <w:t xml:space="preserve"> постановлений, распоряжений Правительства Камчатского края и приказов Министерства финансов Камчатского края</w:t>
      </w:r>
      <w:r>
        <w:rPr>
          <w:rFonts w:ascii="Times New Roman" w:hAnsi="Times New Roman" w:cs="Times New Roman"/>
          <w:sz w:val="28"/>
          <w:szCs w:val="28"/>
        </w:rPr>
        <w:t>, из них</w:t>
      </w:r>
      <w:r w:rsidRPr="00816BE2">
        <w:rPr>
          <w:rFonts w:ascii="Times New Roman" w:hAnsi="Times New Roman" w:cs="Times New Roman"/>
          <w:sz w:val="28"/>
          <w:szCs w:val="28"/>
        </w:rPr>
        <w:t xml:space="preserve">: </w:t>
      </w:r>
    </w:p>
    <w:p w:rsidR="00AD683A" w:rsidRPr="00816BE2" w:rsidRDefault="00AD683A" w:rsidP="00AD683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16BE2">
        <w:rPr>
          <w:rFonts w:ascii="Times New Roman" w:hAnsi="Times New Roman" w:cs="Times New Roman"/>
          <w:sz w:val="28"/>
          <w:szCs w:val="28"/>
        </w:rPr>
        <w:t xml:space="preserve">Об установлении размера авансовых платежей и размера оплаты каждой поставки товара (этапа выполнения работ, оказания услуг) при проведении заказчиком расчетов с поставщиком (подрядчиком, исполнителем), при которых в 2015 </w:t>
      </w:r>
      <w:r>
        <w:rPr>
          <w:rFonts w:ascii="Times New Roman" w:hAnsi="Times New Roman" w:cs="Times New Roman"/>
          <w:sz w:val="28"/>
          <w:szCs w:val="28"/>
        </w:rPr>
        <w:t>и в 2016 годах</w:t>
      </w:r>
      <w:r w:rsidRPr="00816BE2">
        <w:rPr>
          <w:rFonts w:ascii="Times New Roman" w:hAnsi="Times New Roman" w:cs="Times New Roman"/>
          <w:sz w:val="28"/>
          <w:szCs w:val="28"/>
        </w:rPr>
        <w:t xml:space="preserve"> заказчик вправе не устанавливать требование обеспечения исполнения контракта в извещении об </w:t>
      </w:r>
      <w:r w:rsidRPr="00816BE2">
        <w:rPr>
          <w:rFonts w:ascii="Times New Roman" w:hAnsi="Times New Roman" w:cs="Times New Roman"/>
          <w:sz w:val="28"/>
          <w:szCs w:val="28"/>
        </w:rPr>
        <w:lastRenderedPageBreak/>
        <w:t>осуществлении закупки и (или) проекте контракта для нужд Камчатского края (от 06.07.2015 № 248-П</w:t>
      </w:r>
      <w:r>
        <w:rPr>
          <w:rFonts w:ascii="Times New Roman" w:hAnsi="Times New Roman" w:cs="Times New Roman"/>
          <w:sz w:val="28"/>
          <w:szCs w:val="28"/>
        </w:rPr>
        <w:t xml:space="preserve"> и от 15.04.2016 № 137-П</w:t>
      </w:r>
      <w:r w:rsidRPr="00816BE2">
        <w:rPr>
          <w:rFonts w:ascii="Times New Roman" w:hAnsi="Times New Roman" w:cs="Times New Roman"/>
          <w:sz w:val="28"/>
          <w:szCs w:val="28"/>
        </w:rPr>
        <w:t>);</w:t>
      </w:r>
    </w:p>
    <w:p w:rsidR="00AD683A" w:rsidRPr="00816BE2" w:rsidRDefault="00AD683A" w:rsidP="00AD683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16BE2">
        <w:rPr>
          <w:rFonts w:ascii="Times New Roman" w:hAnsi="Times New Roman" w:cs="Times New Roman"/>
          <w:sz w:val="28"/>
          <w:szCs w:val="28"/>
        </w:rPr>
        <w:t xml:space="preserve">Об утверждении Перечня товаров, в отношении которых допускается изменение по соглашению сторон срока исполнения контракта, и (или) цены контракта, и (или) цены единицы товара и (или) количества товаров, предусмотренных контрактами, заключенными для обеспечения нужд Камчатского края, срок исполнения которых завершается в 2015 </w:t>
      </w:r>
      <w:r>
        <w:rPr>
          <w:rFonts w:ascii="Times New Roman" w:hAnsi="Times New Roman" w:cs="Times New Roman"/>
          <w:sz w:val="28"/>
          <w:szCs w:val="28"/>
        </w:rPr>
        <w:t>и в 2016 годах</w:t>
      </w:r>
      <w:r w:rsidRPr="00816BE2">
        <w:rPr>
          <w:rFonts w:ascii="Times New Roman" w:hAnsi="Times New Roman" w:cs="Times New Roman"/>
          <w:sz w:val="28"/>
          <w:szCs w:val="28"/>
        </w:rPr>
        <w:t xml:space="preserve"> (от 03.11.2015 № 390-П</w:t>
      </w:r>
      <w:r>
        <w:rPr>
          <w:rFonts w:ascii="Times New Roman" w:hAnsi="Times New Roman" w:cs="Times New Roman"/>
          <w:sz w:val="28"/>
          <w:szCs w:val="28"/>
        </w:rPr>
        <w:t xml:space="preserve"> и </w:t>
      </w:r>
      <w:r w:rsidRPr="0085543A">
        <w:rPr>
          <w:rFonts w:ascii="Times New Roman" w:hAnsi="Times New Roman" w:cs="Times New Roman"/>
          <w:sz w:val="28"/>
          <w:szCs w:val="28"/>
        </w:rPr>
        <w:t>Постановление от 20.04.2016 № 148-П</w:t>
      </w:r>
      <w:r w:rsidRPr="00816BE2">
        <w:rPr>
          <w:rFonts w:ascii="Times New Roman" w:hAnsi="Times New Roman" w:cs="Times New Roman"/>
          <w:sz w:val="28"/>
          <w:szCs w:val="28"/>
        </w:rPr>
        <w:t>);</w:t>
      </w:r>
    </w:p>
    <w:p w:rsidR="00AD683A" w:rsidRPr="00816BE2" w:rsidRDefault="00AD683A" w:rsidP="00AD683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16BE2">
        <w:rPr>
          <w:rFonts w:ascii="Times New Roman" w:hAnsi="Times New Roman" w:cs="Times New Roman"/>
          <w:sz w:val="28"/>
          <w:szCs w:val="28"/>
        </w:rPr>
        <w:t>Об утверждении Порядка формирования, утверждения и ведения плана-графика закупок товаров, работ, услуг для обеспечения нужд Камчатского края (от 16.12.2015 № 466-П);</w:t>
      </w:r>
    </w:p>
    <w:p w:rsidR="00AD683A" w:rsidRPr="00816BE2" w:rsidRDefault="00AD683A" w:rsidP="00AD683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16BE2">
        <w:rPr>
          <w:rFonts w:ascii="Times New Roman" w:hAnsi="Times New Roman" w:cs="Times New Roman"/>
          <w:sz w:val="28"/>
          <w:szCs w:val="28"/>
        </w:rPr>
        <w:t xml:space="preserve">Об утверждении </w:t>
      </w:r>
      <w:hyperlink r:id="rId7" w:anchor="P30" w:history="1">
        <w:r w:rsidRPr="00816BE2">
          <w:rPr>
            <w:rFonts w:ascii="Times New Roman" w:hAnsi="Times New Roman" w:cs="Times New Roman"/>
            <w:sz w:val="28"/>
            <w:szCs w:val="28"/>
          </w:rPr>
          <w:t>Порядка</w:t>
        </w:r>
      </w:hyperlink>
      <w:r w:rsidRPr="00816BE2">
        <w:rPr>
          <w:rFonts w:ascii="Times New Roman" w:hAnsi="Times New Roman" w:cs="Times New Roman"/>
          <w:sz w:val="28"/>
          <w:szCs w:val="28"/>
        </w:rPr>
        <w:t xml:space="preserve"> формирования, утверждения и ведения планов закупок товаров, работ, услуг для обеспечения нужд Камчатского края (от 29.12.2015 № 504-П);</w:t>
      </w:r>
    </w:p>
    <w:p w:rsidR="00AD683A" w:rsidRPr="00816BE2" w:rsidRDefault="00AD683A" w:rsidP="00AD683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16BE2">
        <w:rPr>
          <w:rFonts w:ascii="Times New Roman" w:hAnsi="Times New Roman" w:cs="Times New Roman"/>
          <w:sz w:val="28"/>
          <w:szCs w:val="28"/>
        </w:rPr>
        <w:t>Об определении Министерства специальных программ и по делам казачества Камчатского края исполнительным органом государственной власти Камчатского края, уполномоченным на ведение реестра контрактов, заключенных для обеспечения нужд Камчатского края, содержащего сведения, составляющие государственную тайну (от 30.11.2015 № 664-РП);</w:t>
      </w:r>
    </w:p>
    <w:p w:rsidR="00AD683A" w:rsidRDefault="00AD683A" w:rsidP="00AD683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16BE2">
        <w:rPr>
          <w:rFonts w:ascii="Times New Roman" w:hAnsi="Times New Roman" w:cs="Times New Roman"/>
          <w:sz w:val="28"/>
          <w:szCs w:val="28"/>
        </w:rPr>
        <w:t xml:space="preserve">О порядке осуществления списания заказчиком Камчатского края в 2015 </w:t>
      </w:r>
      <w:r>
        <w:rPr>
          <w:rFonts w:ascii="Times New Roman" w:hAnsi="Times New Roman" w:cs="Times New Roman"/>
          <w:sz w:val="28"/>
          <w:szCs w:val="28"/>
        </w:rPr>
        <w:t xml:space="preserve">и в 2016 годах </w:t>
      </w:r>
      <w:r w:rsidRPr="00816BE2">
        <w:rPr>
          <w:rFonts w:ascii="Times New Roman" w:hAnsi="Times New Roman" w:cs="Times New Roman"/>
          <w:sz w:val="28"/>
          <w:szCs w:val="28"/>
        </w:rPr>
        <w:t>начисленных сумм неустоек (штрафов, пеней) по контрактам, заключенным для обеспечения нужд Камчатского края (Приказ</w:t>
      </w:r>
      <w:r>
        <w:rPr>
          <w:rFonts w:ascii="Times New Roman" w:hAnsi="Times New Roman" w:cs="Times New Roman"/>
          <w:sz w:val="28"/>
          <w:szCs w:val="28"/>
        </w:rPr>
        <w:t>ы</w:t>
      </w:r>
      <w:r w:rsidRPr="00816BE2">
        <w:rPr>
          <w:rFonts w:ascii="Times New Roman" w:hAnsi="Times New Roman" w:cs="Times New Roman"/>
          <w:sz w:val="28"/>
          <w:szCs w:val="28"/>
        </w:rPr>
        <w:t xml:space="preserve"> от 28.09.2015 № </w:t>
      </w:r>
      <w:r>
        <w:rPr>
          <w:rFonts w:ascii="Times New Roman" w:hAnsi="Times New Roman" w:cs="Times New Roman"/>
          <w:sz w:val="28"/>
          <w:szCs w:val="28"/>
        </w:rPr>
        <w:t>170 и</w:t>
      </w:r>
      <w:r w:rsidRPr="00E91741">
        <w:rPr>
          <w:rFonts w:ascii="Times New Roman" w:hAnsi="Times New Roman" w:cs="Times New Roman"/>
          <w:sz w:val="28"/>
          <w:szCs w:val="28"/>
        </w:rPr>
        <w:t xml:space="preserve"> от 13.04.2016 № 60</w:t>
      </w:r>
      <w:r>
        <w:rPr>
          <w:rFonts w:ascii="Times New Roman" w:hAnsi="Times New Roman" w:cs="Times New Roman"/>
          <w:sz w:val="28"/>
          <w:szCs w:val="28"/>
        </w:rPr>
        <w:t>);</w:t>
      </w:r>
    </w:p>
    <w:p w:rsidR="00AD683A" w:rsidRDefault="00AD683A" w:rsidP="00AD683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1741">
        <w:rPr>
          <w:rFonts w:ascii="Times New Roman" w:hAnsi="Times New Roman" w:cs="Times New Roman"/>
          <w:sz w:val="28"/>
          <w:szCs w:val="28"/>
        </w:rPr>
        <w:t>Об утверждении требований к порядку разработки и принятия правовых актов КК о нормировании в сфере закупок товаров, работ, услуг для обеспечения государственных нужд Камчатского края, содержанию указанных актов и обеспечению их исполнения (Постановление от 11.02.2016 № 33-П) и три постановления о внесении изменений в указанное постановление (</w:t>
      </w:r>
      <w:r w:rsidRPr="006A25A5">
        <w:rPr>
          <w:rFonts w:ascii="Times New Roman" w:hAnsi="Times New Roman" w:cs="Times New Roman"/>
          <w:sz w:val="28"/>
          <w:szCs w:val="28"/>
        </w:rPr>
        <w:t>от 04.05.2016 № 166-П</w:t>
      </w:r>
      <w:r w:rsidRPr="00E91741">
        <w:rPr>
          <w:rFonts w:ascii="Times New Roman" w:hAnsi="Times New Roman" w:cs="Times New Roman"/>
          <w:sz w:val="28"/>
          <w:szCs w:val="28"/>
        </w:rPr>
        <w:t>,</w:t>
      </w:r>
      <w:r w:rsidRPr="006A25A5">
        <w:rPr>
          <w:rFonts w:ascii="Times New Roman" w:hAnsi="Times New Roman" w:cs="Times New Roman"/>
          <w:sz w:val="28"/>
          <w:szCs w:val="28"/>
        </w:rPr>
        <w:t xml:space="preserve"> от 31.05.2016 № 204-П</w:t>
      </w:r>
      <w:r w:rsidRPr="00E91741">
        <w:rPr>
          <w:rFonts w:ascii="Times New Roman" w:hAnsi="Times New Roman" w:cs="Times New Roman"/>
          <w:sz w:val="28"/>
          <w:szCs w:val="28"/>
        </w:rPr>
        <w:t>,</w:t>
      </w:r>
      <w:r w:rsidRPr="006A25A5">
        <w:rPr>
          <w:rFonts w:ascii="Times New Roman" w:hAnsi="Times New Roman" w:cs="Times New Roman"/>
          <w:sz w:val="28"/>
          <w:szCs w:val="28"/>
        </w:rPr>
        <w:t xml:space="preserve"> </w:t>
      </w:r>
      <w:r w:rsidRPr="00E91741">
        <w:rPr>
          <w:rFonts w:ascii="Times New Roman" w:hAnsi="Times New Roman" w:cs="Times New Roman"/>
          <w:sz w:val="28"/>
          <w:szCs w:val="28"/>
        </w:rPr>
        <w:t>от 30.06.2016 № 249-П)</w:t>
      </w:r>
      <w:r w:rsidR="00D4562F">
        <w:rPr>
          <w:rFonts w:ascii="Times New Roman" w:hAnsi="Times New Roman" w:cs="Times New Roman"/>
          <w:sz w:val="28"/>
          <w:szCs w:val="28"/>
        </w:rPr>
        <w:t>;</w:t>
      </w:r>
    </w:p>
    <w:p w:rsidR="00AD683A" w:rsidRPr="00E91741" w:rsidRDefault="00AD683A" w:rsidP="00AD683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53EB">
        <w:rPr>
          <w:rFonts w:ascii="Times New Roman" w:hAnsi="Times New Roman" w:cs="Times New Roman"/>
          <w:sz w:val="28"/>
          <w:szCs w:val="28"/>
        </w:rPr>
        <w:t>Об утверждении требований к закупаемым Министерством финансов Камчатского края и подведомственным ему государственным краевым бюджетным учреждением отдельным видам товаров, работ, услуг (в том числе предельных цен товаров, работ, услуг)</w:t>
      </w:r>
      <w:r>
        <w:rPr>
          <w:rFonts w:ascii="Times New Roman" w:hAnsi="Times New Roman" w:cs="Times New Roman"/>
          <w:sz w:val="28"/>
          <w:szCs w:val="28"/>
        </w:rPr>
        <w:t xml:space="preserve"> (Приказ от 08.07.2016 № 124).</w:t>
      </w:r>
    </w:p>
    <w:p w:rsidR="00AD683A" w:rsidRPr="00816BE2" w:rsidRDefault="00AD683A" w:rsidP="00AD683A">
      <w:pPr>
        <w:spacing w:after="0" w:line="240" w:lineRule="atLeast"/>
        <w:ind w:firstLine="709"/>
        <w:jc w:val="both"/>
        <w:rPr>
          <w:rFonts w:ascii="Times New Roman" w:hAnsi="Times New Roman" w:cs="Times New Roman"/>
          <w:sz w:val="28"/>
          <w:szCs w:val="28"/>
        </w:rPr>
      </w:pPr>
      <w:r w:rsidRPr="00816BE2">
        <w:rPr>
          <w:rFonts w:ascii="Times New Roman" w:hAnsi="Times New Roman" w:cs="Times New Roman"/>
          <w:sz w:val="28"/>
          <w:szCs w:val="28"/>
        </w:rPr>
        <w:t>В условиях развивающегося законодательства в сфере закупок, недостаточности административной и судебной практики по контрактной системе в сфере закупок</w:t>
      </w:r>
      <w:r>
        <w:rPr>
          <w:rFonts w:ascii="Times New Roman" w:hAnsi="Times New Roman" w:cs="Times New Roman"/>
          <w:sz w:val="28"/>
          <w:szCs w:val="28"/>
        </w:rPr>
        <w:t xml:space="preserve"> Министерств</w:t>
      </w:r>
      <w:r w:rsidRPr="00816BE2">
        <w:rPr>
          <w:rFonts w:ascii="Times New Roman" w:hAnsi="Times New Roman" w:cs="Times New Roman"/>
          <w:sz w:val="28"/>
          <w:szCs w:val="28"/>
        </w:rPr>
        <w:t xml:space="preserve">ом в течение 2015 года были организованы и проведены три заседания Рабочей группы по подготовке предложений по реализации </w:t>
      </w:r>
      <w:r>
        <w:rPr>
          <w:rFonts w:ascii="Times New Roman" w:hAnsi="Times New Roman" w:cs="Times New Roman"/>
          <w:sz w:val="28"/>
          <w:szCs w:val="28"/>
        </w:rPr>
        <w:t>Закона о контрактной системе в сфере закупок</w:t>
      </w:r>
      <w:r w:rsidRPr="00816BE2">
        <w:rPr>
          <w:rFonts w:ascii="Times New Roman" w:hAnsi="Times New Roman" w:cs="Times New Roman"/>
          <w:sz w:val="28"/>
          <w:szCs w:val="28"/>
        </w:rPr>
        <w:t>. С целью единого подхода применения отдельных норм Закона о контрактной системе выработанная Рабочей группой позиция (с учётом мнения всех краевых контролирующих органов) по проблемным и спорным вопросам, связанным с осуществлением закупок, доведена до заказчиков Камчатского края.</w:t>
      </w:r>
    </w:p>
    <w:p w:rsidR="00AD683A" w:rsidRDefault="00AD683A" w:rsidP="00AD683A">
      <w:pPr>
        <w:spacing w:after="0" w:line="240" w:lineRule="atLeast"/>
        <w:ind w:firstLine="709"/>
        <w:jc w:val="both"/>
        <w:rPr>
          <w:rFonts w:ascii="Times New Roman" w:hAnsi="Times New Roman" w:cs="Times New Roman"/>
          <w:sz w:val="28"/>
          <w:szCs w:val="28"/>
        </w:rPr>
      </w:pPr>
      <w:r w:rsidRPr="000E03E6">
        <w:rPr>
          <w:rFonts w:ascii="Times New Roman" w:hAnsi="Times New Roman" w:cs="Times New Roman"/>
          <w:sz w:val="28"/>
          <w:szCs w:val="28"/>
        </w:rPr>
        <w:lastRenderedPageBreak/>
        <w:t xml:space="preserve">В целях повышения уровня профессиональных знаний заказчиков </w:t>
      </w:r>
      <w:r>
        <w:rPr>
          <w:rFonts w:ascii="Times New Roman" w:hAnsi="Times New Roman" w:cs="Times New Roman"/>
          <w:sz w:val="28"/>
          <w:szCs w:val="28"/>
        </w:rPr>
        <w:t xml:space="preserve">и </w:t>
      </w:r>
      <w:r w:rsidRPr="000E03E6">
        <w:rPr>
          <w:rFonts w:ascii="Times New Roman" w:hAnsi="Times New Roman" w:cs="Times New Roman"/>
          <w:sz w:val="28"/>
          <w:szCs w:val="28"/>
        </w:rPr>
        <w:t xml:space="preserve">поставщиков </w:t>
      </w:r>
      <w:r>
        <w:rPr>
          <w:rFonts w:ascii="Times New Roman" w:hAnsi="Times New Roman" w:cs="Times New Roman"/>
          <w:sz w:val="28"/>
          <w:szCs w:val="28"/>
        </w:rPr>
        <w:t>(</w:t>
      </w:r>
      <w:r w:rsidRPr="000E03E6">
        <w:rPr>
          <w:rFonts w:ascii="Times New Roman" w:hAnsi="Times New Roman" w:cs="Times New Roman"/>
          <w:sz w:val="28"/>
          <w:szCs w:val="28"/>
        </w:rPr>
        <w:t>подрядчиков</w:t>
      </w:r>
      <w:r>
        <w:rPr>
          <w:rFonts w:ascii="Times New Roman" w:hAnsi="Times New Roman" w:cs="Times New Roman"/>
          <w:sz w:val="28"/>
          <w:szCs w:val="28"/>
        </w:rPr>
        <w:t>, исполнителей)</w:t>
      </w:r>
      <w:r w:rsidRPr="000E03E6">
        <w:rPr>
          <w:rFonts w:ascii="Times New Roman" w:hAnsi="Times New Roman" w:cs="Times New Roman"/>
          <w:sz w:val="28"/>
          <w:szCs w:val="28"/>
        </w:rPr>
        <w:t xml:space="preserve"> Камчатского края, </w:t>
      </w:r>
      <w:r>
        <w:rPr>
          <w:rFonts w:ascii="Times New Roman" w:hAnsi="Times New Roman" w:cs="Times New Roman"/>
          <w:sz w:val="28"/>
          <w:szCs w:val="28"/>
        </w:rPr>
        <w:t>Министерство</w:t>
      </w:r>
      <w:r w:rsidRPr="000E03E6">
        <w:rPr>
          <w:rFonts w:ascii="Times New Roman" w:hAnsi="Times New Roman" w:cs="Times New Roman"/>
          <w:sz w:val="28"/>
          <w:szCs w:val="28"/>
        </w:rPr>
        <w:t xml:space="preserve"> в течение </w:t>
      </w:r>
      <w:r>
        <w:rPr>
          <w:rFonts w:ascii="Times New Roman" w:hAnsi="Times New Roman" w:cs="Times New Roman"/>
          <w:sz w:val="28"/>
          <w:szCs w:val="28"/>
        </w:rPr>
        <w:t>отчетного периода</w:t>
      </w:r>
      <w:r w:rsidRPr="000E03E6">
        <w:rPr>
          <w:rFonts w:ascii="Times New Roman" w:hAnsi="Times New Roman" w:cs="Times New Roman"/>
          <w:sz w:val="28"/>
          <w:szCs w:val="28"/>
        </w:rPr>
        <w:t xml:space="preserve"> выступил</w:t>
      </w:r>
      <w:r>
        <w:rPr>
          <w:rFonts w:ascii="Times New Roman" w:hAnsi="Times New Roman" w:cs="Times New Roman"/>
          <w:sz w:val="28"/>
          <w:szCs w:val="28"/>
        </w:rPr>
        <w:t>о</w:t>
      </w:r>
      <w:r w:rsidRPr="000E03E6">
        <w:rPr>
          <w:rFonts w:ascii="Times New Roman" w:hAnsi="Times New Roman" w:cs="Times New Roman"/>
          <w:sz w:val="28"/>
          <w:szCs w:val="28"/>
        </w:rPr>
        <w:t xml:space="preserve"> организатором </w:t>
      </w:r>
      <w:r>
        <w:rPr>
          <w:rFonts w:ascii="Times New Roman" w:hAnsi="Times New Roman" w:cs="Times New Roman"/>
          <w:sz w:val="28"/>
          <w:szCs w:val="28"/>
        </w:rPr>
        <w:t>9</w:t>
      </w:r>
      <w:r w:rsidRPr="000E03E6">
        <w:rPr>
          <w:rFonts w:ascii="Times New Roman" w:hAnsi="Times New Roman" w:cs="Times New Roman"/>
          <w:sz w:val="28"/>
          <w:szCs w:val="28"/>
        </w:rPr>
        <w:t xml:space="preserve"> семинаров с участием представителей </w:t>
      </w:r>
      <w:r>
        <w:rPr>
          <w:rFonts w:ascii="Times New Roman" w:hAnsi="Times New Roman" w:cs="Times New Roman"/>
          <w:sz w:val="28"/>
          <w:szCs w:val="28"/>
        </w:rPr>
        <w:t xml:space="preserve">трех </w:t>
      </w:r>
      <w:r w:rsidRPr="000E03E6">
        <w:rPr>
          <w:rFonts w:ascii="Times New Roman" w:hAnsi="Times New Roman" w:cs="Times New Roman"/>
          <w:sz w:val="28"/>
          <w:szCs w:val="28"/>
        </w:rPr>
        <w:t xml:space="preserve">электронных торговых площадок. </w:t>
      </w:r>
    </w:p>
    <w:p w:rsidR="00AD683A" w:rsidRPr="00527FB2" w:rsidRDefault="00AD683A" w:rsidP="00AD683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организации закупок в соответствии с бюджетной росписью и контроля за бюджетными обязательствами государственных заказчиков в конце 2015 года обеспечена интеграция автоматизированной системы «Госзаказ </w:t>
      </w:r>
      <w:r>
        <w:rPr>
          <w:rFonts w:ascii="Times New Roman" w:hAnsi="Times New Roman" w:cs="Times New Roman"/>
          <w:sz w:val="28"/>
          <w:szCs w:val="28"/>
          <w:lang w:val="en-US"/>
        </w:rPr>
        <w:t>V</w:t>
      </w:r>
      <w:r>
        <w:rPr>
          <w:rFonts w:ascii="Times New Roman" w:hAnsi="Times New Roman" w:cs="Times New Roman"/>
          <w:sz w:val="28"/>
          <w:szCs w:val="28"/>
        </w:rPr>
        <w:t>4.</w:t>
      </w:r>
      <w:r w:rsidRPr="002641A9">
        <w:rPr>
          <w:rFonts w:ascii="Times New Roman" w:hAnsi="Times New Roman" w:cs="Times New Roman"/>
          <w:sz w:val="28"/>
          <w:szCs w:val="28"/>
        </w:rPr>
        <w:t>0»</w:t>
      </w:r>
      <w:r>
        <w:rPr>
          <w:rFonts w:ascii="Times New Roman" w:hAnsi="Times New Roman" w:cs="Times New Roman"/>
          <w:sz w:val="28"/>
          <w:szCs w:val="28"/>
        </w:rPr>
        <w:t xml:space="preserve"> и п</w:t>
      </w:r>
      <w:r w:rsidRPr="002641A9">
        <w:rPr>
          <w:rFonts w:ascii="Times New Roman" w:hAnsi="Times New Roman" w:cs="Times New Roman"/>
          <w:sz w:val="28"/>
          <w:szCs w:val="28"/>
        </w:rPr>
        <w:t>рограммы для ЭВМ «Управление мастер-данными организации»</w:t>
      </w:r>
      <w:r>
        <w:rPr>
          <w:rFonts w:ascii="Times New Roman" w:hAnsi="Times New Roman" w:cs="Times New Roman"/>
          <w:sz w:val="28"/>
          <w:szCs w:val="28"/>
        </w:rPr>
        <w:t xml:space="preserve">. Автоматизированная информационная система </w:t>
      </w:r>
      <w:r w:rsidRPr="002641A9">
        <w:rPr>
          <w:rFonts w:ascii="Times New Roman" w:hAnsi="Times New Roman" w:cs="Times New Roman"/>
          <w:sz w:val="28"/>
          <w:szCs w:val="28"/>
        </w:rPr>
        <w:t>«Госзаказ</w:t>
      </w: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4.</w:t>
      </w:r>
      <w:r w:rsidRPr="002641A9">
        <w:rPr>
          <w:rFonts w:ascii="Times New Roman" w:hAnsi="Times New Roman" w:cs="Times New Roman"/>
          <w:sz w:val="28"/>
          <w:szCs w:val="28"/>
        </w:rPr>
        <w:t>0»</w:t>
      </w:r>
      <w:r>
        <w:rPr>
          <w:rFonts w:ascii="Times New Roman" w:hAnsi="Times New Roman" w:cs="Times New Roman"/>
          <w:sz w:val="28"/>
          <w:szCs w:val="28"/>
        </w:rPr>
        <w:t>,</w:t>
      </w:r>
      <w:r w:rsidRPr="002641A9">
        <w:rPr>
          <w:rFonts w:ascii="Times New Roman" w:hAnsi="Times New Roman" w:cs="Times New Roman"/>
          <w:sz w:val="28"/>
          <w:szCs w:val="28"/>
        </w:rPr>
        <w:t xml:space="preserve"> </w:t>
      </w:r>
      <w:r>
        <w:rPr>
          <w:rFonts w:ascii="Times New Roman" w:hAnsi="Times New Roman" w:cs="Times New Roman"/>
          <w:sz w:val="28"/>
          <w:szCs w:val="28"/>
        </w:rPr>
        <w:t>установленная в Министерстве финансов</w:t>
      </w:r>
      <w:r w:rsidRPr="002641A9">
        <w:rPr>
          <w:rFonts w:ascii="Times New Roman" w:hAnsi="Times New Roman" w:cs="Times New Roman"/>
          <w:sz w:val="28"/>
          <w:szCs w:val="28"/>
        </w:rPr>
        <w:t xml:space="preserve"> </w:t>
      </w:r>
      <w:r>
        <w:rPr>
          <w:rFonts w:ascii="Times New Roman" w:hAnsi="Times New Roman" w:cs="Times New Roman"/>
          <w:sz w:val="28"/>
          <w:szCs w:val="28"/>
        </w:rPr>
        <w:t xml:space="preserve">Камчатского края </w:t>
      </w:r>
      <w:r w:rsidRPr="00527FB2">
        <w:rPr>
          <w:rFonts w:ascii="Times New Roman" w:hAnsi="Times New Roman" w:cs="Times New Roman"/>
          <w:sz w:val="28"/>
          <w:szCs w:val="28"/>
        </w:rPr>
        <w:t xml:space="preserve">в </w:t>
      </w:r>
      <w:r w:rsidRPr="00415AFC">
        <w:rPr>
          <w:rFonts w:ascii="Times New Roman" w:hAnsi="Times New Roman" w:cs="Times New Roman"/>
          <w:sz w:val="28"/>
          <w:szCs w:val="28"/>
        </w:rPr>
        <w:t xml:space="preserve">2013 </w:t>
      </w:r>
      <w:r w:rsidRPr="00527FB2">
        <w:rPr>
          <w:rFonts w:ascii="Times New Roman" w:hAnsi="Times New Roman" w:cs="Times New Roman"/>
          <w:sz w:val="28"/>
          <w:szCs w:val="28"/>
        </w:rPr>
        <w:t>году</w:t>
      </w:r>
      <w:r>
        <w:rPr>
          <w:rFonts w:ascii="Times New Roman" w:hAnsi="Times New Roman" w:cs="Times New Roman"/>
          <w:sz w:val="28"/>
          <w:szCs w:val="28"/>
        </w:rPr>
        <w:t>,</w:t>
      </w:r>
      <w:r w:rsidRPr="00527FB2">
        <w:rPr>
          <w:rFonts w:ascii="Times New Roman" w:hAnsi="Times New Roman" w:cs="Times New Roman"/>
          <w:sz w:val="28"/>
          <w:szCs w:val="28"/>
        </w:rPr>
        <w:t xml:space="preserve"> за годы эксплуатации стала не только основой для создания единого информационного пространства на территории Камчатского края, но и эффективным механизмом управления закупками. В системе зарегистрировано </w:t>
      </w:r>
      <w:r w:rsidRPr="00330EC3">
        <w:rPr>
          <w:rFonts w:ascii="Times New Roman" w:hAnsi="Times New Roman" w:cs="Times New Roman"/>
          <w:sz w:val="28"/>
          <w:szCs w:val="28"/>
        </w:rPr>
        <w:t>769 п</w:t>
      </w:r>
      <w:r w:rsidRPr="00527FB2">
        <w:rPr>
          <w:rFonts w:ascii="Times New Roman" w:hAnsi="Times New Roman" w:cs="Times New Roman"/>
          <w:sz w:val="28"/>
          <w:szCs w:val="28"/>
        </w:rPr>
        <w:t xml:space="preserve">ользователей – специалистов уполномоченного органа, государственных, муниципальных заказчиков и бюджетных учреждений края. </w:t>
      </w:r>
      <w:r>
        <w:rPr>
          <w:rFonts w:ascii="Times New Roman" w:hAnsi="Times New Roman" w:cs="Times New Roman"/>
          <w:sz w:val="28"/>
          <w:szCs w:val="28"/>
        </w:rPr>
        <w:t xml:space="preserve">В </w:t>
      </w:r>
      <w:r w:rsidRPr="00527FB2">
        <w:rPr>
          <w:rFonts w:ascii="Times New Roman" w:hAnsi="Times New Roman" w:cs="Times New Roman"/>
          <w:sz w:val="28"/>
          <w:szCs w:val="28"/>
        </w:rPr>
        <w:t xml:space="preserve">АИС «Госзаказ» </w:t>
      </w:r>
      <w:r w:rsidRPr="00415AFC">
        <w:rPr>
          <w:rFonts w:ascii="Times New Roman" w:hAnsi="Times New Roman" w:cs="Times New Roman"/>
          <w:sz w:val="28"/>
          <w:szCs w:val="28"/>
        </w:rPr>
        <w:t xml:space="preserve">аккумулируются данные обо всех закупочных операциях </w:t>
      </w:r>
      <w:r>
        <w:rPr>
          <w:rFonts w:ascii="Times New Roman" w:hAnsi="Times New Roman" w:cs="Times New Roman"/>
          <w:sz w:val="28"/>
          <w:szCs w:val="28"/>
        </w:rPr>
        <w:t>региона</w:t>
      </w:r>
      <w:r w:rsidRPr="00415AFC">
        <w:rPr>
          <w:rFonts w:ascii="Times New Roman" w:hAnsi="Times New Roman" w:cs="Times New Roman"/>
          <w:sz w:val="28"/>
          <w:szCs w:val="28"/>
        </w:rPr>
        <w:t>, что позволяет проводить их мониторинг</w:t>
      </w:r>
      <w:r>
        <w:rPr>
          <w:rFonts w:ascii="Times New Roman" w:hAnsi="Times New Roman" w:cs="Times New Roman"/>
          <w:sz w:val="28"/>
          <w:szCs w:val="28"/>
        </w:rPr>
        <w:t xml:space="preserve"> и контроль.</w:t>
      </w:r>
    </w:p>
    <w:p w:rsidR="00AD683A" w:rsidRDefault="00AD683A" w:rsidP="00AD683A">
      <w:pPr>
        <w:spacing w:after="0" w:line="240" w:lineRule="atLeast"/>
        <w:ind w:firstLine="709"/>
        <w:jc w:val="both"/>
        <w:rPr>
          <w:rFonts w:ascii="Times New Roman" w:hAnsi="Times New Roman" w:cs="Times New Roman"/>
          <w:sz w:val="28"/>
          <w:szCs w:val="28"/>
        </w:rPr>
      </w:pPr>
      <w:r w:rsidRPr="00527FB2">
        <w:rPr>
          <w:rFonts w:ascii="Times New Roman" w:hAnsi="Times New Roman" w:cs="Times New Roman"/>
          <w:sz w:val="28"/>
          <w:szCs w:val="28"/>
        </w:rPr>
        <w:t xml:space="preserve">Объективно характеризуют работу региональной системы осуществления закупок результаты «Рейтинга прозрачности закупок». Интегральная оценка, зависящая от нескольких показателей, характеризующих прозрачность, эффективность закупочных процедур рассчитывается с использованием официальных источников информации, в том числе официального сайта </w:t>
      </w:r>
      <w:hyperlink r:id="rId8" w:history="1">
        <w:r w:rsidRPr="00F54B87">
          <w:rPr>
            <w:rFonts w:ascii="Times New Roman" w:hAnsi="Times New Roman" w:cs="Times New Roman"/>
            <w:sz w:val="28"/>
            <w:szCs w:val="28"/>
          </w:rPr>
          <w:t>www.zakupki.gov.ru</w:t>
        </w:r>
      </w:hyperlink>
      <w:r>
        <w:rPr>
          <w:rFonts w:ascii="Times New Roman" w:hAnsi="Times New Roman" w:cs="Times New Roman"/>
          <w:sz w:val="28"/>
          <w:szCs w:val="28"/>
        </w:rPr>
        <w:t xml:space="preserve"> </w:t>
      </w:r>
      <w:r w:rsidRPr="00415AFC">
        <w:rPr>
          <w:rFonts w:ascii="Times New Roman" w:hAnsi="Times New Roman" w:cs="Times New Roman"/>
          <w:sz w:val="28"/>
          <w:szCs w:val="28"/>
        </w:rPr>
        <w:t>и</w:t>
      </w:r>
      <w:r w:rsidRPr="00527FB2">
        <w:rPr>
          <w:rFonts w:ascii="Times New Roman" w:hAnsi="Times New Roman" w:cs="Times New Roman"/>
          <w:sz w:val="28"/>
          <w:szCs w:val="28"/>
        </w:rPr>
        <w:t xml:space="preserve"> Росстата. По итогам Рейтинга 2015 года Камчатский край, потеряв по сравнению с 2014 годом три позиции, по</w:t>
      </w:r>
      <w:r>
        <w:rPr>
          <w:rFonts w:ascii="Times New Roman" w:hAnsi="Times New Roman" w:cs="Times New Roman"/>
          <w:sz w:val="28"/>
          <w:szCs w:val="28"/>
        </w:rPr>
        <w:t>-</w:t>
      </w:r>
      <w:r w:rsidRPr="00527FB2">
        <w:rPr>
          <w:rFonts w:ascii="Times New Roman" w:hAnsi="Times New Roman" w:cs="Times New Roman"/>
          <w:sz w:val="28"/>
          <w:szCs w:val="28"/>
        </w:rPr>
        <w:t>прежнему, входит в категорию «Высокая прозрачность»</w:t>
      </w:r>
      <w:r>
        <w:rPr>
          <w:rFonts w:ascii="Times New Roman" w:hAnsi="Times New Roman" w:cs="Times New Roman"/>
          <w:sz w:val="28"/>
          <w:szCs w:val="28"/>
        </w:rPr>
        <w:t>,</w:t>
      </w:r>
      <w:r w:rsidRPr="00527FB2">
        <w:rPr>
          <w:rFonts w:ascii="Times New Roman" w:hAnsi="Times New Roman" w:cs="Times New Roman"/>
          <w:sz w:val="28"/>
          <w:szCs w:val="28"/>
        </w:rPr>
        <w:t xml:space="preserve"> заняв 24 позицию из 83 субъектов РФ.</w:t>
      </w:r>
    </w:p>
    <w:p w:rsidR="00AD683A" w:rsidRDefault="00AD683A" w:rsidP="00AD683A">
      <w:pPr>
        <w:widowControl w:val="0"/>
        <w:autoSpaceDE w:val="0"/>
        <w:autoSpaceDN w:val="0"/>
        <w:adjustRightInd w:val="0"/>
        <w:spacing w:after="0" w:line="240" w:lineRule="atLeast"/>
        <w:ind w:firstLine="709"/>
        <w:jc w:val="both"/>
      </w:pPr>
      <w:r w:rsidRPr="002A0831">
        <w:rPr>
          <w:rFonts w:ascii="Times New Roman" w:hAnsi="Times New Roman" w:cs="Times New Roman"/>
          <w:sz w:val="28"/>
          <w:szCs w:val="28"/>
        </w:rPr>
        <w:t>Развитие контрактной системы Камчатского края в перспективе связано с дальнейшим повышением эффективности</w:t>
      </w:r>
      <w:r>
        <w:rPr>
          <w:rFonts w:ascii="Times New Roman" w:hAnsi="Times New Roman" w:cs="Times New Roman"/>
          <w:sz w:val="28"/>
          <w:szCs w:val="28"/>
        </w:rPr>
        <w:t xml:space="preserve"> расходования бюджетных средств, переводом государственных (муниципальных) унитарных предприятий</w:t>
      </w:r>
      <w:r w:rsidRPr="002A0831">
        <w:rPr>
          <w:rFonts w:ascii="Times New Roman" w:hAnsi="Times New Roman" w:cs="Times New Roman"/>
          <w:sz w:val="28"/>
          <w:szCs w:val="28"/>
        </w:rPr>
        <w:t xml:space="preserve"> </w:t>
      </w:r>
      <w:r>
        <w:rPr>
          <w:rFonts w:ascii="Times New Roman" w:hAnsi="Times New Roman" w:cs="Times New Roman"/>
          <w:sz w:val="28"/>
          <w:szCs w:val="28"/>
        </w:rPr>
        <w:t xml:space="preserve">под действие Федерального закона № </w:t>
      </w:r>
      <w:r w:rsidRPr="00330EC3">
        <w:rPr>
          <w:rFonts w:ascii="Times New Roman" w:hAnsi="Times New Roman" w:cs="Times New Roman"/>
          <w:sz w:val="28"/>
          <w:szCs w:val="28"/>
        </w:rPr>
        <w:t>44-ФЗ,</w:t>
      </w:r>
      <w:r>
        <w:rPr>
          <w:rFonts w:ascii="Times New Roman" w:hAnsi="Times New Roman" w:cs="Times New Roman"/>
          <w:sz w:val="28"/>
          <w:szCs w:val="28"/>
        </w:rPr>
        <w:t xml:space="preserve"> с </w:t>
      </w:r>
      <w:r w:rsidRPr="002A0831">
        <w:rPr>
          <w:rFonts w:ascii="Times New Roman" w:hAnsi="Times New Roman" w:cs="Times New Roman"/>
          <w:sz w:val="28"/>
          <w:szCs w:val="28"/>
        </w:rPr>
        <w:t>обеспечением плановости процессов осуществления государственных</w:t>
      </w:r>
      <w:r>
        <w:rPr>
          <w:rFonts w:ascii="Times New Roman" w:hAnsi="Times New Roman" w:cs="Times New Roman"/>
          <w:sz w:val="28"/>
          <w:szCs w:val="28"/>
        </w:rPr>
        <w:t xml:space="preserve"> и муниципальных</w:t>
      </w:r>
      <w:r w:rsidRPr="002A0831">
        <w:rPr>
          <w:rFonts w:ascii="Times New Roman" w:hAnsi="Times New Roman" w:cs="Times New Roman"/>
          <w:sz w:val="28"/>
          <w:szCs w:val="28"/>
        </w:rPr>
        <w:t xml:space="preserve"> закупок, развитием конкурентной среды в данной сфере</w:t>
      </w:r>
      <w:r>
        <w:rPr>
          <w:rFonts w:ascii="Times New Roman" w:hAnsi="Times New Roman" w:cs="Times New Roman"/>
          <w:sz w:val="28"/>
          <w:szCs w:val="28"/>
        </w:rPr>
        <w:t>, внедрением нормирования</w:t>
      </w:r>
      <w:r w:rsidRPr="002A0831">
        <w:rPr>
          <w:rFonts w:ascii="Times New Roman" w:hAnsi="Times New Roman" w:cs="Times New Roman"/>
          <w:sz w:val="28"/>
          <w:szCs w:val="28"/>
        </w:rPr>
        <w:t xml:space="preserve"> и, как следствие, с повышением в целом результативности функционирования контрактной системы региона в сфере закупок.</w:t>
      </w:r>
    </w:p>
    <w:p w:rsidR="00961607" w:rsidRPr="003203B6" w:rsidRDefault="00961607" w:rsidP="00961607">
      <w:pPr>
        <w:spacing w:line="240" w:lineRule="auto"/>
        <w:ind w:firstLine="709"/>
        <w:rPr>
          <w:rFonts w:ascii="Times New Roman" w:hAnsi="Times New Roman" w:cs="Times New Roman"/>
          <w:sz w:val="28"/>
          <w:szCs w:val="28"/>
        </w:rPr>
      </w:pPr>
    </w:p>
    <w:sectPr w:rsidR="00961607" w:rsidRPr="003203B6" w:rsidSect="000A657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E3F12"/>
    <w:multiLevelType w:val="hybridMultilevel"/>
    <w:tmpl w:val="A08A35C0"/>
    <w:lvl w:ilvl="0" w:tplc="2208F3C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745645"/>
    <w:multiLevelType w:val="hybridMultilevel"/>
    <w:tmpl w:val="D5769D3C"/>
    <w:lvl w:ilvl="0" w:tplc="36107986">
      <w:start w:val="1"/>
      <w:numFmt w:val="bullet"/>
      <w:lvlRestart w:val="0"/>
      <w:lvlText w:val=""/>
      <w:lvlJc w:val="left"/>
      <w:pPr>
        <w:ind w:left="1429" w:hanging="363"/>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1D4851"/>
    <w:multiLevelType w:val="hybridMultilevel"/>
    <w:tmpl w:val="13AE683E"/>
    <w:lvl w:ilvl="0" w:tplc="E2208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325CA1"/>
    <w:multiLevelType w:val="hybridMultilevel"/>
    <w:tmpl w:val="A1968C76"/>
    <w:lvl w:ilvl="0" w:tplc="0DF23F30">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3544DBB"/>
    <w:multiLevelType w:val="hybridMultilevel"/>
    <w:tmpl w:val="B942AD1A"/>
    <w:lvl w:ilvl="0" w:tplc="C93A3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972EC0"/>
    <w:multiLevelType w:val="hybridMultilevel"/>
    <w:tmpl w:val="0F50E68C"/>
    <w:lvl w:ilvl="0" w:tplc="0DF23F3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5FA1C9F"/>
    <w:multiLevelType w:val="hybridMultilevel"/>
    <w:tmpl w:val="78B4F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BB4864"/>
    <w:multiLevelType w:val="hybridMultilevel"/>
    <w:tmpl w:val="79C4BD9E"/>
    <w:lvl w:ilvl="0" w:tplc="FF4EDB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6"/>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70"/>
    <w:rsid w:val="00000A89"/>
    <w:rsid w:val="00000DD5"/>
    <w:rsid w:val="0000205C"/>
    <w:rsid w:val="000041F2"/>
    <w:rsid w:val="00004511"/>
    <w:rsid w:val="000051C8"/>
    <w:rsid w:val="00006876"/>
    <w:rsid w:val="00010A6A"/>
    <w:rsid w:val="00011718"/>
    <w:rsid w:val="00012034"/>
    <w:rsid w:val="00013D00"/>
    <w:rsid w:val="000145D2"/>
    <w:rsid w:val="000151C0"/>
    <w:rsid w:val="0001525B"/>
    <w:rsid w:val="000161AA"/>
    <w:rsid w:val="00016740"/>
    <w:rsid w:val="00016758"/>
    <w:rsid w:val="00016ED5"/>
    <w:rsid w:val="00020763"/>
    <w:rsid w:val="00022129"/>
    <w:rsid w:val="000221EF"/>
    <w:rsid w:val="000246AF"/>
    <w:rsid w:val="00024C79"/>
    <w:rsid w:val="00027D40"/>
    <w:rsid w:val="00030FB2"/>
    <w:rsid w:val="0003143D"/>
    <w:rsid w:val="00031BED"/>
    <w:rsid w:val="0003260F"/>
    <w:rsid w:val="00033056"/>
    <w:rsid w:val="00033B8F"/>
    <w:rsid w:val="000418BD"/>
    <w:rsid w:val="000418CB"/>
    <w:rsid w:val="00041F27"/>
    <w:rsid w:val="000438F6"/>
    <w:rsid w:val="00050BA3"/>
    <w:rsid w:val="0005168D"/>
    <w:rsid w:val="00052EC4"/>
    <w:rsid w:val="00054164"/>
    <w:rsid w:val="00055D12"/>
    <w:rsid w:val="0005711A"/>
    <w:rsid w:val="00057277"/>
    <w:rsid w:val="0006055D"/>
    <w:rsid w:val="00061359"/>
    <w:rsid w:val="00061CAA"/>
    <w:rsid w:val="00063131"/>
    <w:rsid w:val="00065C8C"/>
    <w:rsid w:val="000662B5"/>
    <w:rsid w:val="000704D9"/>
    <w:rsid w:val="000710AF"/>
    <w:rsid w:val="00074187"/>
    <w:rsid w:val="00074CC4"/>
    <w:rsid w:val="000777C5"/>
    <w:rsid w:val="00080049"/>
    <w:rsid w:val="00080763"/>
    <w:rsid w:val="0008124F"/>
    <w:rsid w:val="00081E08"/>
    <w:rsid w:val="00082531"/>
    <w:rsid w:val="0008487D"/>
    <w:rsid w:val="00085587"/>
    <w:rsid w:val="00090ED1"/>
    <w:rsid w:val="00092761"/>
    <w:rsid w:val="00094134"/>
    <w:rsid w:val="0009618F"/>
    <w:rsid w:val="00096BD2"/>
    <w:rsid w:val="000A04E7"/>
    <w:rsid w:val="000A202B"/>
    <w:rsid w:val="000A2449"/>
    <w:rsid w:val="000A2F08"/>
    <w:rsid w:val="000A3C48"/>
    <w:rsid w:val="000A3D77"/>
    <w:rsid w:val="000A4425"/>
    <w:rsid w:val="000A4941"/>
    <w:rsid w:val="000A657D"/>
    <w:rsid w:val="000A739F"/>
    <w:rsid w:val="000B1201"/>
    <w:rsid w:val="000B2EF6"/>
    <w:rsid w:val="000B3BCB"/>
    <w:rsid w:val="000B4B93"/>
    <w:rsid w:val="000B4BCB"/>
    <w:rsid w:val="000B5642"/>
    <w:rsid w:val="000C1081"/>
    <w:rsid w:val="000C232B"/>
    <w:rsid w:val="000C23C0"/>
    <w:rsid w:val="000C25C3"/>
    <w:rsid w:val="000C3092"/>
    <w:rsid w:val="000C3F1A"/>
    <w:rsid w:val="000C47CE"/>
    <w:rsid w:val="000C4831"/>
    <w:rsid w:val="000C6E5D"/>
    <w:rsid w:val="000D1472"/>
    <w:rsid w:val="000D43BB"/>
    <w:rsid w:val="000D4529"/>
    <w:rsid w:val="000D4A8C"/>
    <w:rsid w:val="000D4ED6"/>
    <w:rsid w:val="000D512A"/>
    <w:rsid w:val="000D5402"/>
    <w:rsid w:val="000D6372"/>
    <w:rsid w:val="000D6B05"/>
    <w:rsid w:val="000E26AB"/>
    <w:rsid w:val="000E4590"/>
    <w:rsid w:val="000E60A8"/>
    <w:rsid w:val="000E6DF8"/>
    <w:rsid w:val="000F018E"/>
    <w:rsid w:val="000F1769"/>
    <w:rsid w:val="000F1C09"/>
    <w:rsid w:val="000F311E"/>
    <w:rsid w:val="000F375F"/>
    <w:rsid w:val="000F3D59"/>
    <w:rsid w:val="000F51FE"/>
    <w:rsid w:val="000F7A8F"/>
    <w:rsid w:val="00100A9D"/>
    <w:rsid w:val="00100AA3"/>
    <w:rsid w:val="00101025"/>
    <w:rsid w:val="0010244C"/>
    <w:rsid w:val="001038CF"/>
    <w:rsid w:val="00104867"/>
    <w:rsid w:val="00104E17"/>
    <w:rsid w:val="00104EE8"/>
    <w:rsid w:val="00106919"/>
    <w:rsid w:val="00106FC4"/>
    <w:rsid w:val="00107C6A"/>
    <w:rsid w:val="00110189"/>
    <w:rsid w:val="001105A7"/>
    <w:rsid w:val="00116B54"/>
    <w:rsid w:val="00120594"/>
    <w:rsid w:val="00121CC7"/>
    <w:rsid w:val="001234C4"/>
    <w:rsid w:val="001234E8"/>
    <w:rsid w:val="00125D0F"/>
    <w:rsid w:val="00125E53"/>
    <w:rsid w:val="001263FC"/>
    <w:rsid w:val="0012677B"/>
    <w:rsid w:val="001273D1"/>
    <w:rsid w:val="001323CC"/>
    <w:rsid w:val="001359C8"/>
    <w:rsid w:val="00137D14"/>
    <w:rsid w:val="001416E8"/>
    <w:rsid w:val="001457F9"/>
    <w:rsid w:val="00147B88"/>
    <w:rsid w:val="00150B09"/>
    <w:rsid w:val="00151D6A"/>
    <w:rsid w:val="00153DE6"/>
    <w:rsid w:val="0015471E"/>
    <w:rsid w:val="00155E76"/>
    <w:rsid w:val="001566CD"/>
    <w:rsid w:val="00157792"/>
    <w:rsid w:val="001609E2"/>
    <w:rsid w:val="00160CAF"/>
    <w:rsid w:val="00162F5E"/>
    <w:rsid w:val="0016324F"/>
    <w:rsid w:val="001648F7"/>
    <w:rsid w:val="00165868"/>
    <w:rsid w:val="00166CA9"/>
    <w:rsid w:val="00173E74"/>
    <w:rsid w:val="0017520D"/>
    <w:rsid w:val="00176701"/>
    <w:rsid w:val="001803DE"/>
    <w:rsid w:val="00181917"/>
    <w:rsid w:val="00182946"/>
    <w:rsid w:val="00183F60"/>
    <w:rsid w:val="001859A8"/>
    <w:rsid w:val="00185C60"/>
    <w:rsid w:val="001878C8"/>
    <w:rsid w:val="00195700"/>
    <w:rsid w:val="001964EF"/>
    <w:rsid w:val="00197965"/>
    <w:rsid w:val="00197E4F"/>
    <w:rsid w:val="001A0ED8"/>
    <w:rsid w:val="001A18E3"/>
    <w:rsid w:val="001A1EE0"/>
    <w:rsid w:val="001A60BB"/>
    <w:rsid w:val="001A6481"/>
    <w:rsid w:val="001A69B8"/>
    <w:rsid w:val="001A7130"/>
    <w:rsid w:val="001B2112"/>
    <w:rsid w:val="001B222B"/>
    <w:rsid w:val="001B33AD"/>
    <w:rsid w:val="001B64D9"/>
    <w:rsid w:val="001B7162"/>
    <w:rsid w:val="001B71DE"/>
    <w:rsid w:val="001C1650"/>
    <w:rsid w:val="001C24BE"/>
    <w:rsid w:val="001C277B"/>
    <w:rsid w:val="001C3F62"/>
    <w:rsid w:val="001C4D73"/>
    <w:rsid w:val="001C5490"/>
    <w:rsid w:val="001C57D7"/>
    <w:rsid w:val="001C7669"/>
    <w:rsid w:val="001D0A1B"/>
    <w:rsid w:val="001D118C"/>
    <w:rsid w:val="001D2E58"/>
    <w:rsid w:val="001D3BB9"/>
    <w:rsid w:val="001D4003"/>
    <w:rsid w:val="001D4149"/>
    <w:rsid w:val="001E5EB7"/>
    <w:rsid w:val="001F0040"/>
    <w:rsid w:val="001F1B3E"/>
    <w:rsid w:val="001F2208"/>
    <w:rsid w:val="001F24F2"/>
    <w:rsid w:val="001F4087"/>
    <w:rsid w:val="001F4358"/>
    <w:rsid w:val="001F47E7"/>
    <w:rsid w:val="001F4A49"/>
    <w:rsid w:val="001F6334"/>
    <w:rsid w:val="001F7B06"/>
    <w:rsid w:val="002009A0"/>
    <w:rsid w:val="00201066"/>
    <w:rsid w:val="00205238"/>
    <w:rsid w:val="002079B9"/>
    <w:rsid w:val="00207B0B"/>
    <w:rsid w:val="00207B85"/>
    <w:rsid w:val="00207D2A"/>
    <w:rsid w:val="00211E90"/>
    <w:rsid w:val="002134DB"/>
    <w:rsid w:val="0021477C"/>
    <w:rsid w:val="00215074"/>
    <w:rsid w:val="00215C31"/>
    <w:rsid w:val="002161F9"/>
    <w:rsid w:val="00222149"/>
    <w:rsid w:val="00222206"/>
    <w:rsid w:val="00223630"/>
    <w:rsid w:val="0022377F"/>
    <w:rsid w:val="00225107"/>
    <w:rsid w:val="0022591B"/>
    <w:rsid w:val="00225B0E"/>
    <w:rsid w:val="0022655F"/>
    <w:rsid w:val="00227196"/>
    <w:rsid w:val="00227FCF"/>
    <w:rsid w:val="002309C1"/>
    <w:rsid w:val="0023221B"/>
    <w:rsid w:val="00233399"/>
    <w:rsid w:val="00233975"/>
    <w:rsid w:val="0023477C"/>
    <w:rsid w:val="00235543"/>
    <w:rsid w:val="00235C74"/>
    <w:rsid w:val="00235D37"/>
    <w:rsid w:val="00240171"/>
    <w:rsid w:val="00240783"/>
    <w:rsid w:val="00241672"/>
    <w:rsid w:val="00243A39"/>
    <w:rsid w:val="00245218"/>
    <w:rsid w:val="002455B3"/>
    <w:rsid w:val="00246019"/>
    <w:rsid w:val="00246072"/>
    <w:rsid w:val="00252261"/>
    <w:rsid w:val="00252EBD"/>
    <w:rsid w:val="00255BDA"/>
    <w:rsid w:val="00255D4F"/>
    <w:rsid w:val="00257A94"/>
    <w:rsid w:val="00257CFD"/>
    <w:rsid w:val="00261FDB"/>
    <w:rsid w:val="00262837"/>
    <w:rsid w:val="00264F67"/>
    <w:rsid w:val="00265263"/>
    <w:rsid w:val="00266D97"/>
    <w:rsid w:val="00267815"/>
    <w:rsid w:val="00270559"/>
    <w:rsid w:val="002724A1"/>
    <w:rsid w:val="00272E5B"/>
    <w:rsid w:val="002736D7"/>
    <w:rsid w:val="00273C45"/>
    <w:rsid w:val="00273D63"/>
    <w:rsid w:val="002743F8"/>
    <w:rsid w:val="002754D0"/>
    <w:rsid w:val="00275F02"/>
    <w:rsid w:val="0027663E"/>
    <w:rsid w:val="00276732"/>
    <w:rsid w:val="0027781A"/>
    <w:rsid w:val="00280AC3"/>
    <w:rsid w:val="002814E3"/>
    <w:rsid w:val="00281B2F"/>
    <w:rsid w:val="00286096"/>
    <w:rsid w:val="0028628D"/>
    <w:rsid w:val="00286BE2"/>
    <w:rsid w:val="00290213"/>
    <w:rsid w:val="002905AC"/>
    <w:rsid w:val="00292705"/>
    <w:rsid w:val="00293C9C"/>
    <w:rsid w:val="00296BA2"/>
    <w:rsid w:val="00297D77"/>
    <w:rsid w:val="002A14D5"/>
    <w:rsid w:val="002A199C"/>
    <w:rsid w:val="002A1BA0"/>
    <w:rsid w:val="002A29F2"/>
    <w:rsid w:val="002A2E03"/>
    <w:rsid w:val="002A3251"/>
    <w:rsid w:val="002A4BF4"/>
    <w:rsid w:val="002A5694"/>
    <w:rsid w:val="002A6F61"/>
    <w:rsid w:val="002A7D34"/>
    <w:rsid w:val="002B013E"/>
    <w:rsid w:val="002B0459"/>
    <w:rsid w:val="002B5A76"/>
    <w:rsid w:val="002B7979"/>
    <w:rsid w:val="002B7D4C"/>
    <w:rsid w:val="002C2344"/>
    <w:rsid w:val="002C4936"/>
    <w:rsid w:val="002C5D65"/>
    <w:rsid w:val="002D17D3"/>
    <w:rsid w:val="002D1979"/>
    <w:rsid w:val="002D2735"/>
    <w:rsid w:val="002D29E5"/>
    <w:rsid w:val="002D47D0"/>
    <w:rsid w:val="002D5532"/>
    <w:rsid w:val="002D604F"/>
    <w:rsid w:val="002D78B4"/>
    <w:rsid w:val="002D7E33"/>
    <w:rsid w:val="002E108E"/>
    <w:rsid w:val="002E4EFD"/>
    <w:rsid w:val="002E5CD7"/>
    <w:rsid w:val="002E69D3"/>
    <w:rsid w:val="002E6EF0"/>
    <w:rsid w:val="002E7190"/>
    <w:rsid w:val="002F08AC"/>
    <w:rsid w:val="002F3374"/>
    <w:rsid w:val="002F4D4C"/>
    <w:rsid w:val="002F5193"/>
    <w:rsid w:val="002F784E"/>
    <w:rsid w:val="00300831"/>
    <w:rsid w:val="00300B32"/>
    <w:rsid w:val="00305741"/>
    <w:rsid w:val="0030577E"/>
    <w:rsid w:val="00310EA2"/>
    <w:rsid w:val="0031284C"/>
    <w:rsid w:val="00312FA6"/>
    <w:rsid w:val="003132F7"/>
    <w:rsid w:val="003135FE"/>
    <w:rsid w:val="003154FC"/>
    <w:rsid w:val="003156A4"/>
    <w:rsid w:val="00317C6E"/>
    <w:rsid w:val="003203B6"/>
    <w:rsid w:val="00320771"/>
    <w:rsid w:val="00321D00"/>
    <w:rsid w:val="00321F65"/>
    <w:rsid w:val="00322C19"/>
    <w:rsid w:val="00330CB5"/>
    <w:rsid w:val="0033137C"/>
    <w:rsid w:val="00331541"/>
    <w:rsid w:val="0033255F"/>
    <w:rsid w:val="003355AD"/>
    <w:rsid w:val="003367F5"/>
    <w:rsid w:val="0033724C"/>
    <w:rsid w:val="00337E50"/>
    <w:rsid w:val="00337FF3"/>
    <w:rsid w:val="0034033A"/>
    <w:rsid w:val="00342E1A"/>
    <w:rsid w:val="00343F86"/>
    <w:rsid w:val="00344091"/>
    <w:rsid w:val="00344D14"/>
    <w:rsid w:val="0034663B"/>
    <w:rsid w:val="003502F3"/>
    <w:rsid w:val="003514DD"/>
    <w:rsid w:val="00351631"/>
    <w:rsid w:val="00353DDA"/>
    <w:rsid w:val="00355F6B"/>
    <w:rsid w:val="00356BCC"/>
    <w:rsid w:val="00366591"/>
    <w:rsid w:val="003729C3"/>
    <w:rsid w:val="003737C7"/>
    <w:rsid w:val="00373D9D"/>
    <w:rsid w:val="00373DFC"/>
    <w:rsid w:val="003749A6"/>
    <w:rsid w:val="003751E6"/>
    <w:rsid w:val="0037685E"/>
    <w:rsid w:val="00377E1F"/>
    <w:rsid w:val="00385237"/>
    <w:rsid w:val="003852E8"/>
    <w:rsid w:val="0038582F"/>
    <w:rsid w:val="00385F7B"/>
    <w:rsid w:val="00386DE4"/>
    <w:rsid w:val="00387773"/>
    <w:rsid w:val="00387967"/>
    <w:rsid w:val="00390BD2"/>
    <w:rsid w:val="003911AF"/>
    <w:rsid w:val="0039141B"/>
    <w:rsid w:val="003917DF"/>
    <w:rsid w:val="00391ABA"/>
    <w:rsid w:val="00392EEA"/>
    <w:rsid w:val="00392F7F"/>
    <w:rsid w:val="00393180"/>
    <w:rsid w:val="003937BE"/>
    <w:rsid w:val="003954D5"/>
    <w:rsid w:val="003A0017"/>
    <w:rsid w:val="003A2862"/>
    <w:rsid w:val="003A2A24"/>
    <w:rsid w:val="003A2DD9"/>
    <w:rsid w:val="003A328D"/>
    <w:rsid w:val="003A37F9"/>
    <w:rsid w:val="003A3B2A"/>
    <w:rsid w:val="003A3FB8"/>
    <w:rsid w:val="003A40BF"/>
    <w:rsid w:val="003A76CC"/>
    <w:rsid w:val="003A7F41"/>
    <w:rsid w:val="003B513F"/>
    <w:rsid w:val="003B5CB5"/>
    <w:rsid w:val="003C2A7E"/>
    <w:rsid w:val="003C37AE"/>
    <w:rsid w:val="003C4EA2"/>
    <w:rsid w:val="003C4EE7"/>
    <w:rsid w:val="003C66F2"/>
    <w:rsid w:val="003C6A0B"/>
    <w:rsid w:val="003C6E94"/>
    <w:rsid w:val="003C7984"/>
    <w:rsid w:val="003D1A2F"/>
    <w:rsid w:val="003D4D41"/>
    <w:rsid w:val="003D66D6"/>
    <w:rsid w:val="003E07E1"/>
    <w:rsid w:val="003E09EB"/>
    <w:rsid w:val="003E10B7"/>
    <w:rsid w:val="003E4104"/>
    <w:rsid w:val="003E590A"/>
    <w:rsid w:val="003E5CFC"/>
    <w:rsid w:val="003F08BE"/>
    <w:rsid w:val="003F28F4"/>
    <w:rsid w:val="003F61C6"/>
    <w:rsid w:val="0040082F"/>
    <w:rsid w:val="00401E6A"/>
    <w:rsid w:val="00406211"/>
    <w:rsid w:val="004062E3"/>
    <w:rsid w:val="00410468"/>
    <w:rsid w:val="0041243A"/>
    <w:rsid w:val="00412C20"/>
    <w:rsid w:val="00414003"/>
    <w:rsid w:val="00415FBF"/>
    <w:rsid w:val="00416735"/>
    <w:rsid w:val="004172B7"/>
    <w:rsid w:val="00420216"/>
    <w:rsid w:val="00420AC7"/>
    <w:rsid w:val="00421867"/>
    <w:rsid w:val="00424F9F"/>
    <w:rsid w:val="00426548"/>
    <w:rsid w:val="00426968"/>
    <w:rsid w:val="00427BB5"/>
    <w:rsid w:val="0043112F"/>
    <w:rsid w:val="00433712"/>
    <w:rsid w:val="004358B5"/>
    <w:rsid w:val="004366D4"/>
    <w:rsid w:val="00442D19"/>
    <w:rsid w:val="00443502"/>
    <w:rsid w:val="00444388"/>
    <w:rsid w:val="00446BB2"/>
    <w:rsid w:val="004470B4"/>
    <w:rsid w:val="0045057D"/>
    <w:rsid w:val="00451A5A"/>
    <w:rsid w:val="00451ED6"/>
    <w:rsid w:val="00452F3D"/>
    <w:rsid w:val="00453C8D"/>
    <w:rsid w:val="00455F50"/>
    <w:rsid w:val="00456F22"/>
    <w:rsid w:val="00456FFC"/>
    <w:rsid w:val="004614DE"/>
    <w:rsid w:val="00464D33"/>
    <w:rsid w:val="00466975"/>
    <w:rsid w:val="00466A83"/>
    <w:rsid w:val="0047050F"/>
    <w:rsid w:val="004726EE"/>
    <w:rsid w:val="0047376E"/>
    <w:rsid w:val="004744BB"/>
    <w:rsid w:val="00474A4C"/>
    <w:rsid w:val="0047763C"/>
    <w:rsid w:val="00480E4A"/>
    <w:rsid w:val="0048480E"/>
    <w:rsid w:val="00484AA2"/>
    <w:rsid w:val="00486ADF"/>
    <w:rsid w:val="00486DCE"/>
    <w:rsid w:val="00492504"/>
    <w:rsid w:val="004927D1"/>
    <w:rsid w:val="00492DBB"/>
    <w:rsid w:val="004947F5"/>
    <w:rsid w:val="00494982"/>
    <w:rsid w:val="00495205"/>
    <w:rsid w:val="0049644E"/>
    <w:rsid w:val="00496D4B"/>
    <w:rsid w:val="0049759A"/>
    <w:rsid w:val="004A0488"/>
    <w:rsid w:val="004A1CB8"/>
    <w:rsid w:val="004A4FB1"/>
    <w:rsid w:val="004A53FC"/>
    <w:rsid w:val="004A5BDC"/>
    <w:rsid w:val="004A5D00"/>
    <w:rsid w:val="004B0CE7"/>
    <w:rsid w:val="004B140C"/>
    <w:rsid w:val="004B1445"/>
    <w:rsid w:val="004B28F9"/>
    <w:rsid w:val="004B2AE0"/>
    <w:rsid w:val="004B3F68"/>
    <w:rsid w:val="004B5410"/>
    <w:rsid w:val="004B6C6B"/>
    <w:rsid w:val="004B796C"/>
    <w:rsid w:val="004C1810"/>
    <w:rsid w:val="004C2892"/>
    <w:rsid w:val="004C3D9F"/>
    <w:rsid w:val="004C5EC2"/>
    <w:rsid w:val="004C7242"/>
    <w:rsid w:val="004C7299"/>
    <w:rsid w:val="004D21BD"/>
    <w:rsid w:val="004D2A1A"/>
    <w:rsid w:val="004D31DD"/>
    <w:rsid w:val="004D3D92"/>
    <w:rsid w:val="004D59B3"/>
    <w:rsid w:val="004E0854"/>
    <w:rsid w:val="004E0D78"/>
    <w:rsid w:val="004E171A"/>
    <w:rsid w:val="004E27E0"/>
    <w:rsid w:val="004E28B4"/>
    <w:rsid w:val="004E2A7C"/>
    <w:rsid w:val="004E376B"/>
    <w:rsid w:val="004E45D0"/>
    <w:rsid w:val="004E601C"/>
    <w:rsid w:val="004E797C"/>
    <w:rsid w:val="004F4343"/>
    <w:rsid w:val="004F63D1"/>
    <w:rsid w:val="004F6521"/>
    <w:rsid w:val="004F7083"/>
    <w:rsid w:val="005009AF"/>
    <w:rsid w:val="005023BF"/>
    <w:rsid w:val="005039C1"/>
    <w:rsid w:val="005077A2"/>
    <w:rsid w:val="005105CA"/>
    <w:rsid w:val="005113DA"/>
    <w:rsid w:val="005119B7"/>
    <w:rsid w:val="0051310A"/>
    <w:rsid w:val="005144E7"/>
    <w:rsid w:val="00515388"/>
    <w:rsid w:val="0051731A"/>
    <w:rsid w:val="00517E44"/>
    <w:rsid w:val="00525FE7"/>
    <w:rsid w:val="00526744"/>
    <w:rsid w:val="0052691A"/>
    <w:rsid w:val="00534A8A"/>
    <w:rsid w:val="00537823"/>
    <w:rsid w:val="00540570"/>
    <w:rsid w:val="00541147"/>
    <w:rsid w:val="00541CA2"/>
    <w:rsid w:val="00544DA9"/>
    <w:rsid w:val="005501D3"/>
    <w:rsid w:val="0055067B"/>
    <w:rsid w:val="00551F03"/>
    <w:rsid w:val="00553774"/>
    <w:rsid w:val="0055381B"/>
    <w:rsid w:val="00554385"/>
    <w:rsid w:val="00554BE2"/>
    <w:rsid w:val="005553CE"/>
    <w:rsid w:val="005561B9"/>
    <w:rsid w:val="005564DB"/>
    <w:rsid w:val="00556C33"/>
    <w:rsid w:val="00560AFF"/>
    <w:rsid w:val="005627CE"/>
    <w:rsid w:val="00563F0B"/>
    <w:rsid w:val="00564884"/>
    <w:rsid w:val="005651DE"/>
    <w:rsid w:val="005668AE"/>
    <w:rsid w:val="00566CE1"/>
    <w:rsid w:val="0056714D"/>
    <w:rsid w:val="0057025B"/>
    <w:rsid w:val="005710CF"/>
    <w:rsid w:val="00571276"/>
    <w:rsid w:val="00571C64"/>
    <w:rsid w:val="00571D63"/>
    <w:rsid w:val="00573779"/>
    <w:rsid w:val="00573BB3"/>
    <w:rsid w:val="005753FF"/>
    <w:rsid w:val="00577EF0"/>
    <w:rsid w:val="00583CC6"/>
    <w:rsid w:val="00583D54"/>
    <w:rsid w:val="00585ED1"/>
    <w:rsid w:val="0058638B"/>
    <w:rsid w:val="00586947"/>
    <w:rsid w:val="00587B29"/>
    <w:rsid w:val="00591B3E"/>
    <w:rsid w:val="00594B99"/>
    <w:rsid w:val="00595FE4"/>
    <w:rsid w:val="00597259"/>
    <w:rsid w:val="0059739B"/>
    <w:rsid w:val="00597500"/>
    <w:rsid w:val="0059760A"/>
    <w:rsid w:val="005979CB"/>
    <w:rsid w:val="005A095B"/>
    <w:rsid w:val="005A0BAF"/>
    <w:rsid w:val="005A5966"/>
    <w:rsid w:val="005A721D"/>
    <w:rsid w:val="005A7C47"/>
    <w:rsid w:val="005B0404"/>
    <w:rsid w:val="005B4178"/>
    <w:rsid w:val="005B418E"/>
    <w:rsid w:val="005B72C3"/>
    <w:rsid w:val="005B7B22"/>
    <w:rsid w:val="005B7D65"/>
    <w:rsid w:val="005C14AD"/>
    <w:rsid w:val="005D00C8"/>
    <w:rsid w:val="005D0EDC"/>
    <w:rsid w:val="005D488B"/>
    <w:rsid w:val="005D6D7D"/>
    <w:rsid w:val="005D7A49"/>
    <w:rsid w:val="005E1F6C"/>
    <w:rsid w:val="005E6AD6"/>
    <w:rsid w:val="005F0139"/>
    <w:rsid w:val="005F143C"/>
    <w:rsid w:val="005F2283"/>
    <w:rsid w:val="005F2B42"/>
    <w:rsid w:val="005F49EE"/>
    <w:rsid w:val="005F51B2"/>
    <w:rsid w:val="005F72A2"/>
    <w:rsid w:val="005F740E"/>
    <w:rsid w:val="005F77DA"/>
    <w:rsid w:val="005F79E7"/>
    <w:rsid w:val="00603333"/>
    <w:rsid w:val="0060691B"/>
    <w:rsid w:val="00610A28"/>
    <w:rsid w:val="00611AE1"/>
    <w:rsid w:val="006147B1"/>
    <w:rsid w:val="00617E3E"/>
    <w:rsid w:val="00622F4F"/>
    <w:rsid w:val="00623E96"/>
    <w:rsid w:val="0062408B"/>
    <w:rsid w:val="00624A99"/>
    <w:rsid w:val="00624AFA"/>
    <w:rsid w:val="006255EA"/>
    <w:rsid w:val="00625858"/>
    <w:rsid w:val="006270FD"/>
    <w:rsid w:val="00627AA3"/>
    <w:rsid w:val="006333E8"/>
    <w:rsid w:val="00633610"/>
    <w:rsid w:val="00634BA5"/>
    <w:rsid w:val="00636CEA"/>
    <w:rsid w:val="00642D57"/>
    <w:rsid w:val="00643B24"/>
    <w:rsid w:val="006441BE"/>
    <w:rsid w:val="00644A3D"/>
    <w:rsid w:val="00645537"/>
    <w:rsid w:val="00645DAA"/>
    <w:rsid w:val="0064608E"/>
    <w:rsid w:val="0064664E"/>
    <w:rsid w:val="00647408"/>
    <w:rsid w:val="00650881"/>
    <w:rsid w:val="00651F07"/>
    <w:rsid w:val="0065327A"/>
    <w:rsid w:val="00653867"/>
    <w:rsid w:val="00653C70"/>
    <w:rsid w:val="00655E16"/>
    <w:rsid w:val="0066023D"/>
    <w:rsid w:val="00662CAA"/>
    <w:rsid w:val="00662D83"/>
    <w:rsid w:val="00663C5E"/>
    <w:rsid w:val="00663ECE"/>
    <w:rsid w:val="006642F2"/>
    <w:rsid w:val="006652E4"/>
    <w:rsid w:val="00665547"/>
    <w:rsid w:val="0066608D"/>
    <w:rsid w:val="006662C1"/>
    <w:rsid w:val="00667174"/>
    <w:rsid w:val="006722FF"/>
    <w:rsid w:val="0067300F"/>
    <w:rsid w:val="00677C42"/>
    <w:rsid w:val="00677D6D"/>
    <w:rsid w:val="00677FFE"/>
    <w:rsid w:val="0068147C"/>
    <w:rsid w:val="00681B2B"/>
    <w:rsid w:val="00682335"/>
    <w:rsid w:val="00684774"/>
    <w:rsid w:val="00684D7A"/>
    <w:rsid w:val="00687429"/>
    <w:rsid w:val="006928D8"/>
    <w:rsid w:val="006938DE"/>
    <w:rsid w:val="006941C5"/>
    <w:rsid w:val="00694E3C"/>
    <w:rsid w:val="00695F37"/>
    <w:rsid w:val="006A2F63"/>
    <w:rsid w:val="006A313A"/>
    <w:rsid w:val="006A3994"/>
    <w:rsid w:val="006A5BC8"/>
    <w:rsid w:val="006B1BE3"/>
    <w:rsid w:val="006B38EB"/>
    <w:rsid w:val="006B4069"/>
    <w:rsid w:val="006B4B81"/>
    <w:rsid w:val="006C0AB3"/>
    <w:rsid w:val="006C0DC0"/>
    <w:rsid w:val="006C1090"/>
    <w:rsid w:val="006C13E7"/>
    <w:rsid w:val="006C1FB7"/>
    <w:rsid w:val="006C35E1"/>
    <w:rsid w:val="006C3905"/>
    <w:rsid w:val="006C7EF0"/>
    <w:rsid w:val="006D42B8"/>
    <w:rsid w:val="006E022E"/>
    <w:rsid w:val="006E02C1"/>
    <w:rsid w:val="006E093E"/>
    <w:rsid w:val="006E5BBD"/>
    <w:rsid w:val="006E5DFC"/>
    <w:rsid w:val="006E76D7"/>
    <w:rsid w:val="006E7E2D"/>
    <w:rsid w:val="006F01AC"/>
    <w:rsid w:val="006F0E1D"/>
    <w:rsid w:val="006F10AD"/>
    <w:rsid w:val="006F122B"/>
    <w:rsid w:val="006F35C1"/>
    <w:rsid w:val="006F4E2B"/>
    <w:rsid w:val="006F506B"/>
    <w:rsid w:val="006F57D2"/>
    <w:rsid w:val="006F6BFC"/>
    <w:rsid w:val="007004EB"/>
    <w:rsid w:val="00700AFB"/>
    <w:rsid w:val="00701296"/>
    <w:rsid w:val="00707498"/>
    <w:rsid w:val="007123DD"/>
    <w:rsid w:val="00715574"/>
    <w:rsid w:val="00715B8F"/>
    <w:rsid w:val="00716452"/>
    <w:rsid w:val="007164F4"/>
    <w:rsid w:val="007165DB"/>
    <w:rsid w:val="00717BCA"/>
    <w:rsid w:val="00720A66"/>
    <w:rsid w:val="00720D76"/>
    <w:rsid w:val="007214BB"/>
    <w:rsid w:val="00723243"/>
    <w:rsid w:val="00723606"/>
    <w:rsid w:val="007239EA"/>
    <w:rsid w:val="00724762"/>
    <w:rsid w:val="007247A2"/>
    <w:rsid w:val="00725097"/>
    <w:rsid w:val="00725235"/>
    <w:rsid w:val="00726DD7"/>
    <w:rsid w:val="0073003C"/>
    <w:rsid w:val="00733F82"/>
    <w:rsid w:val="00734621"/>
    <w:rsid w:val="00737F62"/>
    <w:rsid w:val="007413C4"/>
    <w:rsid w:val="0074236B"/>
    <w:rsid w:val="007425CE"/>
    <w:rsid w:val="00744391"/>
    <w:rsid w:val="00744B32"/>
    <w:rsid w:val="0074568C"/>
    <w:rsid w:val="007474BC"/>
    <w:rsid w:val="00750469"/>
    <w:rsid w:val="00750ABE"/>
    <w:rsid w:val="00750E16"/>
    <w:rsid w:val="007520B9"/>
    <w:rsid w:val="0075287C"/>
    <w:rsid w:val="00754DDC"/>
    <w:rsid w:val="00756611"/>
    <w:rsid w:val="00756958"/>
    <w:rsid w:val="00756B7F"/>
    <w:rsid w:val="00760CC7"/>
    <w:rsid w:val="00760EB3"/>
    <w:rsid w:val="007642F5"/>
    <w:rsid w:val="00764329"/>
    <w:rsid w:val="007647D3"/>
    <w:rsid w:val="0076557B"/>
    <w:rsid w:val="00771590"/>
    <w:rsid w:val="00772222"/>
    <w:rsid w:val="0077236A"/>
    <w:rsid w:val="00774485"/>
    <w:rsid w:val="007760E2"/>
    <w:rsid w:val="007806AD"/>
    <w:rsid w:val="00780980"/>
    <w:rsid w:val="007812D1"/>
    <w:rsid w:val="00781665"/>
    <w:rsid w:val="0078286C"/>
    <w:rsid w:val="007850B1"/>
    <w:rsid w:val="00785B62"/>
    <w:rsid w:val="0079078F"/>
    <w:rsid w:val="00792228"/>
    <w:rsid w:val="007935B5"/>
    <w:rsid w:val="00794191"/>
    <w:rsid w:val="00795274"/>
    <w:rsid w:val="007A0662"/>
    <w:rsid w:val="007A08C0"/>
    <w:rsid w:val="007A0930"/>
    <w:rsid w:val="007A496B"/>
    <w:rsid w:val="007B07AA"/>
    <w:rsid w:val="007B1AA8"/>
    <w:rsid w:val="007B2590"/>
    <w:rsid w:val="007B25A9"/>
    <w:rsid w:val="007B2EDE"/>
    <w:rsid w:val="007B3CD8"/>
    <w:rsid w:val="007B743F"/>
    <w:rsid w:val="007C00BE"/>
    <w:rsid w:val="007C2ED5"/>
    <w:rsid w:val="007C55AA"/>
    <w:rsid w:val="007D02FA"/>
    <w:rsid w:val="007D0DE1"/>
    <w:rsid w:val="007D4EC5"/>
    <w:rsid w:val="007D69A1"/>
    <w:rsid w:val="007E0483"/>
    <w:rsid w:val="007E36A6"/>
    <w:rsid w:val="007E4765"/>
    <w:rsid w:val="007E5A48"/>
    <w:rsid w:val="007E5BC6"/>
    <w:rsid w:val="007E5C3B"/>
    <w:rsid w:val="007E77C9"/>
    <w:rsid w:val="007F04D1"/>
    <w:rsid w:val="007F0F1F"/>
    <w:rsid w:val="007F22D9"/>
    <w:rsid w:val="00801641"/>
    <w:rsid w:val="0080283D"/>
    <w:rsid w:val="008028E6"/>
    <w:rsid w:val="00803FBE"/>
    <w:rsid w:val="00804295"/>
    <w:rsid w:val="008056CF"/>
    <w:rsid w:val="00807FED"/>
    <w:rsid w:val="00810603"/>
    <w:rsid w:val="00810714"/>
    <w:rsid w:val="0081223F"/>
    <w:rsid w:val="008146D7"/>
    <w:rsid w:val="0081572B"/>
    <w:rsid w:val="00816A5F"/>
    <w:rsid w:val="0082035F"/>
    <w:rsid w:val="008254B3"/>
    <w:rsid w:val="008259BA"/>
    <w:rsid w:val="008261C8"/>
    <w:rsid w:val="0082701B"/>
    <w:rsid w:val="00827315"/>
    <w:rsid w:val="00830CC7"/>
    <w:rsid w:val="00830CFF"/>
    <w:rsid w:val="00831F35"/>
    <w:rsid w:val="00833863"/>
    <w:rsid w:val="00833F1C"/>
    <w:rsid w:val="0083413B"/>
    <w:rsid w:val="00841813"/>
    <w:rsid w:val="00841BD5"/>
    <w:rsid w:val="00841DF2"/>
    <w:rsid w:val="00842001"/>
    <w:rsid w:val="0084290E"/>
    <w:rsid w:val="00842ACF"/>
    <w:rsid w:val="00843A15"/>
    <w:rsid w:val="0084489D"/>
    <w:rsid w:val="00844927"/>
    <w:rsid w:val="00845DED"/>
    <w:rsid w:val="00850633"/>
    <w:rsid w:val="00850CE0"/>
    <w:rsid w:val="00851557"/>
    <w:rsid w:val="008531BE"/>
    <w:rsid w:val="00854B64"/>
    <w:rsid w:val="00855C8B"/>
    <w:rsid w:val="008561A1"/>
    <w:rsid w:val="008574B1"/>
    <w:rsid w:val="00857CA1"/>
    <w:rsid w:val="0086057C"/>
    <w:rsid w:val="008605F8"/>
    <w:rsid w:val="00861D6D"/>
    <w:rsid w:val="00862D4C"/>
    <w:rsid w:val="00863AB0"/>
    <w:rsid w:val="00864FD1"/>
    <w:rsid w:val="00865127"/>
    <w:rsid w:val="00865F90"/>
    <w:rsid w:val="00871C54"/>
    <w:rsid w:val="008720C9"/>
    <w:rsid w:val="008755E3"/>
    <w:rsid w:val="00877C34"/>
    <w:rsid w:val="00877E10"/>
    <w:rsid w:val="00881FBB"/>
    <w:rsid w:val="008833F5"/>
    <w:rsid w:val="00883985"/>
    <w:rsid w:val="008854BE"/>
    <w:rsid w:val="00886943"/>
    <w:rsid w:val="00886AFE"/>
    <w:rsid w:val="00887EA6"/>
    <w:rsid w:val="00893826"/>
    <w:rsid w:val="00894D2B"/>
    <w:rsid w:val="00895465"/>
    <w:rsid w:val="008964BF"/>
    <w:rsid w:val="008969C4"/>
    <w:rsid w:val="00897F40"/>
    <w:rsid w:val="008A22BF"/>
    <w:rsid w:val="008A37BA"/>
    <w:rsid w:val="008A5819"/>
    <w:rsid w:val="008A6662"/>
    <w:rsid w:val="008A75F1"/>
    <w:rsid w:val="008B0461"/>
    <w:rsid w:val="008B0B1C"/>
    <w:rsid w:val="008B2B9C"/>
    <w:rsid w:val="008B33E5"/>
    <w:rsid w:val="008B3D1E"/>
    <w:rsid w:val="008B451D"/>
    <w:rsid w:val="008B7563"/>
    <w:rsid w:val="008B7FBA"/>
    <w:rsid w:val="008C1EAA"/>
    <w:rsid w:val="008C4094"/>
    <w:rsid w:val="008C5DAB"/>
    <w:rsid w:val="008C7B0A"/>
    <w:rsid w:val="008C7F63"/>
    <w:rsid w:val="008D03DE"/>
    <w:rsid w:val="008D0A65"/>
    <w:rsid w:val="008D1B77"/>
    <w:rsid w:val="008D3A14"/>
    <w:rsid w:val="008D42F3"/>
    <w:rsid w:val="008D46B2"/>
    <w:rsid w:val="008D7058"/>
    <w:rsid w:val="008D7A83"/>
    <w:rsid w:val="008D7C15"/>
    <w:rsid w:val="008E221D"/>
    <w:rsid w:val="008E3CFB"/>
    <w:rsid w:val="008E4DBC"/>
    <w:rsid w:val="008E55E2"/>
    <w:rsid w:val="008E6381"/>
    <w:rsid w:val="008E6398"/>
    <w:rsid w:val="008F1845"/>
    <w:rsid w:val="009000DF"/>
    <w:rsid w:val="0090015C"/>
    <w:rsid w:val="009010D8"/>
    <w:rsid w:val="00901191"/>
    <w:rsid w:val="00904CB4"/>
    <w:rsid w:val="00904F1A"/>
    <w:rsid w:val="00905502"/>
    <w:rsid w:val="00906CBD"/>
    <w:rsid w:val="00907A7E"/>
    <w:rsid w:val="00910FFC"/>
    <w:rsid w:val="009122FB"/>
    <w:rsid w:val="0091232F"/>
    <w:rsid w:val="00912358"/>
    <w:rsid w:val="00912BF5"/>
    <w:rsid w:val="00912E21"/>
    <w:rsid w:val="00912F0D"/>
    <w:rsid w:val="00913F5F"/>
    <w:rsid w:val="00913F9F"/>
    <w:rsid w:val="00914ACC"/>
    <w:rsid w:val="009151E4"/>
    <w:rsid w:val="009168FB"/>
    <w:rsid w:val="00916CE7"/>
    <w:rsid w:val="00916D0C"/>
    <w:rsid w:val="00916E03"/>
    <w:rsid w:val="009173A1"/>
    <w:rsid w:val="00920E3D"/>
    <w:rsid w:val="00922050"/>
    <w:rsid w:val="009222B1"/>
    <w:rsid w:val="00922678"/>
    <w:rsid w:val="009229B2"/>
    <w:rsid w:val="00922D56"/>
    <w:rsid w:val="00923815"/>
    <w:rsid w:val="009262FE"/>
    <w:rsid w:val="00927B0B"/>
    <w:rsid w:val="009300C5"/>
    <w:rsid w:val="0093198E"/>
    <w:rsid w:val="009359A5"/>
    <w:rsid w:val="00936AB8"/>
    <w:rsid w:val="00936F0C"/>
    <w:rsid w:val="0093787C"/>
    <w:rsid w:val="00937971"/>
    <w:rsid w:val="00940790"/>
    <w:rsid w:val="009420A6"/>
    <w:rsid w:val="00944009"/>
    <w:rsid w:val="00944013"/>
    <w:rsid w:val="00945984"/>
    <w:rsid w:val="0094645A"/>
    <w:rsid w:val="00946A11"/>
    <w:rsid w:val="00946A4C"/>
    <w:rsid w:val="0095412E"/>
    <w:rsid w:val="00954E1A"/>
    <w:rsid w:val="009575C5"/>
    <w:rsid w:val="00961607"/>
    <w:rsid w:val="00961AF3"/>
    <w:rsid w:val="00961D33"/>
    <w:rsid w:val="0096384B"/>
    <w:rsid w:val="00963A62"/>
    <w:rsid w:val="00965298"/>
    <w:rsid w:val="00965FFC"/>
    <w:rsid w:val="00966D04"/>
    <w:rsid w:val="00971E79"/>
    <w:rsid w:val="0097472E"/>
    <w:rsid w:val="0097493C"/>
    <w:rsid w:val="0097626B"/>
    <w:rsid w:val="00977B1A"/>
    <w:rsid w:val="00980575"/>
    <w:rsid w:val="00980CBA"/>
    <w:rsid w:val="009843C6"/>
    <w:rsid w:val="009845A4"/>
    <w:rsid w:val="0098712F"/>
    <w:rsid w:val="00990174"/>
    <w:rsid w:val="00991E0D"/>
    <w:rsid w:val="00992F30"/>
    <w:rsid w:val="009971A8"/>
    <w:rsid w:val="009A060E"/>
    <w:rsid w:val="009A26E8"/>
    <w:rsid w:val="009A6007"/>
    <w:rsid w:val="009A6619"/>
    <w:rsid w:val="009A746C"/>
    <w:rsid w:val="009A7AC6"/>
    <w:rsid w:val="009B0BA8"/>
    <w:rsid w:val="009B343E"/>
    <w:rsid w:val="009B44D5"/>
    <w:rsid w:val="009B5B4A"/>
    <w:rsid w:val="009B6244"/>
    <w:rsid w:val="009B62A8"/>
    <w:rsid w:val="009C410C"/>
    <w:rsid w:val="009C6CFF"/>
    <w:rsid w:val="009C7318"/>
    <w:rsid w:val="009D0116"/>
    <w:rsid w:val="009D026F"/>
    <w:rsid w:val="009D1BEA"/>
    <w:rsid w:val="009D2568"/>
    <w:rsid w:val="009D37E1"/>
    <w:rsid w:val="009D4307"/>
    <w:rsid w:val="009D70F5"/>
    <w:rsid w:val="009D788C"/>
    <w:rsid w:val="009E0491"/>
    <w:rsid w:val="009E22C3"/>
    <w:rsid w:val="009E547D"/>
    <w:rsid w:val="009E5BA7"/>
    <w:rsid w:val="009E5CAD"/>
    <w:rsid w:val="009E77FC"/>
    <w:rsid w:val="009F000A"/>
    <w:rsid w:val="009F13CE"/>
    <w:rsid w:val="009F13F4"/>
    <w:rsid w:val="009F43B4"/>
    <w:rsid w:val="009F6961"/>
    <w:rsid w:val="009F7524"/>
    <w:rsid w:val="009F7E38"/>
    <w:rsid w:val="00A030A3"/>
    <w:rsid w:val="00A03900"/>
    <w:rsid w:val="00A0576B"/>
    <w:rsid w:val="00A05EF9"/>
    <w:rsid w:val="00A06845"/>
    <w:rsid w:val="00A06B24"/>
    <w:rsid w:val="00A11962"/>
    <w:rsid w:val="00A12009"/>
    <w:rsid w:val="00A125AC"/>
    <w:rsid w:val="00A125C2"/>
    <w:rsid w:val="00A13C5C"/>
    <w:rsid w:val="00A14494"/>
    <w:rsid w:val="00A16DF0"/>
    <w:rsid w:val="00A17694"/>
    <w:rsid w:val="00A20670"/>
    <w:rsid w:val="00A2325B"/>
    <w:rsid w:val="00A312FD"/>
    <w:rsid w:val="00A32E01"/>
    <w:rsid w:val="00A33597"/>
    <w:rsid w:val="00A340C8"/>
    <w:rsid w:val="00A37446"/>
    <w:rsid w:val="00A37814"/>
    <w:rsid w:val="00A37D91"/>
    <w:rsid w:val="00A41191"/>
    <w:rsid w:val="00A41AE7"/>
    <w:rsid w:val="00A50588"/>
    <w:rsid w:val="00A507AA"/>
    <w:rsid w:val="00A50D77"/>
    <w:rsid w:val="00A51EB8"/>
    <w:rsid w:val="00A5297B"/>
    <w:rsid w:val="00A53755"/>
    <w:rsid w:val="00A55B07"/>
    <w:rsid w:val="00A5662F"/>
    <w:rsid w:val="00A56855"/>
    <w:rsid w:val="00A56D82"/>
    <w:rsid w:val="00A60008"/>
    <w:rsid w:val="00A60BDB"/>
    <w:rsid w:val="00A60E97"/>
    <w:rsid w:val="00A618C7"/>
    <w:rsid w:val="00A62084"/>
    <w:rsid w:val="00A6237E"/>
    <w:rsid w:val="00A64499"/>
    <w:rsid w:val="00A66F70"/>
    <w:rsid w:val="00A66F8A"/>
    <w:rsid w:val="00A67001"/>
    <w:rsid w:val="00A6733B"/>
    <w:rsid w:val="00A67FD4"/>
    <w:rsid w:val="00A7535F"/>
    <w:rsid w:val="00A75746"/>
    <w:rsid w:val="00A761B2"/>
    <w:rsid w:val="00A768AA"/>
    <w:rsid w:val="00A76EC2"/>
    <w:rsid w:val="00A81A86"/>
    <w:rsid w:val="00A81B72"/>
    <w:rsid w:val="00A83867"/>
    <w:rsid w:val="00A84201"/>
    <w:rsid w:val="00A847B7"/>
    <w:rsid w:val="00A84B8D"/>
    <w:rsid w:val="00A861B5"/>
    <w:rsid w:val="00A871E0"/>
    <w:rsid w:val="00A87D22"/>
    <w:rsid w:val="00A92EFB"/>
    <w:rsid w:val="00A93E12"/>
    <w:rsid w:val="00A93E20"/>
    <w:rsid w:val="00A96A6B"/>
    <w:rsid w:val="00AA00E3"/>
    <w:rsid w:val="00AA03F3"/>
    <w:rsid w:val="00AA2201"/>
    <w:rsid w:val="00AA2E57"/>
    <w:rsid w:val="00AA3A91"/>
    <w:rsid w:val="00AA48F3"/>
    <w:rsid w:val="00AA50CD"/>
    <w:rsid w:val="00AA7A22"/>
    <w:rsid w:val="00AB1A8C"/>
    <w:rsid w:val="00AB1EBB"/>
    <w:rsid w:val="00AB2B96"/>
    <w:rsid w:val="00AB3252"/>
    <w:rsid w:val="00AB4613"/>
    <w:rsid w:val="00AB4745"/>
    <w:rsid w:val="00AB4F9A"/>
    <w:rsid w:val="00AB55F9"/>
    <w:rsid w:val="00AB5790"/>
    <w:rsid w:val="00AB5E42"/>
    <w:rsid w:val="00AB7259"/>
    <w:rsid w:val="00AC0BE3"/>
    <w:rsid w:val="00AC116B"/>
    <w:rsid w:val="00AC14A7"/>
    <w:rsid w:val="00AC2035"/>
    <w:rsid w:val="00AC529B"/>
    <w:rsid w:val="00AC71E0"/>
    <w:rsid w:val="00AC74A1"/>
    <w:rsid w:val="00AD00BD"/>
    <w:rsid w:val="00AD0A79"/>
    <w:rsid w:val="00AD258D"/>
    <w:rsid w:val="00AD313F"/>
    <w:rsid w:val="00AD41F7"/>
    <w:rsid w:val="00AD683A"/>
    <w:rsid w:val="00AD6862"/>
    <w:rsid w:val="00AD7D7B"/>
    <w:rsid w:val="00AE3C66"/>
    <w:rsid w:val="00AE414E"/>
    <w:rsid w:val="00AE4AEA"/>
    <w:rsid w:val="00AE4D0B"/>
    <w:rsid w:val="00AF1F06"/>
    <w:rsid w:val="00AF1FB2"/>
    <w:rsid w:val="00AF57B5"/>
    <w:rsid w:val="00AF5AFC"/>
    <w:rsid w:val="00B007A6"/>
    <w:rsid w:val="00B00872"/>
    <w:rsid w:val="00B00DC1"/>
    <w:rsid w:val="00B01002"/>
    <w:rsid w:val="00B02757"/>
    <w:rsid w:val="00B02E30"/>
    <w:rsid w:val="00B04090"/>
    <w:rsid w:val="00B0463D"/>
    <w:rsid w:val="00B07CC5"/>
    <w:rsid w:val="00B1024A"/>
    <w:rsid w:val="00B105B5"/>
    <w:rsid w:val="00B11236"/>
    <w:rsid w:val="00B133F8"/>
    <w:rsid w:val="00B1472A"/>
    <w:rsid w:val="00B15A07"/>
    <w:rsid w:val="00B15E16"/>
    <w:rsid w:val="00B16407"/>
    <w:rsid w:val="00B17287"/>
    <w:rsid w:val="00B17B20"/>
    <w:rsid w:val="00B17BC4"/>
    <w:rsid w:val="00B225BF"/>
    <w:rsid w:val="00B2461F"/>
    <w:rsid w:val="00B25132"/>
    <w:rsid w:val="00B26D55"/>
    <w:rsid w:val="00B2799E"/>
    <w:rsid w:val="00B333B2"/>
    <w:rsid w:val="00B3374C"/>
    <w:rsid w:val="00B353DD"/>
    <w:rsid w:val="00B36194"/>
    <w:rsid w:val="00B36457"/>
    <w:rsid w:val="00B400DC"/>
    <w:rsid w:val="00B40BB5"/>
    <w:rsid w:val="00B40D9E"/>
    <w:rsid w:val="00B4524E"/>
    <w:rsid w:val="00B50272"/>
    <w:rsid w:val="00B51800"/>
    <w:rsid w:val="00B53D8F"/>
    <w:rsid w:val="00B557F1"/>
    <w:rsid w:val="00B55E3C"/>
    <w:rsid w:val="00B5696C"/>
    <w:rsid w:val="00B57F6D"/>
    <w:rsid w:val="00B60A65"/>
    <w:rsid w:val="00B6155B"/>
    <w:rsid w:val="00B61B4B"/>
    <w:rsid w:val="00B62A83"/>
    <w:rsid w:val="00B65619"/>
    <w:rsid w:val="00B701BD"/>
    <w:rsid w:val="00B708C7"/>
    <w:rsid w:val="00B769F7"/>
    <w:rsid w:val="00B81229"/>
    <w:rsid w:val="00B8142C"/>
    <w:rsid w:val="00B82044"/>
    <w:rsid w:val="00B82E21"/>
    <w:rsid w:val="00B85893"/>
    <w:rsid w:val="00B85AD7"/>
    <w:rsid w:val="00B85B6F"/>
    <w:rsid w:val="00B873DF"/>
    <w:rsid w:val="00B90A1F"/>
    <w:rsid w:val="00B91979"/>
    <w:rsid w:val="00B93ACA"/>
    <w:rsid w:val="00B94235"/>
    <w:rsid w:val="00B95275"/>
    <w:rsid w:val="00B979E8"/>
    <w:rsid w:val="00B97CC2"/>
    <w:rsid w:val="00BA17D0"/>
    <w:rsid w:val="00BA1B03"/>
    <w:rsid w:val="00BA33D5"/>
    <w:rsid w:val="00BA657F"/>
    <w:rsid w:val="00BA6B3F"/>
    <w:rsid w:val="00BA75B6"/>
    <w:rsid w:val="00BB0931"/>
    <w:rsid w:val="00BB17B6"/>
    <w:rsid w:val="00BB1A13"/>
    <w:rsid w:val="00BB34E6"/>
    <w:rsid w:val="00BB4A88"/>
    <w:rsid w:val="00BB4C0B"/>
    <w:rsid w:val="00BB518B"/>
    <w:rsid w:val="00BB56AC"/>
    <w:rsid w:val="00BB7042"/>
    <w:rsid w:val="00BB7CAF"/>
    <w:rsid w:val="00BC0E49"/>
    <w:rsid w:val="00BC1108"/>
    <w:rsid w:val="00BC21FE"/>
    <w:rsid w:val="00BC27C6"/>
    <w:rsid w:val="00BC2ADF"/>
    <w:rsid w:val="00BC3BC0"/>
    <w:rsid w:val="00BC3DB6"/>
    <w:rsid w:val="00BC4FB1"/>
    <w:rsid w:val="00BC5FBD"/>
    <w:rsid w:val="00BC65EE"/>
    <w:rsid w:val="00BD02E0"/>
    <w:rsid w:val="00BD307F"/>
    <w:rsid w:val="00BD3D48"/>
    <w:rsid w:val="00BD4C84"/>
    <w:rsid w:val="00BD5481"/>
    <w:rsid w:val="00BD56F8"/>
    <w:rsid w:val="00BD5B1D"/>
    <w:rsid w:val="00BE2C94"/>
    <w:rsid w:val="00BE3CE7"/>
    <w:rsid w:val="00BE4D6E"/>
    <w:rsid w:val="00BE55B4"/>
    <w:rsid w:val="00BE609C"/>
    <w:rsid w:val="00BF0354"/>
    <w:rsid w:val="00BF17E4"/>
    <w:rsid w:val="00BF23CF"/>
    <w:rsid w:val="00BF2A02"/>
    <w:rsid w:val="00BF2D1C"/>
    <w:rsid w:val="00BF3E56"/>
    <w:rsid w:val="00BF4107"/>
    <w:rsid w:val="00BF51E9"/>
    <w:rsid w:val="00BF7D0B"/>
    <w:rsid w:val="00C0030F"/>
    <w:rsid w:val="00C01FA7"/>
    <w:rsid w:val="00C02B60"/>
    <w:rsid w:val="00C044A8"/>
    <w:rsid w:val="00C0485E"/>
    <w:rsid w:val="00C04FC6"/>
    <w:rsid w:val="00C070CA"/>
    <w:rsid w:val="00C0753A"/>
    <w:rsid w:val="00C11427"/>
    <w:rsid w:val="00C13F35"/>
    <w:rsid w:val="00C14DD6"/>
    <w:rsid w:val="00C15DEB"/>
    <w:rsid w:val="00C16427"/>
    <w:rsid w:val="00C16971"/>
    <w:rsid w:val="00C17387"/>
    <w:rsid w:val="00C21058"/>
    <w:rsid w:val="00C2105A"/>
    <w:rsid w:val="00C22D2E"/>
    <w:rsid w:val="00C22E49"/>
    <w:rsid w:val="00C231DC"/>
    <w:rsid w:val="00C235CC"/>
    <w:rsid w:val="00C23FF2"/>
    <w:rsid w:val="00C25A81"/>
    <w:rsid w:val="00C26B09"/>
    <w:rsid w:val="00C27C93"/>
    <w:rsid w:val="00C3435C"/>
    <w:rsid w:val="00C347DB"/>
    <w:rsid w:val="00C34A46"/>
    <w:rsid w:val="00C35D76"/>
    <w:rsid w:val="00C376EA"/>
    <w:rsid w:val="00C40C0B"/>
    <w:rsid w:val="00C412C2"/>
    <w:rsid w:val="00C4338E"/>
    <w:rsid w:val="00C43409"/>
    <w:rsid w:val="00C45924"/>
    <w:rsid w:val="00C464A0"/>
    <w:rsid w:val="00C47538"/>
    <w:rsid w:val="00C47C65"/>
    <w:rsid w:val="00C54AE3"/>
    <w:rsid w:val="00C572D7"/>
    <w:rsid w:val="00C60E04"/>
    <w:rsid w:val="00C642AA"/>
    <w:rsid w:val="00C643E8"/>
    <w:rsid w:val="00C65101"/>
    <w:rsid w:val="00C654AA"/>
    <w:rsid w:val="00C67190"/>
    <w:rsid w:val="00C70602"/>
    <w:rsid w:val="00C71139"/>
    <w:rsid w:val="00C73AB2"/>
    <w:rsid w:val="00C76570"/>
    <w:rsid w:val="00C76968"/>
    <w:rsid w:val="00C811D2"/>
    <w:rsid w:val="00C8414D"/>
    <w:rsid w:val="00C847F9"/>
    <w:rsid w:val="00C84FB3"/>
    <w:rsid w:val="00C87758"/>
    <w:rsid w:val="00C87C65"/>
    <w:rsid w:val="00C900C0"/>
    <w:rsid w:val="00C933A9"/>
    <w:rsid w:val="00C9480C"/>
    <w:rsid w:val="00C955DB"/>
    <w:rsid w:val="00CA1695"/>
    <w:rsid w:val="00CA2BEE"/>
    <w:rsid w:val="00CA349A"/>
    <w:rsid w:val="00CA4B7D"/>
    <w:rsid w:val="00CA4EFE"/>
    <w:rsid w:val="00CA5531"/>
    <w:rsid w:val="00CA5AB7"/>
    <w:rsid w:val="00CA7098"/>
    <w:rsid w:val="00CB0903"/>
    <w:rsid w:val="00CB090E"/>
    <w:rsid w:val="00CB1171"/>
    <w:rsid w:val="00CB2336"/>
    <w:rsid w:val="00CB3395"/>
    <w:rsid w:val="00CB365D"/>
    <w:rsid w:val="00CB37C4"/>
    <w:rsid w:val="00CB3FAC"/>
    <w:rsid w:val="00CC043F"/>
    <w:rsid w:val="00CC0B8B"/>
    <w:rsid w:val="00CC4971"/>
    <w:rsid w:val="00CC4C01"/>
    <w:rsid w:val="00CC630A"/>
    <w:rsid w:val="00CD3D35"/>
    <w:rsid w:val="00CD4785"/>
    <w:rsid w:val="00CD5C29"/>
    <w:rsid w:val="00CD6D74"/>
    <w:rsid w:val="00CE0645"/>
    <w:rsid w:val="00CE4864"/>
    <w:rsid w:val="00CE633F"/>
    <w:rsid w:val="00CE63E7"/>
    <w:rsid w:val="00CE6BC5"/>
    <w:rsid w:val="00CE7C96"/>
    <w:rsid w:val="00CE7EC2"/>
    <w:rsid w:val="00CF0851"/>
    <w:rsid w:val="00CF605B"/>
    <w:rsid w:val="00D00D6C"/>
    <w:rsid w:val="00D010F5"/>
    <w:rsid w:val="00D032D0"/>
    <w:rsid w:val="00D04BCD"/>
    <w:rsid w:val="00D04D85"/>
    <w:rsid w:val="00D04FFD"/>
    <w:rsid w:val="00D058A3"/>
    <w:rsid w:val="00D06328"/>
    <w:rsid w:val="00D067AC"/>
    <w:rsid w:val="00D115B6"/>
    <w:rsid w:val="00D116F1"/>
    <w:rsid w:val="00D11B9A"/>
    <w:rsid w:val="00D12929"/>
    <w:rsid w:val="00D12A62"/>
    <w:rsid w:val="00D12F08"/>
    <w:rsid w:val="00D13042"/>
    <w:rsid w:val="00D13FB9"/>
    <w:rsid w:val="00D144C5"/>
    <w:rsid w:val="00D15624"/>
    <w:rsid w:val="00D1572D"/>
    <w:rsid w:val="00D17C1C"/>
    <w:rsid w:val="00D20E03"/>
    <w:rsid w:val="00D21342"/>
    <w:rsid w:val="00D21448"/>
    <w:rsid w:val="00D31342"/>
    <w:rsid w:val="00D32693"/>
    <w:rsid w:val="00D33A1C"/>
    <w:rsid w:val="00D3448A"/>
    <w:rsid w:val="00D35663"/>
    <w:rsid w:val="00D364D3"/>
    <w:rsid w:val="00D3734C"/>
    <w:rsid w:val="00D40EDC"/>
    <w:rsid w:val="00D432A3"/>
    <w:rsid w:val="00D43ED4"/>
    <w:rsid w:val="00D44037"/>
    <w:rsid w:val="00D452C8"/>
    <w:rsid w:val="00D4562F"/>
    <w:rsid w:val="00D45F9B"/>
    <w:rsid w:val="00D4780A"/>
    <w:rsid w:val="00D5147D"/>
    <w:rsid w:val="00D5257B"/>
    <w:rsid w:val="00D53DB9"/>
    <w:rsid w:val="00D54AFB"/>
    <w:rsid w:val="00D56020"/>
    <w:rsid w:val="00D56042"/>
    <w:rsid w:val="00D57FA5"/>
    <w:rsid w:val="00D60404"/>
    <w:rsid w:val="00D60C0E"/>
    <w:rsid w:val="00D62E1D"/>
    <w:rsid w:val="00D64BDB"/>
    <w:rsid w:val="00D66DC8"/>
    <w:rsid w:val="00D6736F"/>
    <w:rsid w:val="00D71CE3"/>
    <w:rsid w:val="00D71D3A"/>
    <w:rsid w:val="00D72E9A"/>
    <w:rsid w:val="00D72F34"/>
    <w:rsid w:val="00D8017F"/>
    <w:rsid w:val="00D81870"/>
    <w:rsid w:val="00D85284"/>
    <w:rsid w:val="00D86312"/>
    <w:rsid w:val="00D901EF"/>
    <w:rsid w:val="00D904C2"/>
    <w:rsid w:val="00D91BA9"/>
    <w:rsid w:val="00D9424C"/>
    <w:rsid w:val="00D95DCF"/>
    <w:rsid w:val="00D95F9E"/>
    <w:rsid w:val="00D97AA8"/>
    <w:rsid w:val="00D97C26"/>
    <w:rsid w:val="00DA1AA2"/>
    <w:rsid w:val="00DA20C7"/>
    <w:rsid w:val="00DA5A46"/>
    <w:rsid w:val="00DB43D7"/>
    <w:rsid w:val="00DB5F88"/>
    <w:rsid w:val="00DB5FB1"/>
    <w:rsid w:val="00DB62AC"/>
    <w:rsid w:val="00DB6AC6"/>
    <w:rsid w:val="00DB7CF4"/>
    <w:rsid w:val="00DC0441"/>
    <w:rsid w:val="00DC04AB"/>
    <w:rsid w:val="00DC2117"/>
    <w:rsid w:val="00DC2901"/>
    <w:rsid w:val="00DC382D"/>
    <w:rsid w:val="00DC3E41"/>
    <w:rsid w:val="00DC57B6"/>
    <w:rsid w:val="00DC594F"/>
    <w:rsid w:val="00DC6092"/>
    <w:rsid w:val="00DC7176"/>
    <w:rsid w:val="00DD1387"/>
    <w:rsid w:val="00DD1795"/>
    <w:rsid w:val="00DD1BF4"/>
    <w:rsid w:val="00DD3384"/>
    <w:rsid w:val="00DD33B1"/>
    <w:rsid w:val="00DD4664"/>
    <w:rsid w:val="00DD4763"/>
    <w:rsid w:val="00DD491D"/>
    <w:rsid w:val="00DE1048"/>
    <w:rsid w:val="00DE233C"/>
    <w:rsid w:val="00DE4B7E"/>
    <w:rsid w:val="00DE6D03"/>
    <w:rsid w:val="00DE7150"/>
    <w:rsid w:val="00DF0766"/>
    <w:rsid w:val="00DF1FBC"/>
    <w:rsid w:val="00DF7538"/>
    <w:rsid w:val="00E022C1"/>
    <w:rsid w:val="00E116B0"/>
    <w:rsid w:val="00E12CF8"/>
    <w:rsid w:val="00E156FB"/>
    <w:rsid w:val="00E16579"/>
    <w:rsid w:val="00E166FB"/>
    <w:rsid w:val="00E178E0"/>
    <w:rsid w:val="00E218A2"/>
    <w:rsid w:val="00E22853"/>
    <w:rsid w:val="00E23A82"/>
    <w:rsid w:val="00E23AF1"/>
    <w:rsid w:val="00E25A2B"/>
    <w:rsid w:val="00E25AF2"/>
    <w:rsid w:val="00E26955"/>
    <w:rsid w:val="00E26E83"/>
    <w:rsid w:val="00E2712F"/>
    <w:rsid w:val="00E320BA"/>
    <w:rsid w:val="00E336D1"/>
    <w:rsid w:val="00E338A0"/>
    <w:rsid w:val="00E344C8"/>
    <w:rsid w:val="00E35240"/>
    <w:rsid w:val="00E361FC"/>
    <w:rsid w:val="00E40691"/>
    <w:rsid w:val="00E41CE7"/>
    <w:rsid w:val="00E4299E"/>
    <w:rsid w:val="00E462C5"/>
    <w:rsid w:val="00E46BD8"/>
    <w:rsid w:val="00E5269C"/>
    <w:rsid w:val="00E52947"/>
    <w:rsid w:val="00E53C97"/>
    <w:rsid w:val="00E54145"/>
    <w:rsid w:val="00E54F5A"/>
    <w:rsid w:val="00E55E68"/>
    <w:rsid w:val="00E55EF5"/>
    <w:rsid w:val="00E568B8"/>
    <w:rsid w:val="00E56B9E"/>
    <w:rsid w:val="00E6092D"/>
    <w:rsid w:val="00E61137"/>
    <w:rsid w:val="00E63185"/>
    <w:rsid w:val="00E6322E"/>
    <w:rsid w:val="00E6563C"/>
    <w:rsid w:val="00E71B10"/>
    <w:rsid w:val="00E721DD"/>
    <w:rsid w:val="00E73448"/>
    <w:rsid w:val="00E73867"/>
    <w:rsid w:val="00E73CCC"/>
    <w:rsid w:val="00E74404"/>
    <w:rsid w:val="00E752DB"/>
    <w:rsid w:val="00E755C3"/>
    <w:rsid w:val="00E77043"/>
    <w:rsid w:val="00E80A4F"/>
    <w:rsid w:val="00E81715"/>
    <w:rsid w:val="00E81FA2"/>
    <w:rsid w:val="00E83317"/>
    <w:rsid w:val="00E85DD3"/>
    <w:rsid w:val="00E86B5E"/>
    <w:rsid w:val="00E87236"/>
    <w:rsid w:val="00E9055E"/>
    <w:rsid w:val="00E91436"/>
    <w:rsid w:val="00E92F53"/>
    <w:rsid w:val="00E9357A"/>
    <w:rsid w:val="00E946D9"/>
    <w:rsid w:val="00E94EB1"/>
    <w:rsid w:val="00E95A7D"/>
    <w:rsid w:val="00E9738E"/>
    <w:rsid w:val="00EA0FEB"/>
    <w:rsid w:val="00EA1652"/>
    <w:rsid w:val="00EA5425"/>
    <w:rsid w:val="00EA5FA6"/>
    <w:rsid w:val="00EA7312"/>
    <w:rsid w:val="00EA7E35"/>
    <w:rsid w:val="00EB004A"/>
    <w:rsid w:val="00EB0FBC"/>
    <w:rsid w:val="00EB35F0"/>
    <w:rsid w:val="00EB43BB"/>
    <w:rsid w:val="00EB78A5"/>
    <w:rsid w:val="00EB7BF7"/>
    <w:rsid w:val="00EC03FA"/>
    <w:rsid w:val="00EC0803"/>
    <w:rsid w:val="00EC28B9"/>
    <w:rsid w:val="00EC2A8E"/>
    <w:rsid w:val="00EC2F53"/>
    <w:rsid w:val="00EC4395"/>
    <w:rsid w:val="00ED1EE5"/>
    <w:rsid w:val="00ED2BC3"/>
    <w:rsid w:val="00ED6EA5"/>
    <w:rsid w:val="00EE05D1"/>
    <w:rsid w:val="00EE21C3"/>
    <w:rsid w:val="00EE2AEF"/>
    <w:rsid w:val="00EE3C10"/>
    <w:rsid w:val="00EE4D6C"/>
    <w:rsid w:val="00EE76C5"/>
    <w:rsid w:val="00EF18C0"/>
    <w:rsid w:val="00EF5761"/>
    <w:rsid w:val="00F01845"/>
    <w:rsid w:val="00F026B1"/>
    <w:rsid w:val="00F0272D"/>
    <w:rsid w:val="00F05449"/>
    <w:rsid w:val="00F06396"/>
    <w:rsid w:val="00F12C2D"/>
    <w:rsid w:val="00F13AAF"/>
    <w:rsid w:val="00F1636F"/>
    <w:rsid w:val="00F17DEF"/>
    <w:rsid w:val="00F2130C"/>
    <w:rsid w:val="00F22142"/>
    <w:rsid w:val="00F2298E"/>
    <w:rsid w:val="00F23683"/>
    <w:rsid w:val="00F26760"/>
    <w:rsid w:val="00F27415"/>
    <w:rsid w:val="00F310F4"/>
    <w:rsid w:val="00F3471D"/>
    <w:rsid w:val="00F372E3"/>
    <w:rsid w:val="00F3740A"/>
    <w:rsid w:val="00F40223"/>
    <w:rsid w:val="00F40F41"/>
    <w:rsid w:val="00F41F97"/>
    <w:rsid w:val="00F42178"/>
    <w:rsid w:val="00F42E1E"/>
    <w:rsid w:val="00F44C08"/>
    <w:rsid w:val="00F47FE9"/>
    <w:rsid w:val="00F50AB8"/>
    <w:rsid w:val="00F525D4"/>
    <w:rsid w:val="00F52C1D"/>
    <w:rsid w:val="00F52F70"/>
    <w:rsid w:val="00F53EB5"/>
    <w:rsid w:val="00F55560"/>
    <w:rsid w:val="00F56DD7"/>
    <w:rsid w:val="00F56F91"/>
    <w:rsid w:val="00F63986"/>
    <w:rsid w:val="00F63ED1"/>
    <w:rsid w:val="00F6425B"/>
    <w:rsid w:val="00F65A33"/>
    <w:rsid w:val="00F667E5"/>
    <w:rsid w:val="00F733C5"/>
    <w:rsid w:val="00F7515E"/>
    <w:rsid w:val="00F77381"/>
    <w:rsid w:val="00F77D35"/>
    <w:rsid w:val="00F80290"/>
    <w:rsid w:val="00F804D4"/>
    <w:rsid w:val="00F80D0C"/>
    <w:rsid w:val="00F81193"/>
    <w:rsid w:val="00F82F81"/>
    <w:rsid w:val="00F878F0"/>
    <w:rsid w:val="00F93091"/>
    <w:rsid w:val="00F935E1"/>
    <w:rsid w:val="00F961DB"/>
    <w:rsid w:val="00F97CFE"/>
    <w:rsid w:val="00FA022D"/>
    <w:rsid w:val="00FA058F"/>
    <w:rsid w:val="00FA06D6"/>
    <w:rsid w:val="00FA44A8"/>
    <w:rsid w:val="00FA6649"/>
    <w:rsid w:val="00FB024B"/>
    <w:rsid w:val="00FB0C5A"/>
    <w:rsid w:val="00FB17FA"/>
    <w:rsid w:val="00FB3575"/>
    <w:rsid w:val="00FB3BFF"/>
    <w:rsid w:val="00FC052A"/>
    <w:rsid w:val="00FC1858"/>
    <w:rsid w:val="00FC1E83"/>
    <w:rsid w:val="00FC2AB3"/>
    <w:rsid w:val="00FC56A4"/>
    <w:rsid w:val="00FC660B"/>
    <w:rsid w:val="00FC6F98"/>
    <w:rsid w:val="00FC72D2"/>
    <w:rsid w:val="00FD1CDE"/>
    <w:rsid w:val="00FD6461"/>
    <w:rsid w:val="00FD65C2"/>
    <w:rsid w:val="00FE1D2E"/>
    <w:rsid w:val="00FE338E"/>
    <w:rsid w:val="00FE36A8"/>
    <w:rsid w:val="00FE3F25"/>
    <w:rsid w:val="00FE43BE"/>
    <w:rsid w:val="00FE4B9A"/>
    <w:rsid w:val="00FF03D7"/>
    <w:rsid w:val="00FF0D67"/>
    <w:rsid w:val="00FF0EB0"/>
    <w:rsid w:val="00FF3F74"/>
    <w:rsid w:val="00FF41AB"/>
    <w:rsid w:val="00FF4267"/>
    <w:rsid w:val="00FF568E"/>
    <w:rsid w:val="00FF5750"/>
    <w:rsid w:val="00FF584B"/>
    <w:rsid w:val="00FF5A15"/>
    <w:rsid w:val="00FF6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FF52B8-F0DC-4C78-A741-FA234803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66F70"/>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6F70"/>
    <w:pPr>
      <w:spacing w:after="0" w:line="240" w:lineRule="auto"/>
    </w:pPr>
  </w:style>
  <w:style w:type="character" w:customStyle="1" w:styleId="10">
    <w:name w:val="Заголовок 1 Знак"/>
    <w:basedOn w:val="a0"/>
    <w:link w:val="1"/>
    <w:rsid w:val="00A66F70"/>
    <w:rPr>
      <w:rFonts w:ascii="Arial" w:eastAsia="Times New Roman" w:hAnsi="Arial" w:cs="Times New Roman"/>
      <w:b/>
      <w:bCs/>
      <w:color w:val="000080"/>
      <w:sz w:val="20"/>
      <w:szCs w:val="20"/>
      <w:lang w:eastAsia="ru-RU"/>
    </w:rPr>
  </w:style>
  <w:style w:type="paragraph" w:customStyle="1" w:styleId="Default">
    <w:name w:val="Default"/>
    <w:rsid w:val="00A66F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Normal (Web)"/>
    <w:basedOn w:val="a"/>
    <w:unhideWhenUsed/>
    <w:rsid w:val="00A66F70"/>
    <w:pPr>
      <w:spacing w:after="0" w:line="240" w:lineRule="auto"/>
    </w:pPr>
    <w:rPr>
      <w:rFonts w:ascii="Tahoma" w:eastAsia="Times New Roman" w:hAnsi="Tahoma" w:cs="Tahoma"/>
      <w:sz w:val="18"/>
      <w:szCs w:val="18"/>
    </w:rPr>
  </w:style>
  <w:style w:type="paragraph" w:styleId="a5">
    <w:name w:val="List Paragraph"/>
    <w:basedOn w:val="a"/>
    <w:uiPriority w:val="34"/>
    <w:qFormat/>
    <w:rsid w:val="00FD65C2"/>
    <w:pPr>
      <w:ind w:left="720"/>
      <w:contextualSpacing/>
    </w:pPr>
  </w:style>
  <w:style w:type="paragraph" w:customStyle="1" w:styleId="a6">
    <w:name w:val="ЭЭГ"/>
    <w:basedOn w:val="a"/>
    <w:rsid w:val="00FD65C2"/>
    <w:pPr>
      <w:spacing w:after="0" w:line="360" w:lineRule="auto"/>
      <w:ind w:firstLine="720"/>
      <w:jc w:val="both"/>
    </w:pPr>
    <w:rPr>
      <w:rFonts w:ascii="Times New Roman" w:eastAsia="Times New Roman" w:hAnsi="Times New Roman" w:cs="Times New Roman"/>
      <w:sz w:val="24"/>
      <w:szCs w:val="24"/>
    </w:rPr>
  </w:style>
  <w:style w:type="paragraph" w:customStyle="1" w:styleId="ConsPlusTitle">
    <w:name w:val="ConsPlusTitle"/>
    <w:rsid w:val="008D0A65"/>
    <w:pPr>
      <w:widowControl w:val="0"/>
      <w:autoSpaceDE w:val="0"/>
      <w:autoSpaceDN w:val="0"/>
      <w:spacing w:after="0" w:line="240" w:lineRule="auto"/>
    </w:pPr>
    <w:rPr>
      <w:rFonts w:ascii="Calibri" w:eastAsia="Times New Roman" w:hAnsi="Calibri" w:cs="Calibri"/>
      <w:b/>
      <w:szCs w:val="20"/>
    </w:rPr>
  </w:style>
  <w:style w:type="character" w:customStyle="1" w:styleId="a7">
    <w:name w:val="Основной текст Знак"/>
    <w:link w:val="a8"/>
    <w:semiHidden/>
    <w:rsid w:val="003203B6"/>
    <w:rPr>
      <w:rFonts w:ascii="Calibri" w:eastAsia="Calibri" w:hAnsi="Calibri"/>
    </w:rPr>
  </w:style>
  <w:style w:type="paragraph" w:styleId="a8">
    <w:name w:val="Body Text"/>
    <w:basedOn w:val="a"/>
    <w:link w:val="a7"/>
    <w:semiHidden/>
    <w:rsid w:val="003203B6"/>
    <w:pPr>
      <w:spacing w:after="120"/>
    </w:pPr>
    <w:rPr>
      <w:rFonts w:ascii="Calibri" w:eastAsia="Calibri" w:hAnsi="Calibri"/>
    </w:rPr>
  </w:style>
  <w:style w:type="character" w:customStyle="1" w:styleId="11">
    <w:name w:val="Основной текст Знак1"/>
    <w:basedOn w:val="a0"/>
    <w:uiPriority w:val="99"/>
    <w:semiHidden/>
    <w:rsid w:val="003203B6"/>
  </w:style>
  <w:style w:type="paragraph" w:customStyle="1" w:styleId="12">
    <w:name w:val="Абзац списка1"/>
    <w:basedOn w:val="a"/>
    <w:rsid w:val="00961607"/>
    <w:pPr>
      <w:ind w:left="720"/>
      <w:contextualSpacing/>
    </w:pPr>
    <w:rPr>
      <w:rFonts w:ascii="Calibri" w:eastAsia="Times New Roman" w:hAnsi="Calibri" w:cs="Times New Roman"/>
    </w:rPr>
  </w:style>
  <w:style w:type="paragraph" w:customStyle="1" w:styleId="ConsPlusNormal">
    <w:name w:val="ConsPlusNormal"/>
    <w:rsid w:val="00AD683A"/>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9">
    <w:name w:val="Текст Знак"/>
    <w:link w:val="aa"/>
    <w:locked/>
    <w:rsid w:val="00AD683A"/>
    <w:rPr>
      <w:rFonts w:ascii="Consolas" w:eastAsia="Calibri" w:hAnsi="Consolas"/>
      <w:sz w:val="21"/>
      <w:szCs w:val="21"/>
      <w:lang w:val="x-none" w:eastAsia="x-none"/>
    </w:rPr>
  </w:style>
  <w:style w:type="paragraph" w:styleId="aa">
    <w:name w:val="Plain Text"/>
    <w:basedOn w:val="a"/>
    <w:link w:val="a9"/>
    <w:rsid w:val="00AD683A"/>
    <w:pPr>
      <w:spacing w:after="0" w:line="240" w:lineRule="auto"/>
    </w:pPr>
    <w:rPr>
      <w:rFonts w:ascii="Consolas" w:eastAsia="Calibri" w:hAnsi="Consolas"/>
      <w:sz w:val="21"/>
      <w:szCs w:val="21"/>
      <w:lang w:val="x-none" w:eastAsia="x-none"/>
    </w:rPr>
  </w:style>
  <w:style w:type="character" w:customStyle="1" w:styleId="13">
    <w:name w:val="Текст Знак1"/>
    <w:basedOn w:val="a0"/>
    <w:uiPriority w:val="99"/>
    <w:semiHidden/>
    <w:rsid w:val="00AD683A"/>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hyperlink" Target="file:///U:\&#1054;&#1090;&#1076;&#1077;&#1083;%20&#1087;&#1086;%20&#1056;&#1050;&#1057;\1_&#1047;&#1040;&#1050;&#1059;&#1055;&#1050;&#1048;\02_&#1050;&#1054;&#1053;&#1058;&#1056;&#1040;&#1050;&#1058;&#1053;&#1040;&#1071;%20&#1057;&#1048;&#1057;&#1058;&#1045;&#1052;&#1040;%2044-&#1060;&#1047;\02_4%20&#1055;&#1088;&#1080;&#1085;&#1103;&#1090;&#1099;&#1077;%20&#1053;&#1055;&#1040;%20&#1087;&#1086;%2044-&#1060;&#1047;%20(&#1088;&#1077;&#1075;&#1080;&#1086;&#1085;)\&#1055;&#1055;%20&#1050;&#1050;%202015-12-29%20504-&#1055;%20&#1055;&#1086;&#1088;&#1103;&#1076;&#1086;&#1082;%20&#1092;&#1086;&#1088;&#1084;%20&#1087;&#1083;&#1072;&#1085;&#1086;&#1074;%20&#1079;&#1072;&#1082;&#1091;&#1087;&#1086;&#108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32D0E-9608-4F0F-8C73-38F37C01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5740</Words>
  <Characters>32719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DashevskayaYA</dc:creator>
  <cp:keywords/>
  <dc:description/>
  <cp:lastModifiedBy>Березина Мария Григорьевна</cp:lastModifiedBy>
  <cp:revision>9</cp:revision>
  <cp:lastPrinted>2015-09-09T04:25:00Z</cp:lastPrinted>
  <dcterms:created xsi:type="dcterms:W3CDTF">2016-08-30T03:54:00Z</dcterms:created>
  <dcterms:modified xsi:type="dcterms:W3CDTF">2016-08-30T22:31:00Z</dcterms:modified>
</cp:coreProperties>
</file>