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79" w:rsidRDefault="00FC0E2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979" w:rsidRDefault="00C0797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C07979" w:rsidRDefault="00C0797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07979" w:rsidRDefault="00C0797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C07979" w:rsidRDefault="00FC0E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C07979" w:rsidRDefault="00FC0E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C07979" w:rsidRDefault="00C0797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07979" w:rsidRDefault="00FC0E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C07979" w:rsidRDefault="00C0797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07979" w:rsidRDefault="00C0797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0797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C0797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0797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C07979" w:rsidRDefault="00C07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0797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A134F" w:rsidRDefault="004A134F" w:rsidP="004A134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приказ Министерства финансов </w:t>
            </w:r>
          </w:p>
          <w:p w:rsidR="00C07979" w:rsidRDefault="004A134F" w:rsidP="004A134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Камчатского края от 30.08.2019 № 204 «</w:t>
            </w:r>
            <w:r w:rsidR="00C410A7" w:rsidRPr="00C410A7">
              <w:rPr>
                <w:rFonts w:ascii="Times New Roman" w:hAnsi="Times New Roman"/>
                <w:b/>
                <w:sz w:val="28"/>
              </w:rPr>
              <w:t>Порядок доведения бюджетных данных до главных распорядителей, распорядителей и получателей бюджетных средств краевого бюджета, главных администраторов, администраторов источников финансирования дефицита краевого бюджета и исполнения краевого бюджета по расходам и источникам финансирования дефицита бюджета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A134F" w:rsidRDefault="004A134F" w:rsidP="004A13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4A134F" w:rsidRDefault="004A134F" w:rsidP="004A134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A134F" w:rsidRDefault="004A134F" w:rsidP="004A134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приказ Министерства финансов Камчатского края от 30.08.2019 № 204 «</w:t>
      </w:r>
      <w:r w:rsidR="00C410A7">
        <w:rPr>
          <w:rFonts w:ascii="Times New Roman" w:hAnsi="Times New Roman"/>
          <w:sz w:val="28"/>
        </w:rPr>
        <w:t>Порядок</w:t>
      </w:r>
      <w:r w:rsidR="002A03CE" w:rsidRPr="002A03CE">
        <w:rPr>
          <w:rFonts w:ascii="Times New Roman" w:hAnsi="Times New Roman"/>
          <w:sz w:val="28"/>
        </w:rPr>
        <w:t xml:space="preserve"> доведения бюджетных данных до главных распорядителей, распорядителей и получателей бюджетных средств краевого бюджета, главных администраторов, администраторов источников финансирования дефицита краевого бюджета и исполнения краевого бюджета по расходам и источникам финансирования дефицита бюджета</w:t>
      </w:r>
      <w:r>
        <w:rPr>
          <w:rFonts w:ascii="Times New Roman" w:hAnsi="Times New Roman"/>
          <w:sz w:val="28"/>
        </w:rPr>
        <w:t>» следующие изменения:</w:t>
      </w:r>
    </w:p>
    <w:p w:rsidR="001F4819" w:rsidRDefault="001F4819" w:rsidP="004A134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819">
        <w:rPr>
          <w:rFonts w:ascii="Times New Roman" w:hAnsi="Times New Roman"/>
          <w:sz w:val="28"/>
        </w:rPr>
        <w:t>1) наименование изложить в следующей редакции:</w:t>
      </w:r>
    </w:p>
    <w:p w:rsidR="00C410A7" w:rsidRDefault="00C410A7" w:rsidP="004A134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410A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утверждения Порядка</w:t>
      </w:r>
      <w:r w:rsidRPr="00C410A7">
        <w:rPr>
          <w:rFonts w:ascii="Times New Roman" w:hAnsi="Times New Roman"/>
          <w:sz w:val="28"/>
        </w:rPr>
        <w:t xml:space="preserve"> доведения бюджетных данных до главных распорядителей, распорядителей и получателей бюджетных средств краевого бюджета, главных администраторов, администраторов источников финансирования дефицита краевого бюджета и исполнения краевого бюджета по расходам и источникам финансирования дефицита бюджета»</w:t>
      </w:r>
      <w:r>
        <w:rPr>
          <w:rFonts w:ascii="Times New Roman" w:hAnsi="Times New Roman"/>
          <w:sz w:val="28"/>
        </w:rPr>
        <w:t>;</w:t>
      </w:r>
    </w:p>
    <w:p w:rsidR="00A7794C" w:rsidRDefault="00AD2BB0" w:rsidP="0063041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630416">
        <w:rPr>
          <w:rFonts w:ascii="Times New Roman" w:hAnsi="Times New Roman"/>
          <w:sz w:val="28"/>
        </w:rPr>
        <w:t>в приложении</w:t>
      </w:r>
      <w:r w:rsidR="00A7794C">
        <w:rPr>
          <w:rFonts w:ascii="Times New Roman" w:hAnsi="Times New Roman"/>
          <w:sz w:val="28"/>
        </w:rPr>
        <w:t>:</w:t>
      </w:r>
    </w:p>
    <w:p w:rsidR="00630416" w:rsidRPr="00630416" w:rsidRDefault="00A7794C" w:rsidP="0063041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630416">
        <w:rPr>
          <w:rFonts w:ascii="Times New Roman" w:hAnsi="Times New Roman"/>
          <w:sz w:val="28"/>
        </w:rPr>
        <w:t>абзац первый части 35 изложить в следующей редакции:</w:t>
      </w:r>
    </w:p>
    <w:p w:rsidR="00AD2BB0" w:rsidRDefault="00AD2BB0" w:rsidP="004A134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«35. </w:t>
      </w:r>
      <w:r w:rsidRPr="00AD2BB0">
        <w:rPr>
          <w:rFonts w:ascii="Times New Roman" w:hAnsi="Times New Roman"/>
          <w:sz w:val="28"/>
        </w:rPr>
        <w:t xml:space="preserve">При санкционировании оплаты денежных обязательств по расходам осуществляется проверка Распоряжения (в том числе автоматизировано с помощью программно-технических средств </w:t>
      </w:r>
      <w:r w:rsidR="009441CC">
        <w:rPr>
          <w:rFonts w:ascii="Times New Roman" w:hAnsi="Times New Roman"/>
          <w:sz w:val="28"/>
        </w:rPr>
        <w:t>СУФД, единой информационной системы</w:t>
      </w:r>
      <w:r w:rsidRPr="00AD2BB0">
        <w:rPr>
          <w:rFonts w:ascii="Times New Roman" w:hAnsi="Times New Roman"/>
          <w:sz w:val="28"/>
        </w:rPr>
        <w:t>) по следующим направлениям:</w:t>
      </w:r>
      <w:r>
        <w:rPr>
          <w:rFonts w:ascii="Times New Roman" w:hAnsi="Times New Roman"/>
          <w:sz w:val="28"/>
        </w:rPr>
        <w:t>»;</w:t>
      </w:r>
    </w:p>
    <w:p w:rsidR="00AD2BB0" w:rsidRDefault="00630416" w:rsidP="004A134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б) абзац второй части</w:t>
      </w:r>
      <w:r w:rsidR="00AD2BB0" w:rsidRPr="00AD2BB0">
        <w:rPr>
          <w:rFonts w:ascii="Times New Roman" w:hAnsi="Times New Roman"/>
          <w:sz w:val="28"/>
        </w:rPr>
        <w:t xml:space="preserve"> 36 исключить;</w:t>
      </w:r>
    </w:p>
    <w:p w:rsidR="00C410A7" w:rsidRDefault="00630416" w:rsidP="004A134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4A134F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часть 42 </w:t>
      </w:r>
      <w:r w:rsidR="00C410A7">
        <w:rPr>
          <w:rFonts w:ascii="Times New Roman" w:hAnsi="Times New Roman"/>
          <w:sz w:val="28"/>
        </w:rPr>
        <w:t>изложить в следующей редакции:</w:t>
      </w:r>
    </w:p>
    <w:p w:rsidR="00C410A7" w:rsidRDefault="00C410A7" w:rsidP="00C410A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«42. </w:t>
      </w:r>
      <w:r w:rsidR="002A03CE" w:rsidRPr="002A03CE">
        <w:rPr>
          <w:rFonts w:ascii="Times New Roman" w:hAnsi="Times New Roman"/>
          <w:sz w:val="28"/>
        </w:rPr>
        <w:t>В случае если Распоряжение представляется для оплаты денежного обязательства, по которому формирование сведений о денежном обязательстве в соответствии с Порядком учета бюджетных и денежных обязательств осуществляется Управлением, документы, подтверждающие возникновение денежного обязательства, указанн</w:t>
      </w:r>
      <w:r w:rsidR="00BE1E75">
        <w:rPr>
          <w:rFonts w:ascii="Times New Roman" w:hAnsi="Times New Roman"/>
          <w:sz w:val="28"/>
        </w:rPr>
        <w:t xml:space="preserve">ые в пунктах </w:t>
      </w:r>
      <w:r w:rsidR="002A087C">
        <w:rPr>
          <w:rFonts w:ascii="Times New Roman" w:hAnsi="Times New Roman"/>
          <w:sz w:val="28"/>
        </w:rPr>
        <w:t>5, 6, 7, 9</w:t>
      </w:r>
      <w:r w:rsidR="00BE1E75">
        <w:rPr>
          <w:rFonts w:ascii="Times New Roman" w:hAnsi="Times New Roman"/>
          <w:sz w:val="28"/>
        </w:rPr>
        <w:t>, строке</w:t>
      </w:r>
      <w:r w:rsidR="002A03CE" w:rsidRPr="002A03CE">
        <w:rPr>
          <w:rFonts w:ascii="Times New Roman" w:hAnsi="Times New Roman"/>
          <w:sz w:val="28"/>
        </w:rPr>
        <w:t xml:space="preserve"> 3 пункта 1</w:t>
      </w:r>
      <w:r w:rsidR="002A087C">
        <w:rPr>
          <w:rFonts w:ascii="Times New Roman" w:hAnsi="Times New Roman"/>
          <w:sz w:val="28"/>
        </w:rPr>
        <w:t>0, строке 2 пункта 11</w:t>
      </w:r>
      <w:r w:rsidR="002A03CE" w:rsidRPr="002A03CE">
        <w:rPr>
          <w:rFonts w:ascii="Times New Roman" w:hAnsi="Times New Roman"/>
          <w:sz w:val="28"/>
        </w:rPr>
        <w:t xml:space="preserve">, строках 1, </w:t>
      </w:r>
      <w:r w:rsidR="002A087C">
        <w:rPr>
          <w:rFonts w:ascii="Times New Roman" w:hAnsi="Times New Roman"/>
          <w:sz w:val="28"/>
        </w:rPr>
        <w:t>6, 7, 10</w:t>
      </w:r>
      <w:r w:rsidR="002A03CE" w:rsidRPr="002A03CE">
        <w:rPr>
          <w:rFonts w:ascii="Times New Roman" w:hAnsi="Times New Roman"/>
          <w:sz w:val="28"/>
        </w:rPr>
        <w:t>–1</w:t>
      </w:r>
      <w:r w:rsidR="00AD2BB0">
        <w:rPr>
          <w:rFonts w:ascii="Times New Roman" w:hAnsi="Times New Roman"/>
          <w:sz w:val="28"/>
        </w:rPr>
        <w:t>3</w:t>
      </w:r>
      <w:r w:rsidR="002A03CE" w:rsidRPr="002A03CE">
        <w:rPr>
          <w:rFonts w:ascii="Times New Roman" w:hAnsi="Times New Roman"/>
          <w:sz w:val="28"/>
        </w:rPr>
        <w:t xml:space="preserve">, </w:t>
      </w:r>
      <w:r w:rsidR="002A087C">
        <w:rPr>
          <w:rFonts w:ascii="Times New Roman" w:hAnsi="Times New Roman"/>
          <w:sz w:val="28"/>
        </w:rPr>
        <w:t>20 пункта 12</w:t>
      </w:r>
      <w:r w:rsidR="002A03CE" w:rsidRPr="002A03CE">
        <w:rPr>
          <w:rFonts w:ascii="Times New Roman" w:hAnsi="Times New Roman"/>
          <w:sz w:val="28"/>
        </w:rPr>
        <w:t xml:space="preserve"> графы 3 Перечня документов, установленного приложением 3 </w:t>
      </w:r>
      <w:r w:rsidR="008178BB">
        <w:rPr>
          <w:rFonts w:ascii="Times New Roman" w:hAnsi="Times New Roman"/>
          <w:sz w:val="28"/>
        </w:rPr>
        <w:t>к</w:t>
      </w:r>
      <w:r w:rsidR="002A03CE" w:rsidRPr="002A03CE">
        <w:rPr>
          <w:rFonts w:ascii="Times New Roman" w:hAnsi="Times New Roman"/>
          <w:sz w:val="28"/>
        </w:rPr>
        <w:t xml:space="preserve"> Порядку учета бюджетных и денежных обязательств, получателем средств краевого бюджета</w:t>
      </w:r>
      <w:r>
        <w:rPr>
          <w:rFonts w:ascii="Times New Roman" w:hAnsi="Times New Roman"/>
          <w:sz w:val="28"/>
        </w:rPr>
        <w:t xml:space="preserve"> в</w:t>
      </w:r>
      <w:r w:rsidR="00630416">
        <w:rPr>
          <w:rFonts w:ascii="Times New Roman" w:hAnsi="Times New Roman"/>
          <w:sz w:val="28"/>
        </w:rPr>
        <w:t xml:space="preserve"> Управление не представляются.»;</w:t>
      </w:r>
    </w:p>
    <w:p w:rsidR="001A614D" w:rsidRDefault="00630416" w:rsidP="00C410A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у</w:t>
      </w:r>
      <w:r w:rsidR="001A614D">
        <w:rPr>
          <w:rFonts w:ascii="Times New Roman" w:hAnsi="Times New Roman"/>
          <w:sz w:val="28"/>
        </w:rPr>
        <w:t>гловой реквизит приложения</w:t>
      </w:r>
      <w:r>
        <w:rPr>
          <w:rFonts w:ascii="Times New Roman" w:hAnsi="Times New Roman"/>
          <w:sz w:val="28"/>
        </w:rPr>
        <w:t xml:space="preserve"> к Порядку</w:t>
      </w:r>
      <w:r w:rsidR="001A614D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1A614D" w:rsidRPr="00C410A7" w:rsidRDefault="001A614D" w:rsidP="00C410A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к </w:t>
      </w:r>
      <w:r w:rsidR="00630416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орядку </w:t>
      </w:r>
      <w:r w:rsidRPr="001A614D">
        <w:rPr>
          <w:rFonts w:ascii="Times New Roman" w:hAnsi="Times New Roman"/>
          <w:sz w:val="28"/>
        </w:rPr>
        <w:t>доведения бюджетных данных до главных распорядителей, распорядителей и получателей бюджетных средств краевого бюджета, главных администраторов, администраторов источников финансирования дефицита краевого бюджета и исполнения краевого бюджета по расходам и источникам финансирования дефицита бюджета</w:t>
      </w:r>
      <w:r w:rsidR="00C3506D">
        <w:rPr>
          <w:rFonts w:ascii="Times New Roman" w:hAnsi="Times New Roman"/>
          <w:sz w:val="28"/>
        </w:rPr>
        <w:t>».</w:t>
      </w:r>
    </w:p>
    <w:p w:rsidR="007B5E1C" w:rsidRDefault="004A134F" w:rsidP="004A13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</w:t>
      </w:r>
      <w:r w:rsidR="00986632">
        <w:rPr>
          <w:rFonts w:ascii="Times New Roman" w:hAnsi="Times New Roman"/>
          <w:sz w:val="28"/>
        </w:rPr>
        <w:t xml:space="preserve">дня его </w:t>
      </w:r>
      <w:r>
        <w:rPr>
          <w:rFonts w:ascii="Times New Roman" w:hAnsi="Times New Roman"/>
          <w:sz w:val="28"/>
        </w:rPr>
        <w:t xml:space="preserve">официального опубликования и распространяется на правоотношения, возникшие с </w:t>
      </w:r>
      <w:r w:rsidR="00986632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 января 2024 года.</w:t>
      </w:r>
    </w:p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C2ADD" w:rsidRDefault="009C2A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C2ADD" w:rsidRDefault="009C2A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4426"/>
        <w:gridCol w:w="2284"/>
      </w:tblGrid>
      <w:tr w:rsidR="00C07979" w:rsidTr="009C2ADD">
        <w:trPr>
          <w:trHeight w:val="1445"/>
        </w:trPr>
        <w:tc>
          <w:tcPr>
            <w:tcW w:w="2999" w:type="dxa"/>
            <w:shd w:val="clear" w:color="auto" w:fill="auto"/>
            <w:tcMar>
              <w:left w:w="0" w:type="dxa"/>
              <w:right w:w="0" w:type="dxa"/>
            </w:tcMar>
          </w:tcPr>
          <w:p w:rsidR="00C07979" w:rsidRDefault="002A087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r w:rsidR="00FC0E28">
              <w:rPr>
                <w:rFonts w:ascii="Times New Roman" w:hAnsi="Times New Roman"/>
                <w:sz w:val="28"/>
              </w:rPr>
              <w:t>Министр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 w:rsidR="00C07979" w:rsidRDefault="00C0797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426" w:type="dxa"/>
            <w:shd w:val="clear" w:color="auto" w:fill="auto"/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84" w:type="dxa"/>
            <w:shd w:val="clear" w:color="auto" w:fill="auto"/>
            <w:tcMar>
              <w:left w:w="0" w:type="dxa"/>
              <w:right w:w="0" w:type="dxa"/>
            </w:tcMar>
          </w:tcPr>
          <w:p w:rsidR="00C07979" w:rsidRDefault="002A0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Л.В. Алексеева</w:t>
            </w:r>
          </w:p>
        </w:tc>
      </w:tr>
    </w:tbl>
    <w:p w:rsidR="00C07979" w:rsidRDefault="00C07979" w:rsidP="00BA2C77">
      <w:bookmarkStart w:id="2" w:name="_GoBack"/>
      <w:bookmarkEnd w:id="2"/>
    </w:p>
    <w:sectPr w:rsidR="00C07979" w:rsidSect="00C41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E5" w:rsidRDefault="006E24E5">
      <w:pPr>
        <w:spacing w:after="0" w:line="240" w:lineRule="auto"/>
      </w:pPr>
      <w:r>
        <w:separator/>
      </w:r>
    </w:p>
  </w:endnote>
  <w:endnote w:type="continuationSeparator" w:id="0">
    <w:p w:rsidR="006E24E5" w:rsidRDefault="006E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E5" w:rsidRDefault="006E24E5">
      <w:pPr>
        <w:spacing w:after="0" w:line="240" w:lineRule="auto"/>
      </w:pPr>
      <w:r>
        <w:separator/>
      </w:r>
    </w:p>
  </w:footnote>
  <w:footnote w:type="continuationSeparator" w:id="0">
    <w:p w:rsidR="006E24E5" w:rsidRDefault="006E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0385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11A3" w:rsidRPr="00CB6635" w:rsidRDefault="00D611A3" w:rsidP="00D611A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B6635">
          <w:rPr>
            <w:rFonts w:ascii="Times New Roman" w:hAnsi="Times New Roman"/>
            <w:sz w:val="28"/>
            <w:szCs w:val="28"/>
          </w:rPr>
          <w:fldChar w:fldCharType="begin"/>
        </w:r>
        <w:r w:rsidRPr="00CB66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B6635">
          <w:rPr>
            <w:rFonts w:ascii="Times New Roman" w:hAnsi="Times New Roman"/>
            <w:sz w:val="28"/>
            <w:szCs w:val="28"/>
          </w:rPr>
          <w:fldChar w:fldCharType="separate"/>
        </w:r>
        <w:r w:rsidR="002A087C">
          <w:rPr>
            <w:rFonts w:ascii="Times New Roman" w:hAnsi="Times New Roman"/>
            <w:noProof/>
            <w:sz w:val="28"/>
            <w:szCs w:val="28"/>
          </w:rPr>
          <w:t>2</w:t>
        </w:r>
        <w:r w:rsidRPr="00CB66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611A3" w:rsidRDefault="00D611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 w:rsidP="00FE53F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65B"/>
    <w:multiLevelType w:val="hybridMultilevel"/>
    <w:tmpl w:val="FAA4F342"/>
    <w:lvl w:ilvl="0" w:tplc="A372CF9A">
      <w:start w:val="1"/>
      <w:numFmt w:val="decimal"/>
      <w:suff w:val="space"/>
      <w:lvlText w:val="%1)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965B1F"/>
    <w:multiLevelType w:val="hybridMultilevel"/>
    <w:tmpl w:val="ED742256"/>
    <w:lvl w:ilvl="0" w:tplc="578E69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F33"/>
    <w:multiLevelType w:val="hybridMultilevel"/>
    <w:tmpl w:val="F7700952"/>
    <w:lvl w:ilvl="0" w:tplc="578E69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1025"/>
    <w:multiLevelType w:val="hybridMultilevel"/>
    <w:tmpl w:val="534A9530"/>
    <w:lvl w:ilvl="0" w:tplc="853CE39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594C08"/>
    <w:multiLevelType w:val="hybridMultilevel"/>
    <w:tmpl w:val="2392F7FA"/>
    <w:lvl w:ilvl="0" w:tplc="578E69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86FFA"/>
    <w:multiLevelType w:val="hybridMultilevel"/>
    <w:tmpl w:val="80E080F0"/>
    <w:lvl w:ilvl="0" w:tplc="0EB44E62">
      <w:start w:val="1"/>
      <w:numFmt w:val="russianLower"/>
      <w:suff w:val="space"/>
      <w:lvlText w:val="%1)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766DD7"/>
    <w:multiLevelType w:val="hybridMultilevel"/>
    <w:tmpl w:val="3CC6CD38"/>
    <w:lvl w:ilvl="0" w:tplc="1AE419F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D2520A"/>
    <w:multiLevelType w:val="hybridMultilevel"/>
    <w:tmpl w:val="4314B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7E6803"/>
    <w:multiLevelType w:val="hybridMultilevel"/>
    <w:tmpl w:val="3FBC9C4E"/>
    <w:lvl w:ilvl="0" w:tplc="D794D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2A3924"/>
    <w:multiLevelType w:val="hybridMultilevel"/>
    <w:tmpl w:val="4C44475E"/>
    <w:lvl w:ilvl="0" w:tplc="603C789A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4B00C5"/>
    <w:multiLevelType w:val="multilevel"/>
    <w:tmpl w:val="6ACC748E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A803666"/>
    <w:multiLevelType w:val="hybridMultilevel"/>
    <w:tmpl w:val="CEAC5A4A"/>
    <w:lvl w:ilvl="0" w:tplc="8F2C1908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1A45C4"/>
    <w:multiLevelType w:val="hybridMultilevel"/>
    <w:tmpl w:val="F11C49D6"/>
    <w:lvl w:ilvl="0" w:tplc="10F84D18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B11D93"/>
    <w:multiLevelType w:val="multilevel"/>
    <w:tmpl w:val="9AD45E5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5F60"/>
    <w:multiLevelType w:val="hybridMultilevel"/>
    <w:tmpl w:val="6E2C2B5E"/>
    <w:lvl w:ilvl="0" w:tplc="47B8EA9E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3236DB"/>
    <w:multiLevelType w:val="hybridMultilevel"/>
    <w:tmpl w:val="2A1AAC08"/>
    <w:lvl w:ilvl="0" w:tplc="B5946AF2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56289"/>
    <w:multiLevelType w:val="hybridMultilevel"/>
    <w:tmpl w:val="FFEC9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0B31DE"/>
    <w:multiLevelType w:val="hybridMultilevel"/>
    <w:tmpl w:val="9982A500"/>
    <w:lvl w:ilvl="0" w:tplc="578E691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BE28B8"/>
    <w:multiLevelType w:val="multilevel"/>
    <w:tmpl w:val="18D274E2"/>
    <w:lvl w:ilvl="0">
      <w:start w:val="1"/>
      <w:numFmt w:val="decimal"/>
      <w:suff w:val="space"/>
      <w:lvlText w:val="%1."/>
      <w:lvlJc w:val="left"/>
      <w:pPr>
        <w:ind w:left="57" w:hanging="489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26" w:hanging="533"/>
      </w:pPr>
      <w:rPr>
        <w:rFonts w:ascii="Times New Roman" w:eastAsia="Times New Roman" w:hAnsi="Times New Roman" w:hint="default"/>
        <w:color w:val="1C1C1F"/>
        <w:w w:val="98"/>
        <w:sz w:val="27"/>
        <w:szCs w:val="27"/>
      </w:rPr>
    </w:lvl>
    <w:lvl w:ilvl="2">
      <w:start w:val="1"/>
      <w:numFmt w:val="bullet"/>
      <w:lvlText w:val="•"/>
      <w:lvlJc w:val="left"/>
      <w:pPr>
        <w:ind w:left="2062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533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6"/>
  </w:num>
  <w:num w:numId="8">
    <w:abstractNumId w:val="6"/>
  </w:num>
  <w:num w:numId="9">
    <w:abstractNumId w:val="11"/>
  </w:num>
  <w:num w:numId="10">
    <w:abstractNumId w:val="1"/>
  </w:num>
  <w:num w:numId="11">
    <w:abstractNumId w:val="15"/>
  </w:num>
  <w:num w:numId="12">
    <w:abstractNumId w:val="4"/>
  </w:num>
  <w:num w:numId="13">
    <w:abstractNumId w:val="12"/>
  </w:num>
  <w:num w:numId="14">
    <w:abstractNumId w:val="17"/>
  </w:num>
  <w:num w:numId="15">
    <w:abstractNumId w:val="3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79"/>
    <w:rsid w:val="00001AC8"/>
    <w:rsid w:val="000165BE"/>
    <w:rsid w:val="000260B2"/>
    <w:rsid w:val="00032202"/>
    <w:rsid w:val="0004157C"/>
    <w:rsid w:val="0005232C"/>
    <w:rsid w:val="00092C1B"/>
    <w:rsid w:val="00094D66"/>
    <w:rsid w:val="000A5D7C"/>
    <w:rsid w:val="000E3BD3"/>
    <w:rsid w:val="0011021D"/>
    <w:rsid w:val="001103F9"/>
    <w:rsid w:val="00174A4D"/>
    <w:rsid w:val="00194B6B"/>
    <w:rsid w:val="00194EB5"/>
    <w:rsid w:val="001A29DA"/>
    <w:rsid w:val="001A3593"/>
    <w:rsid w:val="001A614D"/>
    <w:rsid w:val="001B71B9"/>
    <w:rsid w:val="001F4819"/>
    <w:rsid w:val="00200ABC"/>
    <w:rsid w:val="00201943"/>
    <w:rsid w:val="002205A5"/>
    <w:rsid w:val="00223AC4"/>
    <w:rsid w:val="00225800"/>
    <w:rsid w:val="0023341E"/>
    <w:rsid w:val="0024798D"/>
    <w:rsid w:val="00250389"/>
    <w:rsid w:val="00250E71"/>
    <w:rsid w:val="002561F4"/>
    <w:rsid w:val="00291176"/>
    <w:rsid w:val="002A03CE"/>
    <w:rsid w:val="002A087C"/>
    <w:rsid w:val="002A4EE5"/>
    <w:rsid w:val="002A7A58"/>
    <w:rsid w:val="002A7E31"/>
    <w:rsid w:val="002B5A0B"/>
    <w:rsid w:val="002F6B28"/>
    <w:rsid w:val="0030006B"/>
    <w:rsid w:val="00322FC9"/>
    <w:rsid w:val="00334D0D"/>
    <w:rsid w:val="00345A7D"/>
    <w:rsid w:val="00346D3F"/>
    <w:rsid w:val="00387532"/>
    <w:rsid w:val="003D4A36"/>
    <w:rsid w:val="003F40B7"/>
    <w:rsid w:val="00405C96"/>
    <w:rsid w:val="00445E29"/>
    <w:rsid w:val="00447537"/>
    <w:rsid w:val="0044763C"/>
    <w:rsid w:val="00450092"/>
    <w:rsid w:val="00455818"/>
    <w:rsid w:val="00455F3E"/>
    <w:rsid w:val="0048252D"/>
    <w:rsid w:val="004A134F"/>
    <w:rsid w:val="004A3F7A"/>
    <w:rsid w:val="004A6113"/>
    <w:rsid w:val="004B3574"/>
    <w:rsid w:val="004D4633"/>
    <w:rsid w:val="00527952"/>
    <w:rsid w:val="00575A11"/>
    <w:rsid w:val="0059533A"/>
    <w:rsid w:val="005A29FD"/>
    <w:rsid w:val="005C2A3F"/>
    <w:rsid w:val="005E15B1"/>
    <w:rsid w:val="005E3524"/>
    <w:rsid w:val="005F2640"/>
    <w:rsid w:val="00605AC3"/>
    <w:rsid w:val="00627510"/>
    <w:rsid w:val="006302F4"/>
    <w:rsid w:val="00630416"/>
    <w:rsid w:val="006465FB"/>
    <w:rsid w:val="00690F54"/>
    <w:rsid w:val="006B0C54"/>
    <w:rsid w:val="006B4CCC"/>
    <w:rsid w:val="006E24E5"/>
    <w:rsid w:val="00710C62"/>
    <w:rsid w:val="00730F1A"/>
    <w:rsid w:val="00747FDC"/>
    <w:rsid w:val="007704D9"/>
    <w:rsid w:val="007908F7"/>
    <w:rsid w:val="007950FA"/>
    <w:rsid w:val="007B5E1C"/>
    <w:rsid w:val="007D0841"/>
    <w:rsid w:val="007F7E3C"/>
    <w:rsid w:val="008178BB"/>
    <w:rsid w:val="008366E4"/>
    <w:rsid w:val="008673E9"/>
    <w:rsid w:val="0087279B"/>
    <w:rsid w:val="008C6042"/>
    <w:rsid w:val="008D4E57"/>
    <w:rsid w:val="008D53CD"/>
    <w:rsid w:val="008E3301"/>
    <w:rsid w:val="008E73D9"/>
    <w:rsid w:val="009045E8"/>
    <w:rsid w:val="00916EAD"/>
    <w:rsid w:val="009441CC"/>
    <w:rsid w:val="009700DF"/>
    <w:rsid w:val="00986632"/>
    <w:rsid w:val="00995297"/>
    <w:rsid w:val="009A1A38"/>
    <w:rsid w:val="009C2ADD"/>
    <w:rsid w:val="009C7068"/>
    <w:rsid w:val="009D2536"/>
    <w:rsid w:val="009F701B"/>
    <w:rsid w:val="00A17ABD"/>
    <w:rsid w:val="00A44248"/>
    <w:rsid w:val="00A63163"/>
    <w:rsid w:val="00A63E90"/>
    <w:rsid w:val="00A702E3"/>
    <w:rsid w:val="00A734E4"/>
    <w:rsid w:val="00A7794C"/>
    <w:rsid w:val="00A93905"/>
    <w:rsid w:val="00AA2B73"/>
    <w:rsid w:val="00AB738E"/>
    <w:rsid w:val="00AC44F0"/>
    <w:rsid w:val="00AC5CF5"/>
    <w:rsid w:val="00AD13BE"/>
    <w:rsid w:val="00AD2BB0"/>
    <w:rsid w:val="00AE2AF8"/>
    <w:rsid w:val="00B032F6"/>
    <w:rsid w:val="00B33373"/>
    <w:rsid w:val="00B4562D"/>
    <w:rsid w:val="00B527B8"/>
    <w:rsid w:val="00B5347A"/>
    <w:rsid w:val="00B65C32"/>
    <w:rsid w:val="00B73D28"/>
    <w:rsid w:val="00B81FC3"/>
    <w:rsid w:val="00BA2C77"/>
    <w:rsid w:val="00BC1139"/>
    <w:rsid w:val="00BE1E75"/>
    <w:rsid w:val="00C07979"/>
    <w:rsid w:val="00C1347A"/>
    <w:rsid w:val="00C159C6"/>
    <w:rsid w:val="00C2341D"/>
    <w:rsid w:val="00C3506D"/>
    <w:rsid w:val="00C410A7"/>
    <w:rsid w:val="00C70190"/>
    <w:rsid w:val="00C70B4B"/>
    <w:rsid w:val="00CB05A7"/>
    <w:rsid w:val="00CB6635"/>
    <w:rsid w:val="00CD4DDC"/>
    <w:rsid w:val="00D052E7"/>
    <w:rsid w:val="00D23CD1"/>
    <w:rsid w:val="00D470E4"/>
    <w:rsid w:val="00D611A3"/>
    <w:rsid w:val="00D77391"/>
    <w:rsid w:val="00D8103E"/>
    <w:rsid w:val="00D86FA4"/>
    <w:rsid w:val="00DB5F2A"/>
    <w:rsid w:val="00DC579D"/>
    <w:rsid w:val="00DF04A1"/>
    <w:rsid w:val="00E231E9"/>
    <w:rsid w:val="00E377F2"/>
    <w:rsid w:val="00E63DF5"/>
    <w:rsid w:val="00E94D55"/>
    <w:rsid w:val="00EB3E43"/>
    <w:rsid w:val="00ED596A"/>
    <w:rsid w:val="00F2679F"/>
    <w:rsid w:val="00F43F63"/>
    <w:rsid w:val="00F55C61"/>
    <w:rsid w:val="00FA6E8E"/>
    <w:rsid w:val="00FC0E28"/>
    <w:rsid w:val="00FD045B"/>
    <w:rsid w:val="00FE2C4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3CC638F"/>
  <w15:docId w15:val="{05B649FB-F009-414F-9932-B55A6FA6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74">
    <w:name w:val="xl74"/>
    <w:basedOn w:val="a"/>
    <w:rsid w:val="00FC0E28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styleId="af1">
    <w:name w:val="List Paragraph"/>
    <w:basedOn w:val="a"/>
    <w:link w:val="af2"/>
    <w:qFormat/>
    <w:rsid w:val="00FC0E28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FC0E28"/>
  </w:style>
  <w:style w:type="paragraph" w:customStyle="1" w:styleId="xl66">
    <w:name w:val="xl66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msonormal0">
    <w:name w:val="msonormal"/>
    <w:basedOn w:val="a"/>
    <w:rsid w:val="00FC0E28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FC0E28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FC0E28"/>
    <w:rPr>
      <w:sz w:val="20"/>
    </w:rPr>
  </w:style>
  <w:style w:type="paragraph" w:customStyle="1" w:styleId="17">
    <w:name w:val="Знак примечания1"/>
    <w:basedOn w:val="12"/>
    <w:link w:val="af5"/>
    <w:rsid w:val="00FC0E28"/>
    <w:rPr>
      <w:sz w:val="16"/>
    </w:rPr>
  </w:style>
  <w:style w:type="character" w:styleId="af5">
    <w:name w:val="annotation reference"/>
    <w:basedOn w:val="a0"/>
    <w:link w:val="17"/>
    <w:rsid w:val="00FC0E28"/>
    <w:rPr>
      <w:sz w:val="16"/>
    </w:rPr>
  </w:style>
  <w:style w:type="paragraph" w:customStyle="1" w:styleId="xl70">
    <w:name w:val="xl70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3">
    <w:name w:val="xl73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68">
    <w:name w:val="xl68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paragraph" w:styleId="af6">
    <w:name w:val="annotation subject"/>
    <w:basedOn w:val="af3"/>
    <w:next w:val="af3"/>
    <w:link w:val="af7"/>
    <w:rsid w:val="00FC0E28"/>
    <w:rPr>
      <w:b/>
    </w:rPr>
  </w:style>
  <w:style w:type="character" w:customStyle="1" w:styleId="af7">
    <w:name w:val="Тема примечания Знак"/>
    <w:basedOn w:val="af4"/>
    <w:link w:val="af6"/>
    <w:rsid w:val="00FC0E28"/>
    <w:rPr>
      <w:b/>
      <w:sz w:val="20"/>
    </w:rPr>
  </w:style>
  <w:style w:type="paragraph" w:customStyle="1" w:styleId="xl71">
    <w:name w:val="xl71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18">
    <w:name w:val="Просмотренная гиперссылка1"/>
    <w:basedOn w:val="12"/>
    <w:link w:val="af8"/>
    <w:rsid w:val="00FC0E28"/>
    <w:rPr>
      <w:color w:val="954F72"/>
      <w:u w:val="single"/>
    </w:rPr>
  </w:style>
  <w:style w:type="character" w:styleId="af8">
    <w:name w:val="FollowedHyperlink"/>
    <w:basedOn w:val="a0"/>
    <w:link w:val="18"/>
    <w:rsid w:val="00FC0E28"/>
    <w:rPr>
      <w:color w:val="954F72"/>
      <w:u w:val="single"/>
    </w:rPr>
  </w:style>
  <w:style w:type="paragraph" w:customStyle="1" w:styleId="xl72">
    <w:name w:val="xl72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5">
    <w:name w:val="xl65"/>
    <w:basedOn w:val="a"/>
    <w:rsid w:val="00FC0E28"/>
    <w:pPr>
      <w:spacing w:beforeAutospacing="1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36BA-C496-4D52-A917-B6FA7748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Хамлова Наталья Львовна</cp:lastModifiedBy>
  <cp:revision>104</cp:revision>
  <cp:lastPrinted>2023-12-11T03:18:00Z</cp:lastPrinted>
  <dcterms:created xsi:type="dcterms:W3CDTF">2023-10-09T23:42:00Z</dcterms:created>
  <dcterms:modified xsi:type="dcterms:W3CDTF">2024-06-10T05:04:00Z</dcterms:modified>
</cp:coreProperties>
</file>