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50" w:rsidRDefault="00547149" w:rsidP="00547149">
      <w:pPr>
        <w:spacing w:line="276" w:lineRule="auto"/>
        <w:contextualSpacing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050" w:rsidRDefault="00180050" w:rsidP="00547149">
      <w:pPr>
        <w:spacing w:line="360" w:lineRule="auto"/>
        <w:contextualSpacing/>
        <w:jc w:val="center"/>
        <w:rPr>
          <w:sz w:val="32"/>
        </w:rPr>
      </w:pPr>
    </w:p>
    <w:p w:rsidR="00180050" w:rsidRDefault="00180050" w:rsidP="00547149">
      <w:pPr>
        <w:contextualSpacing/>
        <w:jc w:val="center"/>
        <w:rPr>
          <w:b/>
          <w:sz w:val="32"/>
        </w:rPr>
      </w:pPr>
    </w:p>
    <w:p w:rsidR="00180050" w:rsidRDefault="00180050" w:rsidP="00547149">
      <w:pPr>
        <w:contextualSpacing/>
        <w:rPr>
          <w:b/>
          <w:sz w:val="32"/>
        </w:rPr>
      </w:pPr>
    </w:p>
    <w:p w:rsidR="00180050" w:rsidRDefault="00547149" w:rsidP="00547149">
      <w:pPr>
        <w:contextualSpacing/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80050" w:rsidRDefault="00180050" w:rsidP="00547149">
      <w:pPr>
        <w:contextualSpacing/>
        <w:jc w:val="center"/>
        <w:rPr>
          <w:b/>
          <w:sz w:val="28"/>
        </w:rPr>
      </w:pPr>
    </w:p>
    <w:p w:rsidR="00180050" w:rsidRDefault="00547149" w:rsidP="00547149">
      <w:pPr>
        <w:contextualSpacing/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180050" w:rsidRDefault="00547149" w:rsidP="00547149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180050" w:rsidRDefault="00180050" w:rsidP="00547149">
      <w:pPr>
        <w:spacing w:line="276" w:lineRule="auto"/>
        <w:ind w:firstLine="709"/>
        <w:contextualSpacing/>
        <w:jc w:val="center"/>
        <w:rPr>
          <w:sz w:val="28"/>
        </w:rPr>
      </w:pPr>
    </w:p>
    <w:p w:rsidR="00180050" w:rsidRDefault="00180050" w:rsidP="00547149">
      <w:pPr>
        <w:ind w:firstLine="709"/>
        <w:contextualSpacing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8005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80050" w:rsidRDefault="00547149" w:rsidP="00547149">
            <w:pPr>
              <w:ind w:left="142" w:hanging="142"/>
              <w:contextualSpacing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18005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0050" w:rsidRDefault="00547149" w:rsidP="00547149">
            <w:pPr>
              <w:contextualSpacing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18005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80050" w:rsidRDefault="00180050" w:rsidP="00547149">
            <w:pPr>
              <w:contextualSpacing/>
              <w:jc w:val="both"/>
              <w:rPr>
                <w:sz w:val="20"/>
              </w:rPr>
            </w:pPr>
          </w:p>
        </w:tc>
      </w:tr>
    </w:tbl>
    <w:p w:rsidR="00180050" w:rsidRDefault="00180050" w:rsidP="00547149">
      <w:pPr>
        <w:ind w:firstLine="709"/>
        <w:contextualSpacing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180050">
        <w:tc>
          <w:tcPr>
            <w:tcW w:w="9779" w:type="dxa"/>
          </w:tcPr>
          <w:p w:rsidR="00180050" w:rsidRDefault="00547149" w:rsidP="00547149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Камчатского края от 06.06.2022 № 288-П</w:t>
            </w:r>
            <w:r>
              <w:rPr>
                <w:b/>
                <w:sz w:val="28"/>
              </w:rPr>
              <w:t xml:space="preserve"> «Об утверждении Методики распределения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</w:t>
            </w:r>
            <w:r>
              <w:rPr>
                <w:b/>
                <w:sz w:val="28"/>
              </w:rPr>
              <w:t>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</w:t>
            </w:r>
            <w:r>
              <w:rPr>
                <w:b/>
                <w:sz w:val="28"/>
              </w:rPr>
              <w:t>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размещения, и правил их предоставления»</w:t>
            </w:r>
          </w:p>
        </w:tc>
      </w:tr>
    </w:tbl>
    <w:p w:rsidR="00180050" w:rsidRDefault="00547149" w:rsidP="00547149">
      <w:pPr>
        <w:ind w:firstLine="709"/>
        <w:contextualSpacing/>
        <w:jc w:val="both"/>
        <w:rPr>
          <w:rFonts w:ascii="Calibri" w:hAnsi="Calibri"/>
        </w:rPr>
      </w:pPr>
      <w:r>
        <w:rPr>
          <w:sz w:val="28"/>
        </w:rPr>
        <w:t>  </w:t>
      </w:r>
    </w:p>
    <w:p w:rsidR="00180050" w:rsidRDefault="00547149" w:rsidP="00547149">
      <w:pPr>
        <w:widowControl w:val="0"/>
        <w:ind w:firstLine="540"/>
        <w:contextualSpacing/>
        <w:jc w:val="both"/>
      </w:pPr>
      <w:r>
        <w:rPr>
          <w:sz w:val="28"/>
        </w:rPr>
        <w:t>В соответствии с постановлением</w:t>
      </w:r>
      <w:r>
        <w:rPr>
          <w:sz w:val="28"/>
        </w:rPr>
        <w:t xml:space="preserve"> Правительства Российской Федерации от 05.04.2022 № 591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</w:t>
      </w:r>
      <w:r>
        <w:rPr>
          <w:sz w:val="28"/>
        </w:rPr>
        <w:t>оссийской Федерации в целях возмещения понесенных бюджетами  субъектов Российской Федерации, местными бюджетами расходов на размещение и питание граждан Российской Федерации, иностранных граждан и лиц без гражданства, постоянно проживающих на территории Ук</w:t>
      </w:r>
      <w:r>
        <w:rPr>
          <w:sz w:val="28"/>
        </w:rPr>
        <w:t>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Федерации»</w:t>
      </w:r>
    </w:p>
    <w:p w:rsidR="00180050" w:rsidRDefault="00180050" w:rsidP="00547149">
      <w:pPr>
        <w:widowControl w:val="0"/>
        <w:ind w:firstLine="540"/>
        <w:contextualSpacing/>
        <w:jc w:val="both"/>
      </w:pPr>
    </w:p>
    <w:p w:rsidR="00180050" w:rsidRDefault="00180050" w:rsidP="00547149">
      <w:pPr>
        <w:widowControl w:val="0"/>
        <w:ind w:firstLine="540"/>
        <w:contextualSpacing/>
        <w:jc w:val="both"/>
        <w:rPr>
          <w:sz w:val="28"/>
        </w:rPr>
      </w:pPr>
    </w:p>
    <w:p w:rsidR="00180050" w:rsidRDefault="00547149" w:rsidP="00547149">
      <w:pPr>
        <w:widowControl w:val="0"/>
        <w:ind w:firstLine="540"/>
        <w:contextualSpacing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180050" w:rsidRDefault="00547149" w:rsidP="00547149">
      <w:pPr>
        <w:widowControl w:val="0"/>
        <w:ind w:firstLine="567"/>
        <w:contextualSpacing/>
        <w:jc w:val="both"/>
      </w:pPr>
      <w:r>
        <w:rPr>
          <w:sz w:val="28"/>
        </w:rPr>
        <w:lastRenderedPageBreak/>
        <w:t xml:space="preserve">1.Внести в постановление Правительства Камчатского края от 06.06.2022 № 288-П «Об утверждении Методики распределения иных межбюджетных трансфертов из краевого бюджета бюджетам муниципальных образований в Камчатском крае на </w:t>
      </w:r>
      <w:r>
        <w:rPr>
          <w:sz w:val="28"/>
        </w:rPr>
        <w:t>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</w:t>
      </w:r>
      <w:r>
        <w:rPr>
          <w:sz w:val="28"/>
        </w:rPr>
        <w:t xml:space="preserve">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</w:t>
      </w:r>
      <w:r>
        <w:rPr>
          <w:sz w:val="28"/>
        </w:rPr>
        <w:t>и находящихся в пунктах временного размещения, и правил их предоставления» следующие изменения: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>1) наименование изложить в следующей редакции:</w:t>
      </w:r>
    </w:p>
    <w:p w:rsidR="00180050" w:rsidRDefault="00547149" w:rsidP="00547149">
      <w:pPr>
        <w:widowControl w:val="0"/>
        <w:ind w:firstLine="540"/>
        <w:contextualSpacing/>
        <w:jc w:val="both"/>
      </w:pPr>
      <w:r>
        <w:rPr>
          <w:sz w:val="28"/>
        </w:rPr>
        <w:t>«Об утверждении Методики распределения иных межбюджетных трансфертов из краевого бюджета бюджетам муниципальных о</w:t>
      </w:r>
      <w:r>
        <w:rPr>
          <w:sz w:val="28"/>
        </w:rPr>
        <w:t>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</w:t>
      </w:r>
      <w:r>
        <w:rPr>
          <w:sz w:val="28"/>
        </w:rPr>
        <w:t xml:space="preserve"> иностранных граждан и лиц без гражданства, постоянно проживающих на территории Украины</w:t>
      </w:r>
      <w:r>
        <w:rPr>
          <w:sz w:val="28"/>
        </w:rPr>
        <w:t>, а также на территориях субъектов Российской Федерации, на которых введены максимальный и средний уровни реагирования,  вынужденно покинувших жилые помещения и находившихся</w:t>
      </w:r>
      <w:r>
        <w:rPr>
          <w:color w:val="FF5B93"/>
          <w:sz w:val="28"/>
        </w:rPr>
        <w:t xml:space="preserve"> </w:t>
      </w:r>
      <w:r>
        <w:rPr>
          <w:sz w:val="28"/>
        </w:rPr>
        <w:t>в пунктах временного размещения на территории Камчатского края,</w:t>
      </w:r>
      <w:r>
        <w:rPr>
          <w:sz w:val="28"/>
        </w:rPr>
        <w:t xml:space="preserve"> и правил их предос</w:t>
      </w:r>
      <w:r>
        <w:rPr>
          <w:sz w:val="28"/>
        </w:rPr>
        <w:t>тавления»;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>2) преамбулу изложить в следующей редакции: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«В соответствии со статьей 139.1 Бюджетного кодекса Российской Федерации, Постановлением Правительства Российской Федерации от 12.03.2022 № 349 </w:t>
      </w:r>
      <w:r>
        <w:rPr>
          <w:sz w:val="28"/>
        </w:rPr>
        <w:t>«О распределении по субъектам Российской Федерации гражда</w:t>
      </w:r>
      <w:r>
        <w:rPr>
          <w:sz w:val="28"/>
        </w:rPr>
        <w:t>н Российской Федерации, Украины и лиц без гражданства, постоянно проживающих на территориях Украины, Донецкой Народной Республики, Луганской Народной Республики, Запорожской области и Херсонской области, вынужденно покинувших жилые помещения и прибывших на</w:t>
      </w:r>
      <w:r>
        <w:rPr>
          <w:sz w:val="28"/>
        </w:rPr>
        <w:t xml:space="preserve"> территории субъектов Российской Федерации в экстренном массовом порядке»</w:t>
      </w:r>
      <w:r>
        <w:rPr>
          <w:sz w:val="28"/>
        </w:rPr>
        <w:t>, Распоряжением губернатора Камчатского края от 14.04.2022 № 236-Р»;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>3) пункт 1 изложить в следующей редакции: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«Утвердить Методику распределения иных межбюджетных трансфертов из </w:t>
      </w:r>
      <w:r>
        <w:rPr>
          <w:sz w:val="28"/>
        </w:rPr>
        <w:t>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</w:t>
      </w:r>
      <w:r>
        <w:rPr>
          <w:sz w:val="28"/>
        </w:rPr>
        <w:t xml:space="preserve"> иностранных граждан и лиц без гражданства, по</w:t>
      </w:r>
      <w:r>
        <w:rPr>
          <w:sz w:val="28"/>
        </w:rPr>
        <w:t>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 вынужденно покинувших жилые помещения и находившихся</w:t>
      </w:r>
      <w:r>
        <w:rPr>
          <w:color w:val="FF5B93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lastRenderedPageBreak/>
        <w:t>пунктах временного размещения на терри</w:t>
      </w:r>
      <w:r>
        <w:rPr>
          <w:sz w:val="28"/>
        </w:rPr>
        <w:t>тории Камчатского края</w:t>
      </w:r>
      <w:r>
        <w:rPr>
          <w:sz w:val="28"/>
        </w:rPr>
        <w:t>, и правил их предоставления согласно приложению к настоящему Постановлению»;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>4) приложение к постановлению изложить в редакции согласно приложению к настоящему постановлению.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дня его о</w:t>
      </w:r>
      <w:r>
        <w:rPr>
          <w:sz w:val="28"/>
        </w:rPr>
        <w:t>фициального опубликования.</w:t>
      </w:r>
    </w:p>
    <w:p w:rsidR="00180050" w:rsidRDefault="00180050" w:rsidP="00547149">
      <w:pPr>
        <w:ind w:firstLine="567"/>
        <w:contextualSpacing/>
        <w:jc w:val="both"/>
        <w:rPr>
          <w:sz w:val="28"/>
        </w:rPr>
      </w:pPr>
    </w:p>
    <w:p w:rsidR="00180050" w:rsidRDefault="00180050" w:rsidP="00547149">
      <w:pPr>
        <w:ind w:firstLine="567"/>
        <w:contextualSpacing/>
        <w:jc w:val="both"/>
        <w:rPr>
          <w:sz w:val="28"/>
        </w:rPr>
      </w:pPr>
    </w:p>
    <w:p w:rsidR="00180050" w:rsidRDefault="00180050" w:rsidP="00547149">
      <w:pPr>
        <w:ind w:firstLine="567"/>
        <w:contextualSpacing/>
        <w:jc w:val="both"/>
        <w:rPr>
          <w:sz w:val="28"/>
        </w:rPr>
      </w:pPr>
    </w:p>
    <w:p w:rsidR="00180050" w:rsidRDefault="00547149" w:rsidP="00547149">
      <w:pPr>
        <w:contextualSpacing/>
        <w:jc w:val="both"/>
        <w:rPr>
          <w:sz w:val="28"/>
        </w:rPr>
      </w:pPr>
      <w:r>
        <w:rPr>
          <w:sz w:val="28"/>
        </w:rPr>
        <w:t>Председатель Правительства</w:t>
      </w:r>
    </w:p>
    <w:p w:rsidR="00180050" w:rsidRDefault="00547149" w:rsidP="00547149">
      <w:pPr>
        <w:contextualSpacing/>
        <w:jc w:val="both"/>
        <w:rPr>
          <w:sz w:val="28"/>
        </w:rPr>
      </w:pPr>
      <w:r>
        <w:rPr>
          <w:sz w:val="28"/>
        </w:rPr>
        <w:t>Камчатского края                                                                                       Е.А. Чекин</w:t>
      </w: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180050" w:rsidRDefault="00180050" w:rsidP="00547149">
      <w:pPr>
        <w:widowControl w:val="0"/>
        <w:contextualSpacing/>
        <w:jc w:val="right"/>
        <w:outlineLvl w:val="0"/>
      </w:pPr>
    </w:p>
    <w:p w:rsidR="00547149" w:rsidRDefault="00547149" w:rsidP="00547149">
      <w:pPr>
        <w:widowControl w:val="0"/>
        <w:contextualSpacing/>
        <w:jc w:val="right"/>
        <w:outlineLvl w:val="0"/>
      </w:pPr>
      <w:r>
        <w:t xml:space="preserve"> </w:t>
      </w:r>
    </w:p>
    <w:p w:rsidR="00180050" w:rsidRDefault="00547149" w:rsidP="00547149">
      <w:pPr>
        <w:widowControl w:val="0"/>
        <w:contextualSpacing/>
        <w:jc w:val="right"/>
        <w:outlineLvl w:val="0"/>
      </w:pPr>
      <w:r>
        <w:t>Приложение к постановлению</w:t>
      </w:r>
    </w:p>
    <w:p w:rsidR="00180050" w:rsidRDefault="00547149" w:rsidP="00547149">
      <w:pPr>
        <w:widowControl w:val="0"/>
        <w:contextualSpacing/>
        <w:jc w:val="right"/>
        <w:outlineLvl w:val="0"/>
      </w:pPr>
      <w:r>
        <w:t xml:space="preserve">Правительства </w:t>
      </w:r>
      <w:r>
        <w:t>Камчатского края</w:t>
      </w:r>
    </w:p>
    <w:p w:rsidR="00180050" w:rsidRDefault="00547149" w:rsidP="00547149">
      <w:pPr>
        <w:widowControl w:val="0"/>
        <w:contextualSpacing/>
        <w:jc w:val="right"/>
        <w:outlineLvl w:val="0"/>
      </w:pPr>
      <w:r>
        <w:t>от __________ № ___</w:t>
      </w:r>
    </w:p>
    <w:p w:rsidR="00180050" w:rsidRDefault="00547149" w:rsidP="00547149">
      <w:pPr>
        <w:widowControl w:val="0"/>
        <w:contextualSpacing/>
        <w:jc w:val="right"/>
        <w:outlineLvl w:val="0"/>
      </w:pPr>
      <w:r>
        <w:t xml:space="preserve">         </w:t>
      </w:r>
    </w:p>
    <w:p w:rsidR="00180050" w:rsidRDefault="00547149" w:rsidP="00547149">
      <w:pPr>
        <w:widowControl w:val="0"/>
        <w:contextualSpacing/>
        <w:jc w:val="right"/>
        <w:outlineLvl w:val="0"/>
      </w:pPr>
      <w:r>
        <w:t>«Приложение</w:t>
      </w:r>
    </w:p>
    <w:p w:rsidR="00180050" w:rsidRDefault="00547149" w:rsidP="00547149">
      <w:pPr>
        <w:widowControl w:val="0"/>
        <w:contextualSpacing/>
        <w:jc w:val="right"/>
      </w:pPr>
      <w:r>
        <w:t>к Постановлению Правительства</w:t>
      </w:r>
    </w:p>
    <w:p w:rsidR="00180050" w:rsidRDefault="00547149" w:rsidP="00547149">
      <w:pPr>
        <w:widowControl w:val="0"/>
        <w:contextualSpacing/>
        <w:jc w:val="right"/>
      </w:pPr>
      <w:r>
        <w:t>Камчатского края</w:t>
      </w:r>
    </w:p>
    <w:p w:rsidR="00180050" w:rsidRDefault="00547149" w:rsidP="00547149">
      <w:pPr>
        <w:widowControl w:val="0"/>
        <w:contextualSpacing/>
        <w:jc w:val="right"/>
      </w:pPr>
      <w:r>
        <w:t>от 06.06.2022 N 288-П</w:t>
      </w:r>
    </w:p>
    <w:p w:rsidR="00180050" w:rsidRDefault="00180050" w:rsidP="00547149">
      <w:pPr>
        <w:widowControl w:val="0"/>
        <w:ind w:firstLine="540"/>
        <w:contextualSpacing/>
        <w:jc w:val="both"/>
      </w:pPr>
    </w:p>
    <w:p w:rsidR="00180050" w:rsidRDefault="00547149" w:rsidP="00547149">
      <w:pPr>
        <w:widowControl w:val="0"/>
        <w:contextualSpacing/>
        <w:jc w:val="center"/>
      </w:pPr>
      <w:r>
        <w:rPr>
          <w:sz w:val="28"/>
        </w:rPr>
        <w:t>Методика распределения иных межбюджетных трансфертов из краевого бюджета бюджетам муниципальных образований в Камчатском крае н</w:t>
      </w:r>
      <w:r>
        <w:rPr>
          <w:sz w:val="28"/>
        </w:rPr>
        <w:t>а возмещение произведенных расходов по организации работы пунктов временного размещения, размещению и питанию граждан Российской Федерации,</w:t>
      </w:r>
      <w:r>
        <w:rPr>
          <w:color w:val="ED3F31"/>
          <w:sz w:val="28"/>
        </w:rPr>
        <w:t xml:space="preserve"> </w:t>
      </w:r>
      <w:r>
        <w:rPr>
          <w:sz w:val="28"/>
        </w:rPr>
        <w:t>иностранных граждан и лиц без гражданства, постоянно проживающих на территориях Украины, а также на территориях субъ</w:t>
      </w:r>
      <w:r>
        <w:rPr>
          <w:sz w:val="28"/>
        </w:rPr>
        <w:t xml:space="preserve">ектов Российской Федерации, на которых введены максимальный и средний уровни реагирования,  вынужденно покинувших жилые помещения и находившихся в пунктах временного размещения на территории Камчатского края, </w:t>
      </w:r>
      <w:r>
        <w:rPr>
          <w:sz w:val="28"/>
        </w:rPr>
        <w:t>и правил их предоставления</w:t>
      </w:r>
    </w:p>
    <w:p w:rsidR="00180050" w:rsidRDefault="00180050" w:rsidP="00547149">
      <w:pPr>
        <w:widowControl w:val="0"/>
        <w:contextualSpacing/>
      </w:pPr>
    </w:p>
    <w:p w:rsidR="00180050" w:rsidRDefault="00180050" w:rsidP="00547149">
      <w:pPr>
        <w:widowControl w:val="0"/>
        <w:ind w:firstLine="540"/>
        <w:contextualSpacing/>
        <w:jc w:val="both"/>
      </w:pPr>
    </w:p>
    <w:p w:rsidR="00180050" w:rsidRDefault="00547149" w:rsidP="00547149">
      <w:pPr>
        <w:widowControl w:val="0"/>
        <w:ind w:firstLine="540"/>
        <w:contextualSpacing/>
        <w:jc w:val="both"/>
        <w:rPr>
          <w:sz w:val="28"/>
        </w:rPr>
      </w:pPr>
      <w:r>
        <w:rPr>
          <w:sz w:val="28"/>
        </w:rPr>
        <w:t>1. Настоящие Метод</w:t>
      </w:r>
      <w:r>
        <w:rPr>
          <w:sz w:val="28"/>
        </w:rPr>
        <w:t>ика распределения иных межбюджетных трансфертов из краевого бюджета бюджетам муниципальных образований в Камчатском крае (далее - муниципальные образования) на возмещение произведенных расходов по организации работы пунктов временного размещения, размещени</w:t>
      </w:r>
      <w:r>
        <w:rPr>
          <w:sz w:val="28"/>
        </w:rPr>
        <w:t>ю и питанию граждан Российской Федерации,</w:t>
      </w:r>
      <w:r>
        <w:rPr>
          <w:sz w:val="28"/>
        </w:rPr>
        <w:t xml:space="preserve">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</w:t>
      </w:r>
      <w:r>
        <w:rPr>
          <w:sz w:val="28"/>
        </w:rPr>
        <w:t>нно покинувших жилые помещения и находившихся</w:t>
      </w:r>
      <w:r>
        <w:rPr>
          <w:sz w:val="28"/>
        </w:rPr>
        <w:t xml:space="preserve"> в пунктах временного размещения на территории Камчатского края, (далее – лица, вынужденно покинувшие жилые помещения), и правила их предоставления устанавливают цели, порядок и условия предоставления местным бю</w:t>
      </w:r>
      <w:r>
        <w:rPr>
          <w:sz w:val="28"/>
        </w:rPr>
        <w:t>джетам иных межбюджетных трансфертов из краевого бюджета на возмещение произведенных расходов по организации работы пунктов временного размещения, размещению и питанию лиц, прибывших в экстренном массовом порядке и находящихся в пунктах временного размещен</w:t>
      </w:r>
      <w:r>
        <w:rPr>
          <w:sz w:val="28"/>
        </w:rPr>
        <w:t>ия на территории Камчатского края (далее - иные межбюджетные трансферты).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2. Иные межбюджетные трансферты предоставляются на софинансирование, в том числе в полном объеме, расходных обязательств, возникающих при выполнении полномочий органов местного самоу</w:t>
      </w:r>
      <w:r>
        <w:rPr>
          <w:sz w:val="28"/>
        </w:rPr>
        <w:t>правления муниципальных образований по участию в предупреждении чрезвычайных ситуаций в границах муниципального образования, в целях возмещения произведенных местным бюджетом расходов на: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1) проведение ремонтных работ в пунктах временного размещения, опред</w:t>
      </w:r>
      <w:r>
        <w:rPr>
          <w:sz w:val="28"/>
        </w:rPr>
        <w:t>еленных муниципальными правовыми актами, и иных мероприятий, связанных с развертыванием пунктов временного размещения;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2) организацию работы пунктов временного размещения в соответствии с Методическими рекомендациями по организации первоочередного жизнеобе</w:t>
      </w:r>
      <w:r>
        <w:rPr>
          <w:sz w:val="28"/>
        </w:rPr>
        <w:t xml:space="preserve">спечения населения в чрезвычайных ситуациях и работы пунктов временного размещения пострадавшего населения, в том числе обеспечение лиц, </w:t>
      </w:r>
      <w:r>
        <w:rPr>
          <w:sz w:val="28"/>
        </w:rPr>
        <w:t>вынужденно покинувших жилые помещения,</w:t>
      </w:r>
      <w:r>
        <w:rPr>
          <w:sz w:val="28"/>
        </w:rPr>
        <w:t xml:space="preserve"> в пунктах временного размещения питанием и предметами первой необходимости, пере</w:t>
      </w:r>
      <w:r>
        <w:rPr>
          <w:sz w:val="28"/>
        </w:rPr>
        <w:t>чень которых утверждается муниципальными правовыми актами;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3) организацию доставки лиц,</w:t>
      </w:r>
      <w:r>
        <w:rPr>
          <w:sz w:val="28"/>
        </w:rPr>
        <w:t xml:space="preserve"> вынужденно покинувших жилые помещения,</w:t>
      </w:r>
      <w:r>
        <w:rPr>
          <w:sz w:val="28"/>
        </w:rPr>
        <w:t xml:space="preserve"> от места прибытия в пункты временного размещения, а также транспортных расходов, связанных с реализацией мероприятий по их социал</w:t>
      </w:r>
      <w:r>
        <w:rPr>
          <w:sz w:val="28"/>
        </w:rPr>
        <w:t>ьно-бытовому устройству (за исключением такси);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 xml:space="preserve">3. Средства иных межбюджетных трансфертов носят целевой характер и не могут быть использованы органами местного самоуправления муниципальных образований на цели, не предусмотренные </w:t>
      </w:r>
      <w:r>
        <w:rPr>
          <w:sz w:val="28"/>
        </w:rPr>
        <w:t xml:space="preserve">частью 2 </w:t>
      </w:r>
      <w:r>
        <w:rPr>
          <w:sz w:val="28"/>
        </w:rPr>
        <w:t>настоящих Методики</w:t>
      </w:r>
      <w:r>
        <w:rPr>
          <w:sz w:val="28"/>
        </w:rPr>
        <w:t xml:space="preserve"> и правил.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4. Иные межбюджетные трансферты предоставляются Министерством финансов Камчатского края (далее - Министерство) за счет средств краевого бюджета</w:t>
      </w:r>
      <w:r>
        <w:rPr>
          <w:sz w:val="28"/>
        </w:rPr>
        <w:t xml:space="preserve"> в пределах</w:t>
      </w:r>
      <w:r>
        <w:rPr>
          <w:sz w:val="28"/>
        </w:rPr>
        <w:t xml:space="preserve"> лимитов бюджетных обязательств, доведенных до Министерства как получателя средств краевого</w:t>
      </w:r>
      <w:r>
        <w:rPr>
          <w:sz w:val="28"/>
        </w:rPr>
        <w:t xml:space="preserve"> бюджета на цели, указанные в </w:t>
      </w:r>
      <w:r>
        <w:rPr>
          <w:sz w:val="28"/>
        </w:rPr>
        <w:t>части 2</w:t>
      </w:r>
      <w:r>
        <w:rPr>
          <w:sz w:val="28"/>
        </w:rPr>
        <w:t xml:space="preserve"> настоящих Методики и правил.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5. Критерием отбора муниципальных образований для предоставления иных межбюджетных трансфертов является наличие расходов местного бюджета на организацию работы пунктов временного размещения</w:t>
      </w:r>
      <w:r>
        <w:rPr>
          <w:sz w:val="28"/>
        </w:rPr>
        <w:t>, определенных муниципальным нормативным правовым актом, на размещение и питание</w:t>
      </w:r>
      <w:r>
        <w:rPr>
          <w:sz w:val="28"/>
        </w:rPr>
        <w:t xml:space="preserve"> лиц, вынужденно покинувших жилые помещения.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6. Условием предоставления иных межбюджетных трансфертов являются представление муниципальным образованием в Министерство обращения</w:t>
      </w:r>
      <w:r>
        <w:rPr>
          <w:sz w:val="28"/>
        </w:rPr>
        <w:t xml:space="preserve"> главы муниципального образования (руководителя местной администрации) о предоставлении иного межбюджетного трансферта с приложением расчетной потребности в средствах, копий документов, подтверждающих произведенные расходы, заверенных в установленном поряд</w:t>
      </w:r>
      <w:r>
        <w:rPr>
          <w:sz w:val="28"/>
        </w:rPr>
        <w:t>ке, а также списка лиц, прибывших и находившихся в пунктах временного размещения.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При проведении ремонтных работ в пунктах временного размещения представление списка лиц, прибывших и находившихся в пунктах временного размещения не требуется.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 xml:space="preserve">7. </w:t>
      </w:r>
      <w:bookmarkStart w:id="1" w:name="_GoBack"/>
      <w:bookmarkEnd w:id="1"/>
      <w:r>
        <w:rPr>
          <w:sz w:val="28"/>
        </w:rPr>
        <w:t>Размер иных</w:t>
      </w:r>
      <w:r>
        <w:rPr>
          <w:sz w:val="28"/>
        </w:rPr>
        <w:t xml:space="preserve"> межбюджетных трансфертов соответствующему муниципальному образованию (Si) определяется в объеме, не превышающем потребность, указанную в обращении муниципального образования по следующей формуле:</w:t>
      </w:r>
    </w:p>
    <w:p w:rsidR="00180050" w:rsidRDefault="00180050" w:rsidP="00547149">
      <w:pPr>
        <w:widowControl w:val="0"/>
        <w:ind w:firstLine="540"/>
        <w:contextualSpacing/>
        <w:jc w:val="both"/>
        <w:rPr>
          <w:sz w:val="28"/>
        </w:rPr>
      </w:pPr>
    </w:p>
    <w:p w:rsidR="00180050" w:rsidRDefault="00547149" w:rsidP="00547149">
      <w:pPr>
        <w:widowControl w:val="0"/>
        <w:contextualSpacing/>
        <w:jc w:val="center"/>
        <w:rPr>
          <w:sz w:val="28"/>
        </w:rPr>
      </w:pPr>
      <w:r>
        <w:rPr>
          <w:sz w:val="28"/>
        </w:rPr>
        <w:t>Si = Vрем + Ki х Ni х М + Т, где</w:t>
      </w:r>
    </w:p>
    <w:p w:rsidR="00180050" w:rsidRDefault="00180050" w:rsidP="00547149">
      <w:pPr>
        <w:widowControl w:val="0"/>
        <w:ind w:firstLine="540"/>
        <w:contextualSpacing/>
        <w:jc w:val="both"/>
        <w:rPr>
          <w:sz w:val="28"/>
        </w:rPr>
      </w:pPr>
    </w:p>
    <w:p w:rsidR="00180050" w:rsidRDefault="00547149" w:rsidP="00547149">
      <w:pPr>
        <w:widowControl w:val="0"/>
        <w:ind w:firstLine="540"/>
        <w:contextualSpacing/>
        <w:jc w:val="both"/>
        <w:rPr>
          <w:sz w:val="28"/>
        </w:rPr>
      </w:pPr>
      <w:r>
        <w:rPr>
          <w:sz w:val="28"/>
        </w:rPr>
        <w:t>Vрем -</w:t>
      </w:r>
      <w:r>
        <w:rPr>
          <w:color w:val="C0504D"/>
          <w:sz w:val="28"/>
        </w:rPr>
        <w:t xml:space="preserve"> </w:t>
      </w:r>
      <w:r>
        <w:rPr>
          <w:sz w:val="28"/>
        </w:rPr>
        <w:t xml:space="preserve">фактически произведенные расходы муниципального образования на проведение ремонтных работ в пунктах временного размещения лиц, </w:t>
      </w:r>
      <w:r>
        <w:rPr>
          <w:sz w:val="28"/>
        </w:rPr>
        <w:t>вынужденно покинувших жилые помещения</w:t>
      </w:r>
      <w:r>
        <w:rPr>
          <w:sz w:val="28"/>
        </w:rPr>
        <w:t>,</w:t>
      </w:r>
      <w:r>
        <w:rPr>
          <w:sz w:val="28"/>
        </w:rPr>
        <w:t xml:space="preserve"> рассчитанные исходя из (предельной) стоимости работ ремонта, определяемой на основе сметны</w:t>
      </w:r>
      <w:r>
        <w:rPr>
          <w:sz w:val="28"/>
        </w:rPr>
        <w:t>х нормативов, включенных в федеральный реестр сметных нормативов</w:t>
      </w:r>
      <w:r>
        <w:rPr>
          <w:sz w:val="28"/>
        </w:rPr>
        <w:t>, рублей;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 xml:space="preserve">Ki - количество </w:t>
      </w:r>
      <w:r>
        <w:rPr>
          <w:sz w:val="28"/>
        </w:rPr>
        <w:t xml:space="preserve">лиц, вынужденно покинувших жилые помещения, </w:t>
      </w:r>
      <w:r>
        <w:rPr>
          <w:sz w:val="28"/>
        </w:rPr>
        <w:t>находящихся в пунктах временного размещения, по данным пункта временного размещения, человек;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Ni - фактическая продолжител</w:t>
      </w:r>
      <w:r>
        <w:rPr>
          <w:sz w:val="28"/>
        </w:rPr>
        <w:t>ьность пребывания лиц,</w:t>
      </w:r>
      <w:r>
        <w:rPr>
          <w:sz w:val="28"/>
        </w:rPr>
        <w:t xml:space="preserve"> вынужденно покинувших жилые помещения,</w:t>
      </w:r>
      <w:r>
        <w:rPr>
          <w:sz w:val="28"/>
        </w:rPr>
        <w:t xml:space="preserve"> в пунктах временного размещения, дней;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 xml:space="preserve">М - стоимость одних суток временного размещения одного человека, включая расходы на цели, указанные в </w:t>
      </w:r>
      <w:r>
        <w:rPr>
          <w:sz w:val="28"/>
        </w:rPr>
        <w:t>части 2 н</w:t>
      </w:r>
      <w:r>
        <w:rPr>
          <w:sz w:val="28"/>
        </w:rPr>
        <w:t>астоящих Методики и правил (за исключением р</w:t>
      </w:r>
      <w:r>
        <w:rPr>
          <w:sz w:val="28"/>
        </w:rPr>
        <w:t>асходов на ремонтные работы в пунктах временного размещения и транспортные услуги) не более 4 200,0 рублей, в том числе на питание не более 1 200,0 рублей;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Т - фактически произведенные расходы на транспортные услуги по доставке лиц,</w:t>
      </w:r>
      <w:r>
        <w:rPr>
          <w:sz w:val="28"/>
        </w:rPr>
        <w:t xml:space="preserve"> вынужденно покинувших ж</w:t>
      </w:r>
      <w:r>
        <w:rPr>
          <w:sz w:val="28"/>
        </w:rPr>
        <w:t>илые помещения,</w:t>
      </w:r>
      <w:r>
        <w:rPr>
          <w:sz w:val="28"/>
        </w:rPr>
        <w:t xml:space="preserve"> от места прибытия в пункты временного размещения, а также доставка лиц,</w:t>
      </w:r>
      <w:r>
        <w:rPr>
          <w:sz w:val="28"/>
        </w:rPr>
        <w:t xml:space="preserve"> вынужденно покинувших жилые помещения,</w:t>
      </w:r>
      <w:r>
        <w:rPr>
          <w:sz w:val="28"/>
        </w:rPr>
        <w:t xml:space="preserve"> до иных пунктов назначения в рамках мероприятий по их социально-бытовому устройству, рублей.</w:t>
      </w:r>
    </w:p>
    <w:p w:rsidR="00180050" w:rsidRDefault="00547149" w:rsidP="00547149">
      <w:pPr>
        <w:ind w:firstLine="567"/>
        <w:contextualSpacing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  <w:highlight w:val="white"/>
        </w:rPr>
        <w:t>При поступлении из краевого бюд</w:t>
      </w:r>
      <w:r>
        <w:rPr>
          <w:sz w:val="28"/>
          <w:highlight w:val="white"/>
        </w:rPr>
        <w:t xml:space="preserve">жета в бюджет муниципального образования средств иного межбюджетного трансферта, полученного из федерального бюджета на возмещение понесенных местным бюджетом расходов на размещение и питание лиц, </w:t>
      </w:r>
      <w:r>
        <w:rPr>
          <w:sz w:val="28"/>
        </w:rPr>
        <w:t>вынужденно покинувших жилые помещения,</w:t>
      </w:r>
      <w:r>
        <w:rPr>
          <w:sz w:val="28"/>
          <w:highlight w:val="white"/>
        </w:rPr>
        <w:t xml:space="preserve"> муниципальное образо</w:t>
      </w:r>
      <w:r>
        <w:rPr>
          <w:sz w:val="28"/>
          <w:highlight w:val="white"/>
        </w:rPr>
        <w:t>вание гарантирует осуществить возврат средств иного межбюджетного трансферта, полученного из краевого бюджета в объеме возмещенных средств.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trike/>
          <w:sz w:val="28"/>
        </w:rPr>
      </w:pPr>
      <w:r>
        <w:rPr>
          <w:sz w:val="28"/>
        </w:rPr>
        <w:t>8. Соглашение о предоставлении иного межбюджетного трансферта за счет средств краевого бюджета на реализацию меропри</w:t>
      </w:r>
      <w:r>
        <w:rPr>
          <w:sz w:val="28"/>
        </w:rPr>
        <w:t xml:space="preserve">ятий, проводимых в целях, указанных в </w:t>
      </w:r>
      <w:r>
        <w:rPr>
          <w:sz w:val="28"/>
        </w:rPr>
        <w:t>части 2</w:t>
      </w:r>
      <w:r>
        <w:rPr>
          <w:sz w:val="28"/>
        </w:rPr>
        <w:t xml:space="preserve"> настоящей Методики и правил, между Министерством и органом местного самоуправления муниципального образования не заключается.</w:t>
      </w:r>
    </w:p>
    <w:p w:rsidR="00180050" w:rsidRDefault="00547149" w:rsidP="00547149">
      <w:pPr>
        <w:widowControl w:val="0"/>
        <w:ind w:firstLine="567"/>
        <w:contextualSpacing/>
        <w:jc w:val="both"/>
        <w:rPr>
          <w:sz w:val="28"/>
        </w:rPr>
      </w:pPr>
      <w:r>
        <w:rPr>
          <w:sz w:val="28"/>
        </w:rPr>
        <w:t>9. Министерство перечисляет средства иных межбюджетных трансфертов муниципальному об</w:t>
      </w:r>
      <w:r>
        <w:rPr>
          <w:sz w:val="28"/>
        </w:rPr>
        <w:t>разованию на лицевой счет, открытый в территориальном органе Федерального казначейства.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10. Контроль за соблюдением порядка и условий предоставления иных межбюджетных трансфертов осуществляется Министерством и органами государственного финансового контроля</w:t>
      </w:r>
      <w:r>
        <w:rPr>
          <w:sz w:val="28"/>
        </w:rPr>
        <w:t>.</w:t>
      </w:r>
    </w:p>
    <w:p w:rsidR="00180050" w:rsidRDefault="00547149" w:rsidP="00547149">
      <w:pPr>
        <w:widowControl w:val="0"/>
        <w:spacing w:before="200"/>
        <w:ind w:firstLine="540"/>
        <w:contextualSpacing/>
        <w:jc w:val="both"/>
        <w:rPr>
          <w:sz w:val="28"/>
        </w:rPr>
      </w:pPr>
      <w:r>
        <w:rPr>
          <w:sz w:val="28"/>
        </w:rPr>
        <w:t>11. В случае нарушения органами местного самоуправления муниципального образования целей, установленных при предоставлении иных межбюджетных трансфертов, к нему применяются бюджетные меры принуждения в соответствии с бюджетным законодательством Российско</w:t>
      </w:r>
      <w:r>
        <w:rPr>
          <w:sz w:val="28"/>
        </w:rPr>
        <w:t>й Федерации.».</w:t>
      </w:r>
    </w:p>
    <w:p w:rsidR="00180050" w:rsidRDefault="00180050" w:rsidP="00547149">
      <w:pPr>
        <w:contextualSpacing/>
      </w:pPr>
    </w:p>
    <w:sectPr w:rsidR="00180050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149">
      <w:r>
        <w:separator/>
      </w:r>
    </w:p>
  </w:endnote>
  <w:endnote w:type="continuationSeparator" w:id="0">
    <w:p w:rsidR="00000000" w:rsidRDefault="0054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50" w:rsidRDefault="00180050">
    <w:pPr>
      <w:pStyle w:val="a5"/>
      <w:jc w:val="center"/>
    </w:pPr>
  </w:p>
  <w:p w:rsidR="00180050" w:rsidRDefault="00180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149">
      <w:r>
        <w:separator/>
      </w:r>
    </w:p>
  </w:footnote>
  <w:footnote w:type="continuationSeparator" w:id="0">
    <w:p w:rsidR="00000000" w:rsidRDefault="0054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50" w:rsidRPr="00547149" w:rsidRDefault="00547149">
    <w:pPr>
      <w:framePr w:wrap="around" w:vAnchor="text" w:hAnchor="margin" w:xAlign="center" w:y="1"/>
      <w:rPr>
        <w:sz w:val="28"/>
        <w:szCs w:val="28"/>
      </w:rPr>
    </w:pPr>
    <w:r w:rsidRPr="00547149">
      <w:rPr>
        <w:sz w:val="28"/>
        <w:szCs w:val="28"/>
      </w:rPr>
      <w:fldChar w:fldCharType="begin"/>
    </w:r>
    <w:r w:rsidRPr="00547149">
      <w:rPr>
        <w:sz w:val="28"/>
        <w:szCs w:val="28"/>
      </w:rPr>
      <w:instrText xml:space="preserve">PAGE </w:instrText>
    </w:r>
    <w:r w:rsidRPr="00547149"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 w:rsidRPr="00547149">
      <w:rPr>
        <w:sz w:val="28"/>
        <w:szCs w:val="28"/>
      </w:rPr>
      <w:fldChar w:fldCharType="end"/>
    </w:r>
  </w:p>
  <w:p w:rsidR="00180050" w:rsidRDefault="00180050">
    <w:pPr>
      <w:pStyle w:val="af0"/>
      <w:jc w:val="center"/>
      <w:rPr>
        <w:rFonts w:ascii="Times New Roman" w:hAnsi="Times New Roman"/>
        <w:sz w:val="28"/>
      </w:rPr>
    </w:pPr>
  </w:p>
  <w:p w:rsidR="00180050" w:rsidRDefault="0018005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50"/>
    <w:rsid w:val="00180050"/>
    <w:rsid w:val="005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566"/>
  <w15:docId w15:val="{1286F765-24C6-4B81-9387-2DE24600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a7"/>
  </w:style>
  <w:style w:type="paragraph" w:styleId="a7">
    <w:name w:val="Plain Text"/>
    <w:basedOn w:val="a"/>
    <w:link w:val="a8"/>
    <w:rPr>
      <w:rFonts w:ascii="Calibri" w:hAnsi="Calibri"/>
      <w:sz w:val="22"/>
    </w:rPr>
  </w:style>
  <w:style w:type="character" w:customStyle="1" w:styleId="a8">
    <w:name w:val="Текст Знак"/>
    <w:basedOn w:val="1"/>
    <w:link w:val="a7"/>
    <w:rPr>
      <w:rFonts w:ascii="Calibri" w:hAnsi="Calibri"/>
      <w:sz w:val="22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b"/>
    <w:rPr>
      <w:color w:val="0000FF"/>
      <w:u w:val="single"/>
    </w:rPr>
  </w:style>
  <w:style w:type="character" w:styleId="ab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Обычный1"/>
    <w:link w:val="1c"/>
    <w:rPr>
      <w:rFonts w:ascii="Times New Roman" w:hAnsi="Times New Roman"/>
      <w:sz w:val="24"/>
    </w:rPr>
  </w:style>
  <w:style w:type="character" w:customStyle="1" w:styleId="1c">
    <w:name w:val="Обычный1"/>
    <w:link w:val="1b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ocdata">
    <w:name w:val="docdata"/>
    <w:basedOn w:val="23"/>
    <w:link w:val="docdata0"/>
  </w:style>
  <w:style w:type="character" w:customStyle="1" w:styleId="docdata0">
    <w:name w:val="docdata"/>
    <w:basedOn w:val="24"/>
    <w:link w:val="docdat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1">
    <w:name w:val="Верхний колонтитул Знак"/>
    <w:basedOn w:val="1"/>
    <w:link w:val="af0"/>
    <w:rPr>
      <w:rFonts w:asciiTheme="minorHAnsi" w:hAnsiTheme="minorHAnsi"/>
      <w:sz w:val="22"/>
    </w:r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3C26-A7F6-4772-B586-26D207EB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Гибатдинова Светлана Валериановна</cp:lastModifiedBy>
  <cp:revision>2</cp:revision>
  <dcterms:created xsi:type="dcterms:W3CDTF">2024-03-22T02:54:00Z</dcterms:created>
  <dcterms:modified xsi:type="dcterms:W3CDTF">2024-03-22T03:02:00Z</dcterms:modified>
</cp:coreProperties>
</file>