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E" w:rsidRDefault="00A53FCE" w:rsidP="00A5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DD0ABB" w:rsidRDefault="00A53FCE" w:rsidP="00A5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плана мероприятий региональной программы Камчатского края «Повышение финансовой грамотности населения Камчатского края на 2020-2023 годы»</w:t>
      </w:r>
    </w:p>
    <w:p w:rsidR="00A53FCE" w:rsidRDefault="00A53FCE" w:rsidP="00A5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D1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5DBE" w:rsidRPr="003B4C81" w:rsidRDefault="00D25DBE" w:rsidP="00D25D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="-289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2"/>
        <w:gridCol w:w="4680"/>
        <w:gridCol w:w="1559"/>
        <w:gridCol w:w="4536"/>
        <w:gridCol w:w="4253"/>
      </w:tblGrid>
      <w:tr w:rsidR="00596B70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1748" w:rsidRPr="008639DC" w:rsidRDefault="00762A73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(целевое значение показателя)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1748" w:rsidRPr="008639DC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</w:tc>
      </w:tr>
      <w:tr w:rsidR="00A53FCE" w:rsidRPr="00C33FBB" w:rsidTr="00464B65">
        <w:tc>
          <w:tcPr>
            <w:tcW w:w="702" w:type="dxa"/>
            <w:vAlign w:val="center"/>
          </w:tcPr>
          <w:p w:rsidR="00A53FCE" w:rsidRPr="00C33FBB" w:rsidRDefault="00A53FCE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4"/>
            <w:vAlign w:val="center"/>
          </w:tcPr>
          <w:p w:rsidR="00A53FCE" w:rsidRPr="00C33FBB" w:rsidRDefault="00A53FCE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Организационно-управленческое, методологическое и кадровое обеспечение деятельности по повышению уровня финансовой грамотности населения Камчатского края</w:t>
            </w:r>
          </w:p>
        </w:tc>
      </w:tr>
      <w:tr w:rsidR="00596B70" w:rsidRPr="00C33FBB" w:rsidTr="00464B65">
        <w:tc>
          <w:tcPr>
            <w:tcW w:w="702" w:type="dxa"/>
            <w:vMerge w:val="restart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vMerge w:val="restart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образовательных программ по повышению финансовой грамотности в образовательных организациях, осуществляющих образовательную деятельность на территории Камчатского края</w:t>
            </w:r>
          </w:p>
        </w:tc>
        <w:tc>
          <w:tcPr>
            <w:tcW w:w="1559" w:type="dxa"/>
            <w:vMerge w:val="restart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образовательную деятельность на территории Камчатского края, реализующих образовательные программы по повышению финансовой грамотности:</w:t>
            </w:r>
          </w:p>
        </w:tc>
        <w:tc>
          <w:tcPr>
            <w:tcW w:w="4253" w:type="dxa"/>
            <w:vAlign w:val="center"/>
          </w:tcPr>
          <w:p w:rsidR="004D21FA" w:rsidRDefault="004D21F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D0ABB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С 01.09.2023 преподавание финансовой грамотности стало обязательным. Модуль «финансовая грамотность» включен в основные предметы:  математика, общество</w:t>
            </w:r>
            <w:r w:rsidR="004D21FA">
              <w:rPr>
                <w:rFonts w:ascii="Times New Roman" w:hAnsi="Times New Roman" w:cs="Times New Roman"/>
                <w:sz w:val="24"/>
                <w:szCs w:val="24"/>
              </w:rPr>
              <w:t>знание, информатика, география</w:t>
            </w:r>
          </w:p>
        </w:tc>
      </w:tr>
      <w:tr w:rsidR="00596B70" w:rsidRPr="00C33FBB" w:rsidTr="00464B65">
        <w:tc>
          <w:tcPr>
            <w:tcW w:w="702" w:type="dxa"/>
            <w:vMerge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1748" w:rsidRPr="00762A73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6D1748" w:rsidRPr="00C33FBB" w:rsidRDefault="00DD0ABB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100% образовательных организаций</w:t>
            </w:r>
          </w:p>
        </w:tc>
      </w:tr>
      <w:tr w:rsidR="00596B70" w:rsidRPr="00C33FBB" w:rsidTr="00464B65">
        <w:trPr>
          <w:cantSplit/>
        </w:trPr>
        <w:tc>
          <w:tcPr>
            <w:tcW w:w="702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образовательных организаций, осуществляющих образовательную деятельность на территории Камчатского края, по вопросам преподавания основ финансовой грамотности обучающимся</w:t>
            </w:r>
          </w:p>
        </w:tc>
        <w:tc>
          <w:tcPr>
            <w:tcW w:w="1559" w:type="dxa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Не менее 12 педагогических работников в год</w:t>
            </w:r>
          </w:p>
        </w:tc>
        <w:tc>
          <w:tcPr>
            <w:tcW w:w="4253" w:type="dxa"/>
            <w:vAlign w:val="center"/>
          </w:tcPr>
          <w:p w:rsidR="00762A73" w:rsidRDefault="00762A73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D0ABB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124 педагогических работника </w:t>
            </w:r>
          </w:p>
        </w:tc>
      </w:tr>
      <w:tr w:rsidR="00596B70" w:rsidRPr="00C33FBB" w:rsidTr="00464B65">
        <w:tc>
          <w:tcPr>
            <w:tcW w:w="702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занятости,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1559" w:type="dxa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4253" w:type="dxa"/>
            <w:vAlign w:val="center"/>
          </w:tcPr>
          <w:p w:rsidR="00762A73" w:rsidRDefault="00762A73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762A73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A0B00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A0B00" w:rsidRPr="00C33FB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 защиты</w:t>
            </w:r>
          </w:p>
          <w:p w:rsidR="000A0B00" w:rsidRPr="00C33FBB" w:rsidRDefault="000A0B00" w:rsidP="0055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8 работников </w:t>
            </w:r>
            <w:r w:rsidR="00762A73">
              <w:rPr>
                <w:rFonts w:ascii="Times New Roman" w:hAnsi="Times New Roman" w:cs="Times New Roman"/>
                <w:sz w:val="24"/>
                <w:szCs w:val="24"/>
              </w:rPr>
              <w:t>учреждений занятости</w:t>
            </w:r>
          </w:p>
        </w:tc>
      </w:tr>
      <w:tr w:rsidR="00596B70" w:rsidRPr="00B1637B" w:rsidTr="00464B65">
        <w:tc>
          <w:tcPr>
            <w:tcW w:w="702" w:type="dxa"/>
            <w:vAlign w:val="center"/>
          </w:tcPr>
          <w:p w:rsidR="006D1748" w:rsidRPr="00B1637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vAlign w:val="center"/>
          </w:tcPr>
          <w:p w:rsidR="006D1748" w:rsidRPr="00B1637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образовательной деятельности на территории Камчатского края по вопросам финансовой грамотности</w:t>
            </w:r>
          </w:p>
        </w:tc>
        <w:tc>
          <w:tcPr>
            <w:tcW w:w="1559" w:type="dxa"/>
            <w:vAlign w:val="center"/>
          </w:tcPr>
          <w:p w:rsidR="006D1748" w:rsidRPr="00B1637B" w:rsidRDefault="00B1637B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vAlign w:val="center"/>
          </w:tcPr>
          <w:p w:rsidR="006D1748" w:rsidRPr="00B1637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Публикация, размещение на сайте КГАУ ДПО «Камчатский ИРО» информационно-методических, учебных </w:t>
            </w:r>
            <w:r w:rsidRPr="00B1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вопросам преподавания финансовой грамотности</w:t>
            </w:r>
          </w:p>
        </w:tc>
        <w:tc>
          <w:tcPr>
            <w:tcW w:w="4253" w:type="dxa"/>
            <w:vAlign w:val="center"/>
          </w:tcPr>
          <w:p w:rsidR="00B1637B" w:rsidRPr="00586061" w:rsidRDefault="00B1637B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B1637B" w:rsidRDefault="000B539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637B" w:rsidRPr="00B1637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https://kamchatkairo.ru/deyatelnost/metodicheskaya?view=tabs&amp;layout=accordion</w:t>
              </w:r>
            </w:hyperlink>
            <w:r w:rsidR="00B1637B" w:rsidRPr="00B1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B70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педагогических практик по вопросам преподавания основ финансовой грамотности в рамках мероприятий среди педагогических работников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73" w:rsidRDefault="00762A73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D0ABB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7 педагогических работников</w:t>
            </w:r>
          </w:p>
        </w:tc>
      </w:tr>
      <w:tr w:rsidR="00596B70" w:rsidRPr="00C33FBB" w:rsidTr="00464B6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50 человек в год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62A73" w:rsidRDefault="00762A73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Проведено 62 консультации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Охват: 121 образовательная организ</w:t>
            </w:r>
            <w:r w:rsidR="00762A73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края (более 200 педагогов)</w:t>
            </w:r>
          </w:p>
        </w:tc>
      </w:tr>
      <w:tr w:rsidR="00596B70" w:rsidRPr="00C33FBB" w:rsidTr="00464B65">
        <w:trPr>
          <w:cantSplit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762A73" w:rsidRDefault="00762A73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35 образовательных 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Оказано методическое, консультационное сопровождение школ участников онлайн-уроков, направленных на повышение финансовой грамотности обучающихся. Охват: 86 образовательных организаций края.</w:t>
            </w:r>
          </w:p>
          <w:p w:rsidR="00762A73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осуществлялась еженедельная рассылка материалов о запусках, ходе сессий онлайн-уроков, по категориям участников. Рассылка инструкций для участников. Была оказана помощь в регистрации. </w:t>
            </w:r>
          </w:p>
          <w:p w:rsidR="006D1748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Охват:</w:t>
            </w:r>
            <w:r w:rsidR="00762A73">
              <w:rPr>
                <w:rFonts w:ascii="Times New Roman" w:hAnsi="Times New Roman" w:cs="Times New Roman"/>
                <w:sz w:val="24"/>
                <w:szCs w:val="24"/>
              </w:rPr>
              <w:t xml:space="preserve"> 82 образовательные организации</w:t>
            </w:r>
          </w:p>
        </w:tc>
      </w:tr>
      <w:tr w:rsidR="00A53FCE" w:rsidRPr="00C33FBB" w:rsidTr="00464B65">
        <w:trPr>
          <w:cantSplit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CE" w:rsidRPr="00C33FBB" w:rsidRDefault="00A53FCE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FCE" w:rsidRPr="00C33FBB" w:rsidRDefault="00A53FCE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Организация, проведение, участие в тематических мероприятиях, направленных на повышение</w:t>
            </w:r>
          </w:p>
          <w:p w:rsidR="00A53FCE" w:rsidRPr="00C33FBB" w:rsidRDefault="00A53FCE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уровня финансовой грамотности, для различных групп населения, проводимых на территории Камчатского края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«Уроки налоговой грамотности» для учеников общеобразовательных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высших учебных заведений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A6150F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73" w:rsidRDefault="00A6150F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6150F" w:rsidRDefault="005E093E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70 мероприятий в пришкольных лагерях, средних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</w:t>
            </w:r>
            <w:r w:rsidR="00A6150F">
              <w:rPr>
                <w:rFonts w:ascii="Times New Roman" w:hAnsi="Times New Roman" w:cs="Times New Roman"/>
                <w:sz w:val="24"/>
                <w:szCs w:val="24"/>
              </w:rPr>
              <w:t>ных и высших учебных заведениях.</w:t>
            </w:r>
          </w:p>
          <w:p w:rsidR="006D1748" w:rsidRPr="00C33FBB" w:rsidRDefault="00A6150F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</w:t>
            </w:r>
            <w:r w:rsidR="005E093E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1436 слушателей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50F" w:rsidRDefault="00A6150F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A6150F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D01FA1" w:rsidRPr="00C33FBB">
              <w:rPr>
                <w:rFonts w:ascii="Times New Roman" w:hAnsi="Times New Roman" w:cs="Times New Roman"/>
                <w:sz w:val="24"/>
                <w:szCs w:val="24"/>
              </w:rPr>
              <w:t>238 учащихся</w:t>
            </w:r>
          </w:p>
        </w:tc>
      </w:tr>
      <w:tr w:rsidR="006D1748" w:rsidRPr="00C33FBB" w:rsidTr="00464B65">
        <w:trPr>
          <w:cantSplit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350EBC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350EBC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«Дни финансовой грамотности в учебных заведениях»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350EBC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350EBC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07" w:rsidRPr="00350EBC" w:rsidRDefault="00AA6807" w:rsidP="00AA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350EBC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«Дни финансовой грамотности в учебных заведениях» проведено 45 лекций в общеобразовательных школах по теме «Налоги», в которых приняло участие 950 школьников</w:t>
            </w:r>
            <w:r w:rsidR="00AA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>Отделением проведено в течение года 48 мероприятий в онлайн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 xml:space="preserve"> и офлайн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EBC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для подрастающего поколения и педагогов, в том числе из отдаленных райо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>нов края. Охват: более 1600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300 человек в год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родителей, знающих о порядке защиты прав потребителей в случае их нарушения со стороны финансовых организаций – 70 % от опрошенных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EBC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 w:rsidR="00350EBC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BC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Охват: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 xml:space="preserve"> 4 организации, </w:t>
            </w:r>
            <w:r w:rsidR="00350EBC" w:rsidRPr="00C33FBB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для 366 человек; 100% опрошенных</w:t>
            </w:r>
          </w:p>
          <w:p w:rsidR="00350EBC" w:rsidRPr="00C33FBB" w:rsidRDefault="00350EBC" w:rsidP="0058606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смотров, фестивалей, олимпиад по финансовой грамотности для детей-сирот 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 с участием не менее 50 человек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BC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A0B00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 мероприятия,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  <w:p w:rsidR="006D1748" w:rsidRPr="00C33FBB" w:rsidRDefault="006D1748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EBC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1 492 ребенка из детских оздоровительных лагерей приняли участие в 107 мероприятиях  проекта «ДОЛ-игра 2023»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обучающихся образовательных организаций – День пенсионной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600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D1748" w:rsidRPr="0063466A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Проведение лекции «Платежные системы. Виды мошенничества с банковскими картами» (для обучающихся 4-5 курсов высших учебных заведений Камчатского края)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66A" w:rsidRPr="0063466A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6D1748" w:rsidRPr="0063466A" w:rsidTr="00464B6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в </w:t>
            </w:r>
            <w:r w:rsidRPr="0063466A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Камчатском отделении № 8556 ПАО Сбербанк</w:t>
            </w: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, государственные формы поддержки малого бизнеса (для обучающихся 4-5 курсов высших учебных заведений Камчатского края)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25 человек в год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EBC" w:rsidRPr="0063466A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63466A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в </w:t>
            </w:r>
            <w:r w:rsidRPr="0063466A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Камчатском отделении № 8556 ПАО Сбербанк</w:t>
            </w: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, расчетно-кассовое обслуживание и небанковские сервисы (для обучающихся 4-5 курсов высших учебных заведений Камчатского края)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25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466A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BC" w:rsidRPr="00C33FBB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участия (в том числе техническое) образовательных организаций Камчатского края в онлайн-уроках по финансовой грамотности </w:t>
            </w:r>
            <w:hyperlink r:id="rId9" w:history="1">
              <w:r w:rsidRPr="00C33FB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www.dni.fg</w:t>
              </w:r>
            </w:hyperlink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, особое внимание к образовательным организациям отдаленных районов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не ниже 35 % охвата образовательных организаций в Камчатском крае в каждую сессию.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Доля усвоивших материал на высоком (85–100 баллов) и среднем (не менее 50 баллов) уровне – не менее 50 % от общего числа обучающихся образовательных организаций, принявших участие в онлайн-уроках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50EBC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A0B00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осеннюю сессию</w:t>
            </w:r>
            <w:r w:rsidR="007D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59 % образовательных организаций приняли участие в онлайн-уроках </w:t>
            </w:r>
            <w:hyperlink r:id="rId10" w:history="1">
              <w:r w:rsidRPr="00C33FB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www.dni.fg</w:t>
              </w:r>
            </w:hyperlink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весеннюю сес</w:t>
            </w:r>
            <w:r w:rsidR="00350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ию 73 % образовательных организаций приняли участие в онлайн-уроках </w:t>
            </w:r>
            <w:hyperlink r:id="rId11" w:history="1">
              <w:r w:rsidRPr="00C33FB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www.dni.fg</w:t>
              </w:r>
            </w:hyperlink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участия (в том числе техническое) профессиональных образовательных организаций Камчатского края в онлайн-уроках по финансовой грамотности </w:t>
            </w:r>
            <w:hyperlink r:id="rId12" w:history="1">
              <w:r w:rsidRPr="00C33FB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www.dni.fg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Доля усвоивших материал на высоком (85–100 баллов) и среднем (не менее 50 баллов) уровне – не менее 50 % от общего числа обучающихся профессиональных образовательных организаций, принявших участие в онлайн-уроках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50EBC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A0B00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00F0">
              <w:rPr>
                <w:rFonts w:ascii="Times New Roman" w:hAnsi="Times New Roman" w:cs="Times New Roman"/>
                <w:sz w:val="24"/>
                <w:szCs w:val="24"/>
              </w:rPr>
              <w:t>осеннюю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сессию 100 % профессиональных образовательных организаций  приняли участие в онлайн-уроках </w:t>
            </w:r>
            <w:hyperlink r:id="rId13" w:history="1">
              <w:r w:rsidRPr="00C33FB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www.dni.fg</w:t>
              </w:r>
            </w:hyperlink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В весеннюю сессию  81% профессиональных образовательных организаций  приняли участие в онлайн-уроках </w:t>
            </w:r>
            <w:hyperlink r:id="rId14" w:history="1">
              <w:r w:rsidRPr="00C33FB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www.dni.fg</w:t>
              </w:r>
            </w:hyperlink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748" w:rsidRPr="00C33FBB" w:rsidTr="00464B65">
        <w:tc>
          <w:tcPr>
            <w:tcW w:w="702" w:type="dxa"/>
            <w:vMerge w:val="restart"/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таких как: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1) Всероссийская неделя сбережений;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2) Всероссийская неделя финансовой грамотности для детей и молодежи в рамках проекта Минфина России «Содействие повышению уровня финансовой грамотности населения»;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3) Всероссийская программа «Дни финансовой грамотности в учебных заведениях»;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4) Всероссийская олимпиада по финансовой грамотности, финансовому рынку и защите прав потребителей финансовых услуг для старшеклассников;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5) Всероссийский зачет по финансовой грамотности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1748" w:rsidRPr="00A6150F" w:rsidRDefault="00350EB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организациях, осуществляющих образовательную деятельность на территории Камчатского края, охваченных мероприятиями по повышению уровня финансовой грамотности обучающихся: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50EBC" w:rsidRDefault="00350EB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Доля детей-сирот, проживающих в подведомственных организациях для детей-сирот, охваченных мероприятиями по повышению уровня финансовой грамотности обучающихся - 100%</w:t>
            </w:r>
          </w:p>
          <w:p w:rsidR="00350EBC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лекторами Отделения проведено 91 мероприятие в онлайн и офлайн форматах. </w:t>
            </w:r>
          </w:p>
          <w:p w:rsidR="00142E14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Охват: более 4 000 человек. Распространено: более 2000 буклетов, 200 листовок, 26 плакатов</w:t>
            </w:r>
            <w:r w:rsidR="00CD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0BE" w:rsidRPr="00CD40BE" w:rsidRDefault="00CD40BE" w:rsidP="00CD40BE">
            <w:pPr>
              <w:jc w:val="both"/>
              <w:rPr>
                <w:sz w:val="24"/>
                <w:szCs w:val="24"/>
              </w:rPr>
            </w:pPr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436 пользователей успешно подтвердили прохождение онлайн-зачета с начисление баллов по программе лояльности «</w:t>
            </w:r>
            <w:proofErr w:type="spellStart"/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Камбалл</w:t>
            </w:r>
            <w:proofErr w:type="spellEnd"/>
            <w:r w:rsidRPr="00CD4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748" w:rsidRPr="00C33FBB" w:rsidTr="00464B65"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D1748" w:rsidRPr="00A6150F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="001C7831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всех категорий налогоплательщиков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800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51 мероприятие</w:t>
            </w:r>
            <w:r w:rsidR="00142E14" w:rsidRPr="00C33FBB">
              <w:rPr>
                <w:rFonts w:ascii="Times New Roman" w:hAnsi="Times New Roman" w:cs="Times New Roman"/>
                <w:sz w:val="24"/>
                <w:szCs w:val="24"/>
              </w:rPr>
              <w:t>, в которых приняло участие 2020 налогоплательщиков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основам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331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450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A0B00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873 человека</w:t>
            </w:r>
          </w:p>
          <w:p w:rsidR="006D1748" w:rsidRPr="00C33FBB" w:rsidRDefault="006D1748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200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432 человека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физических лиц, планирующих начать предпринимательскую деятельность, по вопросам создания бизнеса и получения мер государственной поддержки для субъектов малого и среднего предпринимательства (далее – субъекты МСП)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831" w:rsidRDefault="006A22A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D1748" w:rsidRPr="00C33FBB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6A22A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553 физических лица, планирующих начать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едпринимательскую деятельность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 Роспотребнадзора по Камчатскому краю и консультационном центре в том числе по телефону «горячей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D1748" w:rsidRPr="00C33FBB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D01FA1" w:rsidRPr="00C33FBB">
              <w:rPr>
                <w:rFonts w:ascii="Times New Roman" w:hAnsi="Times New Roman" w:cs="Times New Roman"/>
                <w:sz w:val="24"/>
                <w:szCs w:val="24"/>
              </w:rPr>
              <w:t>312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информационных киосков DEPO </w:t>
            </w:r>
            <w:proofErr w:type="spellStart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Informat</w:t>
            </w:r>
            <w:proofErr w:type="spellEnd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A220 в фойе здания ФГБУЗ «</w:t>
            </w:r>
            <w:proofErr w:type="spellStart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» и Управления Роспотребнадзора по Камчатскому краю.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демонстрация видеороликов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01FA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153 лекции</w:t>
            </w:r>
          </w:p>
        </w:tc>
      </w:tr>
      <w:tr w:rsidR="006D1748" w:rsidRPr="0063466A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63466A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748" w:rsidRPr="006346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Проведение лекции «Простые правила безопасности при использовании банковских продуктов и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взрослое население 50+.</w:t>
            </w:r>
          </w:p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Целевой показатель: 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66A" w:rsidRPr="0063466A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50 человек</w:t>
            </w:r>
          </w:p>
        </w:tc>
      </w:tr>
      <w:tr w:rsidR="006D1748" w:rsidRPr="0063466A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Проведение лекции «Возможности Сбербанк Онлайн»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взрослое население 50+. Целевой показатель: 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3466A" w:rsidRPr="0063466A" w:rsidRDefault="0063466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50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Участие в качестве одного из спикеров на мероприятии, организованном Администрацией Петропавловск-Камчатского городского округа, по всем продуктам Банка, а также по вопросам безопасности использования банковских продуктов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взрослое население 50+. Целевой показатель: 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50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 числе распространение брошюр)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1C783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200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C7831" w:rsidRDefault="001C783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921">
              <w:rPr>
                <w:rFonts w:ascii="Times New Roman" w:hAnsi="Times New Roman" w:cs="Times New Roman"/>
                <w:sz w:val="24"/>
                <w:szCs w:val="24"/>
              </w:rPr>
              <w:t>роведены 4 мероприятия в онлайн-</w:t>
            </w:r>
            <w:r w:rsidR="00142E1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форматах для школьников, трудовых коллективов. </w:t>
            </w:r>
          </w:p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Охват: 204 человека.</w:t>
            </w:r>
          </w:p>
          <w:p w:rsidR="006D1748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Направлено в эл. виде: 6 буклетов, 1 листовка.</w:t>
            </w:r>
          </w:p>
          <w:p w:rsidR="00FE0616" w:rsidRDefault="00FE0616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Министерства по делам местного самоуправления и развитию Корякского округа Камчатского края</w:t>
            </w:r>
          </w:p>
          <w:p w:rsidR="00FE0616" w:rsidRPr="00C33FBB" w:rsidRDefault="00FE0616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18005 человек</w:t>
            </w:r>
          </w:p>
        </w:tc>
      </w:tr>
      <w:tr w:rsidR="006D1748" w:rsidRPr="00C33FBB" w:rsidTr="00464B65">
        <w:tc>
          <w:tcPr>
            <w:tcW w:w="702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E530CA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Целевой охват аудитории 50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2023 году не проводились в связи с отменой публичных обсуждений письмом ФНС России от 02.12.2022 № ПА-4-19/16346@</w:t>
            </w:r>
          </w:p>
        </w:tc>
      </w:tr>
      <w:tr w:rsidR="006D1748" w:rsidRPr="00C33FBB" w:rsidTr="00464B6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представителей начинающего бизнеса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E530CA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Целевой охват аудитории 40 человек в год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0CA" w:rsidRDefault="00E530C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530CA" w:rsidRDefault="00E530C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E14" w:rsidRPr="00C33FBB">
              <w:rPr>
                <w:rFonts w:ascii="Times New Roman" w:hAnsi="Times New Roman" w:cs="Times New Roman"/>
                <w:sz w:val="24"/>
                <w:szCs w:val="24"/>
              </w:rPr>
              <w:t>роведено 8 семинаров и 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C33FBB" w:rsidRDefault="00E530C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142E1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193 налогоплательщика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63466A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участием субъектов МСП по мерам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E530CA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A">
              <w:rPr>
                <w:rFonts w:ascii="Times New Roman" w:hAnsi="Times New Roman" w:cs="Times New Roman"/>
                <w:sz w:val="24"/>
                <w:szCs w:val="24"/>
              </w:rPr>
              <w:t>20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Default="00E530C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530CA" w:rsidRPr="00C33FBB" w:rsidRDefault="00E530CA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20 человек.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для субъектов МСП, проводимых </w:t>
            </w:r>
            <w:r w:rsidRPr="00C33FBB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Камчатским отделением № 8556 ПАО Сбербанк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, с информацией об условиях получения поручительства Гарантийного фонда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A6150F" w:rsidRDefault="00E530CA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 200 субъектов МСП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CA" w:rsidRDefault="006A22A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мероприятия.</w:t>
            </w:r>
          </w:p>
          <w:p w:rsidR="006D1748" w:rsidRPr="00C33FBB" w:rsidRDefault="006A22A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EC4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00 субъектов МСП 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(тренинги, курсы по основам предпринимательской деятельности, круглые столы, форумы) в целях развития и поддержки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A6150F" w:rsidRDefault="00EC47CC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F61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D4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МСП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6A22A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2A4" w:rsidRPr="00C33FBB">
              <w:rPr>
                <w:rFonts w:ascii="Times New Roman" w:hAnsi="Times New Roman" w:cs="Times New Roman"/>
                <w:sz w:val="24"/>
                <w:szCs w:val="24"/>
              </w:rPr>
              <w:t>роведено 14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48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164 слушателя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Консультации для субъектов МСП по вопросам ведения предпринимательской деятельности и получения мер государственной поддержки для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464B65" w:rsidRDefault="00464B65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 900 консультаций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CC" w:rsidRDefault="006A22A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D1748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6A22A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2091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МСП.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семинаров/конференций с субъектами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464B65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Охват 30 человек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D01FA1" w:rsidRPr="00C33FBB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</w:t>
            </w:r>
            <w:proofErr w:type="spellStart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» для населения Камчатского края</w:t>
            </w:r>
          </w:p>
          <w:p w:rsidR="006D1748" w:rsidRPr="00C33FBB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464B65" w:rsidP="0058606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материалов по имеющимся каналам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EC47CC" w:rsidP="00586061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42E14" w:rsidRPr="00C33FBB" w:rsidRDefault="00EC47CC" w:rsidP="00586061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8 раз на 5 информационных площадках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Проведение дней финансовой грамотности для безработных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464B65" w:rsidP="0058606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Не менее 85 % стоящих на учете безработных граждан в период проведения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C47CC" w:rsidRDefault="000A0B00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C47CC">
              <w:rPr>
                <w:rFonts w:ascii="Times New Roman" w:hAnsi="Times New Roman" w:cs="Times New Roman"/>
                <w:sz w:val="24"/>
                <w:szCs w:val="24"/>
              </w:rPr>
              <w:t>о 2 мероприятия.</w:t>
            </w:r>
          </w:p>
          <w:p w:rsidR="00142E14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0A0B00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6D1748" w:rsidRPr="00C33FBB" w:rsidRDefault="006D1748" w:rsidP="00586061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464B65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финансовой грамотности для наиболее уязвимых категорий населения, включая лиц </w:t>
            </w:r>
            <w:proofErr w:type="spellStart"/>
            <w:r w:rsidRPr="00464B6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464B65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возраста, в Камчатском региональном отделении общероссийской общественной организации «Союз пенсионеров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464B65" w:rsidP="0058606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464B65" w:rsidRDefault="006D1748" w:rsidP="00586061">
            <w:pPr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hAnsi="Times New Roman" w:cs="Times New Roman"/>
                <w:sz w:val="24"/>
                <w:szCs w:val="24"/>
              </w:rPr>
              <w:t>1 мероприятие с привлечением не менее 50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Default="00464B65" w:rsidP="00464B65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частично.</w:t>
            </w:r>
          </w:p>
          <w:p w:rsidR="00464B65" w:rsidRDefault="00464B65" w:rsidP="00464B65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мероприятие.</w:t>
            </w:r>
          </w:p>
          <w:p w:rsidR="00464B65" w:rsidRPr="00C33FBB" w:rsidRDefault="00464B65" w:rsidP="00464B65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10 человек</w:t>
            </w:r>
          </w:p>
        </w:tc>
      </w:tr>
      <w:tr w:rsidR="00596B70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Информационное обеспечение по вопросам финансовой грамотности и способов защиты прав потребителей</w:t>
            </w:r>
          </w:p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финансовых услуг и развитие информационных механизмов повышения финансовой грамотности населения Камчатского края</w:t>
            </w:r>
          </w:p>
        </w:tc>
      </w:tr>
      <w:tr w:rsidR="006D1748" w:rsidRPr="00C33FBB" w:rsidTr="00464B6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1 тема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14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EC47CC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информация.</w:t>
            </w:r>
          </w:p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течение года было направлено более 900 материалов по финансовой грамотности в СМИ.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 статьи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01FA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C47CC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Управления и ФБУЗ «</w:t>
            </w:r>
            <w:proofErr w:type="spellStart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» о правах граждан и алгоритм действий в случае нарушения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 и более информации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D01FA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Размещено 43 информации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коммуникации с различными целевыми аудиториями в целях информирования населения по вопросам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аккаунты </w:t>
            </w:r>
            <w:r w:rsidRPr="00C33FB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Фонда пенсионного и социального страхования Российской Федерации по Камчатскому краю,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линии», выездные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</w:t>
            </w:r>
            <w:r w:rsidR="005E093E" w:rsidRPr="00C33FBB">
              <w:rPr>
                <w:rFonts w:ascii="Times New Roman" w:hAnsi="Times New Roman" w:cs="Times New Roman"/>
                <w:sz w:val="24"/>
                <w:szCs w:val="24"/>
              </w:rPr>
              <w:t>атериалы в рамках информационно-разъяснительной работы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регулярной основе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300 комплектов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CC" w:rsidRDefault="00EC47CC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5E093E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клиентских службах ОСФР по Камчатскому краю размещены материалы по основам пенсионной грамотности для различных целевых аудиторий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Камчатского края о проведении Всероссийской недели сбережений для взрослого населения</w:t>
            </w:r>
            <w:r w:rsidR="00751AE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Ежегодном Всероссийском конкурсе педагогов по финансовой грамотности, </w:t>
            </w:r>
            <w:proofErr w:type="spellStart"/>
            <w:r w:rsidR="00751AE4" w:rsidRPr="00C33FB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751AE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AE4" w:rsidRPr="00C33FBB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="00751AE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 фальшивые лотереи; Всероссийского кредитного онлайн-марафона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274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Министерства финансов Камчатского края, в соц. сетях, направлена членам Совета для размещения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«Интернет», без возрастных ограничений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на официальном сайте исполнительных органов Камчатского края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 электронные брошюры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274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27.02.2023 размещена брошюра «Бюджет для граждан к Федеральному закону о федеральном бюджете на 2023 год и на плановый период 2024 и 2025 годов»</w:t>
            </w:r>
          </w:p>
          <w:p w:rsidR="00751AE4" w:rsidRPr="00C33FBB" w:rsidRDefault="00751AE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30.11.2023 размещена брошюра «Бюджет для граждан по проекту краевого бюджета на 2024 год и на плановый период 2025 и 2026 годов»</w:t>
            </w:r>
          </w:p>
          <w:p w:rsidR="00751AE4" w:rsidRPr="00C33FBB" w:rsidRDefault="00751AE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48" w:rsidRPr="00C33FBB" w:rsidTr="00464B6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официального сайта центра «Мой бизнес»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78" w:rsidRDefault="00D01FA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D1748" w:rsidRPr="00C33FBB" w:rsidRDefault="00295578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1FA1" w:rsidRPr="00C33FBB">
              <w:rPr>
                <w:rFonts w:ascii="Times New Roman" w:hAnsi="Times New Roman" w:cs="Times New Roman"/>
                <w:sz w:val="24"/>
                <w:szCs w:val="24"/>
              </w:rPr>
              <w:t>азмещено 555 публикаций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295578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Default="00D01FA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295578" w:rsidRPr="00C33FBB" w:rsidRDefault="00295578" w:rsidP="0058606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2801 публикация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0B5391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9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0B5391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9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пресс-служб участников Совета для более широкого использования </w:t>
            </w:r>
            <w:proofErr w:type="spellStart"/>
            <w:r w:rsidRPr="000B5391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0B539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целях финансового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0B5391" w:rsidRDefault="000B539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0B5391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91">
              <w:rPr>
                <w:rFonts w:ascii="Times New Roman" w:hAnsi="Times New Roman" w:cs="Times New Roman"/>
                <w:sz w:val="24"/>
                <w:szCs w:val="24"/>
              </w:rPr>
              <w:t>Не менее 10 публикаций в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391" w:rsidRDefault="000B5391" w:rsidP="000B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6D1748" w:rsidRPr="000B5391" w:rsidRDefault="000B5391" w:rsidP="000B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  <w:bookmarkStart w:id="0" w:name="_GoBack"/>
            <w:bookmarkEnd w:id="0"/>
          </w:p>
        </w:tc>
      </w:tr>
      <w:tr w:rsidR="006D1748" w:rsidRPr="00C33FBB" w:rsidTr="00464B6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Наставничество и волонтеры финансовой грамотности</w:t>
            </w:r>
          </w:p>
        </w:tc>
      </w:tr>
      <w:tr w:rsidR="00596B70" w:rsidRPr="00C33FBB" w:rsidTr="00464B65">
        <w:tc>
          <w:tcPr>
            <w:tcW w:w="702" w:type="dxa"/>
            <w:vAlign w:val="center"/>
          </w:tcPr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80" w:type="dxa"/>
            <w:vAlign w:val="center"/>
          </w:tcPr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Оказание методологической помощи волонтерам и привлечение их к проведению мероприятий по финансовой грамотности</w:t>
            </w:r>
          </w:p>
        </w:tc>
        <w:tc>
          <w:tcPr>
            <w:tcW w:w="1559" w:type="dxa"/>
            <w:vAlign w:val="center"/>
          </w:tcPr>
          <w:p w:rsidR="00596B70" w:rsidRPr="00283CF1" w:rsidRDefault="0029557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vAlign w:val="center"/>
          </w:tcPr>
          <w:p w:rsidR="00596B70" w:rsidRPr="00C33FBB" w:rsidRDefault="00596B70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к мероприятиям по финансовой грамотности при проведении общественных массовых мероприятий</w:t>
            </w:r>
          </w:p>
        </w:tc>
        <w:tc>
          <w:tcPr>
            <w:tcW w:w="4253" w:type="dxa"/>
            <w:vAlign w:val="center"/>
          </w:tcPr>
          <w:p w:rsidR="00142E14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96B70" w:rsidRPr="00C33FBB" w:rsidRDefault="00142E1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В Камчатски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 xml:space="preserve"> им. Витуса Беринга н</w:t>
            </w:r>
            <w:r w:rsidR="00283CF1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аправлены материалы по финансовой 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3CF1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для 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и пула волонтеров</w:t>
            </w:r>
          </w:p>
        </w:tc>
      </w:tr>
      <w:tr w:rsidR="006D1748" w:rsidRPr="00C33FBB" w:rsidTr="00464B65">
        <w:tc>
          <w:tcPr>
            <w:tcW w:w="702" w:type="dxa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028" w:type="dxa"/>
            <w:gridSpan w:val="4"/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Организация межведомственного взаимодействия по вопросам повышения</w:t>
            </w:r>
          </w:p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грамотности населения Камчатского края и защиты прав потребителей финансовых услуг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исполнителей Программы в целях обмена данными и размещения их на информационных ресурсах (памяток, буклетов финансовой направленности)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283CF1" w:rsidRDefault="00283CF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данных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274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283CF1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соц. сетях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74" w:rsidRPr="00C33FBB" w:rsidRDefault="00283CF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4274" w:rsidRPr="00C33FB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C427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C4274"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ДФГ НИФИ Минфина России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283CF1" w:rsidRDefault="00283CF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274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D1748" w:rsidRPr="00C33FBB" w:rsidRDefault="00283CF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274" w:rsidRPr="00C33FBB">
              <w:rPr>
                <w:rFonts w:ascii="Times New Roman" w:hAnsi="Times New Roman" w:cs="Times New Roman"/>
                <w:sz w:val="24"/>
                <w:szCs w:val="24"/>
              </w:rPr>
              <w:t>аседания Совета по повышению финансовой грамотности населения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3 раза.</w:t>
            </w:r>
          </w:p>
          <w:p w:rsidR="00751AE4" w:rsidRPr="00C33FBB" w:rsidRDefault="00751AE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и принят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83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до 2030 года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со СМИ, в том числе для подготовки видео- и </w:t>
            </w:r>
            <w:proofErr w:type="spellStart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, содействие в организации и размещении в региональных СМИ информационных материалов (интервью) специалистов по вопросам финансовой грамотности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283CF1" w:rsidRDefault="00283CF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274" w:rsidRPr="00C33FBB" w:rsidRDefault="00FC4274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51AE4" w:rsidRPr="00C33FBB" w:rsidRDefault="00283CF1" w:rsidP="0058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13 информационных материалов</w:t>
            </w:r>
          </w:p>
        </w:tc>
      </w:tr>
      <w:tr w:rsidR="006D1748" w:rsidRPr="00C33FBB" w:rsidTr="00464B6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Губернатора Камчатского края о деятельности Совета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283CF1" w:rsidRDefault="00283CF1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6D1748" w:rsidP="0058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B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 марта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748" w:rsidRPr="00C33FBB" w:rsidRDefault="00283CF1" w:rsidP="00586061">
            <w:pPr>
              <w:shd w:val="clear" w:color="auto" w:fill="FAF8F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D25DBE" w:rsidRPr="00F5433B" w:rsidRDefault="00D25DBE" w:rsidP="00D25DB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25DBE" w:rsidRDefault="00D25DBE" w:rsidP="00D25DB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p w:rsidR="0039462A" w:rsidRDefault="0039462A" w:rsidP="00D25DB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p w:rsidR="0039462A" w:rsidRDefault="0039462A" w:rsidP="00D25DB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p w:rsidR="0039462A" w:rsidRDefault="0039462A" w:rsidP="00D25DBE">
      <w:pPr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sectPr w:rsidR="0039462A" w:rsidSect="006D1748">
      <w:headerReference w:type="default" r:id="rId15"/>
      <w:headerReference w:type="first" r:id="rId16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CA" w:rsidRDefault="00E530CA" w:rsidP="0031799B">
      <w:pPr>
        <w:spacing w:after="0" w:line="240" w:lineRule="auto"/>
      </w:pPr>
      <w:r>
        <w:separator/>
      </w:r>
    </w:p>
  </w:endnote>
  <w:endnote w:type="continuationSeparator" w:id="0">
    <w:p w:rsidR="00E530CA" w:rsidRDefault="00E530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CA" w:rsidRDefault="00E530CA" w:rsidP="0031799B">
      <w:pPr>
        <w:spacing w:after="0" w:line="240" w:lineRule="auto"/>
      </w:pPr>
      <w:r>
        <w:separator/>
      </w:r>
    </w:p>
  </w:footnote>
  <w:footnote w:type="continuationSeparator" w:id="0">
    <w:p w:rsidR="00E530CA" w:rsidRDefault="00E530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5261761"/>
      <w:docPartObj>
        <w:docPartGallery w:val="Page Numbers (Top of Page)"/>
        <w:docPartUnique/>
      </w:docPartObj>
    </w:sdtPr>
    <w:sdtEndPr/>
    <w:sdtContent>
      <w:p w:rsidR="00E530CA" w:rsidRPr="00867FE1" w:rsidRDefault="00E530C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1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21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21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39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B21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30CA" w:rsidRDefault="00E530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CA" w:rsidRPr="00867FE1" w:rsidRDefault="00E530CA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E530CA" w:rsidRDefault="00E530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704"/>
    <w:multiLevelType w:val="hybridMultilevel"/>
    <w:tmpl w:val="F1AE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65F"/>
    <w:multiLevelType w:val="hybridMultilevel"/>
    <w:tmpl w:val="25824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842"/>
    <w:multiLevelType w:val="hybridMultilevel"/>
    <w:tmpl w:val="9162EE9C"/>
    <w:lvl w:ilvl="0" w:tplc="960606F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82708C"/>
    <w:multiLevelType w:val="hybridMultilevel"/>
    <w:tmpl w:val="99141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5757"/>
    <w:multiLevelType w:val="hybridMultilevel"/>
    <w:tmpl w:val="8AB26242"/>
    <w:lvl w:ilvl="0" w:tplc="04D00A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B5"/>
    <w:rsid w:val="000023B8"/>
    <w:rsid w:val="00014DD6"/>
    <w:rsid w:val="00033533"/>
    <w:rsid w:val="00041D38"/>
    <w:rsid w:val="00045111"/>
    <w:rsid w:val="00045304"/>
    <w:rsid w:val="00053098"/>
    <w:rsid w:val="00053869"/>
    <w:rsid w:val="00066C50"/>
    <w:rsid w:val="00074DBB"/>
    <w:rsid w:val="00075DD4"/>
    <w:rsid w:val="00076132"/>
    <w:rsid w:val="00077162"/>
    <w:rsid w:val="00082619"/>
    <w:rsid w:val="0008297E"/>
    <w:rsid w:val="000862A7"/>
    <w:rsid w:val="00087F09"/>
    <w:rsid w:val="00095795"/>
    <w:rsid w:val="000A0B00"/>
    <w:rsid w:val="000A2CAA"/>
    <w:rsid w:val="000B1239"/>
    <w:rsid w:val="000B5391"/>
    <w:rsid w:val="000C296A"/>
    <w:rsid w:val="000C7139"/>
    <w:rsid w:val="000E0168"/>
    <w:rsid w:val="000E17DD"/>
    <w:rsid w:val="000E2B17"/>
    <w:rsid w:val="000E53EF"/>
    <w:rsid w:val="000E762A"/>
    <w:rsid w:val="000F7774"/>
    <w:rsid w:val="00112C1A"/>
    <w:rsid w:val="00126EF6"/>
    <w:rsid w:val="0012741F"/>
    <w:rsid w:val="00140E22"/>
    <w:rsid w:val="00142E14"/>
    <w:rsid w:val="001731BD"/>
    <w:rsid w:val="0017387B"/>
    <w:rsid w:val="00180140"/>
    <w:rsid w:val="00181702"/>
    <w:rsid w:val="00181A55"/>
    <w:rsid w:val="00197B62"/>
    <w:rsid w:val="001A3C78"/>
    <w:rsid w:val="001C15D6"/>
    <w:rsid w:val="001C6E16"/>
    <w:rsid w:val="001C7831"/>
    <w:rsid w:val="001D00F5"/>
    <w:rsid w:val="001D4014"/>
    <w:rsid w:val="001D4724"/>
    <w:rsid w:val="00214862"/>
    <w:rsid w:val="002312FE"/>
    <w:rsid w:val="00233FCB"/>
    <w:rsid w:val="0024385A"/>
    <w:rsid w:val="00244079"/>
    <w:rsid w:val="002524C4"/>
    <w:rsid w:val="00257670"/>
    <w:rsid w:val="00257948"/>
    <w:rsid w:val="00271009"/>
    <w:rsid w:val="00283CF1"/>
    <w:rsid w:val="002904AD"/>
    <w:rsid w:val="00295578"/>
    <w:rsid w:val="00295AC8"/>
    <w:rsid w:val="002B115C"/>
    <w:rsid w:val="002B148B"/>
    <w:rsid w:val="002B7294"/>
    <w:rsid w:val="002C2B5A"/>
    <w:rsid w:val="002D5D0F"/>
    <w:rsid w:val="002E4E87"/>
    <w:rsid w:val="002F3844"/>
    <w:rsid w:val="002F507F"/>
    <w:rsid w:val="0030022E"/>
    <w:rsid w:val="00313CF4"/>
    <w:rsid w:val="00314901"/>
    <w:rsid w:val="0031799B"/>
    <w:rsid w:val="003235C5"/>
    <w:rsid w:val="00327B6F"/>
    <w:rsid w:val="00350EBC"/>
    <w:rsid w:val="00353A52"/>
    <w:rsid w:val="00361E65"/>
    <w:rsid w:val="00374C3C"/>
    <w:rsid w:val="00380845"/>
    <w:rsid w:val="0038239A"/>
    <w:rsid w:val="0038403D"/>
    <w:rsid w:val="0039462A"/>
    <w:rsid w:val="0039642D"/>
    <w:rsid w:val="00397C94"/>
    <w:rsid w:val="003A786D"/>
    <w:rsid w:val="003B0709"/>
    <w:rsid w:val="003B1BD6"/>
    <w:rsid w:val="003B4C81"/>
    <w:rsid w:val="003B52E1"/>
    <w:rsid w:val="003B55E1"/>
    <w:rsid w:val="003C30E0"/>
    <w:rsid w:val="003D206A"/>
    <w:rsid w:val="00402DE4"/>
    <w:rsid w:val="00406276"/>
    <w:rsid w:val="0041715B"/>
    <w:rsid w:val="00417B9A"/>
    <w:rsid w:val="0043251D"/>
    <w:rsid w:val="0043505F"/>
    <w:rsid w:val="004351FE"/>
    <w:rsid w:val="004415AF"/>
    <w:rsid w:val="004440D5"/>
    <w:rsid w:val="00450269"/>
    <w:rsid w:val="00452E1E"/>
    <w:rsid w:val="00452E77"/>
    <w:rsid w:val="00453575"/>
    <w:rsid w:val="004549E8"/>
    <w:rsid w:val="00464B65"/>
    <w:rsid w:val="00466B97"/>
    <w:rsid w:val="004749E6"/>
    <w:rsid w:val="004B221A"/>
    <w:rsid w:val="004B75D4"/>
    <w:rsid w:val="004C1C88"/>
    <w:rsid w:val="004C7617"/>
    <w:rsid w:val="004D21FA"/>
    <w:rsid w:val="004E00B2"/>
    <w:rsid w:val="004E554E"/>
    <w:rsid w:val="004E6A87"/>
    <w:rsid w:val="00502457"/>
    <w:rsid w:val="00503FC3"/>
    <w:rsid w:val="005136B6"/>
    <w:rsid w:val="00517858"/>
    <w:rsid w:val="00522E39"/>
    <w:rsid w:val="005271B3"/>
    <w:rsid w:val="00537ACB"/>
    <w:rsid w:val="00547DF2"/>
    <w:rsid w:val="005578C9"/>
    <w:rsid w:val="00557D06"/>
    <w:rsid w:val="00563B33"/>
    <w:rsid w:val="005726CD"/>
    <w:rsid w:val="00576D34"/>
    <w:rsid w:val="005773C3"/>
    <w:rsid w:val="005846D7"/>
    <w:rsid w:val="00586061"/>
    <w:rsid w:val="00593FDC"/>
    <w:rsid w:val="00596B70"/>
    <w:rsid w:val="005A623F"/>
    <w:rsid w:val="005D2092"/>
    <w:rsid w:val="005D2494"/>
    <w:rsid w:val="005D75ED"/>
    <w:rsid w:val="005E093E"/>
    <w:rsid w:val="005E128A"/>
    <w:rsid w:val="005F11A7"/>
    <w:rsid w:val="005F1F7D"/>
    <w:rsid w:val="006271E6"/>
    <w:rsid w:val="00627D3B"/>
    <w:rsid w:val="00631037"/>
    <w:rsid w:val="0063466A"/>
    <w:rsid w:val="006467CD"/>
    <w:rsid w:val="00650CAB"/>
    <w:rsid w:val="00651752"/>
    <w:rsid w:val="00654788"/>
    <w:rsid w:val="00663826"/>
    <w:rsid w:val="00663D27"/>
    <w:rsid w:val="006664BC"/>
    <w:rsid w:val="00681BFE"/>
    <w:rsid w:val="0069601C"/>
    <w:rsid w:val="006A22A4"/>
    <w:rsid w:val="006A541B"/>
    <w:rsid w:val="006B0E30"/>
    <w:rsid w:val="006B115E"/>
    <w:rsid w:val="006B5C60"/>
    <w:rsid w:val="006C508C"/>
    <w:rsid w:val="006D1748"/>
    <w:rsid w:val="006E593A"/>
    <w:rsid w:val="006F5D44"/>
    <w:rsid w:val="007164B5"/>
    <w:rsid w:val="00723EB0"/>
    <w:rsid w:val="00725A0F"/>
    <w:rsid w:val="00726E56"/>
    <w:rsid w:val="0074156B"/>
    <w:rsid w:val="007429DA"/>
    <w:rsid w:val="00744B7F"/>
    <w:rsid w:val="0075064D"/>
    <w:rsid w:val="00751AE4"/>
    <w:rsid w:val="00757D68"/>
    <w:rsid w:val="00762193"/>
    <w:rsid w:val="00762A73"/>
    <w:rsid w:val="0076485C"/>
    <w:rsid w:val="007912F8"/>
    <w:rsid w:val="00794CF2"/>
    <w:rsid w:val="00796B9B"/>
    <w:rsid w:val="007B3851"/>
    <w:rsid w:val="007D00F0"/>
    <w:rsid w:val="007D746A"/>
    <w:rsid w:val="007E7ADA"/>
    <w:rsid w:val="007F3D5B"/>
    <w:rsid w:val="00804858"/>
    <w:rsid w:val="008113DB"/>
    <w:rsid w:val="008129DD"/>
    <w:rsid w:val="00812B9A"/>
    <w:rsid w:val="00822659"/>
    <w:rsid w:val="0082371E"/>
    <w:rsid w:val="00824ACE"/>
    <w:rsid w:val="00827C76"/>
    <w:rsid w:val="00833479"/>
    <w:rsid w:val="00837BED"/>
    <w:rsid w:val="00850032"/>
    <w:rsid w:val="0085573C"/>
    <w:rsid w:val="0085578D"/>
    <w:rsid w:val="00860C71"/>
    <w:rsid w:val="008639DC"/>
    <w:rsid w:val="00867FE1"/>
    <w:rsid w:val="008708D4"/>
    <w:rsid w:val="008761BA"/>
    <w:rsid w:val="0089042F"/>
    <w:rsid w:val="00894735"/>
    <w:rsid w:val="008B1995"/>
    <w:rsid w:val="008B668F"/>
    <w:rsid w:val="008C0054"/>
    <w:rsid w:val="008D3CED"/>
    <w:rsid w:val="008D4C6E"/>
    <w:rsid w:val="008D6646"/>
    <w:rsid w:val="008D7127"/>
    <w:rsid w:val="008F2635"/>
    <w:rsid w:val="00901AE9"/>
    <w:rsid w:val="0090254C"/>
    <w:rsid w:val="00907229"/>
    <w:rsid w:val="00907475"/>
    <w:rsid w:val="0091012D"/>
    <w:rsid w:val="009142AD"/>
    <w:rsid w:val="0091585A"/>
    <w:rsid w:val="00925E4D"/>
    <w:rsid w:val="009277F0"/>
    <w:rsid w:val="00931B8F"/>
    <w:rsid w:val="00932BAB"/>
    <w:rsid w:val="00932F47"/>
    <w:rsid w:val="0093395B"/>
    <w:rsid w:val="0094073A"/>
    <w:rsid w:val="009442F6"/>
    <w:rsid w:val="0095264E"/>
    <w:rsid w:val="0095344D"/>
    <w:rsid w:val="00954A14"/>
    <w:rsid w:val="0096751B"/>
    <w:rsid w:val="00975446"/>
    <w:rsid w:val="00992E88"/>
    <w:rsid w:val="00997969"/>
    <w:rsid w:val="009A471F"/>
    <w:rsid w:val="009B063D"/>
    <w:rsid w:val="009B0E63"/>
    <w:rsid w:val="009B4604"/>
    <w:rsid w:val="009F290A"/>
    <w:rsid w:val="009F320C"/>
    <w:rsid w:val="00A0629F"/>
    <w:rsid w:val="00A10121"/>
    <w:rsid w:val="00A34C81"/>
    <w:rsid w:val="00A43195"/>
    <w:rsid w:val="00A462A2"/>
    <w:rsid w:val="00A53FCE"/>
    <w:rsid w:val="00A6150F"/>
    <w:rsid w:val="00A8227F"/>
    <w:rsid w:val="00A834AC"/>
    <w:rsid w:val="00A84370"/>
    <w:rsid w:val="00A9067B"/>
    <w:rsid w:val="00AA0B5A"/>
    <w:rsid w:val="00AA2795"/>
    <w:rsid w:val="00AA6807"/>
    <w:rsid w:val="00AA6C7A"/>
    <w:rsid w:val="00AB0F55"/>
    <w:rsid w:val="00AB1080"/>
    <w:rsid w:val="00AB3ECC"/>
    <w:rsid w:val="00AC6E43"/>
    <w:rsid w:val="00AD4CB9"/>
    <w:rsid w:val="00AF217E"/>
    <w:rsid w:val="00AF2BF7"/>
    <w:rsid w:val="00AF6231"/>
    <w:rsid w:val="00AF6329"/>
    <w:rsid w:val="00B01DEB"/>
    <w:rsid w:val="00B03559"/>
    <w:rsid w:val="00B11806"/>
    <w:rsid w:val="00B123FA"/>
    <w:rsid w:val="00B12F65"/>
    <w:rsid w:val="00B1637B"/>
    <w:rsid w:val="00B17A8B"/>
    <w:rsid w:val="00B26549"/>
    <w:rsid w:val="00B30A9E"/>
    <w:rsid w:val="00B539FF"/>
    <w:rsid w:val="00B62CAD"/>
    <w:rsid w:val="00B7032D"/>
    <w:rsid w:val="00B759EC"/>
    <w:rsid w:val="00B75E4C"/>
    <w:rsid w:val="00B80856"/>
    <w:rsid w:val="00B815D5"/>
    <w:rsid w:val="00B81EC3"/>
    <w:rsid w:val="00B831E8"/>
    <w:rsid w:val="00B833C0"/>
    <w:rsid w:val="00B87724"/>
    <w:rsid w:val="00BA6DC7"/>
    <w:rsid w:val="00BB21CF"/>
    <w:rsid w:val="00BB2A53"/>
    <w:rsid w:val="00BB478D"/>
    <w:rsid w:val="00BD13FF"/>
    <w:rsid w:val="00BE1E47"/>
    <w:rsid w:val="00BF3269"/>
    <w:rsid w:val="00C00B89"/>
    <w:rsid w:val="00C0179C"/>
    <w:rsid w:val="00C33FBB"/>
    <w:rsid w:val="00C366DA"/>
    <w:rsid w:val="00C36E76"/>
    <w:rsid w:val="00C37B1E"/>
    <w:rsid w:val="00C442AB"/>
    <w:rsid w:val="00C4490F"/>
    <w:rsid w:val="00C502D0"/>
    <w:rsid w:val="00C516BA"/>
    <w:rsid w:val="00C5596B"/>
    <w:rsid w:val="00C603AA"/>
    <w:rsid w:val="00C606F4"/>
    <w:rsid w:val="00C65921"/>
    <w:rsid w:val="00C73DCC"/>
    <w:rsid w:val="00C75002"/>
    <w:rsid w:val="00C83CD2"/>
    <w:rsid w:val="00C90D3D"/>
    <w:rsid w:val="00CA3275"/>
    <w:rsid w:val="00CC615C"/>
    <w:rsid w:val="00CD40BE"/>
    <w:rsid w:val="00CD4FA4"/>
    <w:rsid w:val="00CF6426"/>
    <w:rsid w:val="00CF6EE7"/>
    <w:rsid w:val="00D01FA1"/>
    <w:rsid w:val="00D13C4A"/>
    <w:rsid w:val="00D16B35"/>
    <w:rsid w:val="00D16CFC"/>
    <w:rsid w:val="00D206A1"/>
    <w:rsid w:val="00D230B5"/>
    <w:rsid w:val="00D25DBE"/>
    <w:rsid w:val="00D31705"/>
    <w:rsid w:val="00D330ED"/>
    <w:rsid w:val="00D50172"/>
    <w:rsid w:val="00D51DAE"/>
    <w:rsid w:val="00D56608"/>
    <w:rsid w:val="00D70D89"/>
    <w:rsid w:val="00DD0ABB"/>
    <w:rsid w:val="00DD3A94"/>
    <w:rsid w:val="00DE0BC1"/>
    <w:rsid w:val="00DE3FEC"/>
    <w:rsid w:val="00DF3901"/>
    <w:rsid w:val="00DF3A35"/>
    <w:rsid w:val="00DF7A5C"/>
    <w:rsid w:val="00E020FF"/>
    <w:rsid w:val="00E159EE"/>
    <w:rsid w:val="00E21060"/>
    <w:rsid w:val="00E26F7D"/>
    <w:rsid w:val="00E40D0A"/>
    <w:rsid w:val="00E43CC4"/>
    <w:rsid w:val="00E530CA"/>
    <w:rsid w:val="00E61A8D"/>
    <w:rsid w:val="00E63BAB"/>
    <w:rsid w:val="00E72DA7"/>
    <w:rsid w:val="00E83B76"/>
    <w:rsid w:val="00E8524F"/>
    <w:rsid w:val="00E8601B"/>
    <w:rsid w:val="00E92159"/>
    <w:rsid w:val="00EB2016"/>
    <w:rsid w:val="00EC2DBB"/>
    <w:rsid w:val="00EC47CC"/>
    <w:rsid w:val="00ED2DCB"/>
    <w:rsid w:val="00ED39AA"/>
    <w:rsid w:val="00EF524F"/>
    <w:rsid w:val="00F04097"/>
    <w:rsid w:val="00F134EA"/>
    <w:rsid w:val="00F148B5"/>
    <w:rsid w:val="00F24935"/>
    <w:rsid w:val="00F45C6C"/>
    <w:rsid w:val="00F46EC1"/>
    <w:rsid w:val="00F52709"/>
    <w:rsid w:val="00F560CC"/>
    <w:rsid w:val="00F61D4E"/>
    <w:rsid w:val="00F63133"/>
    <w:rsid w:val="00F80704"/>
    <w:rsid w:val="00F81A81"/>
    <w:rsid w:val="00F8723C"/>
    <w:rsid w:val="00F90C63"/>
    <w:rsid w:val="00FA0C0A"/>
    <w:rsid w:val="00FB47AC"/>
    <w:rsid w:val="00FB5B3A"/>
    <w:rsid w:val="00FB6F88"/>
    <w:rsid w:val="00FC4274"/>
    <w:rsid w:val="00FD2E57"/>
    <w:rsid w:val="00FD3CE0"/>
    <w:rsid w:val="00FE0616"/>
    <w:rsid w:val="00FE0846"/>
    <w:rsid w:val="00FE74AC"/>
    <w:rsid w:val="00FF67E9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D58"/>
  <w15:chartTrackingRefBased/>
  <w15:docId w15:val="{D4B1B41D-18F0-47EF-97E1-BB67BC8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link w:val="1"/>
    <w:uiPriority w:val="99"/>
    <w:unhideWhenUsed/>
    <w:rsid w:val="00681BFE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7FE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6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7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517858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rsid w:val="0051785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"/>
    <w:link w:val="af2"/>
    <w:rsid w:val="0051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5178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517858"/>
    <w:rPr>
      <w:vertAlign w:val="superscript"/>
    </w:rPr>
  </w:style>
  <w:style w:type="paragraph" w:customStyle="1" w:styleId="ConsPlusNonformat">
    <w:name w:val="ConsPlusNonformat"/>
    <w:uiPriority w:val="99"/>
    <w:rsid w:val="00517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qFormat/>
    <w:rsid w:val="0051785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517858"/>
    <w:rPr>
      <w:i/>
      <w:iCs/>
    </w:rPr>
  </w:style>
  <w:style w:type="character" w:styleId="af6">
    <w:name w:val="annotation reference"/>
    <w:basedOn w:val="a0"/>
    <w:rsid w:val="00517858"/>
    <w:rPr>
      <w:sz w:val="16"/>
      <w:szCs w:val="16"/>
    </w:rPr>
  </w:style>
  <w:style w:type="paragraph" w:styleId="af7">
    <w:name w:val="annotation text"/>
    <w:basedOn w:val="a"/>
    <w:link w:val="af8"/>
    <w:rsid w:val="0051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51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517858"/>
    <w:rPr>
      <w:b/>
      <w:bCs/>
    </w:rPr>
  </w:style>
  <w:style w:type="character" w:customStyle="1" w:styleId="afa">
    <w:name w:val="Тема примечания Знак"/>
    <w:basedOn w:val="af8"/>
    <w:link w:val="af9"/>
    <w:rsid w:val="005178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D3CED"/>
    <w:rPr>
      <w:color w:val="954F72" w:themeColor="followedHyperlink"/>
      <w:u w:val="single"/>
    </w:rPr>
  </w:style>
  <w:style w:type="paragraph" w:customStyle="1" w:styleId="1">
    <w:name w:val="Гиперссылка1"/>
    <w:basedOn w:val="a"/>
    <w:link w:val="ac"/>
    <w:uiPriority w:val="99"/>
    <w:rsid w:val="00C00B89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chatkairo.ru/deyatelnost/metodicheskaya?view=tabs&amp;layout=accordion" TargetMode="External"/><Relationship Id="rId13" Type="http://schemas.openxmlformats.org/officeDocument/2006/relationships/hyperlink" Target="http://www.dni.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i.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i.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ni.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.fg" TargetMode="External"/><Relationship Id="rId14" Type="http://schemas.openxmlformats.org/officeDocument/2006/relationships/hyperlink" Target="http://www.dni.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03AF-EFA3-4184-918C-EA47968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Мельник Анна Викторовна</cp:lastModifiedBy>
  <cp:revision>33</cp:revision>
  <cp:lastPrinted>2024-02-19T02:49:00Z</cp:lastPrinted>
  <dcterms:created xsi:type="dcterms:W3CDTF">2022-06-05T23:19:00Z</dcterms:created>
  <dcterms:modified xsi:type="dcterms:W3CDTF">2024-02-19T04:38:00Z</dcterms:modified>
</cp:coreProperties>
</file>