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B14207" w:rsidP="00D605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О внесении изменений в </w:t>
            </w:r>
            <w:r w:rsidR="00846171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таблицу приложения 2 к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приказ</w:t>
            </w:r>
            <w:r w:rsidR="00846171">
              <w:rPr>
                <w:rFonts w:ascii="Times New Roman" w:hAnsi="Times New Roman"/>
                <w:b/>
                <w:color w:val="000000" w:themeColor="text1"/>
                <w:sz w:val="28"/>
              </w:rPr>
              <w:t>у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D3ADE" w:rsidRPr="00846171" w:rsidRDefault="00B14207" w:rsidP="00846171">
      <w:pPr>
        <w:pStyle w:val="ad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>Внести в</w:t>
      </w:r>
      <w:r w:rsidR="00846171">
        <w:rPr>
          <w:rFonts w:ascii="Times New Roman" w:hAnsi="Times New Roman"/>
          <w:color w:val="000000" w:themeColor="text1"/>
          <w:sz w:val="28"/>
        </w:rPr>
        <w:t xml:space="preserve"> таблицу приложения 2 к</w:t>
      </w:r>
      <w:r>
        <w:rPr>
          <w:rFonts w:ascii="Times New Roman" w:hAnsi="Times New Roman"/>
          <w:color w:val="000000" w:themeColor="text1"/>
          <w:sz w:val="28"/>
        </w:rPr>
        <w:t xml:space="preserve"> приказ</w:t>
      </w:r>
      <w:r w:rsidR="00846171">
        <w:rPr>
          <w:rFonts w:ascii="Times New Roman" w:hAnsi="Times New Roman"/>
          <w:color w:val="000000" w:themeColor="text1"/>
          <w:sz w:val="28"/>
        </w:rPr>
        <w:t>у</w:t>
      </w:r>
      <w:r>
        <w:rPr>
          <w:rFonts w:ascii="Times New Roman" w:hAnsi="Times New Roman"/>
          <w:color w:val="000000" w:themeColor="text1"/>
          <w:sz w:val="28"/>
        </w:rPr>
        <w:t xml:space="preserve">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>
        <w:rPr>
          <w:rFonts w:ascii="Times New Roman" w:hAnsi="Times New Roman"/>
          <w:sz w:val="28"/>
        </w:rPr>
        <w:t>изменения:</w:t>
      </w:r>
    </w:p>
    <w:p w:rsidR="00846171" w:rsidRDefault="00846171" w:rsidP="00846171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</w:t>
      </w:r>
      <w:r w:rsidR="00C32F54">
        <w:rPr>
          <w:rFonts w:ascii="Times New Roman" w:hAnsi="Times New Roman"/>
          <w:color w:val="000000" w:themeColor="text1"/>
          <w:sz w:val="28"/>
        </w:rPr>
        <w:t xml:space="preserve">) </w:t>
      </w:r>
      <w:r>
        <w:rPr>
          <w:rFonts w:ascii="Times New Roman" w:hAnsi="Times New Roman"/>
          <w:color w:val="000000" w:themeColor="text1"/>
          <w:sz w:val="28"/>
        </w:rPr>
        <w:t>строку 215</w:t>
      </w:r>
      <w:r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846171" w:rsidRDefault="00846171" w:rsidP="0084617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846171" w:rsidTr="00846171">
        <w:trPr>
          <w:trHeight w:val="1251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71" w:rsidRDefault="00846171" w:rsidP="00845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71" w:rsidRDefault="00846171" w:rsidP="00845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46171">
              <w:rPr>
                <w:rFonts w:ascii="Times New Roman" w:hAnsi="Times New Roman"/>
                <w:sz w:val="24"/>
              </w:rPr>
              <w:t>12150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71" w:rsidRDefault="00846171" w:rsidP="0084507C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846171">
              <w:t>Субсидия автономной некоммерческой организации "Центр компетенций развития городской среды Камчатского края" в целях финансового обеспечения затрат, связанных с оказанием услуг по обеспечению реализации решения о комплексном развитии территории</w:t>
            </w:r>
          </w:p>
        </w:tc>
      </w:tr>
    </w:tbl>
    <w:p w:rsidR="00846171" w:rsidRDefault="00846171" w:rsidP="00846171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A77939" w:rsidRDefault="00846171" w:rsidP="00A779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2) </w:t>
      </w:r>
      <w:r>
        <w:rPr>
          <w:rFonts w:ascii="Times New Roman" w:hAnsi="Times New Roman"/>
          <w:sz w:val="28"/>
        </w:rPr>
        <w:t>дополнить строкой 282</w:t>
      </w:r>
      <w:r w:rsidR="00A77939">
        <w:rPr>
          <w:rFonts w:ascii="Times New Roman" w:hAnsi="Times New Roman"/>
          <w:sz w:val="28"/>
        </w:rPr>
        <w:t>.1</w:t>
      </w:r>
      <w:r>
        <w:rPr>
          <w:rFonts w:ascii="Times New Roman" w:hAnsi="Times New Roman"/>
          <w:sz w:val="28"/>
        </w:rPr>
        <w:t>5</w:t>
      </w:r>
      <w:r w:rsidR="00A77939">
        <w:rPr>
          <w:rFonts w:ascii="Times New Roman" w:hAnsi="Times New Roman"/>
          <w:sz w:val="28"/>
        </w:rPr>
        <w:t xml:space="preserve"> следующего содержания:</w:t>
      </w:r>
    </w:p>
    <w:p w:rsidR="00A77939" w:rsidRDefault="00A77939" w:rsidP="00A7793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A77939" w:rsidTr="00BB63EF">
        <w:trPr>
          <w:trHeight w:val="99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939" w:rsidRDefault="00846171" w:rsidP="00624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</w:t>
            </w:r>
            <w:r w:rsidR="00A77939">
              <w:rPr>
                <w:rFonts w:ascii="Times New Roman" w:hAnsi="Times New Roman"/>
                <w:sz w:val="24"/>
              </w:rPr>
              <w:t>.1</w:t>
            </w:r>
            <w:r>
              <w:rPr>
                <w:rFonts w:ascii="Times New Roman" w:hAnsi="Times New Roman"/>
                <w:sz w:val="24"/>
              </w:rPr>
              <w:t>5</w:t>
            </w:r>
            <w:r w:rsidR="00A7793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939" w:rsidRDefault="00846171" w:rsidP="00624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46171">
              <w:rPr>
                <w:rFonts w:ascii="Times New Roman" w:hAnsi="Times New Roman"/>
                <w:sz w:val="24"/>
              </w:rPr>
              <w:t>12980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939" w:rsidRDefault="00846171" w:rsidP="004466D0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846171">
              <w:t>Приобретение мобильных (модульных) комплексов для хранения (вскрытий, осмотров) трупов в отдаленных и труднодоступных районах Камчатского края</w:t>
            </w:r>
          </w:p>
        </w:tc>
      </w:tr>
    </w:tbl>
    <w:p w:rsidR="00A77939" w:rsidRDefault="00846171" w:rsidP="00A77939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AC6E1C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846171" w:rsidRDefault="00846171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846171" w:rsidTr="0084507C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А.Н. </w:t>
            </w:r>
            <w:proofErr w:type="spellStart"/>
            <w:r>
              <w:rPr>
                <w:rFonts w:ascii="Times New Roman" w:hAnsi="Times New Roman"/>
                <w:sz w:val="28"/>
              </w:rPr>
              <w:t>Бутылин</w:t>
            </w:r>
            <w:proofErr w:type="spellEnd"/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  <w:bookmarkStart w:id="1" w:name="_GoBack"/>
      <w:bookmarkEnd w:id="1"/>
    </w:p>
    <w:sectPr w:rsidR="00AA0951" w:rsidSect="00665FF7">
      <w:headerReference w:type="default" r:id="rId8"/>
      <w:pgSz w:w="11906" w:h="16838"/>
      <w:pgMar w:top="794" w:right="851" w:bottom="567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BB63EF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1C30E6"/>
    <w:rsid w:val="00231D83"/>
    <w:rsid w:val="002D3802"/>
    <w:rsid w:val="002D3C17"/>
    <w:rsid w:val="002F5E57"/>
    <w:rsid w:val="00345ED0"/>
    <w:rsid w:val="003E2C9A"/>
    <w:rsid w:val="00405F27"/>
    <w:rsid w:val="004365B2"/>
    <w:rsid w:val="004466D0"/>
    <w:rsid w:val="00485764"/>
    <w:rsid w:val="004F002F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46171"/>
    <w:rsid w:val="00862F40"/>
    <w:rsid w:val="00870E11"/>
    <w:rsid w:val="009364F7"/>
    <w:rsid w:val="009C2BCB"/>
    <w:rsid w:val="00A16CF5"/>
    <w:rsid w:val="00A23909"/>
    <w:rsid w:val="00A34F06"/>
    <w:rsid w:val="00A77939"/>
    <w:rsid w:val="00AA0951"/>
    <w:rsid w:val="00AB303E"/>
    <w:rsid w:val="00AC6E1C"/>
    <w:rsid w:val="00B14207"/>
    <w:rsid w:val="00B16733"/>
    <w:rsid w:val="00BB63EF"/>
    <w:rsid w:val="00BC587F"/>
    <w:rsid w:val="00C011CB"/>
    <w:rsid w:val="00C32F54"/>
    <w:rsid w:val="00CA4FD4"/>
    <w:rsid w:val="00CB57A6"/>
    <w:rsid w:val="00CD3ADE"/>
    <w:rsid w:val="00D5387E"/>
    <w:rsid w:val="00D6053C"/>
    <w:rsid w:val="00D913C6"/>
    <w:rsid w:val="00E10141"/>
    <w:rsid w:val="00E47443"/>
    <w:rsid w:val="00E52030"/>
    <w:rsid w:val="00EA293C"/>
    <w:rsid w:val="00F22078"/>
    <w:rsid w:val="00F32B15"/>
    <w:rsid w:val="00FC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4946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56</cp:revision>
  <cp:lastPrinted>2024-02-19T21:33:00Z</cp:lastPrinted>
  <dcterms:created xsi:type="dcterms:W3CDTF">2024-01-17T21:52:00Z</dcterms:created>
  <dcterms:modified xsi:type="dcterms:W3CDTF">2024-02-28T21:48:00Z</dcterms:modified>
</cp:coreProperties>
</file>