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885B6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ФИНАНСОВ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85BF1" w:rsidP="008F2B2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перечень главных администраторов доходов краевого бюджета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485BF1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Правительства Камчатского края от 30.12.2021 № 595-П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BF1" w:rsidRDefault="00485BF1" w:rsidP="00485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в П</w:t>
      </w:r>
      <w:r w:rsidRPr="00B30E1E">
        <w:rPr>
          <w:rFonts w:ascii="Times New Roman" w:eastAsia="Calibri" w:hAnsi="Times New Roman" w:cs="Times New Roman"/>
          <w:sz w:val="28"/>
          <w:szCs w:val="28"/>
        </w:rPr>
        <w:t xml:space="preserve">еречень главных администраторов доходов краевого бюджета, </w:t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94306F" w:rsidRDefault="00485BF1" w:rsidP="0048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71F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дополнить код</w:t>
      </w:r>
      <w:r w:rsidR="008E34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бюджетной классификации Российской Федерации</w:t>
      </w:r>
      <w:r w:rsidR="008E349F">
        <w:rPr>
          <w:rFonts w:ascii="Times New Roman" w:hAnsi="Times New Roman" w:cs="Times New Roman"/>
          <w:sz w:val="28"/>
          <w:szCs w:val="28"/>
        </w:rPr>
        <w:t xml:space="preserve"> </w:t>
      </w:r>
      <w:r w:rsidR="008E349F">
        <w:rPr>
          <w:rFonts w:ascii="Times New Roman" w:hAnsi="Times New Roman" w:cs="Times New Roman"/>
          <w:sz w:val="28"/>
          <w:szCs w:val="28"/>
        </w:rPr>
        <w:br/>
      </w:r>
      <w:r w:rsidR="008E349F" w:rsidRPr="008E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1 16 10123 01 0000 </w:t>
      </w:r>
      <w:r w:rsidR="008E349F" w:rsidRPr="008E349F">
        <w:rPr>
          <w:rFonts w:ascii="Times New Roman" w:hAnsi="Times New Roman" w:cs="Times New Roman"/>
          <w:sz w:val="28"/>
          <w:szCs w:val="28"/>
        </w:rPr>
        <w:t xml:space="preserve">140 </w:t>
      </w:r>
      <w:r w:rsidRPr="008E3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349F" w:rsidRPr="008E349F">
        <w:rPr>
          <w:rFonts w:ascii="Times New Roman" w:hAnsi="Times New Roman" w:cs="Times New Roman"/>
          <w:sz w:val="28"/>
          <w:szCs w:val="28"/>
        </w:rPr>
        <w:t xml:space="preserve">Доходы от денежных взысканий (штрафов), </w:t>
      </w:r>
      <w:r w:rsidR="008E349F" w:rsidRPr="008E349F">
        <w:rPr>
          <w:rFonts w:ascii="Times New Roman" w:hAnsi="Times New Roman" w:cs="Times New Roman"/>
          <w:sz w:val="28"/>
          <w:szCs w:val="28"/>
        </w:rPr>
        <w:lastRenderedPageBreak/>
        <w:t>поступающие в счет</w:t>
      </w:r>
      <w:r w:rsidR="008E349F" w:rsidRPr="008E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49F" w:rsidRPr="008E349F">
        <w:rPr>
          <w:rFonts w:ascii="Times New Roman" w:hAnsi="Times New Roman" w:cs="Times New Roman"/>
          <w:sz w:val="28"/>
          <w:szCs w:val="28"/>
        </w:rPr>
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30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BF1" w:rsidRDefault="0094306F" w:rsidP="00485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следующие </w:t>
      </w:r>
      <w:r w:rsidRPr="00E71F86">
        <w:rPr>
          <w:rFonts w:ascii="Times New Roman" w:hAnsi="Times New Roman" w:cs="Times New Roman"/>
          <w:sz w:val="28"/>
          <w:szCs w:val="28"/>
        </w:rPr>
        <w:t>код</w:t>
      </w:r>
      <w:r w:rsidR="00ED783D">
        <w:rPr>
          <w:rFonts w:ascii="Times New Roman" w:hAnsi="Times New Roman" w:cs="Times New Roman"/>
          <w:sz w:val="28"/>
          <w:szCs w:val="28"/>
        </w:rPr>
        <w:t>ы</w:t>
      </w:r>
      <w:r w:rsidRPr="00E71F8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ED783D">
        <w:rPr>
          <w:rFonts w:ascii="Times New Roman" w:hAnsi="Times New Roman" w:cs="Times New Roman"/>
          <w:sz w:val="28"/>
          <w:szCs w:val="28"/>
        </w:rPr>
        <w:t>:</w:t>
      </w:r>
    </w:p>
    <w:p w:rsidR="00ED783D" w:rsidRDefault="00ED783D" w:rsidP="00485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3D">
        <w:rPr>
          <w:rFonts w:ascii="Times New Roman" w:hAnsi="Times New Roman" w:cs="Times New Roman"/>
          <w:sz w:val="28"/>
          <w:szCs w:val="28"/>
        </w:rPr>
        <w:t>1 16 10021 02 0000 140</w:t>
      </w:r>
      <w:r w:rsidRPr="001E3599">
        <w:rPr>
          <w:rFonts w:ascii="Times New Roman" w:hAnsi="Times New Roman" w:cs="Times New Roman"/>
          <w:sz w:val="28"/>
          <w:szCs w:val="28"/>
        </w:rPr>
        <w:t xml:space="preserve"> </w:t>
      </w:r>
      <w:r w:rsidR="001E3599">
        <w:rPr>
          <w:rFonts w:ascii="Times New Roman" w:hAnsi="Times New Roman" w:cs="Times New Roman"/>
          <w:sz w:val="28"/>
          <w:szCs w:val="28"/>
        </w:rPr>
        <w:t>«</w:t>
      </w:r>
      <w:r w:rsidRPr="00ED783D">
        <w:rPr>
          <w:rFonts w:ascii="Times New Roman" w:hAnsi="Times New Roman" w:cs="Times New Roman"/>
          <w:sz w:val="28"/>
          <w:szCs w:val="28"/>
        </w:rPr>
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</w:r>
      <w:r w:rsidR="001E3599">
        <w:rPr>
          <w:rFonts w:ascii="Times New Roman" w:hAnsi="Times New Roman" w:cs="Times New Roman"/>
          <w:sz w:val="28"/>
          <w:szCs w:val="28"/>
        </w:rPr>
        <w:t>»;</w:t>
      </w:r>
    </w:p>
    <w:p w:rsidR="0094306F" w:rsidRDefault="00ED783D" w:rsidP="00485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3D">
        <w:rPr>
          <w:rFonts w:ascii="Times New Roman" w:hAnsi="Times New Roman" w:cs="Times New Roman"/>
          <w:sz w:val="28"/>
          <w:szCs w:val="28"/>
        </w:rPr>
        <w:t>1 16 10022 02 0000 140</w:t>
      </w:r>
      <w:r w:rsidR="001E3599" w:rsidRPr="001E3599">
        <w:rPr>
          <w:rFonts w:ascii="Times New Roman" w:hAnsi="Times New Roman" w:cs="Times New Roman"/>
          <w:sz w:val="28"/>
          <w:szCs w:val="28"/>
        </w:rPr>
        <w:t xml:space="preserve"> </w:t>
      </w:r>
      <w:r w:rsidR="001E3599">
        <w:rPr>
          <w:rFonts w:ascii="Times New Roman" w:hAnsi="Times New Roman" w:cs="Times New Roman"/>
          <w:sz w:val="28"/>
          <w:szCs w:val="28"/>
        </w:rPr>
        <w:t>«</w:t>
      </w:r>
      <w:r w:rsidR="001E3599" w:rsidRPr="00ED783D">
        <w:rPr>
          <w:rFonts w:ascii="Times New Roman" w:hAnsi="Times New Roman" w:cs="Times New Roman"/>
          <w:sz w:val="28"/>
          <w:szCs w:val="28"/>
        </w:rPr>
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</w:r>
      <w:r w:rsidR="001E3599">
        <w:rPr>
          <w:rFonts w:ascii="Times New Roman" w:hAnsi="Times New Roman" w:cs="Times New Roman"/>
          <w:sz w:val="28"/>
          <w:szCs w:val="28"/>
        </w:rPr>
        <w:t>».</w:t>
      </w:r>
    </w:p>
    <w:p w:rsidR="00485BF1" w:rsidRDefault="00485BF1" w:rsidP="0048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</w:t>
      </w:r>
      <w:r w:rsidR="00E76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</w:t>
      </w:r>
      <w:r w:rsidR="001E3599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края, код гл</w:t>
      </w:r>
      <w:r w:rsidR="001E3599">
        <w:rPr>
          <w:rFonts w:ascii="Times New Roman" w:hAnsi="Times New Roman" w:cs="Times New Roman"/>
          <w:sz w:val="28"/>
          <w:szCs w:val="28"/>
        </w:rPr>
        <w:t>авного администратора доходов 8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3599">
        <w:rPr>
          <w:rFonts w:ascii="Times New Roman" w:hAnsi="Times New Roman" w:cs="Times New Roman"/>
          <w:sz w:val="28"/>
          <w:szCs w:val="28"/>
        </w:rPr>
        <w:t>3</w:t>
      </w:r>
      <w:r w:rsidR="00B133A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99" w:rsidRDefault="00E76796" w:rsidP="001E3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599">
        <w:rPr>
          <w:rFonts w:ascii="Times New Roman" w:hAnsi="Times New Roman" w:cs="Times New Roman"/>
          <w:sz w:val="28"/>
          <w:szCs w:val="28"/>
        </w:rPr>
        <w:t xml:space="preserve">) </w:t>
      </w:r>
      <w:r w:rsidR="001543E8">
        <w:rPr>
          <w:rFonts w:ascii="Times New Roman" w:hAnsi="Times New Roman" w:cs="Times New Roman"/>
          <w:sz w:val="28"/>
          <w:szCs w:val="28"/>
        </w:rPr>
        <w:t>дополнить</w:t>
      </w:r>
      <w:r w:rsidR="001E3599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1543E8">
        <w:rPr>
          <w:rFonts w:ascii="Times New Roman" w:hAnsi="Times New Roman" w:cs="Times New Roman"/>
          <w:sz w:val="28"/>
          <w:szCs w:val="28"/>
        </w:rPr>
        <w:t>ми</w:t>
      </w:r>
      <w:r w:rsidR="001E3599">
        <w:rPr>
          <w:rFonts w:ascii="Times New Roman" w:hAnsi="Times New Roman" w:cs="Times New Roman"/>
          <w:sz w:val="28"/>
          <w:szCs w:val="28"/>
        </w:rPr>
        <w:t xml:space="preserve"> </w:t>
      </w:r>
      <w:r w:rsidR="001E3599" w:rsidRPr="00E71F86">
        <w:rPr>
          <w:rFonts w:ascii="Times New Roman" w:hAnsi="Times New Roman" w:cs="Times New Roman"/>
          <w:sz w:val="28"/>
          <w:szCs w:val="28"/>
        </w:rPr>
        <w:t>код</w:t>
      </w:r>
      <w:r w:rsidR="001543E8">
        <w:rPr>
          <w:rFonts w:ascii="Times New Roman" w:hAnsi="Times New Roman" w:cs="Times New Roman"/>
          <w:sz w:val="28"/>
          <w:szCs w:val="28"/>
        </w:rPr>
        <w:t>ами</w:t>
      </w:r>
      <w:r w:rsidR="001E3599" w:rsidRPr="00E71F8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1E3599">
        <w:rPr>
          <w:rFonts w:ascii="Times New Roman" w:hAnsi="Times New Roman" w:cs="Times New Roman"/>
          <w:sz w:val="28"/>
          <w:szCs w:val="28"/>
        </w:rPr>
        <w:t>:</w:t>
      </w:r>
    </w:p>
    <w:p w:rsidR="001E3599" w:rsidRDefault="001E3599" w:rsidP="001E3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3D">
        <w:rPr>
          <w:rFonts w:ascii="Times New Roman" w:hAnsi="Times New Roman" w:cs="Times New Roman"/>
          <w:sz w:val="28"/>
          <w:szCs w:val="28"/>
        </w:rPr>
        <w:t>1 16 10021 02 0000 140</w:t>
      </w:r>
      <w:r w:rsidRPr="001E3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83D">
        <w:rPr>
          <w:rFonts w:ascii="Times New Roman" w:hAnsi="Times New Roman" w:cs="Times New Roman"/>
          <w:sz w:val="28"/>
          <w:szCs w:val="28"/>
        </w:rPr>
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3599" w:rsidRDefault="001E3599" w:rsidP="001E3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3D">
        <w:rPr>
          <w:rFonts w:ascii="Times New Roman" w:hAnsi="Times New Roman" w:cs="Times New Roman"/>
          <w:sz w:val="28"/>
          <w:szCs w:val="28"/>
        </w:rPr>
        <w:t>1 16 10022 02 0000 140</w:t>
      </w:r>
      <w:r w:rsidRPr="001E3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83D">
        <w:rPr>
          <w:rFonts w:ascii="Times New Roman" w:hAnsi="Times New Roman" w:cs="Times New Roman"/>
          <w:sz w:val="28"/>
          <w:szCs w:val="28"/>
        </w:rPr>
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0EC6" w:rsidRDefault="001E3599" w:rsidP="001E3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</w:t>
      </w:r>
      <w:r w:rsidR="00F00F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</w:t>
      </w:r>
      <w:r w:rsidR="00440B4A">
        <w:rPr>
          <w:rFonts w:ascii="Times New Roman" w:hAnsi="Times New Roman" w:cs="Times New Roman"/>
          <w:sz w:val="28"/>
          <w:szCs w:val="28"/>
        </w:rPr>
        <w:t>Министерство цифрового развития Камчатского края, код главного администратора доходов 820</w:t>
      </w:r>
      <w:r w:rsidR="00FD5000">
        <w:rPr>
          <w:rFonts w:ascii="Times New Roman" w:hAnsi="Times New Roman" w:cs="Times New Roman"/>
          <w:sz w:val="28"/>
          <w:szCs w:val="28"/>
        </w:rPr>
        <w:t>.</w:t>
      </w:r>
    </w:p>
    <w:p w:rsidR="00485BF1" w:rsidRDefault="00485BF1" w:rsidP="00485B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января 2023 года.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D85" w:rsidRDefault="007F4D85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885B61">
        <w:trPr>
          <w:trHeight w:val="278"/>
        </w:trPr>
        <w:tc>
          <w:tcPr>
            <w:tcW w:w="3261" w:type="dxa"/>
            <w:shd w:val="clear" w:color="auto" w:fill="auto"/>
          </w:tcPr>
          <w:p w:rsidR="00885B61" w:rsidRDefault="00885B61" w:rsidP="00885B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885B61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885B61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885B61" w:rsidP="00885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r w:rsidR="007F7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31799B" w:rsidRDefault="0031799B" w:rsidP="007F7A62"/>
    <w:p w:rsidR="00610EC6" w:rsidRDefault="00610EC6" w:rsidP="007F7A62">
      <w:bookmarkStart w:id="2" w:name="_GoBack"/>
      <w:bookmarkEnd w:id="2"/>
    </w:p>
    <w:sectPr w:rsidR="00610EC6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1C" w:rsidRDefault="001F001C" w:rsidP="0031799B">
      <w:pPr>
        <w:spacing w:after="0" w:line="240" w:lineRule="auto"/>
      </w:pPr>
      <w:r>
        <w:separator/>
      </w:r>
    </w:p>
  </w:endnote>
  <w:endnote w:type="continuationSeparator" w:id="0">
    <w:p w:rsidR="001F001C" w:rsidRDefault="001F001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1C" w:rsidRDefault="001F001C" w:rsidP="0031799B">
      <w:pPr>
        <w:spacing w:after="0" w:line="240" w:lineRule="auto"/>
      </w:pPr>
      <w:r>
        <w:separator/>
      </w:r>
    </w:p>
  </w:footnote>
  <w:footnote w:type="continuationSeparator" w:id="0">
    <w:p w:rsidR="001F001C" w:rsidRDefault="001F001C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543E8"/>
    <w:rsid w:val="00180140"/>
    <w:rsid w:val="00181702"/>
    <w:rsid w:val="00181A55"/>
    <w:rsid w:val="0018739B"/>
    <w:rsid w:val="001C15D6"/>
    <w:rsid w:val="001C4098"/>
    <w:rsid w:val="001D00F5"/>
    <w:rsid w:val="001D4724"/>
    <w:rsid w:val="001E3599"/>
    <w:rsid w:val="001F001C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86353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0B4A"/>
    <w:rsid w:val="004415AF"/>
    <w:rsid w:val="004440D5"/>
    <w:rsid w:val="004549E8"/>
    <w:rsid w:val="00463D54"/>
    <w:rsid w:val="00466B97"/>
    <w:rsid w:val="00484749"/>
    <w:rsid w:val="00485BF1"/>
    <w:rsid w:val="004B221A"/>
    <w:rsid w:val="004E00B2"/>
    <w:rsid w:val="004E1446"/>
    <w:rsid w:val="004E554E"/>
    <w:rsid w:val="004E6A87"/>
    <w:rsid w:val="00503FC3"/>
    <w:rsid w:val="00507E0C"/>
    <w:rsid w:val="005271B3"/>
    <w:rsid w:val="00547180"/>
    <w:rsid w:val="005578C9"/>
    <w:rsid w:val="00563B33"/>
    <w:rsid w:val="00576D34"/>
    <w:rsid w:val="005846D7"/>
    <w:rsid w:val="005A46F6"/>
    <w:rsid w:val="005D2494"/>
    <w:rsid w:val="005F11A7"/>
    <w:rsid w:val="005F1F7D"/>
    <w:rsid w:val="005F6AE8"/>
    <w:rsid w:val="00610C53"/>
    <w:rsid w:val="00610EC6"/>
    <w:rsid w:val="0061780A"/>
    <w:rsid w:val="006271E6"/>
    <w:rsid w:val="00631037"/>
    <w:rsid w:val="006472B6"/>
    <w:rsid w:val="00650CAB"/>
    <w:rsid w:val="00663D27"/>
    <w:rsid w:val="00681BFE"/>
    <w:rsid w:val="0069601C"/>
    <w:rsid w:val="006A541B"/>
    <w:rsid w:val="006B115E"/>
    <w:rsid w:val="006C4349"/>
    <w:rsid w:val="006E593A"/>
    <w:rsid w:val="006E6DA5"/>
    <w:rsid w:val="006F5D44"/>
    <w:rsid w:val="00707782"/>
    <w:rsid w:val="00725A0F"/>
    <w:rsid w:val="00736848"/>
    <w:rsid w:val="0074156B"/>
    <w:rsid w:val="00744B7F"/>
    <w:rsid w:val="007638A0"/>
    <w:rsid w:val="00776C8D"/>
    <w:rsid w:val="007B3851"/>
    <w:rsid w:val="007D3340"/>
    <w:rsid w:val="007D746A"/>
    <w:rsid w:val="007E7ADA"/>
    <w:rsid w:val="007F3D5B"/>
    <w:rsid w:val="007F4D85"/>
    <w:rsid w:val="007F7A62"/>
    <w:rsid w:val="00812B9A"/>
    <w:rsid w:val="00825303"/>
    <w:rsid w:val="0085578D"/>
    <w:rsid w:val="00860C71"/>
    <w:rsid w:val="008708D4"/>
    <w:rsid w:val="00885B61"/>
    <w:rsid w:val="0089042F"/>
    <w:rsid w:val="00894735"/>
    <w:rsid w:val="008B1995"/>
    <w:rsid w:val="008B4CD4"/>
    <w:rsid w:val="008B668F"/>
    <w:rsid w:val="008C0054"/>
    <w:rsid w:val="008D6646"/>
    <w:rsid w:val="008D7127"/>
    <w:rsid w:val="008E349F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4306F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230F"/>
    <w:rsid w:val="00A43195"/>
    <w:rsid w:val="00A8215E"/>
    <w:rsid w:val="00A8227F"/>
    <w:rsid w:val="00A834AC"/>
    <w:rsid w:val="00A84370"/>
    <w:rsid w:val="00AB003A"/>
    <w:rsid w:val="00AB2049"/>
    <w:rsid w:val="00AB3ECC"/>
    <w:rsid w:val="00AB7A1D"/>
    <w:rsid w:val="00B11806"/>
    <w:rsid w:val="00B12F65"/>
    <w:rsid w:val="00B133AE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94D2C"/>
    <w:rsid w:val="00DD3A94"/>
    <w:rsid w:val="00DF3901"/>
    <w:rsid w:val="00DF3A35"/>
    <w:rsid w:val="00E159EE"/>
    <w:rsid w:val="00E21060"/>
    <w:rsid w:val="00E40D0A"/>
    <w:rsid w:val="00E43CC4"/>
    <w:rsid w:val="00E5075F"/>
    <w:rsid w:val="00E61A8D"/>
    <w:rsid w:val="00E71F86"/>
    <w:rsid w:val="00E72DA7"/>
    <w:rsid w:val="00E73ACB"/>
    <w:rsid w:val="00E76796"/>
    <w:rsid w:val="00E8524F"/>
    <w:rsid w:val="00EC2DBB"/>
    <w:rsid w:val="00ED783D"/>
    <w:rsid w:val="00EF524F"/>
    <w:rsid w:val="00F00F59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D5000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17D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CF9D-C81D-4A3D-9B97-5697D85E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3</cp:revision>
  <cp:lastPrinted>2021-10-08T05:51:00Z</cp:lastPrinted>
  <dcterms:created xsi:type="dcterms:W3CDTF">2023-05-29T23:11:00Z</dcterms:created>
  <dcterms:modified xsi:type="dcterms:W3CDTF">2023-05-29T23:56:00Z</dcterms:modified>
</cp:coreProperties>
</file>