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517321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E746C6" w:rsidRDefault="00E746C6" w:rsidP="00E746C6">
            <w:pPr>
              <w:pStyle w:val="ConsPlusTitle"/>
              <w:tabs>
                <w:tab w:val="left" w:pos="582"/>
              </w:tabs>
              <w:ind w:lef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Правительства Камчатского края от 26.04.2022                  № 216-П «О порядке формирования государственного задания на оказание государственных услуг (выполнение работ) в отношении краевых государственных учреждений и финансового обеспечения выполнения государственного задания»</w:t>
            </w:r>
          </w:p>
          <w:p w:rsidR="006E593A" w:rsidRDefault="006E593A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49E8" w:rsidRPr="00517321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1C88" w:rsidRDefault="004C1C88" w:rsidP="005173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746C6" w:rsidRPr="00E746C6" w:rsidRDefault="00E746C6" w:rsidP="00541811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C6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E746C6" w:rsidRDefault="00E746C6" w:rsidP="00541811">
      <w:pPr>
        <w:pStyle w:val="a4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E746C6" w:rsidRDefault="00E746C6" w:rsidP="00541811">
      <w:pPr>
        <w:pStyle w:val="ConsPlusTitle"/>
        <w:tabs>
          <w:tab w:val="left" w:pos="582"/>
          <w:tab w:val="left" w:pos="851"/>
        </w:tabs>
        <w:ind w:left="-14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постановление Правительства Камчатского края от 26.04.2022 № 216-П «О порядке формирования государственного задания на оказание государственных услуг (выполнение работ) в отношении краевых государственных учреждений и финансового обеспечения выполнения государственного задания» следующие изменения:</w:t>
      </w:r>
    </w:p>
    <w:p w:rsidR="00E746C6" w:rsidRPr="00207F1F" w:rsidRDefault="00207F1F" w:rsidP="0054181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7F1F">
        <w:rPr>
          <w:rFonts w:ascii="Times New Roman" w:hAnsi="Times New Roman" w:cs="Times New Roman"/>
          <w:sz w:val="28"/>
          <w:szCs w:val="28"/>
        </w:rPr>
        <w:t>1</w:t>
      </w:r>
      <w:r w:rsidR="00E746C6" w:rsidRPr="00207F1F">
        <w:rPr>
          <w:rFonts w:ascii="Times New Roman" w:hAnsi="Times New Roman" w:cs="Times New Roman"/>
          <w:sz w:val="28"/>
          <w:szCs w:val="28"/>
        </w:rPr>
        <w:t>) в приложении:</w:t>
      </w:r>
    </w:p>
    <w:p w:rsidR="00E746C6" w:rsidRPr="00207F1F" w:rsidRDefault="00E746C6" w:rsidP="00541811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7F1F">
        <w:rPr>
          <w:rFonts w:ascii="Times New Roman" w:hAnsi="Times New Roman" w:cs="Times New Roman"/>
          <w:sz w:val="28"/>
          <w:szCs w:val="28"/>
        </w:rPr>
        <w:t xml:space="preserve">а) в разделе </w:t>
      </w:r>
      <w:r w:rsidR="00207F1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7F1F">
        <w:rPr>
          <w:rFonts w:ascii="Times New Roman" w:hAnsi="Times New Roman" w:cs="Times New Roman"/>
          <w:sz w:val="28"/>
          <w:szCs w:val="28"/>
        </w:rPr>
        <w:t>:</w:t>
      </w:r>
    </w:p>
    <w:p w:rsidR="00E746C6" w:rsidRPr="00207F1F" w:rsidRDefault="00541811" w:rsidP="00541811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746C6" w:rsidRPr="00207F1F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 3</w:t>
        </w:r>
      </w:hyperlink>
      <w:r w:rsidR="00E746C6" w:rsidRPr="00207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F1F" w:rsidRPr="00207F1F">
        <w:rPr>
          <w:rFonts w:ascii="Times New Roman" w:hAnsi="Times New Roman" w:cs="Times New Roman"/>
          <w:color w:val="000000" w:themeColor="text1"/>
          <w:sz w:val="28"/>
          <w:szCs w:val="28"/>
        </w:rPr>
        <w:t>изло</w:t>
      </w:r>
      <w:r w:rsidR="00207F1F">
        <w:rPr>
          <w:rFonts w:ascii="Times New Roman" w:hAnsi="Times New Roman" w:cs="Times New Roman"/>
          <w:sz w:val="28"/>
          <w:szCs w:val="28"/>
        </w:rPr>
        <w:t>жить в следующей редакции</w:t>
      </w:r>
      <w:r w:rsidR="00E746C6" w:rsidRPr="00207F1F">
        <w:rPr>
          <w:rFonts w:ascii="Times New Roman" w:hAnsi="Times New Roman" w:cs="Times New Roman"/>
          <w:sz w:val="28"/>
          <w:szCs w:val="28"/>
        </w:rPr>
        <w:t>:</w:t>
      </w:r>
    </w:p>
    <w:p w:rsidR="00E746C6" w:rsidRDefault="00E746C6" w:rsidP="00541811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7F1F">
        <w:rPr>
          <w:rFonts w:ascii="Times New Roman" w:hAnsi="Times New Roman" w:cs="Times New Roman"/>
          <w:sz w:val="28"/>
          <w:szCs w:val="28"/>
        </w:rPr>
        <w:t>«</w:t>
      </w:r>
      <w:r w:rsidR="00207F1F" w:rsidRPr="00207F1F">
        <w:rPr>
          <w:rFonts w:ascii="Times New Roman" w:hAnsi="Times New Roman" w:cs="Times New Roman"/>
          <w:sz w:val="28"/>
          <w:szCs w:val="28"/>
        </w:rPr>
        <w:t xml:space="preserve">Государственное задание содержит показатели, характеризующие качество и (или) объем государственной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и Камчатского края предусмотрено их оказание на платной основе в рамках государственного задания, либо порядок установления указанных цен (тарифов) в случаях, установленных законодательством Российской Федерации и Камчатского края, </w:t>
      </w:r>
      <w:r w:rsidR="00C577D6">
        <w:rPr>
          <w:rFonts w:ascii="Times New Roman" w:hAnsi="Times New Roman" w:cs="Times New Roman"/>
          <w:sz w:val="28"/>
          <w:szCs w:val="28"/>
        </w:rPr>
        <w:t xml:space="preserve">порядок оказания соответствующих услуг, </w:t>
      </w:r>
      <w:r w:rsidR="00207F1F" w:rsidRPr="00207F1F">
        <w:rPr>
          <w:rFonts w:ascii="Times New Roman" w:hAnsi="Times New Roman" w:cs="Times New Roman"/>
          <w:sz w:val="28"/>
          <w:szCs w:val="28"/>
        </w:rPr>
        <w:t>порядок контроля за исполнением государственного задания</w:t>
      </w:r>
      <w:r w:rsidR="002258D3">
        <w:rPr>
          <w:rFonts w:ascii="Times New Roman" w:hAnsi="Times New Roman" w:cs="Times New Roman"/>
          <w:sz w:val="28"/>
          <w:szCs w:val="28"/>
        </w:rPr>
        <w:t>, в том числе условия и порядок его досрочного прекращения</w:t>
      </w:r>
      <w:r w:rsidR="006C112B">
        <w:rPr>
          <w:rFonts w:ascii="Times New Roman" w:hAnsi="Times New Roman" w:cs="Times New Roman"/>
          <w:sz w:val="28"/>
          <w:szCs w:val="28"/>
        </w:rPr>
        <w:t>,</w:t>
      </w:r>
      <w:r w:rsidR="002258D3">
        <w:rPr>
          <w:rFonts w:ascii="Times New Roman" w:hAnsi="Times New Roman" w:cs="Times New Roman"/>
          <w:sz w:val="28"/>
          <w:szCs w:val="28"/>
        </w:rPr>
        <w:t xml:space="preserve"> </w:t>
      </w:r>
      <w:r w:rsidR="00207F1F" w:rsidRPr="00207F1F">
        <w:rPr>
          <w:rFonts w:ascii="Times New Roman" w:hAnsi="Times New Roman" w:cs="Times New Roman"/>
          <w:sz w:val="28"/>
          <w:szCs w:val="28"/>
        </w:rPr>
        <w:t xml:space="preserve"> требования к отчетности о выпо</w:t>
      </w:r>
      <w:r w:rsidR="00207F1F">
        <w:rPr>
          <w:rFonts w:ascii="Times New Roman" w:hAnsi="Times New Roman" w:cs="Times New Roman"/>
          <w:sz w:val="28"/>
          <w:szCs w:val="28"/>
        </w:rPr>
        <w:t>лнении государственного задания.»;</w:t>
      </w:r>
    </w:p>
    <w:p w:rsidR="00E746C6" w:rsidRPr="008F6CB0" w:rsidRDefault="008F6CB0" w:rsidP="00541811">
      <w:pPr>
        <w:pStyle w:val="ConsPlusNormal"/>
        <w:tabs>
          <w:tab w:val="left" w:pos="709"/>
        </w:tabs>
        <w:ind w:left="-142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F6CB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D53F6">
        <w:rPr>
          <w:rFonts w:ascii="Times New Roman" w:hAnsi="Times New Roman" w:cs="Times New Roman"/>
          <w:color w:val="000000"/>
          <w:sz w:val="28"/>
          <w:szCs w:val="28"/>
        </w:rPr>
        <w:t xml:space="preserve">абзаце первом </w:t>
      </w:r>
      <w:r w:rsidRPr="008F6CB0">
        <w:rPr>
          <w:rFonts w:ascii="Times New Roman" w:hAnsi="Times New Roman" w:cs="Times New Roman"/>
          <w:color w:val="000000"/>
          <w:sz w:val="28"/>
          <w:szCs w:val="28"/>
        </w:rPr>
        <w:t xml:space="preserve">части </w:t>
      </w:r>
      <w:r w:rsidR="000D1CDA" w:rsidRPr="008F6CB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746C6" w:rsidRPr="008F6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CB0">
        <w:rPr>
          <w:rFonts w:ascii="Times New Roman" w:hAnsi="Times New Roman" w:cs="Times New Roman"/>
          <w:color w:val="000000"/>
          <w:sz w:val="28"/>
          <w:szCs w:val="28"/>
        </w:rPr>
        <w:t>слова «</w:t>
      </w:r>
      <w:r>
        <w:rPr>
          <w:rFonts w:ascii="Times New Roman" w:hAnsi="Times New Roman" w:cs="Times New Roman"/>
          <w:color w:val="000000"/>
          <w:sz w:val="28"/>
          <w:szCs w:val="28"/>
        </w:rPr>
        <w:t>на предоставление субсидии</w:t>
      </w:r>
      <w:r w:rsidRPr="008F6CB0">
        <w:rPr>
          <w:rFonts w:ascii="Times New Roman" w:hAnsi="Times New Roman" w:cs="Times New Roman"/>
          <w:color w:val="000000"/>
          <w:sz w:val="28"/>
          <w:szCs w:val="28"/>
        </w:rPr>
        <w:t>» исключить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53F6" w:rsidRPr="00207F1F" w:rsidRDefault="00FD53F6" w:rsidP="00541811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7F1F">
        <w:rPr>
          <w:rFonts w:ascii="Times New Roman" w:hAnsi="Times New Roman" w:cs="Times New Roman"/>
          <w:sz w:val="28"/>
          <w:szCs w:val="28"/>
        </w:rPr>
        <w:t xml:space="preserve">а)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07F1F">
        <w:rPr>
          <w:rFonts w:ascii="Times New Roman" w:hAnsi="Times New Roman" w:cs="Times New Roman"/>
          <w:sz w:val="28"/>
          <w:szCs w:val="28"/>
        </w:rPr>
        <w:t>:</w:t>
      </w:r>
    </w:p>
    <w:p w:rsidR="00FD53F6" w:rsidRPr="00207F1F" w:rsidRDefault="005C7696" w:rsidP="00541811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7696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hyperlink r:id="rId10" w:history="1">
        <w:r w:rsidRPr="005C7696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</w:t>
        </w:r>
        <w:r w:rsidR="00FD53F6" w:rsidRPr="005C7696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41</w:t>
        </w:r>
      </w:hyperlink>
      <w:r w:rsidR="00FD53F6" w:rsidRPr="00207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</w:t>
      </w:r>
      <w:r w:rsidR="00FD53F6">
        <w:rPr>
          <w:rFonts w:ascii="Times New Roman" w:hAnsi="Times New Roman" w:cs="Times New Roman"/>
          <w:sz w:val="28"/>
          <w:szCs w:val="28"/>
        </w:rPr>
        <w:t>жить в следующей редакции</w:t>
      </w:r>
      <w:r w:rsidR="00FD53F6" w:rsidRPr="00207F1F">
        <w:rPr>
          <w:rFonts w:ascii="Times New Roman" w:hAnsi="Times New Roman" w:cs="Times New Roman"/>
          <w:sz w:val="28"/>
          <w:szCs w:val="28"/>
        </w:rPr>
        <w:t>:</w:t>
      </w:r>
    </w:p>
    <w:p w:rsidR="00FD53F6" w:rsidRDefault="001C3FE9" w:rsidP="00541811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827">
        <w:rPr>
          <w:rFonts w:ascii="Times New Roman" w:hAnsi="Times New Roman" w:cs="Times New Roman"/>
          <w:sz w:val="28"/>
          <w:szCs w:val="28"/>
        </w:rPr>
        <w:t>«</w:t>
      </w:r>
      <w:r w:rsidR="00FD53F6" w:rsidRPr="00F87827">
        <w:rPr>
          <w:rFonts w:ascii="Times New Roman" w:hAnsi="Times New Roman" w:cs="Times New Roman"/>
          <w:sz w:val="28"/>
          <w:szCs w:val="28"/>
        </w:rPr>
        <w:t xml:space="preserve">Перечисление платежа, завершающего выплату субсидии, в IV квартале должно </w:t>
      </w:r>
      <w:r w:rsidR="00F87827">
        <w:rPr>
          <w:rFonts w:ascii="Times New Roman" w:hAnsi="Times New Roman" w:cs="Times New Roman"/>
          <w:sz w:val="28"/>
          <w:szCs w:val="28"/>
        </w:rPr>
        <w:t>осуществляться после предоставления</w:t>
      </w:r>
      <w:r w:rsidR="00FD53F6" w:rsidRPr="00F87827">
        <w:rPr>
          <w:rFonts w:ascii="Times New Roman" w:hAnsi="Times New Roman" w:cs="Times New Roman"/>
          <w:sz w:val="28"/>
          <w:szCs w:val="28"/>
        </w:rPr>
        <w:t xml:space="preserve"> </w:t>
      </w:r>
      <w:r w:rsidR="00F87827">
        <w:rPr>
          <w:rFonts w:ascii="Times New Roman" w:hAnsi="Times New Roman" w:cs="Times New Roman"/>
          <w:sz w:val="28"/>
          <w:szCs w:val="28"/>
        </w:rPr>
        <w:t xml:space="preserve">краевым </w:t>
      </w:r>
      <w:r w:rsidR="00FD53F6" w:rsidRPr="00F87827">
        <w:rPr>
          <w:rFonts w:ascii="Times New Roman" w:hAnsi="Times New Roman" w:cs="Times New Roman"/>
          <w:sz w:val="28"/>
          <w:szCs w:val="28"/>
        </w:rPr>
        <w:t xml:space="preserve">бюджетным или автономным учреждением предварительного отчета о выполнении государственного задания в части показателей объема оказания государственных услуг за соответствующий финансовый год, составленного по форме, предусмотренной </w:t>
      </w:r>
      <w:hyperlink r:id="rId11" w:history="1">
        <w:r w:rsidR="00F8782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№</w:t>
        </w:r>
        <w:r w:rsidR="00FD53F6" w:rsidRPr="00F8782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</w:t>
        </w:r>
      </w:hyperlink>
      <w:r w:rsidR="00F87827">
        <w:rPr>
          <w:rFonts w:ascii="Times New Roman" w:hAnsi="Times New Roman" w:cs="Times New Roman"/>
          <w:sz w:val="28"/>
          <w:szCs w:val="28"/>
        </w:rPr>
        <w:t xml:space="preserve"> к настоящему Положению,</w:t>
      </w:r>
      <w:r w:rsidR="00F87827" w:rsidRPr="00F87827">
        <w:rPr>
          <w:rFonts w:ascii="Times New Roman" w:hAnsi="Times New Roman" w:cs="Times New Roman"/>
          <w:sz w:val="28"/>
          <w:szCs w:val="28"/>
        </w:rPr>
        <w:t xml:space="preserve"> </w:t>
      </w:r>
      <w:r w:rsidR="00F87827">
        <w:rPr>
          <w:rFonts w:ascii="Times New Roman" w:hAnsi="Times New Roman" w:cs="Times New Roman"/>
          <w:sz w:val="28"/>
          <w:szCs w:val="28"/>
        </w:rPr>
        <w:t xml:space="preserve">в срок, установленный в государственном задании органом, осуществляющим функции и полномочия учредителя в отношении краевых бюджетных или автономных учреждений. </w:t>
      </w:r>
      <w:r w:rsidR="00FD53F6" w:rsidRPr="00F87827">
        <w:rPr>
          <w:rFonts w:ascii="Times New Roman" w:hAnsi="Times New Roman" w:cs="Times New Roman"/>
          <w:sz w:val="28"/>
          <w:szCs w:val="28"/>
        </w:rPr>
        <w:t>В предварительном отчете указываются показатели по объему и 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В случае если показатели предварительной оценки достижения плановых показателей годового объема оказания государственных услуг, указанные в предварительном отчете, меньше показателей, установленных в государственном задании (с учетом допустимых (возможных) отклонений), то государственное задание подлежит уточнению в соответствии с указанными в предварительном отчете показателями</w:t>
      </w:r>
      <w:r w:rsidR="001761BD">
        <w:rPr>
          <w:rFonts w:ascii="Times New Roman" w:hAnsi="Times New Roman" w:cs="Times New Roman"/>
          <w:sz w:val="28"/>
          <w:szCs w:val="28"/>
        </w:rPr>
        <w:t>.»</w:t>
      </w:r>
      <w:r w:rsidR="00C703B9">
        <w:rPr>
          <w:rFonts w:ascii="Times New Roman" w:hAnsi="Times New Roman" w:cs="Times New Roman"/>
          <w:sz w:val="28"/>
          <w:szCs w:val="28"/>
        </w:rPr>
        <w:t>.</w:t>
      </w:r>
    </w:p>
    <w:p w:rsidR="00E746C6" w:rsidRDefault="00E746C6" w:rsidP="00541811">
      <w:pPr>
        <w:tabs>
          <w:tab w:val="left" w:pos="993"/>
        </w:tabs>
        <w:autoSpaceDE w:val="0"/>
        <w:autoSpaceDN w:val="0"/>
        <w:adjustRightInd w:val="0"/>
        <w:ind w:left="-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вступает в силу через 10 дней после дня его официального опубликования</w:t>
      </w:r>
      <w:r w:rsidR="00207F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46C6" w:rsidRDefault="00E746C6" w:rsidP="005173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746C6" w:rsidRDefault="00E746C6" w:rsidP="005173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17321" w:rsidRDefault="00517321" w:rsidP="005173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17321" w:rsidRPr="00517321" w:rsidRDefault="00517321" w:rsidP="005173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3605"/>
        <w:gridCol w:w="895"/>
        <w:gridCol w:w="2507"/>
        <w:gridCol w:w="2665"/>
      </w:tblGrid>
      <w:tr w:rsidR="004C1C88" w:rsidRPr="00076132" w:rsidTr="0047369D">
        <w:trPr>
          <w:trHeight w:val="870"/>
        </w:trPr>
        <w:tc>
          <w:tcPr>
            <w:tcW w:w="3713" w:type="dxa"/>
            <w:gridSpan w:val="2"/>
            <w:shd w:val="clear" w:color="auto" w:fill="auto"/>
          </w:tcPr>
          <w:p w:rsidR="004C1C88" w:rsidRPr="00033533" w:rsidRDefault="004C1C88" w:rsidP="0051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C1C88" w:rsidRPr="00076132" w:rsidRDefault="004C1C88" w:rsidP="00517321">
            <w:pPr>
              <w:spacing w:after="0" w:line="240" w:lineRule="auto"/>
              <w:ind w:right="-116" w:firstLine="709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51732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517321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602C6C" w:rsidP="00517321">
            <w:pPr>
              <w:tabs>
                <w:tab w:val="left" w:pos="1935"/>
              </w:tabs>
              <w:spacing w:after="0" w:line="240" w:lineRule="auto"/>
              <w:ind w:right="141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  <w:tr w:rsidR="00E746C6" w:rsidTr="0047369D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8" w:type="dxa"/>
          <w:wAfter w:w="5172" w:type="dxa"/>
        </w:trPr>
        <w:tc>
          <w:tcPr>
            <w:tcW w:w="4500" w:type="dxa"/>
            <w:gridSpan w:val="2"/>
          </w:tcPr>
          <w:p w:rsidR="00E746C6" w:rsidRDefault="00517321">
            <w:pPr>
              <w:pStyle w:val="ConsPlusTitle"/>
              <w:jc w:val="center"/>
            </w:pPr>
            <w:r>
              <w:br w:type="page"/>
            </w:r>
          </w:p>
          <w:p w:rsidR="00E746C6" w:rsidRDefault="00E746C6" w:rsidP="00E746C6">
            <w:pPr>
              <w:pStyle w:val="ConsPlusTitle"/>
              <w:tabs>
                <w:tab w:val="left" w:pos="582"/>
              </w:tabs>
              <w:ind w:lef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02C6C" w:rsidRPr="00033533" w:rsidRDefault="00602C6C" w:rsidP="00207F1F">
      <w:pPr>
        <w:ind w:firstLine="709"/>
      </w:pPr>
    </w:p>
    <w:sectPr w:rsidR="00602C6C" w:rsidRPr="00033533" w:rsidSect="00545075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646" w:rsidRDefault="008E7646" w:rsidP="0031799B">
      <w:pPr>
        <w:spacing w:after="0" w:line="240" w:lineRule="auto"/>
      </w:pPr>
      <w:r>
        <w:separator/>
      </w:r>
    </w:p>
  </w:endnote>
  <w:endnote w:type="continuationSeparator" w:id="0">
    <w:p w:rsidR="008E7646" w:rsidRDefault="008E7646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646" w:rsidRDefault="008E7646" w:rsidP="0031799B">
      <w:pPr>
        <w:spacing w:after="0" w:line="240" w:lineRule="auto"/>
      </w:pPr>
      <w:r>
        <w:separator/>
      </w:r>
    </w:p>
  </w:footnote>
  <w:footnote w:type="continuationSeparator" w:id="0">
    <w:p w:rsidR="008E7646" w:rsidRDefault="008E7646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515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774E7" w:rsidRPr="00517321" w:rsidRDefault="003774E7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73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1732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73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181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173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22AAA"/>
    <w:multiLevelType w:val="hybridMultilevel"/>
    <w:tmpl w:val="B0A2A996"/>
    <w:lvl w:ilvl="0" w:tplc="64FCA2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BA1DBF"/>
    <w:multiLevelType w:val="hybridMultilevel"/>
    <w:tmpl w:val="D8B06C9A"/>
    <w:lvl w:ilvl="0" w:tplc="A66AA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4A048A"/>
    <w:multiLevelType w:val="hybridMultilevel"/>
    <w:tmpl w:val="91AC216A"/>
    <w:lvl w:ilvl="0" w:tplc="273481D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>
      <w:start w:val="1"/>
      <w:numFmt w:val="decimal"/>
      <w:lvlText w:val="%7."/>
      <w:lvlJc w:val="left"/>
      <w:pPr>
        <w:ind w:left="5292" w:hanging="360"/>
      </w:pPr>
    </w:lvl>
    <w:lvl w:ilvl="7" w:tplc="04190019">
      <w:start w:val="1"/>
      <w:numFmt w:val="lowerLetter"/>
      <w:lvlText w:val="%8."/>
      <w:lvlJc w:val="left"/>
      <w:pPr>
        <w:ind w:left="6012" w:hanging="360"/>
      </w:pPr>
    </w:lvl>
    <w:lvl w:ilvl="8" w:tplc="0419001B">
      <w:start w:val="1"/>
      <w:numFmt w:val="lowerRoman"/>
      <w:lvlText w:val="%9."/>
      <w:lvlJc w:val="right"/>
      <w:pPr>
        <w:ind w:left="6732" w:hanging="180"/>
      </w:pPr>
    </w:lvl>
  </w:abstractNum>
  <w:abstractNum w:abstractNumId="3" w15:restartNumberingAfterBreak="0">
    <w:nsid w:val="783C722A"/>
    <w:multiLevelType w:val="hybridMultilevel"/>
    <w:tmpl w:val="5FE40C3A"/>
    <w:lvl w:ilvl="0" w:tplc="0FDA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714D"/>
    <w:rsid w:val="00014CF7"/>
    <w:rsid w:val="000179ED"/>
    <w:rsid w:val="00033533"/>
    <w:rsid w:val="00045111"/>
    <w:rsid w:val="00045304"/>
    <w:rsid w:val="00053869"/>
    <w:rsid w:val="00063244"/>
    <w:rsid w:val="00066C50"/>
    <w:rsid w:val="00076132"/>
    <w:rsid w:val="000762F0"/>
    <w:rsid w:val="00077162"/>
    <w:rsid w:val="00082619"/>
    <w:rsid w:val="00095795"/>
    <w:rsid w:val="000B1239"/>
    <w:rsid w:val="000C7139"/>
    <w:rsid w:val="000D1CDA"/>
    <w:rsid w:val="000E53EF"/>
    <w:rsid w:val="001125EB"/>
    <w:rsid w:val="00112C1A"/>
    <w:rsid w:val="001208AF"/>
    <w:rsid w:val="00126EFA"/>
    <w:rsid w:val="00140E22"/>
    <w:rsid w:val="00172291"/>
    <w:rsid w:val="00175C79"/>
    <w:rsid w:val="001761BD"/>
    <w:rsid w:val="00177F66"/>
    <w:rsid w:val="00180140"/>
    <w:rsid w:val="00181702"/>
    <w:rsid w:val="00181A55"/>
    <w:rsid w:val="001C15D6"/>
    <w:rsid w:val="001C3FE9"/>
    <w:rsid w:val="001D00F5"/>
    <w:rsid w:val="001D4724"/>
    <w:rsid w:val="001F1DD5"/>
    <w:rsid w:val="001F3E2E"/>
    <w:rsid w:val="00207F1F"/>
    <w:rsid w:val="0022234A"/>
    <w:rsid w:val="002258D3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05936"/>
    <w:rsid w:val="00313CF4"/>
    <w:rsid w:val="0031799B"/>
    <w:rsid w:val="00324DB8"/>
    <w:rsid w:val="00327B6F"/>
    <w:rsid w:val="003435A1"/>
    <w:rsid w:val="003446D7"/>
    <w:rsid w:val="00374C3C"/>
    <w:rsid w:val="003774E7"/>
    <w:rsid w:val="0038403D"/>
    <w:rsid w:val="00397C94"/>
    <w:rsid w:val="003B0709"/>
    <w:rsid w:val="003B52E1"/>
    <w:rsid w:val="003B55E1"/>
    <w:rsid w:val="003C30E0"/>
    <w:rsid w:val="003F478F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7369D"/>
    <w:rsid w:val="004B221A"/>
    <w:rsid w:val="004C1C88"/>
    <w:rsid w:val="004E00B2"/>
    <w:rsid w:val="004E554E"/>
    <w:rsid w:val="004E6A87"/>
    <w:rsid w:val="00503FC3"/>
    <w:rsid w:val="005150CC"/>
    <w:rsid w:val="00515D49"/>
    <w:rsid w:val="00517321"/>
    <w:rsid w:val="005246B5"/>
    <w:rsid w:val="005271B3"/>
    <w:rsid w:val="00541811"/>
    <w:rsid w:val="00545075"/>
    <w:rsid w:val="005578C9"/>
    <w:rsid w:val="00563B33"/>
    <w:rsid w:val="00576D34"/>
    <w:rsid w:val="005846D7"/>
    <w:rsid w:val="005C7696"/>
    <w:rsid w:val="005D058C"/>
    <w:rsid w:val="005D2494"/>
    <w:rsid w:val="005F11A7"/>
    <w:rsid w:val="005F1F7D"/>
    <w:rsid w:val="00602C6C"/>
    <w:rsid w:val="00607189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C112B"/>
    <w:rsid w:val="006C58A7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7F5A81"/>
    <w:rsid w:val="00812B9A"/>
    <w:rsid w:val="0085578D"/>
    <w:rsid w:val="00860C71"/>
    <w:rsid w:val="008708D4"/>
    <w:rsid w:val="00884EA6"/>
    <w:rsid w:val="00887043"/>
    <w:rsid w:val="0089042F"/>
    <w:rsid w:val="00894735"/>
    <w:rsid w:val="008B0C31"/>
    <w:rsid w:val="008B1995"/>
    <w:rsid w:val="008B262E"/>
    <w:rsid w:val="008B668F"/>
    <w:rsid w:val="008B7BCE"/>
    <w:rsid w:val="008C0054"/>
    <w:rsid w:val="008D1B06"/>
    <w:rsid w:val="008D4AE0"/>
    <w:rsid w:val="008D6646"/>
    <w:rsid w:val="008D7127"/>
    <w:rsid w:val="008E0A18"/>
    <w:rsid w:val="008E0FE8"/>
    <w:rsid w:val="008E7646"/>
    <w:rsid w:val="008F2635"/>
    <w:rsid w:val="008F6CB0"/>
    <w:rsid w:val="0090254C"/>
    <w:rsid w:val="00907229"/>
    <w:rsid w:val="0091585A"/>
    <w:rsid w:val="00925E4D"/>
    <w:rsid w:val="009277F0"/>
    <w:rsid w:val="0093395B"/>
    <w:rsid w:val="0094073A"/>
    <w:rsid w:val="00951FF9"/>
    <w:rsid w:val="0095264E"/>
    <w:rsid w:val="0095344D"/>
    <w:rsid w:val="00962575"/>
    <w:rsid w:val="0096751B"/>
    <w:rsid w:val="00997969"/>
    <w:rsid w:val="009A471F"/>
    <w:rsid w:val="009B488B"/>
    <w:rsid w:val="009C72B1"/>
    <w:rsid w:val="009F320C"/>
    <w:rsid w:val="00A43195"/>
    <w:rsid w:val="00A66117"/>
    <w:rsid w:val="00A8227F"/>
    <w:rsid w:val="00A834AC"/>
    <w:rsid w:val="00A84370"/>
    <w:rsid w:val="00AB0F55"/>
    <w:rsid w:val="00AB3ECC"/>
    <w:rsid w:val="00AC6E43"/>
    <w:rsid w:val="00AE7481"/>
    <w:rsid w:val="00AF4409"/>
    <w:rsid w:val="00B0528C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C1032"/>
    <w:rsid w:val="00BC4768"/>
    <w:rsid w:val="00BD04A1"/>
    <w:rsid w:val="00BD13FF"/>
    <w:rsid w:val="00BE1DFB"/>
    <w:rsid w:val="00BE1E47"/>
    <w:rsid w:val="00BF3269"/>
    <w:rsid w:val="00C22F2F"/>
    <w:rsid w:val="00C366DA"/>
    <w:rsid w:val="00C37B1E"/>
    <w:rsid w:val="00C442AB"/>
    <w:rsid w:val="00C502D0"/>
    <w:rsid w:val="00C5596B"/>
    <w:rsid w:val="00C577D6"/>
    <w:rsid w:val="00C703B9"/>
    <w:rsid w:val="00C73DCC"/>
    <w:rsid w:val="00C90D3D"/>
    <w:rsid w:val="00CB0344"/>
    <w:rsid w:val="00CD36DC"/>
    <w:rsid w:val="00D16B35"/>
    <w:rsid w:val="00D179B3"/>
    <w:rsid w:val="00D206A1"/>
    <w:rsid w:val="00D310B8"/>
    <w:rsid w:val="00D31705"/>
    <w:rsid w:val="00D330ED"/>
    <w:rsid w:val="00D47CEF"/>
    <w:rsid w:val="00D50172"/>
    <w:rsid w:val="00D51DAE"/>
    <w:rsid w:val="00DA3B05"/>
    <w:rsid w:val="00DC189A"/>
    <w:rsid w:val="00DD3A94"/>
    <w:rsid w:val="00DF3901"/>
    <w:rsid w:val="00DF3A35"/>
    <w:rsid w:val="00E05881"/>
    <w:rsid w:val="00E0619C"/>
    <w:rsid w:val="00E12E52"/>
    <w:rsid w:val="00E159EE"/>
    <w:rsid w:val="00E21060"/>
    <w:rsid w:val="00E363C8"/>
    <w:rsid w:val="00E40D0A"/>
    <w:rsid w:val="00E41108"/>
    <w:rsid w:val="00E43CC4"/>
    <w:rsid w:val="00E60260"/>
    <w:rsid w:val="00E61A8D"/>
    <w:rsid w:val="00E72DA7"/>
    <w:rsid w:val="00E746C6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87827"/>
    <w:rsid w:val="00FB47AC"/>
    <w:rsid w:val="00FC64BF"/>
    <w:rsid w:val="00FD53F6"/>
    <w:rsid w:val="00FE0846"/>
    <w:rsid w:val="00F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15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5D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9B488B"/>
    <w:pPr>
      <w:ind w:left="720"/>
      <w:contextualSpacing/>
    </w:pPr>
  </w:style>
  <w:style w:type="paragraph" w:customStyle="1" w:styleId="ConsPlusNormal">
    <w:name w:val="ConsPlusNormal"/>
    <w:rsid w:val="00E746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93629C070236E85A2FF49D2B5B59DF840EA36E6844627A5A2E21BE5CF5B4435A7CEB4E73B6BD15238F963AEE17D0D5989044F98BCD04C1J0UE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093891A1A2C6D55F4E79DF96452A9C7734A84EC91E1235CCD52918BA264F003921FFA924DA9845w509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093891A1A2C6D55F4E79DF96452A9C7734A84EC91E1235CCD52918BA264F003921FFA924DA9845w509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AA949-B381-4761-A228-F070B35B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Чашленкова Наталья Николаевна</cp:lastModifiedBy>
  <cp:revision>64</cp:revision>
  <cp:lastPrinted>2021-10-13T05:03:00Z</cp:lastPrinted>
  <dcterms:created xsi:type="dcterms:W3CDTF">2022-04-19T01:52:00Z</dcterms:created>
  <dcterms:modified xsi:type="dcterms:W3CDTF">2022-12-15T03:58:00Z</dcterms:modified>
</cp:coreProperties>
</file>