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344F6B">
        <w:tc>
          <w:tcPr>
            <w:tcW w:w="4962" w:type="dxa"/>
          </w:tcPr>
          <w:p w:rsidR="008B5BA7" w:rsidRPr="008B5BA7" w:rsidRDefault="008B5BA7" w:rsidP="008B5B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сроках представления годовой отчетности об исполнении консолидированных бюджетов муниципальных </w:t>
            </w:r>
            <w:r w:rsidR="00325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районов (городских, муниципальных округов)</w:t>
            </w:r>
            <w:r w:rsidR="0005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Камчатском крае</w:t>
            </w:r>
            <w:r w:rsidR="00022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4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5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юджета </w:t>
            </w:r>
            <w:r w:rsidR="00022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531A0" w:rsidRPr="0005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ерриториальн</w:t>
            </w:r>
            <w:r w:rsidR="0005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34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1A0" w:rsidRPr="0005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</w:t>
            </w:r>
            <w:r w:rsidR="0005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31A0" w:rsidRPr="0005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обязательного медицинского страхования Камчатского края</w:t>
            </w:r>
            <w:r w:rsidRPr="008B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консолидированной бухгалтерской отчетности </w:t>
            </w:r>
            <w:r w:rsidR="00BB7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8B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и автономных учреждений за 202</w:t>
            </w:r>
            <w:r w:rsidR="00927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</w:t>
            </w:r>
            <w:r w:rsidRPr="008B5B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месячной и квартальной отчетности в 202</w:t>
            </w:r>
            <w:r w:rsidR="00927B5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  <w:r w:rsidRPr="008B5B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году</w:t>
            </w:r>
            <w:r w:rsidRPr="008B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593A" w:rsidRDefault="006E593A" w:rsidP="00E21E3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Default="002D5CF1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264.3</w:t>
      </w:r>
      <w:r w:rsidR="0097530E" w:rsidRPr="009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</w:p>
    <w:p w:rsidR="0097530E" w:rsidRPr="004549E8" w:rsidRDefault="0097530E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BA7" w:rsidRPr="008B5BA7" w:rsidRDefault="008B5BA7" w:rsidP="008B5BA7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сроки представления годовой отчетности об исполнении консолидированных бюджетов муниципальных </w:t>
      </w:r>
      <w:r w:rsidR="003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районов (городских, муниципальных округов) </w:t>
      </w: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 w:rsidR="00344F6B" w:rsidRPr="0034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бюджета </w:t>
      </w:r>
      <w:r w:rsidR="000221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44F6B" w:rsidRPr="0005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 w:rsidR="00344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44F6B" w:rsidRPr="0005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344F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F6B" w:rsidRPr="0005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Камчатского края</w:t>
      </w: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927B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(за исключением Справок по консолидируемым расчетам</w:t>
      </w:r>
      <w:r w:rsidR="00325BE7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(ф. 0503125)</w:t>
      </w:r>
      <w:r w:rsidR="00927B5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)</w:t>
      </w: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консолидированной бухгалтерской отчетности </w:t>
      </w:r>
      <w:r w:rsidR="0022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 автономных учреждений за 202</w:t>
      </w:r>
      <w:r w:rsidR="00927B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</w:t>
      </w:r>
      <w:proofErr w:type="gramStart"/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8B5BA7" w:rsidRPr="008B5BA7" w:rsidRDefault="008B5BA7" w:rsidP="008B5B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2. Установить срок представления финансовыми органами муниципальных районов (городских и муниципальных округов) в Камчатском 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крае</w:t>
      </w:r>
      <w:r w:rsidR="00344F6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т</w:t>
      </w:r>
      <w:r w:rsidR="00344F6B" w:rsidRPr="0005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 w:rsidR="00344F6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44F6B" w:rsidRPr="0005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344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44F6B" w:rsidRPr="0005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Камчатского края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Справок по консолидируем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ым расчетам (ф. 0503125) за </w:t>
      </w:r>
      <w:r w:rsidR="0035654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202</w:t>
      </w:r>
      <w:r w:rsidR="00927B5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</w:t>
      </w:r>
      <w:r w:rsidR="00344F6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</w:t>
      </w:r>
      <w:r w:rsidR="00344F6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 </w:t>
      </w:r>
      <w:r w:rsidR="00927B5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8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февраля 202</w:t>
      </w:r>
      <w:r w:rsidR="004A0E6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года.</w:t>
      </w:r>
    </w:p>
    <w:p w:rsidR="008B5BA7" w:rsidRDefault="008B5BA7" w:rsidP="008B5B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Установить сроки представления в электронном виде в 202</w:t>
      </w:r>
      <w:r w:rsidR="004A0E6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году </w:t>
      </w: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финансовыми органами муниципальных районов (городских и муниципальных округов) в Камчатском крае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:</w:t>
      </w:r>
    </w:p>
    <w:p w:rsidR="00356542" w:rsidRPr="008B5BA7" w:rsidRDefault="00356542" w:rsidP="008B5B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1) </w:t>
      </w:r>
      <w:r w:rsidRPr="0035654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месячной отчетности и квартальной отчетности в части Отчетов об исполнении бюджетов, содержащих данные по исполнению бюджетов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0503117-НП) – не позднее 4 рабочего дня месяца, следующего за отчетным периодом;</w:t>
      </w:r>
    </w:p>
    <w:p w:rsidR="008B5BA7" w:rsidRDefault="00356542" w:rsidP="008B5B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</w:t>
      </w:r>
      <w:r w:rsidR="008B5BA7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 месячной отчетности и квартальной отчетности в части Справок по консолидированным расчетам (ф. 0503125)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</w:t>
      </w:r>
      <w:r w:rsidR="008B5BA7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8B5BA7"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исполнении консолидированного бюджета субъекта Российской Федерации и бюджета территориального государственного внебюджетного фонда (ф.0503317)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6542">
        <w:rPr>
          <w:sz w:val="28"/>
          <w:szCs w:val="28"/>
        </w:rPr>
        <w:t xml:space="preserve"> </w:t>
      </w:r>
      <w:r w:rsidRPr="0035654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справочной таблицы к отчету об исполнении консолидированного бюджета субъекта Российской Федерации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(</w:t>
      </w:r>
      <w:r w:rsidRPr="0035654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</w:t>
      </w:r>
      <w:r w:rsidRPr="0035654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0503387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</w:t>
      </w:r>
      <w:r w:rsidRPr="0035654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8B5BA7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– не позднее 10 календарного дня месяца, следующего за отчетным периодом;</w:t>
      </w:r>
    </w:p>
    <w:p w:rsidR="009F69B4" w:rsidRDefault="00356542" w:rsidP="009F69B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</w:t>
      </w:r>
      <w:r w:rsidR="009F69B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) </w:t>
      </w:r>
      <w:r w:rsidR="009F69B4" w:rsidRPr="00AA724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месячной отчетности по состоянию на 1 мая - не позднее </w:t>
      </w:r>
      <w:r w:rsidR="009F69B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="009F69B4" w:rsidRPr="00AA724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рабочего дня</w:t>
      </w:r>
      <w:r w:rsidR="009F69B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месяца, следующего за отчетным;</w:t>
      </w:r>
    </w:p>
    <w:p w:rsidR="008B5BA7" w:rsidRPr="008B5BA7" w:rsidRDefault="00356542" w:rsidP="008B5B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</w:t>
      </w:r>
      <w:r w:rsidR="008B5BA7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 месячной отчетности и квартальной отчетности в части Отчета о бюджетных обязательствах, содержащих данные о принятых и исполненных получателями бюджетных средств бюджетных обязательствах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0503128-НП) и в части Отчета об обязательствах учреждения, принятых и исполненных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0503738-НП) – не позднее 20 календарного дня месяца, следующего за отчетным периодом;</w:t>
      </w:r>
    </w:p>
    <w:p w:rsidR="008B5BA7" w:rsidRPr="008B5BA7" w:rsidRDefault="000520CD" w:rsidP="008B5B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</w:t>
      </w:r>
      <w:r w:rsidR="008B5BA7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) квартальной бюджетной отчетности и </w:t>
      </w:r>
      <w:r w:rsidR="009F69B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квартальной </w:t>
      </w:r>
      <w:r w:rsidR="008B5BA7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консолидированной бухгалтерской отчетности </w:t>
      </w:r>
      <w:r w:rsidR="0022147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муниципальных</w:t>
      </w:r>
      <w:r w:rsidR="008B5BA7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бюджетных и автономных учреждений, за исключением отчетов, представляемых в соответствии с </w:t>
      </w:r>
      <w:r w:rsidR="008B5BA7" w:rsidRPr="00750F7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пунктами 1</w:t>
      </w:r>
      <w:r w:rsidR="002D67F7" w:rsidRPr="00750F7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2, 4</w:t>
      </w:r>
      <w:r w:rsidR="008B5BA7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настоящей части – не позднее </w:t>
      </w:r>
      <w:r w:rsidR="008B5BA7" w:rsidRPr="00325BE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</w:t>
      </w:r>
      <w:r w:rsidR="00325BE7" w:rsidRPr="00325BE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</w:t>
      </w:r>
      <w:r w:rsidR="008B5BA7" w:rsidRPr="00C32460">
        <w:rPr>
          <w:rFonts w:ascii="Times New Roman" w:eastAsia="Times New Roman" w:hAnsi="Times New Roman" w:cs="Times New Roman"/>
          <w:snapToGrid w:val="0"/>
          <w:color w:val="FF0000"/>
          <w:sz w:val="28"/>
          <w:szCs w:val="20"/>
          <w:lang w:eastAsia="ru-RU"/>
        </w:rPr>
        <w:t xml:space="preserve"> </w:t>
      </w:r>
      <w:r w:rsidR="008B5BA7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календарного дня месяца, следующего за </w:t>
      </w:r>
      <w:r w:rsidR="008B5BA7"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кварталом.</w:t>
      </w:r>
    </w:p>
    <w:p w:rsidR="00022183" w:rsidRPr="008B5BA7" w:rsidRDefault="008B5BA7" w:rsidP="0002218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022183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Установить сроки </w:t>
      </w:r>
      <w:r w:rsidR="00022183" w:rsidRPr="00BB292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представления в электронном виде</w:t>
      </w:r>
      <w:r w:rsidR="00022183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202</w:t>
      </w:r>
      <w:r w:rsidR="004A0E6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</w:t>
      </w:r>
      <w:r w:rsidR="00022183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году </w:t>
      </w:r>
      <w:r w:rsidR="0002218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</w:t>
      </w:r>
      <w:r w:rsidR="00022183" w:rsidRPr="0005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 w:rsidR="0002218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22183" w:rsidRPr="0005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022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2183" w:rsidRPr="0005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Камчатского края</w:t>
      </w:r>
      <w:r w:rsidR="00022183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:</w:t>
      </w:r>
    </w:p>
    <w:p w:rsidR="009F69B4" w:rsidRDefault="00022183" w:rsidP="0002218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1) месячной отчетности и квартальной отчетности в части Справок по консолидированным расчетам (ф. 0503125) </w:t>
      </w:r>
      <w:r w:rsidRPr="0002218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 </w:t>
      </w:r>
      <w:r w:rsidRPr="00BB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исполнении консолидированного бюджета субъекта Российской Федерации и бюджета</w:t>
      </w:r>
      <w:r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государственного внебюджетного фонда (ф.0503317)</w:t>
      </w:r>
      <w:r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– не позднее 10 календарного дня месяца, следующего за отчетным периодом;</w:t>
      </w:r>
    </w:p>
    <w:p w:rsidR="009F69B4" w:rsidRDefault="009F69B4" w:rsidP="009F69B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2) </w:t>
      </w:r>
      <w:r w:rsidRPr="00AA724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месячной отчетности по состоянию на 1 мая - не позднее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Pr="00AA724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рабочего дня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месяца, следующего за отчетным;</w:t>
      </w:r>
    </w:p>
    <w:p w:rsidR="00022183" w:rsidRPr="008B5BA7" w:rsidRDefault="009F69B4" w:rsidP="0002218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</w:t>
      </w:r>
      <w:r w:rsidR="00022183" w:rsidRPr="00BB292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) квартальной </w:t>
      </w:r>
      <w:r w:rsidR="00BB292A" w:rsidRPr="00BB292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бюджетной отчетности</w:t>
      </w:r>
      <w:r w:rsidR="00022183" w:rsidRPr="00BB292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за исключением отчетов, представляемых в соответствии с пункт</w:t>
      </w:r>
      <w:r w:rsidR="00BB292A" w:rsidRPr="00BB292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ом</w:t>
      </w:r>
      <w:r w:rsidR="00022183" w:rsidRPr="00BB292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1 настоящей</w:t>
      </w:r>
      <w:r w:rsidR="00022183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части – не позднее </w:t>
      </w:r>
      <w:r w:rsidR="00D4575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br/>
      </w:r>
      <w:r w:rsidR="00022183" w:rsidRPr="00325BE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22</w:t>
      </w:r>
      <w:r w:rsidR="00022183" w:rsidRPr="00C32460">
        <w:rPr>
          <w:rFonts w:ascii="Times New Roman" w:eastAsia="Times New Roman" w:hAnsi="Times New Roman" w:cs="Times New Roman"/>
          <w:snapToGrid w:val="0"/>
          <w:color w:val="FF0000"/>
          <w:sz w:val="28"/>
          <w:szCs w:val="20"/>
          <w:lang w:eastAsia="ru-RU"/>
        </w:rPr>
        <w:t xml:space="preserve"> </w:t>
      </w:r>
      <w:r w:rsidR="00022183" w:rsidRPr="008B5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календарного дня месяца, следующего за </w:t>
      </w:r>
      <w:r w:rsidR="00022183"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кварталом.</w:t>
      </w:r>
    </w:p>
    <w:p w:rsidR="008B5BA7" w:rsidRPr="008B5BA7" w:rsidRDefault="00022183" w:rsidP="008B5B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B5BA7"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после дня его официального опубликования. </w:t>
      </w:r>
    </w:p>
    <w:p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76EF9" w:rsidRPr="00076132" w:rsidTr="00096D2A">
        <w:trPr>
          <w:trHeight w:val="758"/>
        </w:trPr>
        <w:tc>
          <w:tcPr>
            <w:tcW w:w="3266" w:type="dxa"/>
            <w:shd w:val="clear" w:color="auto" w:fill="auto"/>
          </w:tcPr>
          <w:p w:rsidR="00F76EF9" w:rsidRPr="00033533" w:rsidRDefault="00096D2A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096D2A" w:rsidRPr="002F3844" w:rsidRDefault="00096D2A" w:rsidP="00096D2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31799B" w:rsidRDefault="0031799B" w:rsidP="002C2B5A"/>
    <w:p w:rsidR="00A926D9" w:rsidRDefault="00A926D9" w:rsidP="002C2B5A"/>
    <w:p w:rsidR="00022183" w:rsidRDefault="00022183" w:rsidP="002C2B5A"/>
    <w:p w:rsidR="00022183" w:rsidRDefault="00022183" w:rsidP="002C2B5A"/>
    <w:p w:rsidR="00022183" w:rsidRDefault="00022183" w:rsidP="002C2B5A"/>
    <w:p w:rsidR="00022183" w:rsidRDefault="00022183" w:rsidP="002C2B5A"/>
    <w:p w:rsidR="00022183" w:rsidRDefault="00022183" w:rsidP="002C2B5A"/>
    <w:p w:rsidR="00022183" w:rsidRDefault="00022183" w:rsidP="002C2B5A"/>
    <w:p w:rsidR="00022183" w:rsidRDefault="00022183" w:rsidP="002C2B5A"/>
    <w:p w:rsidR="00022183" w:rsidRDefault="00022183" w:rsidP="002C2B5A"/>
    <w:p w:rsidR="00022183" w:rsidRDefault="00022183" w:rsidP="002C2B5A"/>
    <w:p w:rsidR="00022183" w:rsidRDefault="00022183" w:rsidP="002C2B5A"/>
    <w:p w:rsidR="00022183" w:rsidRDefault="00022183" w:rsidP="002C2B5A"/>
    <w:p w:rsidR="00022183" w:rsidRDefault="00022183" w:rsidP="002C2B5A"/>
    <w:p w:rsidR="00022183" w:rsidRDefault="00022183" w:rsidP="002C2B5A"/>
    <w:p w:rsidR="00AA45AE" w:rsidRPr="00473FB4" w:rsidRDefault="00AA45AE" w:rsidP="00AA4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</w:t>
      </w:r>
    </w:p>
    <w:p w:rsidR="00AA45AE" w:rsidRDefault="00AA45AE" w:rsidP="00AA4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4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Камчатского края </w:t>
      </w:r>
    </w:p>
    <w:p w:rsidR="00AA45AE" w:rsidRPr="00C6642D" w:rsidRDefault="00AA45AE" w:rsidP="00AA4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73FB4">
        <w:rPr>
          <w:rFonts w:ascii="Times New Roman" w:eastAsia="Times New Roman" w:hAnsi="Times New Roman" w:cs="Times New Roman"/>
          <w:sz w:val="28"/>
          <w:szCs w:val="20"/>
          <w:lang w:eastAsia="ru-RU"/>
        </w:rPr>
        <w:t>[</w:t>
      </w:r>
      <w:r w:rsidRPr="00473FB4">
        <w:rPr>
          <w:rFonts w:ascii="Times New Roman" w:eastAsia="Times New Roman" w:hAnsi="Times New Roman" w:cs="Times New Roman"/>
          <w:color w:val="E7E6E6"/>
          <w:sz w:val="28"/>
          <w:szCs w:val="20"/>
          <w:lang w:eastAsia="ru-RU"/>
        </w:rPr>
        <w:t>Дата регистрации</w:t>
      </w:r>
      <w:r w:rsidRPr="00473F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] </w:t>
      </w:r>
      <w:r w:rsidRPr="004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73FB4">
        <w:rPr>
          <w:rFonts w:ascii="Times New Roman" w:eastAsia="Times New Roman" w:hAnsi="Times New Roman" w:cs="Times New Roman"/>
          <w:sz w:val="28"/>
          <w:szCs w:val="20"/>
          <w:lang w:eastAsia="ru-RU"/>
        </w:rPr>
        <w:t>[</w:t>
      </w:r>
      <w:r w:rsidRPr="00473FB4">
        <w:rPr>
          <w:rFonts w:ascii="Times New Roman" w:eastAsia="Times New Roman" w:hAnsi="Times New Roman" w:cs="Times New Roman"/>
          <w:color w:val="E7E6E6"/>
          <w:sz w:val="28"/>
          <w:szCs w:val="20"/>
          <w:lang w:eastAsia="ru-RU"/>
        </w:rPr>
        <w:t>Номер документа</w:t>
      </w:r>
      <w:r w:rsidRPr="00473FB4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26D9" w:rsidRPr="00A926D9" w:rsidRDefault="00A926D9" w:rsidP="0051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представления годовой отчетности об исполнении консолидированных бюджетов </w:t>
      </w:r>
      <w:r w:rsidR="00AA45AE"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AA4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(городских, муниципальных округов)</w:t>
      </w:r>
      <w:r w:rsidR="00AA45AE"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  <w:r w:rsidR="00344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45AE"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F6B" w:rsidRPr="0002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022183" w:rsidRPr="000221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44F6B" w:rsidRPr="00022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ерриториального</w:t>
      </w:r>
      <w:r w:rsidR="00344F6B" w:rsidRPr="0005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344F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F6B" w:rsidRPr="0005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Камчатского края</w:t>
      </w:r>
      <w:r w:rsidR="00344F6B" w:rsidRPr="008B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консолидированной</w:t>
      </w:r>
      <w:r w:rsidR="0051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бухгалтерской</w:t>
      </w:r>
      <w:proofErr w:type="gramEnd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</w:t>
      </w:r>
      <w:r w:rsidR="0051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 автономных учреждений за 202</w:t>
      </w:r>
      <w:r w:rsidR="000520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926D9" w:rsidRPr="00A926D9" w:rsidRDefault="00A926D9" w:rsidP="0051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51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51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</w:t>
      </w:r>
      <w:r w:rsidR="006648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A926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февраля по </w:t>
      </w:r>
      <w:r w:rsidR="006648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04C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A926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февраля 202</w:t>
      </w:r>
      <w:r w:rsidR="004A0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A926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A926D9" w:rsidRDefault="00A926D9" w:rsidP="0051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A45AE" w:rsidRPr="00AA45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ерриториальный фонд обязательного медицинского страхования</w:t>
      </w:r>
      <w:r w:rsidR="00AA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Вилючинский</w:t>
      </w:r>
      <w:proofErr w:type="spellEnd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(ЗАТО)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«поселок Палана»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Алеутский муниципальный </w:t>
      </w:r>
      <w:r w:rsidR="00904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 муниципальный район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Мильковский</w:t>
      </w:r>
      <w:proofErr w:type="spellEnd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Быстринский</w:t>
      </w:r>
      <w:proofErr w:type="spellEnd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Карагинский</w:t>
      </w:r>
      <w:proofErr w:type="spellEnd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</w:p>
    <w:p w:rsidR="00A926D9" w:rsidRPr="00A926D9" w:rsidRDefault="00A926D9" w:rsidP="0051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51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2</w:t>
      </w:r>
      <w:r w:rsidR="00AA45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A926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февраля по </w:t>
      </w:r>
      <w:r w:rsidR="006648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457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A926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648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 2</w:t>
      </w:r>
      <w:r w:rsidRPr="00A926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4A0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bookmarkStart w:id="3" w:name="_GoBack"/>
      <w:bookmarkEnd w:id="3"/>
      <w:r w:rsidRPr="00A926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</w:t>
      </w:r>
    </w:p>
    <w:p w:rsidR="00A926D9" w:rsidRPr="00A926D9" w:rsidRDefault="00A926D9" w:rsidP="0051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Петропавловск-Камчатский городской округ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Елизовский муниципальный район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Усть-Камчатский муниципальный район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Усть-Большерецкий муниципальный район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Олюторский</w:t>
      </w:r>
      <w:proofErr w:type="spellEnd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Пенжинский</w:t>
      </w:r>
      <w:proofErr w:type="spellEnd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</w:p>
    <w:p w:rsidR="00A926D9" w:rsidRPr="00A926D9" w:rsidRDefault="00A926D9" w:rsidP="00053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Тигильский</w:t>
      </w:r>
      <w:proofErr w:type="spellEnd"/>
      <w:r w:rsidRPr="00A9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</w:p>
    <w:p w:rsidR="00A926D9" w:rsidRPr="00A926D9" w:rsidRDefault="00A926D9" w:rsidP="0051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D9" w:rsidRPr="00A926D9" w:rsidRDefault="00A926D9" w:rsidP="00A926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26D9" w:rsidRPr="00A926D9" w:rsidSect="00517AA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CA" w:rsidRDefault="00D05CCA" w:rsidP="0031799B">
      <w:pPr>
        <w:spacing w:after="0" w:line="240" w:lineRule="auto"/>
      </w:pPr>
      <w:r>
        <w:separator/>
      </w:r>
    </w:p>
  </w:endnote>
  <w:endnote w:type="continuationSeparator" w:id="0">
    <w:p w:rsidR="00D05CCA" w:rsidRDefault="00D05CC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CA" w:rsidRDefault="00D05CCA" w:rsidP="0031799B">
      <w:pPr>
        <w:spacing w:after="0" w:line="240" w:lineRule="auto"/>
      </w:pPr>
      <w:r>
        <w:separator/>
      </w:r>
    </w:p>
  </w:footnote>
  <w:footnote w:type="continuationSeparator" w:id="0">
    <w:p w:rsidR="00D05CCA" w:rsidRDefault="00D05CC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097377"/>
      <w:docPartObj>
        <w:docPartGallery w:val="Page Numbers (Top of Page)"/>
        <w:docPartUnique/>
      </w:docPartObj>
    </w:sdtPr>
    <w:sdtEndPr/>
    <w:sdtContent>
      <w:p w:rsidR="00517AA1" w:rsidRDefault="00517A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E60">
          <w:rPr>
            <w:noProof/>
          </w:rPr>
          <w:t>2</w:t>
        </w:r>
        <w:r>
          <w:fldChar w:fldCharType="end"/>
        </w:r>
      </w:p>
    </w:sdtContent>
  </w:sdt>
  <w:p w:rsidR="00517AA1" w:rsidRDefault="00517AA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F67"/>
    <w:rsid w:val="00022183"/>
    <w:rsid w:val="00033533"/>
    <w:rsid w:val="00045111"/>
    <w:rsid w:val="00045304"/>
    <w:rsid w:val="000520CD"/>
    <w:rsid w:val="000531A0"/>
    <w:rsid w:val="00053869"/>
    <w:rsid w:val="00054428"/>
    <w:rsid w:val="00066C50"/>
    <w:rsid w:val="00076132"/>
    <w:rsid w:val="00077162"/>
    <w:rsid w:val="00082619"/>
    <w:rsid w:val="00094A51"/>
    <w:rsid w:val="00095795"/>
    <w:rsid w:val="00096D2A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2147D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CF1"/>
    <w:rsid w:val="002D5D0F"/>
    <w:rsid w:val="002D67F7"/>
    <w:rsid w:val="002E4E87"/>
    <w:rsid w:val="002F3844"/>
    <w:rsid w:val="0030022E"/>
    <w:rsid w:val="00313CF4"/>
    <w:rsid w:val="0031799B"/>
    <w:rsid w:val="00325BE7"/>
    <w:rsid w:val="00327B6F"/>
    <w:rsid w:val="00343FCC"/>
    <w:rsid w:val="00344F6B"/>
    <w:rsid w:val="00356542"/>
    <w:rsid w:val="00361DD5"/>
    <w:rsid w:val="00374C3C"/>
    <w:rsid w:val="0038403D"/>
    <w:rsid w:val="00397C94"/>
    <w:rsid w:val="003A7CD5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A0E60"/>
    <w:rsid w:val="004B221A"/>
    <w:rsid w:val="004E00B2"/>
    <w:rsid w:val="004E1446"/>
    <w:rsid w:val="004E554E"/>
    <w:rsid w:val="004E6A87"/>
    <w:rsid w:val="00503FC3"/>
    <w:rsid w:val="00507E0C"/>
    <w:rsid w:val="00517AA1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200CD"/>
    <w:rsid w:val="006271E6"/>
    <w:rsid w:val="00631037"/>
    <w:rsid w:val="00650CAB"/>
    <w:rsid w:val="00663D27"/>
    <w:rsid w:val="00664850"/>
    <w:rsid w:val="00681BFE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50F71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5BA7"/>
    <w:rsid w:val="008B668F"/>
    <w:rsid w:val="008C0054"/>
    <w:rsid w:val="008D6646"/>
    <w:rsid w:val="008D7127"/>
    <w:rsid w:val="008F2635"/>
    <w:rsid w:val="00900D44"/>
    <w:rsid w:val="00904C9A"/>
    <w:rsid w:val="00907229"/>
    <w:rsid w:val="0091585A"/>
    <w:rsid w:val="00925E4D"/>
    <w:rsid w:val="009277F0"/>
    <w:rsid w:val="00927B52"/>
    <w:rsid w:val="0093395B"/>
    <w:rsid w:val="0094073A"/>
    <w:rsid w:val="0095264E"/>
    <w:rsid w:val="0095344D"/>
    <w:rsid w:val="0096751B"/>
    <w:rsid w:val="0097530E"/>
    <w:rsid w:val="0099384D"/>
    <w:rsid w:val="00997969"/>
    <w:rsid w:val="009A2D81"/>
    <w:rsid w:val="009A471F"/>
    <w:rsid w:val="009D1FEE"/>
    <w:rsid w:val="009E00D2"/>
    <w:rsid w:val="009F320C"/>
    <w:rsid w:val="009F69B4"/>
    <w:rsid w:val="00A420BB"/>
    <w:rsid w:val="00A43195"/>
    <w:rsid w:val="00A8215E"/>
    <w:rsid w:val="00A8227F"/>
    <w:rsid w:val="00A834AC"/>
    <w:rsid w:val="00A84370"/>
    <w:rsid w:val="00A926D9"/>
    <w:rsid w:val="00AA45AE"/>
    <w:rsid w:val="00AB3ECC"/>
    <w:rsid w:val="00AB7A1D"/>
    <w:rsid w:val="00AE03E9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292A"/>
    <w:rsid w:val="00BB478D"/>
    <w:rsid w:val="00BB7DE8"/>
    <w:rsid w:val="00BD13FF"/>
    <w:rsid w:val="00BE1E47"/>
    <w:rsid w:val="00BF3269"/>
    <w:rsid w:val="00C17533"/>
    <w:rsid w:val="00C32460"/>
    <w:rsid w:val="00C366DA"/>
    <w:rsid w:val="00C37B1E"/>
    <w:rsid w:val="00C442AB"/>
    <w:rsid w:val="00C502D0"/>
    <w:rsid w:val="00C5596B"/>
    <w:rsid w:val="00C62CA2"/>
    <w:rsid w:val="00C73DCC"/>
    <w:rsid w:val="00C90D3D"/>
    <w:rsid w:val="00CB3E06"/>
    <w:rsid w:val="00CC343C"/>
    <w:rsid w:val="00D05CCA"/>
    <w:rsid w:val="00D1579F"/>
    <w:rsid w:val="00D16B35"/>
    <w:rsid w:val="00D206A1"/>
    <w:rsid w:val="00D31705"/>
    <w:rsid w:val="00D330ED"/>
    <w:rsid w:val="00D34C87"/>
    <w:rsid w:val="00D4575B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21E35"/>
    <w:rsid w:val="00E40D0A"/>
    <w:rsid w:val="00E43CC4"/>
    <w:rsid w:val="00E61A8D"/>
    <w:rsid w:val="00E72DA7"/>
    <w:rsid w:val="00E8524F"/>
    <w:rsid w:val="00E94CBE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3FD0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8EF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87D7-FBDE-448C-AD0C-86C52164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Колпакова Ольга Сергеевна</cp:lastModifiedBy>
  <cp:revision>18</cp:revision>
  <cp:lastPrinted>2021-12-10T01:31:00Z</cp:lastPrinted>
  <dcterms:created xsi:type="dcterms:W3CDTF">2021-12-02T04:01:00Z</dcterms:created>
  <dcterms:modified xsi:type="dcterms:W3CDTF">2022-12-05T01:21:00Z</dcterms:modified>
</cp:coreProperties>
</file>