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CF9F4" w14:textId="77777777" w:rsidR="00206A46" w:rsidRDefault="00206A46" w:rsidP="00206A46">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2ED57BA7" wp14:editId="4EF5859E">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DE9F8" w14:textId="77777777" w:rsidR="00206A46" w:rsidRPr="004549E8" w:rsidRDefault="00206A46" w:rsidP="00206A46">
      <w:pPr>
        <w:spacing w:after="0" w:line="360" w:lineRule="auto"/>
        <w:jc w:val="center"/>
        <w:rPr>
          <w:rFonts w:ascii="Times New Roman" w:eastAsia="Times New Roman" w:hAnsi="Times New Roman" w:cs="Times New Roman"/>
          <w:sz w:val="32"/>
          <w:szCs w:val="32"/>
          <w:lang w:eastAsia="ru-RU"/>
        </w:rPr>
      </w:pPr>
    </w:p>
    <w:p w14:paraId="1155B141" w14:textId="77777777" w:rsidR="00206A46" w:rsidRDefault="00206A46" w:rsidP="00206A4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F7DBC25" w14:textId="77777777" w:rsidR="00206A46" w:rsidRDefault="00206A46" w:rsidP="00206A46">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35A78D64" w14:textId="77777777" w:rsidR="00206A46" w:rsidRPr="004549E8" w:rsidRDefault="00206A46" w:rsidP="00206A4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77E806C6" w14:textId="77777777" w:rsidR="00206A46" w:rsidRDefault="00206A46" w:rsidP="00206A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58C4C8" w14:textId="77777777" w:rsidR="00206A46" w:rsidRPr="004549E8" w:rsidRDefault="00206A46" w:rsidP="00206A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3781E108" w14:textId="77777777" w:rsidR="00206A46" w:rsidRDefault="00206A46" w:rsidP="00206A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0CA2C87A" w14:textId="77777777" w:rsidR="00206A46" w:rsidRDefault="00206A46" w:rsidP="00206A46">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206A46" w14:paraId="7F188F5B" w14:textId="77777777" w:rsidTr="00880203">
        <w:tc>
          <w:tcPr>
            <w:tcW w:w="1985" w:type="dxa"/>
            <w:tcBorders>
              <w:top w:val="nil"/>
              <w:left w:val="nil"/>
              <w:bottom w:val="single" w:sz="4" w:space="0" w:color="auto"/>
              <w:right w:val="nil"/>
            </w:tcBorders>
            <w:hideMark/>
          </w:tcPr>
          <w:p w14:paraId="5BF19841" w14:textId="77777777" w:rsidR="00206A46" w:rsidRDefault="00206A46" w:rsidP="00880203">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5E6AEEB2" w14:textId="77777777" w:rsidR="00206A46" w:rsidRDefault="00206A46" w:rsidP="00880203">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475410E2" w14:textId="77777777" w:rsidR="00206A46" w:rsidRDefault="00206A46" w:rsidP="00880203">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6C408D6B" w14:textId="77777777" w:rsidR="00206A46" w:rsidRDefault="00206A46" w:rsidP="00206A46">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037E295A" w14:textId="77777777" w:rsidR="00206A46" w:rsidRPr="0074603C" w:rsidRDefault="00206A46" w:rsidP="00206A46">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206A46" w14:paraId="4F29D4BE" w14:textId="77777777" w:rsidTr="00880203">
        <w:tc>
          <w:tcPr>
            <w:tcW w:w="4395" w:type="dxa"/>
          </w:tcPr>
          <w:p w14:paraId="1A050F54" w14:textId="0EF617AE" w:rsidR="00206A46" w:rsidRDefault="00206A46" w:rsidP="00D3626A">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06A46">
              <w:rPr>
                <w:rFonts w:ascii="Times New Roman" w:eastAsia="Times New Roman" w:hAnsi="Times New Roman" w:cs="Times New Roman"/>
                <w:sz w:val="28"/>
                <w:szCs w:val="28"/>
                <w:lang w:eastAsia="ru-RU"/>
              </w:rPr>
              <w:t xml:space="preserve"> мерах по </w:t>
            </w:r>
            <w:r w:rsidR="00D3626A">
              <w:rPr>
                <w:rFonts w:ascii="Times New Roman" w:eastAsia="Times New Roman" w:hAnsi="Times New Roman" w:cs="Times New Roman"/>
                <w:sz w:val="28"/>
                <w:szCs w:val="28"/>
                <w:lang w:eastAsia="ru-RU"/>
              </w:rPr>
              <w:t>обеспечению исполнения краевого бюджета</w:t>
            </w:r>
          </w:p>
        </w:tc>
      </w:tr>
    </w:tbl>
    <w:p w14:paraId="12D364F4" w14:textId="77777777" w:rsidR="00206A46" w:rsidRPr="004549E8" w:rsidRDefault="00206A46" w:rsidP="00206A46">
      <w:pPr>
        <w:spacing w:after="0" w:line="240" w:lineRule="auto"/>
        <w:ind w:firstLine="709"/>
        <w:jc w:val="both"/>
        <w:rPr>
          <w:rFonts w:ascii="Times New Roman" w:eastAsia="Times New Roman" w:hAnsi="Times New Roman" w:cs="Times New Roman"/>
          <w:sz w:val="28"/>
          <w:szCs w:val="28"/>
          <w:lang w:eastAsia="ru-RU"/>
        </w:rPr>
      </w:pPr>
    </w:p>
    <w:p w14:paraId="52D495A5" w14:textId="77777777" w:rsidR="00206A46" w:rsidRPr="004549E8" w:rsidRDefault="00206A46" w:rsidP="00206A46">
      <w:pPr>
        <w:spacing w:after="0" w:line="240" w:lineRule="auto"/>
        <w:ind w:firstLine="709"/>
        <w:jc w:val="both"/>
        <w:rPr>
          <w:rFonts w:ascii="Times New Roman" w:eastAsia="Times New Roman" w:hAnsi="Times New Roman" w:cs="Times New Roman"/>
          <w:sz w:val="28"/>
          <w:szCs w:val="28"/>
          <w:lang w:eastAsia="ru-RU"/>
        </w:rPr>
      </w:pPr>
    </w:p>
    <w:p w14:paraId="670F4D7E" w14:textId="77777777" w:rsidR="00206A46" w:rsidRPr="003F48F1" w:rsidRDefault="00206A46" w:rsidP="00206A46">
      <w:pPr>
        <w:pStyle w:val="ConsPlusNormal"/>
        <w:ind w:firstLine="540"/>
        <w:jc w:val="both"/>
        <w:rPr>
          <w:rFonts w:ascii="Times New Roman" w:hAnsi="Times New Roman" w:cs="Times New Roman"/>
          <w:sz w:val="28"/>
          <w:szCs w:val="28"/>
        </w:rPr>
      </w:pPr>
      <w:r w:rsidRPr="003F48F1">
        <w:rPr>
          <w:rFonts w:ascii="Times New Roman" w:hAnsi="Times New Roman" w:cs="Times New Roman"/>
          <w:sz w:val="28"/>
          <w:szCs w:val="28"/>
        </w:rPr>
        <w:t>ПРАВИТЕЛЬСТВО ПОСТАНОВЛЯЕТ:</w:t>
      </w:r>
    </w:p>
    <w:p w14:paraId="511CCE03" w14:textId="77777777" w:rsidR="00206A46" w:rsidRPr="003F48F1" w:rsidRDefault="00206A46" w:rsidP="00206A46">
      <w:pPr>
        <w:pStyle w:val="ConsPlusNormal"/>
        <w:ind w:firstLine="540"/>
        <w:jc w:val="both"/>
        <w:rPr>
          <w:rFonts w:ascii="Times New Roman" w:hAnsi="Times New Roman" w:cs="Times New Roman"/>
          <w:sz w:val="28"/>
          <w:szCs w:val="28"/>
        </w:rPr>
      </w:pPr>
    </w:p>
    <w:p w14:paraId="591830DD" w14:textId="2756A05B" w:rsidR="00206A46" w:rsidRPr="00C54F93" w:rsidRDefault="00206A46" w:rsidP="00C54F93">
      <w:pPr>
        <w:autoSpaceDE w:val="0"/>
        <w:autoSpaceDN w:val="0"/>
        <w:adjustRightInd w:val="0"/>
        <w:spacing w:after="0" w:line="240" w:lineRule="auto"/>
        <w:ind w:firstLine="567"/>
        <w:jc w:val="both"/>
        <w:rPr>
          <w:rFonts w:ascii="Times New Roman" w:hAnsi="Times New Roman" w:cs="Times New Roman"/>
          <w:sz w:val="28"/>
          <w:szCs w:val="28"/>
        </w:rPr>
      </w:pPr>
      <w:r w:rsidRPr="00C54F93">
        <w:rPr>
          <w:rFonts w:ascii="Times New Roman" w:hAnsi="Times New Roman" w:cs="Times New Roman"/>
          <w:sz w:val="28"/>
          <w:szCs w:val="28"/>
        </w:rPr>
        <w:t>1.</w:t>
      </w:r>
      <w:r w:rsidR="00D3626A" w:rsidRPr="00C54F93">
        <w:rPr>
          <w:rFonts w:ascii="Times New Roman" w:hAnsi="Times New Roman" w:cs="Times New Roman"/>
          <w:sz w:val="28"/>
          <w:szCs w:val="28"/>
        </w:rPr>
        <w:t xml:space="preserve"> Настоящее постановление устанавливает меры по обеспечению исполнения закона Камчатского края о краевом бюджете на текущий финансовый год (текущий финансовый год и плановый период) </w:t>
      </w:r>
      <w:r w:rsidRPr="00C54F93">
        <w:rPr>
          <w:rFonts w:ascii="Times New Roman" w:hAnsi="Times New Roman" w:cs="Times New Roman"/>
          <w:sz w:val="28"/>
          <w:szCs w:val="28"/>
        </w:rPr>
        <w:t xml:space="preserve">(далее - закон </w:t>
      </w:r>
      <w:r w:rsidR="00924525" w:rsidRPr="00C54F93">
        <w:rPr>
          <w:rFonts w:ascii="Times New Roman" w:hAnsi="Times New Roman" w:cs="Times New Roman"/>
          <w:sz w:val="28"/>
          <w:szCs w:val="28"/>
        </w:rPr>
        <w:t>о краевом бюджете</w:t>
      </w:r>
      <w:r w:rsidRPr="00C54F93">
        <w:rPr>
          <w:rFonts w:ascii="Times New Roman" w:hAnsi="Times New Roman" w:cs="Times New Roman"/>
          <w:sz w:val="28"/>
          <w:szCs w:val="28"/>
        </w:rPr>
        <w:t>).</w:t>
      </w:r>
    </w:p>
    <w:p w14:paraId="10177E15" w14:textId="77777777"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2. Главным администраторам доходов краевого бюджета и главным администраторам источников финансирования дефицита краевого бюджета принять меры по исполнению в полном объеме назначений по доходам и источникам финансирования дефицита краевого бюджета, а также меры по сокращению задолженности по уплате налогов, сборов и других обязательных платежей в краевой бюджет.</w:t>
      </w:r>
    </w:p>
    <w:p w14:paraId="704C9F67" w14:textId="680AA672" w:rsidR="00206A46" w:rsidRPr="00C54F93" w:rsidRDefault="00206A46" w:rsidP="00C54F93">
      <w:pPr>
        <w:pStyle w:val="ConsPlusNormal"/>
        <w:ind w:firstLine="540"/>
        <w:jc w:val="both"/>
        <w:rPr>
          <w:rFonts w:ascii="Times New Roman" w:hAnsi="Times New Roman" w:cs="Times New Roman"/>
          <w:sz w:val="28"/>
          <w:szCs w:val="28"/>
        </w:rPr>
      </w:pPr>
      <w:bookmarkStart w:id="2" w:name="P21"/>
      <w:bookmarkEnd w:id="2"/>
      <w:r w:rsidRPr="00C54F93">
        <w:rPr>
          <w:rFonts w:ascii="Times New Roman" w:hAnsi="Times New Roman" w:cs="Times New Roman"/>
          <w:sz w:val="28"/>
          <w:szCs w:val="28"/>
        </w:rPr>
        <w:t>3. Установить, что главные распорядители (распорядители) и получатели средств краевого бюджета при планировании закупок и заключении государственных контрактов (договоров) о поставке товаров, выполнении работ, об оказании услуг вправе предусматривать авансовые платежи, подлежащие оплате за счет средств краевого бюджета, в пределах лимитов бюджетных обязательств, доведен</w:t>
      </w:r>
      <w:r w:rsidR="006D0A9A">
        <w:rPr>
          <w:rFonts w:ascii="Times New Roman" w:hAnsi="Times New Roman" w:cs="Times New Roman"/>
          <w:sz w:val="28"/>
          <w:szCs w:val="28"/>
        </w:rPr>
        <w:t xml:space="preserve">ных им в установленном порядке, </w:t>
      </w:r>
      <w:r w:rsidRPr="00C54F93">
        <w:rPr>
          <w:rFonts w:ascii="Times New Roman" w:hAnsi="Times New Roman" w:cs="Times New Roman"/>
          <w:sz w:val="28"/>
          <w:szCs w:val="28"/>
        </w:rPr>
        <w:t xml:space="preserve">в </w:t>
      </w:r>
      <w:r w:rsidR="008234FB" w:rsidRPr="00C54F93">
        <w:rPr>
          <w:rFonts w:ascii="Times New Roman" w:hAnsi="Times New Roman" w:cs="Times New Roman"/>
          <w:sz w:val="28"/>
          <w:szCs w:val="28"/>
        </w:rPr>
        <w:t xml:space="preserve">следующих </w:t>
      </w:r>
      <w:r w:rsidRPr="00C54F93">
        <w:rPr>
          <w:rFonts w:ascii="Times New Roman" w:hAnsi="Times New Roman" w:cs="Times New Roman"/>
          <w:sz w:val="28"/>
          <w:szCs w:val="28"/>
        </w:rPr>
        <w:t>размер</w:t>
      </w:r>
      <w:r w:rsidR="008234FB" w:rsidRPr="00C54F93">
        <w:rPr>
          <w:rFonts w:ascii="Times New Roman" w:hAnsi="Times New Roman" w:cs="Times New Roman"/>
          <w:sz w:val="28"/>
          <w:szCs w:val="28"/>
        </w:rPr>
        <w:t>ах</w:t>
      </w:r>
      <w:r w:rsidRPr="00C54F93">
        <w:rPr>
          <w:rFonts w:ascii="Times New Roman" w:hAnsi="Times New Roman" w:cs="Times New Roman"/>
          <w:sz w:val="28"/>
          <w:szCs w:val="28"/>
        </w:rPr>
        <w:t>:</w:t>
      </w:r>
    </w:p>
    <w:p w14:paraId="468C1FF7" w14:textId="7EB0ED43" w:rsidR="00206A46" w:rsidRPr="00C54F93" w:rsidRDefault="00206A46" w:rsidP="00C54F93">
      <w:pPr>
        <w:pStyle w:val="ConsPlusNormal"/>
        <w:ind w:firstLine="540"/>
        <w:jc w:val="both"/>
        <w:rPr>
          <w:rFonts w:ascii="Times New Roman" w:hAnsi="Times New Roman" w:cs="Times New Roman"/>
          <w:sz w:val="28"/>
          <w:szCs w:val="28"/>
        </w:rPr>
      </w:pPr>
      <w:bookmarkStart w:id="3" w:name="P22"/>
      <w:bookmarkEnd w:id="3"/>
      <w:r w:rsidRPr="00C54F93">
        <w:rPr>
          <w:rFonts w:ascii="Times New Roman" w:hAnsi="Times New Roman" w:cs="Times New Roman"/>
          <w:sz w:val="28"/>
          <w:szCs w:val="28"/>
        </w:rPr>
        <w:t xml:space="preserve">3.1. </w:t>
      </w:r>
      <w:r w:rsidR="008234FB" w:rsidRPr="00C54F93">
        <w:rPr>
          <w:rFonts w:ascii="Times New Roman" w:hAnsi="Times New Roman" w:cs="Times New Roman"/>
          <w:sz w:val="28"/>
          <w:szCs w:val="28"/>
        </w:rPr>
        <w:t>д</w:t>
      </w:r>
      <w:r w:rsidRPr="00C54F93">
        <w:rPr>
          <w:rFonts w:ascii="Times New Roman" w:hAnsi="Times New Roman" w:cs="Times New Roman"/>
          <w:sz w:val="28"/>
          <w:szCs w:val="28"/>
        </w:rPr>
        <w:t>о 100 процентов (включительно) суммы государственного контракта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по государственным контрактам (договорам):</w:t>
      </w:r>
    </w:p>
    <w:p w14:paraId="08B30FCA" w14:textId="1DF06C1F"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б оказании услуг связи;</w:t>
      </w:r>
    </w:p>
    <w:p w14:paraId="58716FAE" w14:textId="648B1800"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3.1.2.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 xml:space="preserve"> подписке на периодические издания и об их приобретении с учетом доставки подписных изданий, если такая доставка предусмотрена в государственном </w:t>
      </w:r>
      <w:r w:rsidRPr="00C54F93">
        <w:rPr>
          <w:rFonts w:ascii="Times New Roman" w:hAnsi="Times New Roman" w:cs="Times New Roman"/>
          <w:sz w:val="28"/>
          <w:szCs w:val="28"/>
        </w:rPr>
        <w:lastRenderedPageBreak/>
        <w:t>контракте (договоре);</w:t>
      </w:r>
    </w:p>
    <w:p w14:paraId="12D64200" w14:textId="1C7C4081"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3.1.3. </w:t>
      </w:r>
      <w:r w:rsidR="008234FB" w:rsidRPr="00C54F93">
        <w:rPr>
          <w:rFonts w:ascii="Times New Roman" w:hAnsi="Times New Roman" w:cs="Times New Roman"/>
          <w:sz w:val="28"/>
          <w:szCs w:val="28"/>
        </w:rPr>
        <w:t>н</w:t>
      </w:r>
      <w:r w:rsidRPr="00C54F93">
        <w:rPr>
          <w:rFonts w:ascii="Times New Roman" w:hAnsi="Times New Roman" w:cs="Times New Roman"/>
          <w:sz w:val="28"/>
          <w:szCs w:val="28"/>
        </w:rPr>
        <w:t>а профессиональное обучение, дополнительное профессиональное образование;</w:t>
      </w:r>
    </w:p>
    <w:p w14:paraId="40AEC108" w14:textId="65C34497"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3.1.4.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б оказании услуг по профессиональному развитию;</w:t>
      </w:r>
    </w:p>
    <w:p w14:paraId="0B30313E" w14:textId="0F2B49BF"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3.1.5.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б участии в научных, методических, научно-практических и иных конференциях;</w:t>
      </w:r>
    </w:p>
    <w:p w14:paraId="5EFCB03D" w14:textId="131C36C2" w:rsidR="003D774D"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3.1.6.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б оказании услуг по организации выставок, ярмарок, выставок-ярмарок</w:t>
      </w:r>
      <w:r w:rsidR="003D774D" w:rsidRPr="00C54F93">
        <w:rPr>
          <w:rFonts w:ascii="Times New Roman" w:hAnsi="Times New Roman" w:cs="Times New Roman"/>
          <w:sz w:val="28"/>
          <w:szCs w:val="28"/>
        </w:rPr>
        <w:t>, включая аренду выставочных площадей;</w:t>
      </w:r>
    </w:p>
    <w:p w14:paraId="2179B3E8" w14:textId="4CD9AB37"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3.1.7.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б оказании услуг по проведению Дней туризма в Камчатском крае, конференций, форумов, презентаций, тематических мероприятий;</w:t>
      </w:r>
    </w:p>
    <w:p w14:paraId="54F7989B" w14:textId="558A4189" w:rsidR="00206A46" w:rsidRPr="00C54F93" w:rsidRDefault="00206A46" w:rsidP="00C54F93">
      <w:pPr>
        <w:pStyle w:val="ConsPlusNormal"/>
        <w:ind w:firstLine="540"/>
        <w:jc w:val="both"/>
        <w:rPr>
          <w:rFonts w:ascii="Times New Roman" w:hAnsi="Times New Roman" w:cs="Times New Roman"/>
          <w:strike/>
          <w:sz w:val="28"/>
          <w:szCs w:val="28"/>
        </w:rPr>
      </w:pPr>
      <w:r w:rsidRPr="00C54F93">
        <w:rPr>
          <w:rFonts w:ascii="Times New Roman" w:hAnsi="Times New Roman" w:cs="Times New Roman"/>
          <w:sz w:val="28"/>
          <w:szCs w:val="28"/>
        </w:rPr>
        <w:t xml:space="preserve">3.1.8.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 xml:space="preserve"> приобретении авиа- и железнодорожных билетов, билетов для проезда городским автомобильным транспортом и автомобильным транспортом межмуниципального сообщения;</w:t>
      </w:r>
    </w:p>
    <w:p w14:paraId="39A65D88" w14:textId="3400F578"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3.1.9.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 xml:space="preserve"> приобретении путевок на санаторно-курортное лечение, долечивание (реабилитацию) и в оздоровительные лагеря, об оказании услуг по санаторно-курортному лечению, оказании услуг по организации отдыха и оздоровления детей, в том числе детей, находящихся в трудной жизненной ситуации;</w:t>
      </w:r>
    </w:p>
    <w:p w14:paraId="3E5F0179" w14:textId="23D5C820"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3.1.10.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 xml:space="preserve"> лечении за пределами территории Камчатского края в федеральных государственных учреждениях здравоохранения, включая оплату </w:t>
      </w:r>
      <w:proofErr w:type="spellStart"/>
      <w:r w:rsidRPr="00C54F93">
        <w:rPr>
          <w:rFonts w:ascii="Times New Roman" w:hAnsi="Times New Roman" w:cs="Times New Roman"/>
          <w:sz w:val="28"/>
          <w:szCs w:val="28"/>
        </w:rPr>
        <w:t>эндопротезов</w:t>
      </w:r>
      <w:proofErr w:type="spellEnd"/>
      <w:r w:rsidRPr="00C54F93">
        <w:rPr>
          <w:rFonts w:ascii="Times New Roman" w:hAnsi="Times New Roman" w:cs="Times New Roman"/>
          <w:sz w:val="28"/>
          <w:szCs w:val="28"/>
        </w:rPr>
        <w:t>, металлоконструкций, расходного материала для оперативного лечения;</w:t>
      </w:r>
    </w:p>
    <w:p w14:paraId="5DC85B58" w14:textId="5B6B2AB2"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3.1.11.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 xml:space="preserve"> приобретении горюче-смазочных материалов;</w:t>
      </w:r>
    </w:p>
    <w:p w14:paraId="6A651762" w14:textId="3951DBE9"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3.1.12. </w:t>
      </w:r>
      <w:r w:rsidR="008234FB" w:rsidRPr="00C54F93">
        <w:rPr>
          <w:rFonts w:ascii="Times New Roman" w:hAnsi="Times New Roman" w:cs="Times New Roman"/>
          <w:sz w:val="28"/>
          <w:szCs w:val="28"/>
        </w:rPr>
        <w:t>о</w:t>
      </w:r>
      <w:r w:rsidRPr="00C54F93">
        <w:rPr>
          <w:rFonts w:ascii="Times New Roman" w:hAnsi="Times New Roman" w:cs="Times New Roman"/>
          <w:sz w:val="28"/>
          <w:szCs w:val="28"/>
        </w:rPr>
        <w:t>б обязательном страховании гражданской ответственности владельцев транспортных средств;</w:t>
      </w:r>
    </w:p>
    <w:p w14:paraId="433EF154" w14:textId="146E4D0B"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3.1.13.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страховании детей в период пребывания в организациях отдыха детей и их оздоровления и во время проезда детей к местам отдыха и обратно;</w:t>
      </w:r>
    </w:p>
    <w:p w14:paraId="60BCFE7A" w14:textId="668E58D7"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3.1.14.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закупке товаров, работ,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w:t>
      </w:r>
    </w:p>
    <w:p w14:paraId="4D7B7BCA" w14:textId="7DF312A2"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3.1.15.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закупке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w:t>
      </w:r>
    </w:p>
    <w:p w14:paraId="1548DCB0" w14:textId="04796FFD" w:rsidR="00206A46" w:rsidRPr="00C54F93" w:rsidRDefault="00206A46" w:rsidP="00C54F93">
      <w:pPr>
        <w:autoSpaceDE w:val="0"/>
        <w:autoSpaceDN w:val="0"/>
        <w:adjustRightInd w:val="0"/>
        <w:spacing w:after="0" w:line="240" w:lineRule="auto"/>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3.1.16. </w:t>
      </w:r>
      <w:r w:rsidR="003D774D" w:rsidRPr="00C54F93">
        <w:rPr>
          <w:rFonts w:ascii="Times New Roman" w:hAnsi="Times New Roman" w:cs="Times New Roman"/>
          <w:sz w:val="28"/>
          <w:szCs w:val="28"/>
        </w:rPr>
        <w:t xml:space="preserve">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hyperlink r:id="rId8" w:history="1">
        <w:r w:rsidR="003D774D" w:rsidRPr="00C54F93">
          <w:rPr>
            <w:rFonts w:ascii="Times New Roman" w:hAnsi="Times New Roman" w:cs="Times New Roman"/>
            <w:sz w:val="28"/>
            <w:szCs w:val="28"/>
          </w:rPr>
          <w:t>частью 2 статьи 8.3</w:t>
        </w:r>
      </w:hyperlink>
      <w:r w:rsidR="003D774D" w:rsidRPr="00C54F93">
        <w:rPr>
          <w:rFonts w:ascii="Times New Roman" w:hAnsi="Times New Roman" w:cs="Times New Roman"/>
          <w:sz w:val="28"/>
          <w:szCs w:val="28"/>
        </w:rPr>
        <w:t xml:space="preserve"> Градостроительного кодекса Российской Федерации, и результатов инженерных изысканий</w:t>
      </w:r>
      <w:r w:rsidRPr="00C54F93">
        <w:rPr>
          <w:rFonts w:ascii="Times New Roman" w:hAnsi="Times New Roman" w:cs="Times New Roman"/>
          <w:sz w:val="28"/>
          <w:szCs w:val="28"/>
        </w:rPr>
        <w:t>;</w:t>
      </w:r>
    </w:p>
    <w:p w14:paraId="2746F96C" w14:textId="41C9E599"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3.1.17.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проведении государственной экологической экспертизы объектов регионального уровня;</w:t>
      </w:r>
    </w:p>
    <w:p w14:paraId="68DB6186" w14:textId="5DD2BA7D"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3.1.18. </w:t>
      </w:r>
      <w:r w:rsidR="002D5213" w:rsidRPr="00C54F93">
        <w:rPr>
          <w:rFonts w:ascii="Times New Roman" w:hAnsi="Times New Roman" w:cs="Times New Roman"/>
          <w:sz w:val="28"/>
          <w:szCs w:val="28"/>
        </w:rPr>
        <w:t xml:space="preserve"> </w:t>
      </w:r>
      <w:r w:rsidR="009273BB">
        <w:rPr>
          <w:rFonts w:ascii="Times New Roman" w:hAnsi="Times New Roman" w:cs="Times New Roman"/>
          <w:sz w:val="28"/>
          <w:szCs w:val="28"/>
        </w:rPr>
        <w:t>об</w:t>
      </w:r>
      <w:r w:rsidR="002D5213" w:rsidRPr="00C54F93">
        <w:rPr>
          <w:rFonts w:ascii="Times New Roman" w:hAnsi="Times New Roman" w:cs="Times New Roman"/>
          <w:sz w:val="28"/>
          <w:szCs w:val="28"/>
        </w:rPr>
        <w:t xml:space="preserve"> оказани</w:t>
      </w:r>
      <w:r w:rsidR="009273BB">
        <w:rPr>
          <w:rFonts w:ascii="Times New Roman" w:hAnsi="Times New Roman" w:cs="Times New Roman"/>
          <w:sz w:val="28"/>
          <w:szCs w:val="28"/>
        </w:rPr>
        <w:t>и</w:t>
      </w:r>
      <w:r w:rsidR="002D5213" w:rsidRPr="00C54F93">
        <w:rPr>
          <w:rFonts w:ascii="Times New Roman" w:hAnsi="Times New Roman" w:cs="Times New Roman"/>
          <w:sz w:val="28"/>
          <w:szCs w:val="28"/>
        </w:rPr>
        <w:t xml:space="preserve">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w:t>
      </w:r>
      <w:r w:rsidR="002D5213" w:rsidRPr="00C54F93">
        <w:rPr>
          <w:rFonts w:ascii="Times New Roman" w:hAnsi="Times New Roman" w:cs="Times New Roman"/>
          <w:sz w:val="28"/>
          <w:szCs w:val="28"/>
        </w:rPr>
        <w:lastRenderedPageBreak/>
        <w:t>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w:t>
      </w:r>
      <w:r w:rsidR="009273BB">
        <w:rPr>
          <w:rFonts w:ascii="Times New Roman" w:hAnsi="Times New Roman" w:cs="Times New Roman"/>
          <w:sz w:val="28"/>
          <w:szCs w:val="28"/>
        </w:rPr>
        <w:t>ем</w:t>
      </w:r>
      <w:r w:rsidRPr="00C54F93">
        <w:rPr>
          <w:rFonts w:ascii="Times New Roman" w:hAnsi="Times New Roman" w:cs="Times New Roman"/>
          <w:sz w:val="28"/>
          <w:szCs w:val="28"/>
        </w:rPr>
        <w:t>;</w:t>
      </w:r>
    </w:p>
    <w:p w14:paraId="433941D9" w14:textId="6AFF04F7"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3.1.19.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технологическом присоединении;</w:t>
      </w:r>
    </w:p>
    <w:p w14:paraId="069FF874" w14:textId="546E7AB4"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3.1.20.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проведении мероприятий по тушению пожаров;</w:t>
      </w:r>
    </w:p>
    <w:p w14:paraId="420B2CB8" w14:textId="2D6638B6"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3.1.21.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б оказании услуг по изготовлению бланков свидетельств о государственной регистрации актов гражданского состояния;</w:t>
      </w:r>
    </w:p>
    <w:p w14:paraId="41BF599F" w14:textId="459A787B"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3.1.22.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б оказании услуг по предоставлению лицензий на право пользования компьютерным программным обеспечением;</w:t>
      </w:r>
    </w:p>
    <w:p w14:paraId="64DE0D3D" w14:textId="520CE2C5" w:rsidR="00206A46" w:rsidRPr="009273BB"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3.1.23.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б оказании услуг по проведению стратегических сессий по приоритетным направлениям стратегического планирования (в том числе в </w:t>
      </w:r>
      <w:r w:rsidRPr="009273BB">
        <w:rPr>
          <w:rFonts w:ascii="Times New Roman" w:hAnsi="Times New Roman" w:cs="Times New Roman"/>
          <w:sz w:val="28"/>
          <w:szCs w:val="28"/>
        </w:rPr>
        <w:t>формате «</w:t>
      </w:r>
      <w:proofErr w:type="spellStart"/>
      <w:r w:rsidRPr="009273BB">
        <w:rPr>
          <w:rFonts w:ascii="Times New Roman" w:hAnsi="Times New Roman" w:cs="Times New Roman"/>
          <w:sz w:val="28"/>
          <w:szCs w:val="28"/>
        </w:rPr>
        <w:t>рэпид</w:t>
      </w:r>
      <w:proofErr w:type="spellEnd"/>
      <w:r w:rsidRPr="009273BB">
        <w:rPr>
          <w:rFonts w:ascii="Times New Roman" w:hAnsi="Times New Roman" w:cs="Times New Roman"/>
          <w:sz w:val="28"/>
          <w:szCs w:val="28"/>
        </w:rPr>
        <w:t xml:space="preserve"> </w:t>
      </w:r>
      <w:proofErr w:type="spellStart"/>
      <w:r w:rsidRPr="009273BB">
        <w:rPr>
          <w:rFonts w:ascii="Times New Roman" w:hAnsi="Times New Roman" w:cs="Times New Roman"/>
          <w:sz w:val="28"/>
          <w:szCs w:val="28"/>
        </w:rPr>
        <w:t>форсайт</w:t>
      </w:r>
      <w:proofErr w:type="spellEnd"/>
      <w:r w:rsidRPr="009273BB">
        <w:rPr>
          <w:rFonts w:ascii="Times New Roman" w:hAnsi="Times New Roman" w:cs="Times New Roman"/>
          <w:sz w:val="28"/>
          <w:szCs w:val="28"/>
        </w:rPr>
        <w:t>»);</w:t>
      </w:r>
    </w:p>
    <w:p w14:paraId="0E050644" w14:textId="63398673" w:rsidR="00206A46" w:rsidRPr="009273BB" w:rsidRDefault="00206A46" w:rsidP="00C54F93">
      <w:pPr>
        <w:pStyle w:val="ConsPlusNormal"/>
        <w:ind w:firstLine="540"/>
        <w:jc w:val="both"/>
        <w:rPr>
          <w:rFonts w:ascii="Times New Roman" w:hAnsi="Times New Roman" w:cs="Times New Roman"/>
          <w:sz w:val="28"/>
          <w:szCs w:val="28"/>
        </w:rPr>
      </w:pPr>
      <w:r w:rsidRPr="009273BB">
        <w:rPr>
          <w:rFonts w:ascii="Times New Roman" w:hAnsi="Times New Roman" w:cs="Times New Roman"/>
          <w:sz w:val="28"/>
          <w:szCs w:val="28"/>
        </w:rPr>
        <w:t>3.1.2</w:t>
      </w:r>
      <w:r w:rsidR="008311A8" w:rsidRPr="009273BB">
        <w:rPr>
          <w:rFonts w:ascii="Times New Roman" w:hAnsi="Times New Roman" w:cs="Times New Roman"/>
          <w:sz w:val="28"/>
          <w:szCs w:val="28"/>
        </w:rPr>
        <w:t>4</w:t>
      </w:r>
      <w:r w:rsidRPr="009273BB">
        <w:rPr>
          <w:rFonts w:ascii="Times New Roman" w:hAnsi="Times New Roman" w:cs="Times New Roman"/>
          <w:sz w:val="28"/>
          <w:szCs w:val="28"/>
        </w:rPr>
        <w:t xml:space="preserve">. </w:t>
      </w:r>
      <w:r w:rsidR="00CC3A3D" w:rsidRPr="009273BB">
        <w:rPr>
          <w:rFonts w:ascii="Times New Roman" w:hAnsi="Times New Roman" w:cs="Times New Roman"/>
          <w:sz w:val="28"/>
          <w:szCs w:val="28"/>
        </w:rPr>
        <w:t>о</w:t>
      </w:r>
      <w:r w:rsidRPr="009273BB">
        <w:rPr>
          <w:rFonts w:ascii="Times New Roman" w:hAnsi="Times New Roman" w:cs="Times New Roman"/>
          <w:sz w:val="28"/>
          <w:szCs w:val="28"/>
        </w:rPr>
        <w:t xml:space="preserve"> выполнении работ по строительству, реконструкции объектов капитального строительства государственной собственности Камчатского края, источником финансового обеспечения которого является иной межбюджетный трансферт, предоставленный </w:t>
      </w:r>
      <w:r w:rsidR="009273BB" w:rsidRPr="009273BB">
        <w:rPr>
          <w:rFonts w:ascii="Times New Roman" w:hAnsi="Times New Roman" w:cs="Times New Roman"/>
          <w:sz w:val="28"/>
          <w:szCs w:val="28"/>
        </w:rPr>
        <w:t>из федерального бюджета</w:t>
      </w:r>
      <w:r w:rsidRPr="009273BB">
        <w:rPr>
          <w:rFonts w:ascii="Times New Roman" w:hAnsi="Times New Roman" w:cs="Times New Roman"/>
          <w:sz w:val="28"/>
          <w:szCs w:val="28"/>
        </w:rPr>
        <w:t>, возникающих при ликвидации последствий стихийных бедствий и других чрезвычайных ситуаций природного и техногенного характера</w:t>
      </w:r>
      <w:r w:rsidR="00401050" w:rsidRPr="009273BB">
        <w:rPr>
          <w:rFonts w:ascii="Times New Roman" w:hAnsi="Times New Roman" w:cs="Times New Roman"/>
          <w:sz w:val="28"/>
          <w:szCs w:val="28"/>
        </w:rPr>
        <w:t>, если иной размер авансовых платежей не установлен правилами предоставления такого межбюджетного трансферта</w:t>
      </w:r>
      <w:r w:rsidRPr="009273BB">
        <w:rPr>
          <w:rFonts w:ascii="Times New Roman" w:hAnsi="Times New Roman" w:cs="Times New Roman"/>
          <w:sz w:val="28"/>
          <w:szCs w:val="28"/>
        </w:rPr>
        <w:t>;</w:t>
      </w:r>
    </w:p>
    <w:p w14:paraId="053E4240" w14:textId="36DF67F1" w:rsidR="002054E4" w:rsidRPr="00C54F93" w:rsidRDefault="002054E4" w:rsidP="00C54F93">
      <w:pPr>
        <w:autoSpaceDE w:val="0"/>
        <w:autoSpaceDN w:val="0"/>
        <w:adjustRightInd w:val="0"/>
        <w:spacing w:after="0" w:line="240" w:lineRule="auto"/>
        <w:ind w:firstLine="567"/>
        <w:jc w:val="both"/>
        <w:rPr>
          <w:rFonts w:ascii="Times New Roman" w:hAnsi="Times New Roman" w:cs="Times New Roman"/>
          <w:sz w:val="28"/>
          <w:szCs w:val="28"/>
        </w:rPr>
      </w:pPr>
      <w:r w:rsidRPr="009273BB">
        <w:rPr>
          <w:rFonts w:ascii="Times New Roman" w:hAnsi="Times New Roman" w:cs="Times New Roman"/>
          <w:sz w:val="28"/>
          <w:szCs w:val="28"/>
        </w:rPr>
        <w:t>3.1.</w:t>
      </w:r>
      <w:r w:rsidR="00A7113D" w:rsidRPr="009273BB">
        <w:rPr>
          <w:rFonts w:ascii="Times New Roman" w:hAnsi="Times New Roman" w:cs="Times New Roman"/>
          <w:sz w:val="28"/>
          <w:szCs w:val="28"/>
        </w:rPr>
        <w:t>25</w:t>
      </w:r>
      <w:r w:rsidRPr="009273BB">
        <w:rPr>
          <w:rFonts w:ascii="Times New Roman" w:hAnsi="Times New Roman" w:cs="Times New Roman"/>
          <w:sz w:val="28"/>
          <w:szCs w:val="28"/>
        </w:rPr>
        <w:t>. о поставке изделий медицинского назначения и лекарственных препаратов;</w:t>
      </w:r>
    </w:p>
    <w:p w14:paraId="0A17DAD3" w14:textId="0AEADBD1"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3.1.</w:t>
      </w:r>
      <w:r w:rsidR="00A7113D">
        <w:rPr>
          <w:rFonts w:ascii="Times New Roman" w:hAnsi="Times New Roman" w:cs="Times New Roman"/>
          <w:sz w:val="28"/>
          <w:szCs w:val="28"/>
        </w:rPr>
        <w:t>26</w:t>
      </w:r>
      <w:r w:rsidRPr="00C54F93">
        <w:rPr>
          <w:rFonts w:ascii="Times New Roman" w:hAnsi="Times New Roman" w:cs="Times New Roman"/>
          <w:sz w:val="28"/>
          <w:szCs w:val="28"/>
        </w:rPr>
        <w:t xml:space="preserve">.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закупке товаров, работ, услуг на основании пункта 9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5032925D" w14:textId="5C3AF89E" w:rsidR="00206A46" w:rsidRPr="00C54F93" w:rsidRDefault="00206A46" w:rsidP="00C54F93">
      <w:pPr>
        <w:pStyle w:val="ConsPlusNormal"/>
        <w:ind w:firstLine="540"/>
        <w:jc w:val="both"/>
        <w:rPr>
          <w:rFonts w:ascii="Times New Roman" w:hAnsi="Times New Roman" w:cs="Times New Roman"/>
          <w:sz w:val="28"/>
          <w:szCs w:val="28"/>
        </w:rPr>
      </w:pPr>
      <w:r w:rsidRPr="009273BB">
        <w:rPr>
          <w:rFonts w:ascii="Times New Roman" w:hAnsi="Times New Roman" w:cs="Times New Roman"/>
          <w:sz w:val="28"/>
          <w:szCs w:val="28"/>
        </w:rPr>
        <w:t>3.1.2</w:t>
      </w:r>
      <w:r w:rsidR="00A7113D" w:rsidRPr="009273BB">
        <w:rPr>
          <w:rFonts w:ascii="Times New Roman" w:hAnsi="Times New Roman" w:cs="Times New Roman"/>
          <w:sz w:val="28"/>
          <w:szCs w:val="28"/>
        </w:rPr>
        <w:t>7</w:t>
      </w:r>
      <w:r w:rsidRPr="009273BB">
        <w:rPr>
          <w:rFonts w:ascii="Times New Roman" w:hAnsi="Times New Roman" w:cs="Times New Roman"/>
          <w:sz w:val="28"/>
          <w:szCs w:val="28"/>
        </w:rPr>
        <w:t xml:space="preserve">. </w:t>
      </w:r>
      <w:r w:rsidR="00CC3A3D" w:rsidRPr="009273BB">
        <w:rPr>
          <w:rFonts w:ascii="Times New Roman" w:hAnsi="Times New Roman" w:cs="Times New Roman"/>
          <w:sz w:val="28"/>
          <w:szCs w:val="28"/>
        </w:rPr>
        <w:t>о</w:t>
      </w:r>
      <w:r w:rsidRPr="009273BB">
        <w:rPr>
          <w:rFonts w:ascii="Times New Roman" w:hAnsi="Times New Roman" w:cs="Times New Roman"/>
          <w:sz w:val="28"/>
          <w:szCs w:val="28"/>
        </w:rPr>
        <w:t>б оказании услуг по изготовлению и</w:t>
      </w:r>
      <w:r w:rsidR="00CC3A3D" w:rsidRPr="009273BB">
        <w:rPr>
          <w:rFonts w:ascii="Times New Roman" w:hAnsi="Times New Roman" w:cs="Times New Roman"/>
          <w:sz w:val="28"/>
          <w:szCs w:val="28"/>
        </w:rPr>
        <w:t xml:space="preserve"> (или)</w:t>
      </w:r>
      <w:r w:rsidRPr="009273BB">
        <w:rPr>
          <w:rFonts w:ascii="Times New Roman" w:hAnsi="Times New Roman" w:cs="Times New Roman"/>
          <w:sz w:val="28"/>
          <w:szCs w:val="28"/>
        </w:rPr>
        <w:t xml:space="preserve"> поставке наград Камчатского края, а также изготовлению (приобретению) иных предметов награждения;</w:t>
      </w:r>
    </w:p>
    <w:p w14:paraId="3F25DF17" w14:textId="60002ADD"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3.1.2</w:t>
      </w:r>
      <w:r w:rsidR="00A7113D">
        <w:rPr>
          <w:rFonts w:ascii="Times New Roman" w:hAnsi="Times New Roman" w:cs="Times New Roman"/>
          <w:sz w:val="28"/>
          <w:szCs w:val="28"/>
        </w:rPr>
        <w:t>8</w:t>
      </w:r>
      <w:r w:rsidRPr="00C54F93">
        <w:rPr>
          <w:rFonts w:ascii="Times New Roman" w:hAnsi="Times New Roman" w:cs="Times New Roman"/>
          <w:sz w:val="28"/>
          <w:szCs w:val="28"/>
        </w:rPr>
        <w:t xml:space="preserve">.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закупке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боеприпасов, комплектующих и аксессуаров к нему для должностных лиц, осуществляющих государственный надзор в области охраны и использования особо охраняемых природных территорий и их охранных зон;</w:t>
      </w:r>
    </w:p>
    <w:p w14:paraId="56A85CD0" w14:textId="71EF29EC" w:rsidR="00206A46" w:rsidRPr="00C54F93" w:rsidRDefault="00206A46" w:rsidP="00C54F93">
      <w:pPr>
        <w:pStyle w:val="ConsPlusNormal"/>
        <w:ind w:firstLine="540"/>
        <w:jc w:val="both"/>
        <w:rPr>
          <w:rFonts w:ascii="Times New Roman" w:hAnsi="Times New Roman" w:cs="Times New Roman"/>
          <w:sz w:val="28"/>
          <w:szCs w:val="28"/>
        </w:rPr>
      </w:pPr>
      <w:bookmarkStart w:id="4" w:name="P54"/>
      <w:bookmarkStart w:id="5" w:name="P60"/>
      <w:bookmarkEnd w:id="4"/>
      <w:bookmarkEnd w:id="5"/>
      <w:r w:rsidRPr="00C54F93">
        <w:rPr>
          <w:rFonts w:ascii="Times New Roman" w:hAnsi="Times New Roman" w:cs="Times New Roman"/>
          <w:sz w:val="28"/>
          <w:szCs w:val="28"/>
        </w:rPr>
        <w:t>3.1.</w:t>
      </w:r>
      <w:r w:rsidR="00A7113D">
        <w:rPr>
          <w:rFonts w:ascii="Times New Roman" w:hAnsi="Times New Roman" w:cs="Times New Roman"/>
          <w:sz w:val="28"/>
          <w:szCs w:val="28"/>
        </w:rPr>
        <w:t>29</w:t>
      </w:r>
      <w:r w:rsidRPr="00C54F93">
        <w:rPr>
          <w:rFonts w:ascii="Times New Roman" w:hAnsi="Times New Roman" w:cs="Times New Roman"/>
          <w:sz w:val="28"/>
          <w:szCs w:val="28"/>
        </w:rPr>
        <w:t xml:space="preserve">.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закупке товаров, работ, услуг, осуществляемых в целях обеспечения жизнедеятельности населения и (или) восстановления объектов инфраструктуры на территориях, нуждающихся в обеспечении жизнедеятельности населения и восстановлении объек</w:t>
      </w:r>
      <w:r w:rsidR="009273BB">
        <w:rPr>
          <w:rFonts w:ascii="Times New Roman" w:hAnsi="Times New Roman" w:cs="Times New Roman"/>
          <w:sz w:val="28"/>
          <w:szCs w:val="28"/>
        </w:rPr>
        <w:t>тов инфраструктуры;</w:t>
      </w:r>
    </w:p>
    <w:p w14:paraId="13FD8A81" w14:textId="1605F541"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3.2. </w:t>
      </w:r>
      <w:r w:rsidR="00A7113D">
        <w:rPr>
          <w:rFonts w:ascii="Times New Roman" w:hAnsi="Times New Roman" w:cs="Times New Roman"/>
          <w:sz w:val="28"/>
          <w:szCs w:val="28"/>
        </w:rPr>
        <w:t>д</w:t>
      </w:r>
      <w:r w:rsidRPr="00C54F93">
        <w:rPr>
          <w:rFonts w:ascii="Times New Roman" w:hAnsi="Times New Roman" w:cs="Times New Roman"/>
          <w:sz w:val="28"/>
          <w:szCs w:val="28"/>
        </w:rPr>
        <w:t>о 90 процентов (включительно) суммы государственного контракта (договора), но не более доведенных лимитов бюджетных обязательств, подлежащих исполнению за счет средств краевого бюджета, если иное не предусмотрено нормативными правовыми актами Камчатского края</w:t>
      </w:r>
      <w:r w:rsidR="00CC3A3D" w:rsidRPr="00C54F93">
        <w:rPr>
          <w:rFonts w:ascii="Times New Roman" w:hAnsi="Times New Roman" w:cs="Times New Roman"/>
          <w:sz w:val="28"/>
          <w:szCs w:val="28"/>
        </w:rPr>
        <w:t>,</w:t>
      </w:r>
      <w:r w:rsidRPr="00C54F93">
        <w:rPr>
          <w:rFonts w:ascii="Times New Roman" w:hAnsi="Times New Roman" w:cs="Times New Roman"/>
          <w:sz w:val="28"/>
          <w:szCs w:val="28"/>
        </w:rPr>
        <w:t xml:space="preserve"> на реализацию мероприятий, направленных на выполнение государственных полномочий Камчатского края по </w:t>
      </w:r>
      <w:r w:rsidRPr="00C54F93">
        <w:rPr>
          <w:rFonts w:ascii="Times New Roman" w:hAnsi="Times New Roman" w:cs="Times New Roman"/>
          <w:sz w:val="28"/>
          <w:szCs w:val="28"/>
        </w:rPr>
        <w:lastRenderedPageBreak/>
        <w:t>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(приобретение жилых помещений);</w:t>
      </w:r>
    </w:p>
    <w:p w14:paraId="00B742C5" w14:textId="4298AFFB"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3.3. </w:t>
      </w:r>
      <w:r w:rsidR="00A7113D">
        <w:rPr>
          <w:rFonts w:ascii="Times New Roman" w:hAnsi="Times New Roman" w:cs="Times New Roman"/>
          <w:sz w:val="28"/>
          <w:szCs w:val="28"/>
        </w:rPr>
        <w:t>д</w:t>
      </w:r>
      <w:r w:rsidRPr="00C54F93">
        <w:rPr>
          <w:rFonts w:ascii="Times New Roman" w:hAnsi="Times New Roman" w:cs="Times New Roman"/>
          <w:sz w:val="28"/>
          <w:szCs w:val="28"/>
        </w:rPr>
        <w:t>о 80 процентов (включительно) суммы государственного контракта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w:t>
      </w:r>
      <w:bookmarkStart w:id="6" w:name="_GoBack"/>
      <w:bookmarkEnd w:id="6"/>
      <w:r w:rsidRPr="00C54F93">
        <w:rPr>
          <w:rFonts w:ascii="Times New Roman" w:hAnsi="Times New Roman" w:cs="Times New Roman"/>
          <w:sz w:val="28"/>
          <w:szCs w:val="28"/>
        </w:rPr>
        <w:t xml:space="preserve"> контрактам (договорам):</w:t>
      </w:r>
    </w:p>
    <w:p w14:paraId="577ADE8A" w14:textId="45ED20C8"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3.3.1.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выполнении научно-исследовательских, опытно-конструкторских работ;</w:t>
      </w:r>
    </w:p>
    <w:p w14:paraId="1FB834E8" w14:textId="2C6906A8"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3.3.</w:t>
      </w:r>
      <w:r w:rsidR="008847C1" w:rsidRPr="00C54F93">
        <w:rPr>
          <w:rFonts w:ascii="Times New Roman" w:hAnsi="Times New Roman" w:cs="Times New Roman"/>
          <w:sz w:val="28"/>
          <w:szCs w:val="28"/>
        </w:rPr>
        <w:t>2</w:t>
      </w:r>
      <w:r w:rsidRPr="00C54F93">
        <w:rPr>
          <w:rFonts w:ascii="Times New Roman" w:hAnsi="Times New Roman" w:cs="Times New Roman"/>
          <w:sz w:val="28"/>
          <w:szCs w:val="28"/>
        </w:rPr>
        <w:t xml:space="preserve">. </w:t>
      </w:r>
      <w:r w:rsidR="00CC3A3D" w:rsidRPr="00C54F93">
        <w:rPr>
          <w:rFonts w:ascii="Times New Roman" w:hAnsi="Times New Roman" w:cs="Times New Roman"/>
          <w:sz w:val="28"/>
          <w:szCs w:val="28"/>
        </w:rPr>
        <w:t>о</w:t>
      </w:r>
      <w:r w:rsidRPr="00C54F93">
        <w:rPr>
          <w:rFonts w:ascii="Times New Roman" w:hAnsi="Times New Roman" w:cs="Times New Roman"/>
          <w:sz w:val="28"/>
          <w:szCs w:val="28"/>
        </w:rPr>
        <w:t xml:space="preserve"> закупке товаров, работ, услуг для реализации отдельных полномочий в области лесного хозяйства;</w:t>
      </w:r>
    </w:p>
    <w:p w14:paraId="158ADFAC" w14:textId="0CDC8878" w:rsidR="00E96170" w:rsidRPr="00EF691D" w:rsidRDefault="00E96170" w:rsidP="00C54F93">
      <w:pPr>
        <w:autoSpaceDE w:val="0"/>
        <w:autoSpaceDN w:val="0"/>
        <w:adjustRightInd w:val="0"/>
        <w:spacing w:after="0" w:line="240" w:lineRule="auto"/>
        <w:ind w:firstLine="540"/>
        <w:jc w:val="both"/>
        <w:rPr>
          <w:rFonts w:ascii="Times New Roman" w:hAnsi="Times New Roman" w:cs="Times New Roman"/>
          <w:sz w:val="28"/>
          <w:szCs w:val="28"/>
        </w:rPr>
      </w:pPr>
      <w:r w:rsidRPr="00EF691D">
        <w:rPr>
          <w:rFonts w:ascii="Times New Roman" w:hAnsi="Times New Roman" w:cs="Times New Roman"/>
          <w:sz w:val="28"/>
          <w:szCs w:val="28"/>
        </w:rPr>
        <w:t xml:space="preserve">3.4. </w:t>
      </w:r>
      <w:r w:rsidR="00A7113D" w:rsidRPr="00EF691D">
        <w:rPr>
          <w:rFonts w:ascii="Times New Roman" w:hAnsi="Times New Roman" w:cs="Times New Roman"/>
          <w:sz w:val="28"/>
          <w:szCs w:val="28"/>
        </w:rPr>
        <w:t>д</w:t>
      </w:r>
      <w:r w:rsidRPr="00EF691D">
        <w:rPr>
          <w:rFonts w:ascii="Times New Roman" w:hAnsi="Times New Roman" w:cs="Times New Roman"/>
          <w:sz w:val="28"/>
          <w:szCs w:val="28"/>
        </w:rPr>
        <w:t>о 50 процентов (включительно) суммы государственного контракта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(договорам):</w:t>
      </w:r>
    </w:p>
    <w:p w14:paraId="0BB376D2" w14:textId="09C370DB" w:rsidR="00E96170" w:rsidRPr="00C54F93" w:rsidRDefault="00561BAD" w:rsidP="00C54F93">
      <w:pPr>
        <w:autoSpaceDE w:val="0"/>
        <w:autoSpaceDN w:val="0"/>
        <w:adjustRightInd w:val="0"/>
        <w:spacing w:after="0" w:line="240" w:lineRule="auto"/>
        <w:ind w:firstLine="540"/>
        <w:jc w:val="both"/>
        <w:rPr>
          <w:rFonts w:ascii="Times New Roman" w:hAnsi="Times New Roman" w:cs="Times New Roman"/>
          <w:sz w:val="28"/>
          <w:szCs w:val="28"/>
        </w:rPr>
      </w:pPr>
      <w:r w:rsidRPr="00EF691D">
        <w:rPr>
          <w:rFonts w:ascii="Times New Roman" w:hAnsi="Times New Roman" w:cs="Times New Roman"/>
          <w:sz w:val="28"/>
          <w:szCs w:val="28"/>
        </w:rPr>
        <w:t>3.4.1.</w:t>
      </w:r>
      <w:r w:rsidR="00E96170" w:rsidRPr="00EF691D">
        <w:rPr>
          <w:rFonts w:ascii="Times New Roman" w:hAnsi="Times New Roman" w:cs="Times New Roman"/>
          <w:sz w:val="28"/>
          <w:szCs w:val="28"/>
        </w:rPr>
        <w:t xml:space="preserve"> о поставке судов;</w:t>
      </w:r>
    </w:p>
    <w:p w14:paraId="7EE205A4" w14:textId="74B7A3FD" w:rsidR="00E96170" w:rsidRPr="00C54F93" w:rsidRDefault="00561BAD" w:rsidP="00C54F93">
      <w:pPr>
        <w:autoSpaceDE w:val="0"/>
        <w:autoSpaceDN w:val="0"/>
        <w:adjustRightInd w:val="0"/>
        <w:spacing w:after="0" w:line="240" w:lineRule="auto"/>
        <w:ind w:firstLine="540"/>
        <w:jc w:val="both"/>
        <w:rPr>
          <w:rFonts w:ascii="Times New Roman" w:hAnsi="Times New Roman" w:cs="Times New Roman"/>
          <w:sz w:val="28"/>
          <w:szCs w:val="28"/>
        </w:rPr>
      </w:pPr>
      <w:r w:rsidRPr="00C54F93">
        <w:rPr>
          <w:rFonts w:ascii="Times New Roman" w:hAnsi="Times New Roman" w:cs="Times New Roman"/>
          <w:sz w:val="28"/>
          <w:szCs w:val="28"/>
        </w:rPr>
        <w:t>3.4.2.</w:t>
      </w:r>
      <w:r w:rsidR="00E96170" w:rsidRPr="00C54F93">
        <w:rPr>
          <w:rFonts w:ascii="Times New Roman" w:hAnsi="Times New Roman" w:cs="Times New Roman"/>
          <w:sz w:val="28"/>
          <w:szCs w:val="28"/>
        </w:rPr>
        <w:t xml:space="preserve"> о поставке продуктов питания, одежды, лекарственных препаратов и изделий медицинского назначения и об организации горячего питания в краевых государственных учреждениях социальной сферы;</w:t>
      </w:r>
    </w:p>
    <w:p w14:paraId="3FFF5CFD" w14:textId="3592551C" w:rsidR="00E96170" w:rsidRPr="00C54F93" w:rsidRDefault="00561BAD" w:rsidP="00C54F93">
      <w:pPr>
        <w:autoSpaceDE w:val="0"/>
        <w:autoSpaceDN w:val="0"/>
        <w:adjustRightInd w:val="0"/>
        <w:spacing w:after="0" w:line="240" w:lineRule="auto"/>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3.4.3. </w:t>
      </w:r>
      <w:r w:rsidR="00E96170" w:rsidRPr="00C54F93">
        <w:rPr>
          <w:rFonts w:ascii="Times New Roman" w:hAnsi="Times New Roman" w:cs="Times New Roman"/>
          <w:sz w:val="28"/>
          <w:szCs w:val="28"/>
        </w:rPr>
        <w:t>о выполнении работ по строительству, реконструкции и капитальному ремонту объектов капитального строительства на сумму, не превышающую 600 млн. рублей;</w:t>
      </w:r>
    </w:p>
    <w:p w14:paraId="6F623125" w14:textId="2B5EF5BE" w:rsidR="00E96170" w:rsidRPr="00C54F93" w:rsidRDefault="00561BAD" w:rsidP="00C54F93">
      <w:pPr>
        <w:autoSpaceDE w:val="0"/>
        <w:autoSpaceDN w:val="0"/>
        <w:adjustRightInd w:val="0"/>
        <w:spacing w:after="0" w:line="240" w:lineRule="auto"/>
        <w:ind w:firstLine="540"/>
        <w:jc w:val="both"/>
        <w:rPr>
          <w:rFonts w:ascii="Times New Roman" w:hAnsi="Times New Roman" w:cs="Times New Roman"/>
          <w:sz w:val="28"/>
          <w:szCs w:val="28"/>
        </w:rPr>
      </w:pPr>
      <w:r w:rsidRPr="00C54F93">
        <w:rPr>
          <w:rFonts w:ascii="Times New Roman" w:hAnsi="Times New Roman" w:cs="Times New Roman"/>
          <w:sz w:val="28"/>
          <w:szCs w:val="28"/>
        </w:rPr>
        <w:t>3.4.</w:t>
      </w:r>
      <w:r w:rsidR="00303DD4">
        <w:rPr>
          <w:rFonts w:ascii="Times New Roman" w:hAnsi="Times New Roman" w:cs="Times New Roman"/>
          <w:sz w:val="28"/>
          <w:szCs w:val="28"/>
        </w:rPr>
        <w:t>4</w:t>
      </w:r>
      <w:r w:rsidRPr="00C54F93">
        <w:rPr>
          <w:rFonts w:ascii="Times New Roman" w:hAnsi="Times New Roman" w:cs="Times New Roman"/>
          <w:sz w:val="28"/>
          <w:szCs w:val="28"/>
        </w:rPr>
        <w:t>.</w:t>
      </w:r>
      <w:r w:rsidR="00E96170" w:rsidRPr="00C54F93">
        <w:rPr>
          <w:rFonts w:ascii="Times New Roman" w:hAnsi="Times New Roman" w:cs="Times New Roman"/>
          <w:sz w:val="28"/>
          <w:szCs w:val="28"/>
        </w:rPr>
        <w:t xml:space="preserve"> о выполнении работ по текущему и капитальному ремонту объектов капитального строительства, связанных с подготовкой организаций отдыха и оздоровления детей к оздоровительной кампании, на сумму, не превышающую 10 млн. рублей;</w:t>
      </w:r>
    </w:p>
    <w:p w14:paraId="1CEDD5CF" w14:textId="657B96AC" w:rsidR="00E96170" w:rsidRPr="00C54F93" w:rsidRDefault="00E96170"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3.5. </w:t>
      </w:r>
      <w:r w:rsidR="00A7113D">
        <w:rPr>
          <w:rFonts w:ascii="Times New Roman" w:hAnsi="Times New Roman" w:cs="Times New Roman"/>
          <w:sz w:val="28"/>
          <w:szCs w:val="28"/>
        </w:rPr>
        <w:t>д</w:t>
      </w:r>
      <w:r w:rsidRPr="00C54F93">
        <w:rPr>
          <w:rFonts w:ascii="Times New Roman" w:hAnsi="Times New Roman" w:cs="Times New Roman"/>
          <w:sz w:val="28"/>
          <w:szCs w:val="28"/>
        </w:rPr>
        <w:t>о 30 процентов (включительно) суммы государственного контракта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краевого бюджета, если иное не предусмотрено нормативными правовыми актами Камчатского края по государственным контрактам (договорам) на реализацию мероприятий по обеспечению переселения граждан из аварийных жилых домов и непригодных для проживания жилых помещений (приобретение жилых помещений);</w:t>
      </w:r>
    </w:p>
    <w:p w14:paraId="208825DE" w14:textId="0ED26C56" w:rsidR="00E96170" w:rsidRPr="00C54F93" w:rsidRDefault="00E96170" w:rsidP="00C54F93">
      <w:pPr>
        <w:autoSpaceDE w:val="0"/>
        <w:autoSpaceDN w:val="0"/>
        <w:adjustRightInd w:val="0"/>
        <w:spacing w:after="0" w:line="240" w:lineRule="auto"/>
        <w:ind w:firstLine="567"/>
        <w:jc w:val="both"/>
        <w:rPr>
          <w:rFonts w:ascii="Times New Roman" w:hAnsi="Times New Roman" w:cs="Times New Roman"/>
          <w:sz w:val="28"/>
          <w:szCs w:val="28"/>
        </w:rPr>
      </w:pPr>
      <w:r w:rsidRPr="00C54F93">
        <w:rPr>
          <w:rFonts w:ascii="Times New Roman" w:hAnsi="Times New Roman" w:cs="Times New Roman"/>
          <w:sz w:val="28"/>
          <w:szCs w:val="28"/>
        </w:rPr>
        <w:t xml:space="preserve">3.6. </w:t>
      </w:r>
      <w:r w:rsidR="00A7113D">
        <w:rPr>
          <w:rFonts w:ascii="Times New Roman" w:hAnsi="Times New Roman" w:cs="Times New Roman"/>
          <w:sz w:val="28"/>
          <w:szCs w:val="28"/>
        </w:rPr>
        <w:t>д</w:t>
      </w:r>
      <w:r w:rsidRPr="00C54F93">
        <w:rPr>
          <w:rFonts w:ascii="Times New Roman" w:hAnsi="Times New Roman" w:cs="Times New Roman"/>
          <w:sz w:val="28"/>
          <w:szCs w:val="28"/>
        </w:rPr>
        <w:t>о 10 процентов (включительно) суммы государственного контракта (договора), но не более 10 процентов лимитов бюджетных обязательств, подлежащих исполнению за счет средств краевого бюджета, если иное не предусмотрено нормативными правовыми актами Камчатского края по иным государственным контрактам (договорам).</w:t>
      </w:r>
    </w:p>
    <w:p w14:paraId="574B8F62" w14:textId="6A820775"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6A46" w:rsidRPr="00C54F93">
        <w:rPr>
          <w:rFonts w:ascii="Times New Roman" w:hAnsi="Times New Roman" w:cs="Times New Roman"/>
          <w:sz w:val="28"/>
          <w:szCs w:val="28"/>
        </w:rPr>
        <w:t>. Установить, что:</w:t>
      </w:r>
    </w:p>
    <w:p w14:paraId="08C88B94" w14:textId="3992E8BF"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06A46" w:rsidRPr="00C54F93">
        <w:rPr>
          <w:rFonts w:ascii="Times New Roman" w:hAnsi="Times New Roman" w:cs="Times New Roman"/>
          <w:sz w:val="28"/>
          <w:szCs w:val="28"/>
        </w:rPr>
        <w:t xml:space="preserve">.1. </w:t>
      </w:r>
      <w:r>
        <w:rPr>
          <w:rFonts w:ascii="Times New Roman" w:hAnsi="Times New Roman" w:cs="Times New Roman"/>
          <w:sz w:val="28"/>
          <w:szCs w:val="28"/>
        </w:rPr>
        <w:t>п</w:t>
      </w:r>
      <w:r w:rsidR="00206A46" w:rsidRPr="00C54F93">
        <w:rPr>
          <w:rFonts w:ascii="Times New Roman" w:hAnsi="Times New Roman" w:cs="Times New Roman"/>
          <w:sz w:val="28"/>
          <w:szCs w:val="28"/>
        </w:rPr>
        <w:t xml:space="preserve">о государственным контрактам (договорам) энергоснабжения (договорам купли-продажи (поставки) электрической энергии), подлежащим оплате за счет средств краевого бюджета, оплата электрической энергии (мощности) осуществляется в соответствии с Основными положениями функционирования розничных рынков электрической энергии, утвержденными </w:t>
      </w:r>
      <w:r w:rsidR="00BF2E39" w:rsidRPr="00C54F93">
        <w:rPr>
          <w:rFonts w:ascii="Times New Roman" w:hAnsi="Times New Roman" w:cs="Times New Roman"/>
          <w:sz w:val="28"/>
          <w:szCs w:val="28"/>
        </w:rPr>
        <w:t>п</w:t>
      </w:r>
      <w:r w:rsidR="00206A46" w:rsidRPr="00C54F93">
        <w:rPr>
          <w:rFonts w:ascii="Times New Roman" w:hAnsi="Times New Roman" w:cs="Times New Roman"/>
          <w:sz w:val="28"/>
          <w:szCs w:val="28"/>
        </w:rPr>
        <w:t>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в пределах бюджетных ассигнований, предусмотренных законом Камчатского края;</w:t>
      </w:r>
    </w:p>
    <w:p w14:paraId="109F729A" w14:textId="53F7C87E"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6A46" w:rsidRPr="00C54F93">
        <w:rPr>
          <w:rFonts w:ascii="Times New Roman" w:hAnsi="Times New Roman" w:cs="Times New Roman"/>
          <w:sz w:val="28"/>
          <w:szCs w:val="28"/>
        </w:rPr>
        <w:t xml:space="preserve">.2. </w:t>
      </w:r>
      <w:r>
        <w:rPr>
          <w:rFonts w:ascii="Times New Roman" w:hAnsi="Times New Roman" w:cs="Times New Roman"/>
          <w:sz w:val="28"/>
          <w:szCs w:val="28"/>
        </w:rPr>
        <w:t>п</w:t>
      </w:r>
      <w:r w:rsidR="00206A46" w:rsidRPr="00C54F93">
        <w:rPr>
          <w:rFonts w:ascii="Times New Roman" w:hAnsi="Times New Roman" w:cs="Times New Roman"/>
          <w:sz w:val="28"/>
          <w:szCs w:val="28"/>
        </w:rPr>
        <w:t xml:space="preserve">о государственным контрактам (договорам) теплоснабжения (договорам поставки тепловой энергии (мощности) и (или) теплоносителя), подлежащим оплате за счет средств краевого бюджета, оплата тепловой энергии (мощности) и (или) теплоносителя осуществляется в соответствии с Правилами организации теплоснабжения в Российской Федерации, утвержденными </w:t>
      </w:r>
      <w:r w:rsidR="00BF2E39" w:rsidRPr="00C54F93">
        <w:rPr>
          <w:rFonts w:ascii="Times New Roman" w:hAnsi="Times New Roman" w:cs="Times New Roman"/>
          <w:sz w:val="28"/>
          <w:szCs w:val="28"/>
        </w:rPr>
        <w:t>п</w:t>
      </w:r>
      <w:r w:rsidR="00206A46" w:rsidRPr="00C54F93">
        <w:rPr>
          <w:rFonts w:ascii="Times New Roman" w:hAnsi="Times New Roman" w:cs="Times New Roman"/>
          <w:sz w:val="28"/>
          <w:szCs w:val="28"/>
        </w:rPr>
        <w:t>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w:t>
      </w:r>
    </w:p>
    <w:p w14:paraId="4FFC3C83" w14:textId="63D37332"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6A46" w:rsidRPr="00C54F93">
        <w:rPr>
          <w:rFonts w:ascii="Times New Roman" w:hAnsi="Times New Roman" w:cs="Times New Roman"/>
          <w:sz w:val="28"/>
          <w:szCs w:val="28"/>
        </w:rPr>
        <w:t xml:space="preserve">.3. </w:t>
      </w:r>
      <w:r>
        <w:rPr>
          <w:rFonts w:ascii="Times New Roman" w:hAnsi="Times New Roman" w:cs="Times New Roman"/>
          <w:sz w:val="28"/>
          <w:szCs w:val="28"/>
        </w:rPr>
        <w:t>п</w:t>
      </w:r>
      <w:r w:rsidR="00206A46" w:rsidRPr="00C54F93">
        <w:rPr>
          <w:rFonts w:ascii="Times New Roman" w:hAnsi="Times New Roman" w:cs="Times New Roman"/>
          <w:sz w:val="28"/>
          <w:szCs w:val="28"/>
        </w:rPr>
        <w:t xml:space="preserve">о государственным контрактам (договорам) холодного водоснабжения, водоотведения, единым договорам холодного водоснабжения и водоотведения, подлежащим оплате за счет средств краевого бюджета, оплата полученной холодной воды, отведенных сточных вод осуществляется в соответствии с Правилами холодного водоснабжения и водоотведения, утвержденными </w:t>
      </w:r>
      <w:r w:rsidR="00BF2E39" w:rsidRPr="00C54F93">
        <w:rPr>
          <w:rFonts w:ascii="Times New Roman" w:hAnsi="Times New Roman" w:cs="Times New Roman"/>
          <w:sz w:val="28"/>
          <w:szCs w:val="28"/>
        </w:rPr>
        <w:t>п</w:t>
      </w:r>
      <w:r w:rsidR="00206A46" w:rsidRPr="00C54F93">
        <w:rPr>
          <w:rFonts w:ascii="Times New Roman" w:hAnsi="Times New Roman" w:cs="Times New Roman"/>
          <w:sz w:val="28"/>
          <w:szCs w:val="28"/>
        </w:rPr>
        <w:t>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в пределах бюджетных ассигнований, предусмотренных законом Камчатского края.</w:t>
      </w:r>
    </w:p>
    <w:p w14:paraId="1AAA3AC5" w14:textId="40D88B49"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06A46" w:rsidRPr="00C54F93">
        <w:rPr>
          <w:rFonts w:ascii="Times New Roman" w:hAnsi="Times New Roman" w:cs="Times New Roman"/>
          <w:sz w:val="28"/>
          <w:szCs w:val="28"/>
        </w:rPr>
        <w:t>. Установить, что главные распорядители (распорядители) и получатели средств краевого бюджета могут осуществлять 100-процентную предоплату следующих видов расходов, установленных в соответствии с законодательством Российской Федерации:</w:t>
      </w:r>
    </w:p>
    <w:p w14:paraId="0F9D4E7E" w14:textId="4E644071"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206A46" w:rsidRPr="00C54F93">
        <w:rPr>
          <w:rFonts w:ascii="Times New Roman" w:hAnsi="Times New Roman" w:cs="Times New Roman"/>
          <w:sz w:val="28"/>
          <w:szCs w:val="28"/>
        </w:rPr>
        <w:t xml:space="preserve"> по регистрационным и лицензионным сборам;</w:t>
      </w:r>
    </w:p>
    <w:p w14:paraId="20D8F0B9" w14:textId="77090F7B"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206A46" w:rsidRPr="00C54F93">
        <w:rPr>
          <w:rFonts w:ascii="Times New Roman" w:hAnsi="Times New Roman" w:cs="Times New Roman"/>
          <w:sz w:val="28"/>
          <w:szCs w:val="28"/>
        </w:rPr>
        <w:t>по государственной пошлине;</w:t>
      </w:r>
    </w:p>
    <w:p w14:paraId="3D979E7B" w14:textId="75CD426A"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206A46" w:rsidRPr="00C54F93">
        <w:rPr>
          <w:rFonts w:ascii="Times New Roman" w:hAnsi="Times New Roman" w:cs="Times New Roman"/>
          <w:sz w:val="28"/>
          <w:szCs w:val="28"/>
        </w:rPr>
        <w:t>по аккредитации и сертификации;</w:t>
      </w:r>
    </w:p>
    <w:p w14:paraId="7CA7B424" w14:textId="5E79D9A3" w:rsidR="00206A46" w:rsidRPr="00C54F93"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206A46" w:rsidRPr="00C54F93">
        <w:rPr>
          <w:rFonts w:ascii="Times New Roman" w:hAnsi="Times New Roman" w:cs="Times New Roman"/>
          <w:sz w:val="28"/>
          <w:szCs w:val="28"/>
        </w:rPr>
        <w:t>по социальному обеспечению населения;</w:t>
      </w:r>
    </w:p>
    <w:p w14:paraId="48B6B2A7" w14:textId="039F293F" w:rsidR="00206A46" w:rsidRPr="0081056D" w:rsidRDefault="00A7113D"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00206A46" w:rsidRPr="00C54F93">
        <w:rPr>
          <w:rFonts w:ascii="Times New Roman" w:hAnsi="Times New Roman" w:cs="Times New Roman"/>
          <w:sz w:val="28"/>
          <w:szCs w:val="28"/>
        </w:rPr>
        <w:t xml:space="preserve">по платежам в счет возмещения вреда, причиняемого автомобильным дорогам общего пользования федерального значения транспортными </w:t>
      </w:r>
      <w:r w:rsidR="00206A46" w:rsidRPr="0081056D">
        <w:rPr>
          <w:rFonts w:ascii="Times New Roman" w:hAnsi="Times New Roman" w:cs="Times New Roman"/>
          <w:sz w:val="28"/>
          <w:szCs w:val="28"/>
        </w:rPr>
        <w:t>средствами, имеющими разрешенную максимальную массу свыше 12 тонн.</w:t>
      </w:r>
    </w:p>
    <w:p w14:paraId="23F087F6" w14:textId="5C4EE843" w:rsidR="00206A46" w:rsidRPr="0081056D" w:rsidRDefault="00A7113D"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6</w:t>
      </w:r>
      <w:r w:rsidR="00206A46" w:rsidRPr="0081056D">
        <w:rPr>
          <w:rFonts w:ascii="Times New Roman" w:hAnsi="Times New Roman" w:cs="Times New Roman"/>
          <w:sz w:val="28"/>
          <w:szCs w:val="28"/>
        </w:rPr>
        <w:t>. Установить, что главные распорядители (распорядители) средств краевого бюджета</w:t>
      </w:r>
      <w:r w:rsidR="00A349D3" w:rsidRPr="0081056D">
        <w:rPr>
          <w:rFonts w:ascii="Times New Roman" w:hAnsi="Times New Roman" w:cs="Times New Roman"/>
          <w:sz w:val="28"/>
          <w:szCs w:val="28"/>
        </w:rPr>
        <w:t xml:space="preserve"> и подведомственные им краевые казенные учреждения</w:t>
      </w:r>
      <w:r w:rsidR="00206A46" w:rsidRPr="0081056D">
        <w:rPr>
          <w:rFonts w:ascii="Times New Roman" w:hAnsi="Times New Roman" w:cs="Times New Roman"/>
          <w:sz w:val="28"/>
          <w:szCs w:val="28"/>
        </w:rPr>
        <w:t xml:space="preserve"> могут осуществлять предоставление мер социальной поддержки, установленных законодательством Российской Федерации и Камчатского края, отдельным категориям граждан, проживающим в Камчатском крае, в денежной форме за счет средств краевого </w:t>
      </w:r>
      <w:r w:rsidR="00206A46" w:rsidRPr="0081056D">
        <w:rPr>
          <w:rFonts w:ascii="Times New Roman" w:hAnsi="Times New Roman" w:cs="Times New Roman"/>
          <w:sz w:val="28"/>
          <w:szCs w:val="28"/>
        </w:rPr>
        <w:lastRenderedPageBreak/>
        <w:t>бюджета, в том числе средств межбюджетных трансфертов</w:t>
      </w:r>
      <w:r w:rsidR="00A349D3" w:rsidRPr="0081056D">
        <w:rPr>
          <w:rFonts w:ascii="Times New Roman" w:hAnsi="Times New Roman" w:cs="Times New Roman"/>
          <w:sz w:val="28"/>
          <w:szCs w:val="28"/>
        </w:rPr>
        <w:t xml:space="preserve"> (если правилами предоставления межбюджетных трансфертов не предусмотрено иное)</w:t>
      </w:r>
      <w:r w:rsidR="00206A46" w:rsidRPr="0081056D">
        <w:rPr>
          <w:rFonts w:ascii="Times New Roman" w:hAnsi="Times New Roman" w:cs="Times New Roman"/>
          <w:sz w:val="28"/>
          <w:szCs w:val="28"/>
        </w:rPr>
        <w:t>, поступающих в краевой бюджет из федерального бюджета, в декабре текущего финансового года за январь очередного финансового года.</w:t>
      </w:r>
    </w:p>
    <w:p w14:paraId="5D9CB34B" w14:textId="2A52B6A0" w:rsidR="00206A46" w:rsidRPr="0081056D" w:rsidRDefault="00A7113D"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7</w:t>
      </w:r>
      <w:r w:rsidR="00206A46" w:rsidRPr="0081056D">
        <w:rPr>
          <w:rFonts w:ascii="Times New Roman" w:hAnsi="Times New Roman" w:cs="Times New Roman"/>
          <w:sz w:val="28"/>
          <w:szCs w:val="28"/>
        </w:rPr>
        <w:t>. Установить, что погашение кредиторской задолженности может осуществляться за счет ассигнований, предусмотренных законом Камчатского края.</w:t>
      </w:r>
    </w:p>
    <w:p w14:paraId="5F9736A9" w14:textId="7615357F" w:rsidR="00206A46" w:rsidRPr="0081056D" w:rsidRDefault="00A7113D"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8</w:t>
      </w:r>
      <w:r w:rsidR="00206A46" w:rsidRPr="0081056D">
        <w:rPr>
          <w:rFonts w:ascii="Times New Roman" w:hAnsi="Times New Roman" w:cs="Times New Roman"/>
          <w:sz w:val="28"/>
          <w:szCs w:val="28"/>
        </w:rPr>
        <w:t xml:space="preserve">. Установить, что оплата услуг организаций, осуществляющих переводы денежных средств гражданам (заработная плата, пенсии и иные выплаты социального характера), производится в пределах ассигнований, предусмотренных главному распорядителю средств краевого бюджета, с учетом положений закона </w:t>
      </w:r>
      <w:r w:rsidRPr="0081056D">
        <w:rPr>
          <w:rFonts w:ascii="Times New Roman" w:hAnsi="Times New Roman" w:cs="Times New Roman"/>
          <w:sz w:val="28"/>
          <w:szCs w:val="28"/>
        </w:rPr>
        <w:t>о краевом бюджете</w:t>
      </w:r>
      <w:r w:rsidR="00206A46" w:rsidRPr="0081056D">
        <w:rPr>
          <w:rFonts w:ascii="Times New Roman" w:hAnsi="Times New Roman" w:cs="Times New Roman"/>
          <w:sz w:val="28"/>
          <w:szCs w:val="28"/>
        </w:rPr>
        <w:t>.</w:t>
      </w:r>
    </w:p>
    <w:p w14:paraId="4718D93F" w14:textId="0148A613" w:rsidR="00206A46" w:rsidRPr="0081056D" w:rsidRDefault="00A7113D"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9</w:t>
      </w:r>
      <w:r w:rsidR="00206A46" w:rsidRPr="0081056D">
        <w:rPr>
          <w:rFonts w:ascii="Times New Roman" w:hAnsi="Times New Roman" w:cs="Times New Roman"/>
          <w:sz w:val="28"/>
          <w:szCs w:val="28"/>
        </w:rPr>
        <w:t>. Установить, что средства в валюте Российской Федерации, поступающие во временное распоряжение краевых государственных казенных учреждений в соответствии с законодательством Российской Федерации, учитываются на лицевых счетах по учету средств, поступающих во временное распоряжение, открываемых им Управлением Федерального казначейства по Камчатскому краю в соответствии с соглашением, заключенным между Правительством Камчатского края и Управлением Федерального казначейства по Камчатскому краю. Доходы от выполнения (оказания) краевыми государственными казенными учреждениями платных работ (услуг) перечисляются в краевой бюджет.</w:t>
      </w:r>
    </w:p>
    <w:p w14:paraId="1F531649" w14:textId="2A31EDFF" w:rsidR="00206A46" w:rsidRPr="0081056D" w:rsidRDefault="00206A46"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A7113D" w:rsidRPr="0081056D">
        <w:rPr>
          <w:rFonts w:ascii="Times New Roman" w:hAnsi="Times New Roman" w:cs="Times New Roman"/>
          <w:sz w:val="28"/>
          <w:szCs w:val="28"/>
        </w:rPr>
        <w:t>0</w:t>
      </w:r>
      <w:r w:rsidRPr="0081056D">
        <w:rPr>
          <w:rFonts w:ascii="Times New Roman" w:hAnsi="Times New Roman" w:cs="Times New Roman"/>
          <w:sz w:val="28"/>
          <w:szCs w:val="28"/>
        </w:rPr>
        <w:t xml:space="preserve">. Установить, что </w:t>
      </w:r>
      <w:r w:rsidR="009273BB" w:rsidRPr="0081056D">
        <w:rPr>
          <w:rFonts w:ascii="Times New Roman" w:hAnsi="Times New Roman" w:cs="Times New Roman"/>
          <w:sz w:val="28"/>
          <w:szCs w:val="28"/>
        </w:rPr>
        <w:t>исполнительные органы</w:t>
      </w:r>
      <w:r w:rsidRPr="0081056D">
        <w:rPr>
          <w:rFonts w:ascii="Times New Roman" w:hAnsi="Times New Roman" w:cs="Times New Roman"/>
          <w:sz w:val="28"/>
          <w:szCs w:val="28"/>
        </w:rPr>
        <w:t xml:space="preserve"> Камчатского края, осуществляющие функции и полномочия учредителя в отношении краевых государственных бюджетных и автономных учреждений, государственных унитарных предприятий, обеспечивают включение указанными организациями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настоящ</w:t>
      </w:r>
      <w:r w:rsidR="00BF2E39" w:rsidRPr="0081056D">
        <w:rPr>
          <w:rFonts w:ascii="Times New Roman" w:hAnsi="Times New Roman" w:cs="Times New Roman"/>
          <w:sz w:val="28"/>
          <w:szCs w:val="28"/>
        </w:rPr>
        <w:t>им</w:t>
      </w:r>
      <w:r w:rsidRPr="0081056D">
        <w:rPr>
          <w:rFonts w:ascii="Times New Roman" w:hAnsi="Times New Roman" w:cs="Times New Roman"/>
          <w:sz w:val="28"/>
          <w:szCs w:val="28"/>
        </w:rPr>
        <w:t xml:space="preserve"> </w:t>
      </w:r>
      <w:r w:rsidR="00BF2E39" w:rsidRPr="0081056D">
        <w:rPr>
          <w:rFonts w:ascii="Times New Roman" w:hAnsi="Times New Roman" w:cs="Times New Roman"/>
          <w:sz w:val="28"/>
          <w:szCs w:val="28"/>
        </w:rPr>
        <w:t>п</w:t>
      </w:r>
      <w:r w:rsidRPr="0081056D">
        <w:rPr>
          <w:rFonts w:ascii="Times New Roman" w:hAnsi="Times New Roman" w:cs="Times New Roman"/>
          <w:sz w:val="28"/>
          <w:szCs w:val="28"/>
        </w:rPr>
        <w:t>остановлени</w:t>
      </w:r>
      <w:r w:rsidR="00BF2E39" w:rsidRPr="0081056D">
        <w:rPr>
          <w:rFonts w:ascii="Times New Roman" w:hAnsi="Times New Roman" w:cs="Times New Roman"/>
          <w:sz w:val="28"/>
          <w:szCs w:val="28"/>
        </w:rPr>
        <w:t>ем</w:t>
      </w:r>
      <w:r w:rsidRPr="0081056D">
        <w:rPr>
          <w:rFonts w:ascii="Times New Roman" w:hAnsi="Times New Roman" w:cs="Times New Roman"/>
          <w:sz w:val="28"/>
          <w:szCs w:val="28"/>
        </w:rPr>
        <w:t xml:space="preserve"> для получателей средств краевого бюджета.</w:t>
      </w:r>
    </w:p>
    <w:p w14:paraId="5CEBF6FF" w14:textId="77777777" w:rsidR="00173B45" w:rsidRPr="0081056D" w:rsidRDefault="00206A46" w:rsidP="00C54F93">
      <w:pPr>
        <w:pStyle w:val="ConsPlusNormal"/>
        <w:ind w:firstLine="540"/>
        <w:jc w:val="both"/>
        <w:rPr>
          <w:rFonts w:ascii="Times New Roman" w:hAnsi="Times New Roman" w:cs="Times New Roman"/>
          <w:sz w:val="28"/>
          <w:szCs w:val="28"/>
        </w:rPr>
      </w:pPr>
      <w:bookmarkStart w:id="7" w:name="P93"/>
      <w:bookmarkEnd w:id="7"/>
      <w:r w:rsidRPr="0081056D">
        <w:rPr>
          <w:rFonts w:ascii="Times New Roman" w:hAnsi="Times New Roman" w:cs="Times New Roman"/>
          <w:sz w:val="28"/>
          <w:szCs w:val="28"/>
        </w:rPr>
        <w:t>1</w:t>
      </w:r>
      <w:r w:rsidR="00A7113D" w:rsidRPr="0081056D">
        <w:rPr>
          <w:rFonts w:ascii="Times New Roman" w:hAnsi="Times New Roman" w:cs="Times New Roman"/>
          <w:sz w:val="28"/>
          <w:szCs w:val="28"/>
        </w:rPr>
        <w:t>1</w:t>
      </w:r>
      <w:r w:rsidRPr="0081056D">
        <w:rPr>
          <w:rFonts w:ascii="Times New Roman" w:hAnsi="Times New Roman" w:cs="Times New Roman"/>
          <w:sz w:val="28"/>
          <w:szCs w:val="28"/>
        </w:rPr>
        <w:t>. Установить, что получатели средств краевого бюджета принимают бюджетные обязательства, связанные с поставкой товаров, выполнением работ, оказанием услуг, не позднее 1 ноября текущего финансового года</w:t>
      </w:r>
      <w:r w:rsidR="007B6EFF" w:rsidRPr="0081056D">
        <w:rPr>
          <w:rFonts w:ascii="Times New Roman" w:hAnsi="Times New Roman" w:cs="Times New Roman"/>
          <w:sz w:val="28"/>
          <w:szCs w:val="28"/>
        </w:rPr>
        <w:t xml:space="preserve"> или последнего рабочего дня до указанной даты</w:t>
      </w:r>
      <w:r w:rsidRPr="0081056D">
        <w:rPr>
          <w:rFonts w:ascii="Times New Roman" w:hAnsi="Times New Roman" w:cs="Times New Roman"/>
          <w:sz w:val="28"/>
          <w:szCs w:val="28"/>
        </w:rPr>
        <w:t xml:space="preserve"> в соответствии с доведенными до них в установленном порядке лимитами бюджетных обязательств</w:t>
      </w:r>
      <w:r w:rsidR="00173B45" w:rsidRPr="0081056D">
        <w:rPr>
          <w:rFonts w:ascii="Times New Roman" w:hAnsi="Times New Roman" w:cs="Times New Roman"/>
          <w:sz w:val="28"/>
          <w:szCs w:val="28"/>
        </w:rPr>
        <w:t>. Положения настоящей части не распространяются:</w:t>
      </w:r>
    </w:p>
    <w:p w14:paraId="39464DE7" w14:textId="67A03B3A" w:rsidR="00173B45" w:rsidRPr="0081056D" w:rsidRDefault="00173B45"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 xml:space="preserve">на </w:t>
      </w:r>
      <w:r w:rsidR="00A13606" w:rsidRPr="0081056D">
        <w:rPr>
          <w:rFonts w:ascii="Times New Roman" w:hAnsi="Times New Roman" w:cs="Times New Roman"/>
          <w:sz w:val="28"/>
          <w:szCs w:val="28"/>
        </w:rPr>
        <w:t>обязательств</w:t>
      </w:r>
      <w:r w:rsidRPr="0081056D">
        <w:rPr>
          <w:rFonts w:ascii="Times New Roman" w:hAnsi="Times New Roman" w:cs="Times New Roman"/>
          <w:sz w:val="28"/>
          <w:szCs w:val="28"/>
        </w:rPr>
        <w:t>а</w:t>
      </w:r>
      <w:r w:rsidR="00A13606" w:rsidRPr="0081056D">
        <w:rPr>
          <w:rFonts w:ascii="Times New Roman" w:hAnsi="Times New Roman" w:cs="Times New Roman"/>
          <w:sz w:val="28"/>
          <w:szCs w:val="28"/>
        </w:rPr>
        <w:t xml:space="preserve"> источником финансового обеспечения которых являются средства, выделенные из резервного фонда Камчатского края</w:t>
      </w:r>
      <w:r w:rsidR="00861658" w:rsidRPr="0081056D">
        <w:rPr>
          <w:rFonts w:ascii="Times New Roman" w:hAnsi="Times New Roman" w:cs="Times New Roman"/>
          <w:sz w:val="28"/>
          <w:szCs w:val="28"/>
        </w:rPr>
        <w:t xml:space="preserve">, </w:t>
      </w:r>
      <w:r w:rsidR="00A13606" w:rsidRPr="0081056D">
        <w:rPr>
          <w:rFonts w:ascii="Times New Roman" w:hAnsi="Times New Roman" w:cs="Times New Roman"/>
          <w:sz w:val="28"/>
          <w:szCs w:val="28"/>
        </w:rPr>
        <w:t xml:space="preserve">резервного фонда Правительства Камчатского края </w:t>
      </w:r>
      <w:r w:rsidR="00861658" w:rsidRPr="0081056D">
        <w:rPr>
          <w:rFonts w:ascii="Times New Roman" w:hAnsi="Times New Roman" w:cs="Times New Roman"/>
          <w:sz w:val="28"/>
          <w:szCs w:val="28"/>
        </w:rPr>
        <w:t xml:space="preserve">или </w:t>
      </w:r>
      <w:r w:rsidR="00A13606" w:rsidRPr="0081056D">
        <w:rPr>
          <w:rFonts w:ascii="Times New Roman" w:hAnsi="Times New Roman" w:cs="Times New Roman"/>
          <w:sz w:val="28"/>
          <w:szCs w:val="28"/>
        </w:rPr>
        <w:t>средств дорожного фонда Камчатского края</w:t>
      </w:r>
      <w:r w:rsidRPr="0081056D">
        <w:rPr>
          <w:rFonts w:ascii="Times New Roman" w:hAnsi="Times New Roman" w:cs="Times New Roman"/>
          <w:sz w:val="28"/>
          <w:szCs w:val="28"/>
        </w:rPr>
        <w:t>;</w:t>
      </w:r>
    </w:p>
    <w:p w14:paraId="167F61CA" w14:textId="6BED06FC" w:rsidR="00173B45" w:rsidRPr="0081056D" w:rsidRDefault="00173B45" w:rsidP="00173B45">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 xml:space="preserve">в случае согласования Губернатором Камчатского края или </w:t>
      </w:r>
      <w:r w:rsidR="00302C43">
        <w:rPr>
          <w:rFonts w:ascii="Times New Roman" w:hAnsi="Times New Roman" w:cs="Times New Roman"/>
          <w:sz w:val="28"/>
          <w:szCs w:val="28"/>
        </w:rPr>
        <w:t xml:space="preserve">Председателем </w:t>
      </w:r>
      <w:r w:rsidRPr="0081056D">
        <w:rPr>
          <w:rFonts w:ascii="Times New Roman" w:hAnsi="Times New Roman" w:cs="Times New Roman"/>
          <w:sz w:val="28"/>
          <w:szCs w:val="28"/>
        </w:rPr>
        <w:t>Правительств</w:t>
      </w:r>
      <w:r w:rsidR="00302C43">
        <w:rPr>
          <w:rFonts w:ascii="Times New Roman" w:hAnsi="Times New Roman" w:cs="Times New Roman"/>
          <w:sz w:val="28"/>
          <w:szCs w:val="28"/>
        </w:rPr>
        <w:t>а</w:t>
      </w:r>
      <w:r w:rsidRPr="0081056D">
        <w:rPr>
          <w:rFonts w:ascii="Times New Roman" w:hAnsi="Times New Roman" w:cs="Times New Roman"/>
          <w:sz w:val="28"/>
          <w:szCs w:val="28"/>
        </w:rPr>
        <w:t xml:space="preserve"> Камчатского края соответствующего обращения главного распорядителя средств краевого бюджета, содержащ</w:t>
      </w:r>
      <w:r w:rsidR="005F50B9" w:rsidRPr="0081056D">
        <w:rPr>
          <w:rFonts w:ascii="Times New Roman" w:hAnsi="Times New Roman" w:cs="Times New Roman"/>
          <w:sz w:val="28"/>
          <w:szCs w:val="28"/>
        </w:rPr>
        <w:t>его</w:t>
      </w:r>
      <w:r w:rsidRPr="0081056D">
        <w:rPr>
          <w:rFonts w:ascii="Times New Roman" w:hAnsi="Times New Roman" w:cs="Times New Roman"/>
          <w:sz w:val="28"/>
          <w:szCs w:val="28"/>
        </w:rPr>
        <w:t xml:space="preserve"> обоснование </w:t>
      </w:r>
      <w:r w:rsidR="005F50B9" w:rsidRPr="0081056D">
        <w:rPr>
          <w:rFonts w:ascii="Times New Roman" w:hAnsi="Times New Roman" w:cs="Times New Roman"/>
          <w:sz w:val="28"/>
          <w:szCs w:val="28"/>
        </w:rPr>
        <w:t>необходимости</w:t>
      </w:r>
      <w:r w:rsidRPr="0081056D">
        <w:rPr>
          <w:rFonts w:ascii="Times New Roman" w:hAnsi="Times New Roman" w:cs="Times New Roman"/>
          <w:sz w:val="28"/>
          <w:szCs w:val="28"/>
        </w:rPr>
        <w:t xml:space="preserve"> принятия таких обязательств после 1 ноября текущего финансового года;</w:t>
      </w:r>
    </w:p>
    <w:p w14:paraId="725276BA" w14:textId="77777777" w:rsidR="00173B45" w:rsidRPr="0081056D" w:rsidRDefault="00173B45" w:rsidP="00173B45">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 xml:space="preserve">в случаях, указанных в части 1 статьи 93 Федерального закона </w:t>
      </w:r>
      <w:r w:rsidRPr="0081056D">
        <w:rPr>
          <w:rFonts w:ascii="Times New Roman" w:hAnsi="Times New Roman" w:cs="Times New Roman"/>
          <w:sz w:val="28"/>
          <w:szCs w:val="28"/>
        </w:rPr>
        <w:br/>
        <w:t xml:space="preserve">№ 44-ФЗ, при условии, что информация о соответствующих контрактах включена в </w:t>
      </w:r>
      <w:r w:rsidRPr="0081056D">
        <w:rPr>
          <w:rFonts w:ascii="Times New Roman" w:hAnsi="Times New Roman" w:cs="Times New Roman"/>
          <w:sz w:val="28"/>
          <w:szCs w:val="28"/>
        </w:rPr>
        <w:lastRenderedPageBreak/>
        <w:t>план-график закупок, предусмотренный указанным Федеральным законом;</w:t>
      </w:r>
    </w:p>
    <w:p w14:paraId="049C68B0" w14:textId="1CCD9C39" w:rsidR="00173B45" w:rsidRPr="0081056D" w:rsidRDefault="00302C43" w:rsidP="00173B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81056D">
        <w:rPr>
          <w:rFonts w:ascii="Times New Roman" w:hAnsi="Times New Roman" w:cs="Times New Roman"/>
          <w:sz w:val="28"/>
          <w:szCs w:val="28"/>
        </w:rPr>
        <w:t>обязательства, связанные с поставкой товаров, выполнением работ</w:t>
      </w:r>
      <w:r>
        <w:rPr>
          <w:rFonts w:ascii="Times New Roman" w:hAnsi="Times New Roman" w:cs="Times New Roman"/>
          <w:sz w:val="28"/>
          <w:szCs w:val="28"/>
        </w:rPr>
        <w:t>, принимаемые</w:t>
      </w:r>
      <w:r w:rsidRPr="0081056D">
        <w:rPr>
          <w:rFonts w:ascii="Times New Roman" w:hAnsi="Times New Roman" w:cs="Times New Roman"/>
          <w:sz w:val="28"/>
          <w:szCs w:val="28"/>
        </w:rPr>
        <w:t xml:space="preserve"> </w:t>
      </w:r>
      <w:r w:rsidR="00173B45" w:rsidRPr="0081056D">
        <w:rPr>
          <w:rFonts w:ascii="Times New Roman" w:hAnsi="Times New Roman" w:cs="Times New Roman"/>
          <w:sz w:val="28"/>
          <w:szCs w:val="28"/>
        </w:rPr>
        <w:t>в размере, не превышающем 10 процентов общей суммы, не использованных по состоянию на дату, предусмотренную частью 11 настоящего постановления, доведенных до получателя средств краевого бюджета лимитов бюджетных обязательств на осуществление закупок товаров, работ, услуг для обеспечения государственных нужд Камчатского края.</w:t>
      </w:r>
    </w:p>
    <w:p w14:paraId="53A2A9B0" w14:textId="42CAD5A6" w:rsidR="00206A46" w:rsidRPr="0081056D" w:rsidRDefault="00206A46" w:rsidP="0081056D">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A7113D" w:rsidRPr="0081056D">
        <w:rPr>
          <w:rFonts w:ascii="Times New Roman" w:hAnsi="Times New Roman" w:cs="Times New Roman"/>
          <w:sz w:val="28"/>
          <w:szCs w:val="28"/>
        </w:rPr>
        <w:t>2</w:t>
      </w:r>
      <w:r w:rsidRPr="0081056D">
        <w:rPr>
          <w:rFonts w:ascii="Times New Roman" w:hAnsi="Times New Roman" w:cs="Times New Roman"/>
          <w:sz w:val="28"/>
          <w:szCs w:val="28"/>
        </w:rPr>
        <w:t>. Установить, что получатели средств краевого бюджета в случае, если бюджетные обязательства возникают из государственных контрактов, заключаемых в текущем финансовом году</w:t>
      </w:r>
      <w:r w:rsidR="005F50B9" w:rsidRPr="0081056D">
        <w:rPr>
          <w:rFonts w:ascii="Times New Roman" w:hAnsi="Times New Roman" w:cs="Times New Roman"/>
          <w:sz w:val="28"/>
          <w:szCs w:val="28"/>
        </w:rPr>
        <w:t>,</w:t>
      </w:r>
      <w:r w:rsidRPr="0081056D">
        <w:rPr>
          <w:rFonts w:ascii="Times New Roman" w:hAnsi="Times New Roman" w:cs="Times New Roman"/>
          <w:sz w:val="28"/>
          <w:szCs w:val="28"/>
        </w:rPr>
        <w:t xml:space="preserve"> в целях достижения результатов региональных проектов, принимают соответствующие бюджетные обязательства, связанные с поставкой товаров, выполнением работ, оказанием услуг, не позднее 1 декабря текущего финансового года </w:t>
      </w:r>
      <w:r w:rsidR="007B6EFF" w:rsidRPr="0081056D">
        <w:rPr>
          <w:rFonts w:ascii="Times New Roman" w:hAnsi="Times New Roman" w:cs="Times New Roman"/>
          <w:sz w:val="28"/>
          <w:szCs w:val="28"/>
        </w:rPr>
        <w:t>или последнего рабочего дня до указанной даты</w:t>
      </w:r>
      <w:r w:rsidR="005C4F8F" w:rsidRPr="0081056D">
        <w:rPr>
          <w:rFonts w:ascii="Times New Roman" w:hAnsi="Times New Roman" w:cs="Times New Roman"/>
          <w:sz w:val="28"/>
          <w:szCs w:val="28"/>
        </w:rPr>
        <w:t xml:space="preserve"> </w:t>
      </w:r>
      <w:r w:rsidRPr="0081056D">
        <w:rPr>
          <w:rFonts w:ascii="Times New Roman" w:hAnsi="Times New Roman" w:cs="Times New Roman"/>
          <w:sz w:val="28"/>
          <w:szCs w:val="28"/>
        </w:rPr>
        <w:t>в соответствии с доведенными до них в установленном порядке лимитами бюджетных обязательств.</w:t>
      </w:r>
    </w:p>
    <w:p w14:paraId="2254B0B0" w14:textId="43B2D2B5" w:rsidR="00206A46" w:rsidRPr="0081056D" w:rsidRDefault="00206A46"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A7113D" w:rsidRPr="0081056D">
        <w:rPr>
          <w:rFonts w:ascii="Times New Roman" w:hAnsi="Times New Roman" w:cs="Times New Roman"/>
          <w:sz w:val="28"/>
          <w:szCs w:val="28"/>
        </w:rPr>
        <w:t>3</w:t>
      </w:r>
      <w:r w:rsidRPr="0081056D">
        <w:rPr>
          <w:rFonts w:ascii="Times New Roman" w:hAnsi="Times New Roman" w:cs="Times New Roman"/>
          <w:sz w:val="28"/>
          <w:szCs w:val="28"/>
        </w:rPr>
        <w:t>. Положения части 1</w:t>
      </w:r>
      <w:r w:rsidR="00A7113D" w:rsidRPr="0081056D">
        <w:rPr>
          <w:rFonts w:ascii="Times New Roman" w:hAnsi="Times New Roman" w:cs="Times New Roman"/>
          <w:sz w:val="28"/>
          <w:szCs w:val="28"/>
        </w:rPr>
        <w:t>2</w:t>
      </w:r>
      <w:r w:rsidRPr="0081056D">
        <w:rPr>
          <w:rFonts w:ascii="Times New Roman" w:hAnsi="Times New Roman" w:cs="Times New Roman"/>
          <w:sz w:val="28"/>
          <w:szCs w:val="28"/>
        </w:rPr>
        <w:t xml:space="preserve"> настоящего </w:t>
      </w:r>
      <w:r w:rsidR="000112DB" w:rsidRPr="0081056D">
        <w:rPr>
          <w:rFonts w:ascii="Times New Roman" w:hAnsi="Times New Roman" w:cs="Times New Roman"/>
          <w:sz w:val="28"/>
          <w:szCs w:val="28"/>
        </w:rPr>
        <w:t>п</w:t>
      </w:r>
      <w:r w:rsidRPr="0081056D">
        <w:rPr>
          <w:rFonts w:ascii="Times New Roman" w:hAnsi="Times New Roman" w:cs="Times New Roman"/>
          <w:sz w:val="28"/>
          <w:szCs w:val="28"/>
        </w:rPr>
        <w:t>остановления не распространяются на бюджетные обязательства получателей средств краевого бюджета, связанные с поставкой товаров, выполнением работ и оказанием услуг:</w:t>
      </w:r>
    </w:p>
    <w:p w14:paraId="6423ADF2" w14:textId="674899CC" w:rsidR="00206A46" w:rsidRPr="0081056D" w:rsidRDefault="001C48D6"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173B45" w:rsidRPr="0081056D">
        <w:rPr>
          <w:rFonts w:ascii="Times New Roman" w:hAnsi="Times New Roman" w:cs="Times New Roman"/>
          <w:sz w:val="28"/>
          <w:szCs w:val="28"/>
        </w:rPr>
        <w:t xml:space="preserve">) </w:t>
      </w:r>
      <w:r w:rsidR="00302C43" w:rsidRPr="0081056D">
        <w:rPr>
          <w:rFonts w:ascii="Times New Roman" w:hAnsi="Times New Roman" w:cs="Times New Roman"/>
          <w:sz w:val="28"/>
          <w:szCs w:val="28"/>
        </w:rPr>
        <w:t>на обязательства</w:t>
      </w:r>
      <w:r w:rsidR="00302C43">
        <w:rPr>
          <w:rFonts w:ascii="Times New Roman" w:hAnsi="Times New Roman" w:cs="Times New Roman"/>
          <w:sz w:val="28"/>
          <w:szCs w:val="28"/>
        </w:rPr>
        <w:t>,</w:t>
      </w:r>
      <w:r w:rsidR="00302C43" w:rsidRPr="0081056D">
        <w:rPr>
          <w:rFonts w:ascii="Times New Roman" w:hAnsi="Times New Roman" w:cs="Times New Roman"/>
          <w:sz w:val="28"/>
          <w:szCs w:val="28"/>
        </w:rPr>
        <w:t xml:space="preserve"> источником финансового обеспечения которых являются средства, выделенные из резервного фонда Камчатского края, резервного фонда Правительства Камчатского края или средств дорожного фонда Камчатского края</w:t>
      </w:r>
      <w:r w:rsidR="00302C43">
        <w:rPr>
          <w:rFonts w:ascii="Times New Roman" w:hAnsi="Times New Roman" w:cs="Times New Roman"/>
          <w:sz w:val="28"/>
          <w:szCs w:val="28"/>
        </w:rPr>
        <w:t>;</w:t>
      </w:r>
    </w:p>
    <w:p w14:paraId="47D5115A" w14:textId="5CBFA904" w:rsidR="00206A46" w:rsidRPr="0081056D" w:rsidRDefault="00173B45"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2)</w:t>
      </w:r>
      <w:r w:rsidR="00206A46" w:rsidRPr="0081056D">
        <w:rPr>
          <w:rFonts w:ascii="Times New Roman" w:hAnsi="Times New Roman" w:cs="Times New Roman"/>
          <w:sz w:val="28"/>
          <w:szCs w:val="28"/>
        </w:rPr>
        <w:t xml:space="preserve"> </w:t>
      </w:r>
      <w:r w:rsidR="001C48D6" w:rsidRPr="0081056D">
        <w:rPr>
          <w:rFonts w:ascii="Times New Roman" w:hAnsi="Times New Roman" w:cs="Times New Roman"/>
          <w:sz w:val="28"/>
          <w:szCs w:val="28"/>
        </w:rPr>
        <w:t>в</w:t>
      </w:r>
      <w:r w:rsidR="00206A46" w:rsidRPr="0081056D">
        <w:rPr>
          <w:rFonts w:ascii="Times New Roman" w:hAnsi="Times New Roman" w:cs="Times New Roman"/>
          <w:sz w:val="28"/>
          <w:szCs w:val="28"/>
        </w:rPr>
        <w:t xml:space="preserve"> случаях</w:t>
      </w:r>
      <w:r w:rsidRPr="0081056D">
        <w:rPr>
          <w:rFonts w:ascii="Times New Roman" w:hAnsi="Times New Roman" w:cs="Times New Roman"/>
          <w:sz w:val="28"/>
          <w:szCs w:val="28"/>
        </w:rPr>
        <w:t>,</w:t>
      </w:r>
      <w:r w:rsidR="00206A46" w:rsidRPr="0081056D">
        <w:rPr>
          <w:rFonts w:ascii="Times New Roman" w:hAnsi="Times New Roman" w:cs="Times New Roman"/>
          <w:sz w:val="28"/>
          <w:szCs w:val="28"/>
        </w:rPr>
        <w:t xml:space="preserve">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частью </w:t>
      </w:r>
      <w:r w:rsidR="00043E91" w:rsidRPr="0081056D">
        <w:rPr>
          <w:rFonts w:ascii="Times New Roman" w:hAnsi="Times New Roman" w:cs="Times New Roman"/>
          <w:sz w:val="28"/>
          <w:szCs w:val="28"/>
        </w:rPr>
        <w:t>1</w:t>
      </w:r>
      <w:r w:rsidR="00A7113D" w:rsidRPr="0081056D">
        <w:rPr>
          <w:rFonts w:ascii="Times New Roman" w:hAnsi="Times New Roman" w:cs="Times New Roman"/>
          <w:sz w:val="28"/>
          <w:szCs w:val="28"/>
        </w:rPr>
        <w:t>2</w:t>
      </w:r>
      <w:r w:rsidR="00043E91" w:rsidRPr="0081056D">
        <w:rPr>
          <w:rFonts w:ascii="Times New Roman" w:hAnsi="Times New Roman" w:cs="Times New Roman"/>
          <w:sz w:val="28"/>
          <w:szCs w:val="28"/>
        </w:rPr>
        <w:t xml:space="preserve"> </w:t>
      </w:r>
      <w:r w:rsidR="00206A46" w:rsidRPr="0081056D">
        <w:rPr>
          <w:rFonts w:ascii="Times New Roman" w:hAnsi="Times New Roman" w:cs="Times New Roman"/>
          <w:sz w:val="28"/>
          <w:szCs w:val="28"/>
        </w:rPr>
        <w:t xml:space="preserve">настоящего </w:t>
      </w:r>
      <w:r w:rsidR="001C48D6" w:rsidRPr="0081056D">
        <w:rPr>
          <w:rFonts w:ascii="Times New Roman" w:hAnsi="Times New Roman" w:cs="Times New Roman"/>
          <w:sz w:val="28"/>
          <w:szCs w:val="28"/>
        </w:rPr>
        <w:t>п</w:t>
      </w:r>
      <w:r w:rsidR="00206A46" w:rsidRPr="0081056D">
        <w:rPr>
          <w:rFonts w:ascii="Times New Roman" w:hAnsi="Times New Roman" w:cs="Times New Roman"/>
          <w:sz w:val="28"/>
          <w:szCs w:val="28"/>
        </w:rPr>
        <w:t>остановления;</w:t>
      </w:r>
    </w:p>
    <w:p w14:paraId="40DA9E98" w14:textId="77ADA125" w:rsidR="00206A46" w:rsidRPr="0081056D" w:rsidRDefault="00173B45"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3)</w:t>
      </w:r>
      <w:r w:rsidR="00206A46" w:rsidRPr="0081056D">
        <w:rPr>
          <w:rFonts w:ascii="Times New Roman" w:hAnsi="Times New Roman" w:cs="Times New Roman"/>
          <w:sz w:val="28"/>
          <w:szCs w:val="28"/>
        </w:rPr>
        <w:t xml:space="preserve"> </w:t>
      </w:r>
      <w:r w:rsidR="001C48D6" w:rsidRPr="0081056D">
        <w:rPr>
          <w:rFonts w:ascii="Times New Roman" w:hAnsi="Times New Roman" w:cs="Times New Roman"/>
          <w:sz w:val="28"/>
          <w:szCs w:val="28"/>
        </w:rPr>
        <w:t>в</w:t>
      </w:r>
      <w:r w:rsidR="00206A46" w:rsidRPr="0081056D">
        <w:rPr>
          <w:rFonts w:ascii="Times New Roman" w:hAnsi="Times New Roman" w:cs="Times New Roman"/>
          <w:sz w:val="28"/>
          <w:szCs w:val="28"/>
        </w:rPr>
        <w:t xml:space="preserve"> случае</w:t>
      </w:r>
      <w:r w:rsidRPr="0081056D">
        <w:rPr>
          <w:rFonts w:ascii="Times New Roman" w:hAnsi="Times New Roman" w:cs="Times New Roman"/>
          <w:sz w:val="28"/>
          <w:szCs w:val="28"/>
        </w:rPr>
        <w:t>,</w:t>
      </w:r>
      <w:r w:rsidR="00206A46" w:rsidRPr="0081056D">
        <w:rPr>
          <w:rFonts w:ascii="Times New Roman" w:hAnsi="Times New Roman" w:cs="Times New Roman"/>
          <w:sz w:val="28"/>
          <w:szCs w:val="28"/>
        </w:rPr>
        <w:t xml:space="preserve"> если бюджетные обязательства возникают из государственных контрактов, заключаемых в текущем финансовом году</w:t>
      </w:r>
      <w:r w:rsidR="005F50B9" w:rsidRPr="0081056D">
        <w:rPr>
          <w:rFonts w:ascii="Times New Roman" w:hAnsi="Times New Roman" w:cs="Times New Roman"/>
          <w:sz w:val="28"/>
          <w:szCs w:val="28"/>
        </w:rPr>
        <w:t>, а также государственных контрактов заключенных до начала текущего финансового года и срок исполнения которых превышает один год,</w:t>
      </w:r>
      <w:r w:rsidR="00206A46" w:rsidRPr="0081056D">
        <w:rPr>
          <w:rFonts w:ascii="Times New Roman" w:hAnsi="Times New Roman" w:cs="Times New Roman"/>
          <w:sz w:val="28"/>
          <w:szCs w:val="28"/>
        </w:rPr>
        <w:t xml:space="preserve">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14:paraId="1E030D5B" w14:textId="7EE5BE83" w:rsidR="00206A46" w:rsidRPr="0081056D" w:rsidRDefault="00173B45"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 xml:space="preserve">4) </w:t>
      </w:r>
      <w:r w:rsidR="001C48D6" w:rsidRPr="0081056D">
        <w:rPr>
          <w:rFonts w:ascii="Times New Roman" w:hAnsi="Times New Roman" w:cs="Times New Roman"/>
          <w:sz w:val="28"/>
          <w:szCs w:val="28"/>
        </w:rPr>
        <w:t>в</w:t>
      </w:r>
      <w:r w:rsidR="00206A46" w:rsidRPr="0081056D">
        <w:rPr>
          <w:rFonts w:ascii="Times New Roman" w:hAnsi="Times New Roman" w:cs="Times New Roman"/>
          <w:sz w:val="28"/>
          <w:szCs w:val="28"/>
        </w:rPr>
        <w:t xml:space="preserve">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w:t>
      </w:r>
      <w:r w:rsidR="00206A46" w:rsidRPr="0081056D">
        <w:rPr>
          <w:rFonts w:ascii="Times New Roman" w:hAnsi="Times New Roman" w:cs="Times New Roman"/>
          <w:sz w:val="28"/>
          <w:szCs w:val="28"/>
        </w:rPr>
        <w:lastRenderedPageBreak/>
        <w:t>интересов Российской Федерации по обязательным платежам и (или) денежным обязательствам;</w:t>
      </w:r>
    </w:p>
    <w:p w14:paraId="54F1E6D6" w14:textId="7812F1F4" w:rsidR="00FC19D4" w:rsidRPr="0081056D" w:rsidRDefault="00FC19D4" w:rsidP="0081056D">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A7113D" w:rsidRPr="0081056D">
        <w:rPr>
          <w:rFonts w:ascii="Times New Roman" w:hAnsi="Times New Roman" w:cs="Times New Roman"/>
          <w:sz w:val="28"/>
          <w:szCs w:val="28"/>
        </w:rPr>
        <w:t>4</w:t>
      </w:r>
      <w:r w:rsidRPr="0081056D">
        <w:rPr>
          <w:rFonts w:ascii="Times New Roman" w:hAnsi="Times New Roman" w:cs="Times New Roman"/>
          <w:sz w:val="28"/>
          <w:szCs w:val="28"/>
        </w:rPr>
        <w:t>. Получатели средств краевого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14:paraId="6F009D3B" w14:textId="09D91B99" w:rsidR="003E534B" w:rsidRPr="0081056D" w:rsidRDefault="00BC2951" w:rsidP="00C54F93">
      <w:pPr>
        <w:autoSpaceDE w:val="0"/>
        <w:autoSpaceDN w:val="0"/>
        <w:adjustRightInd w:val="0"/>
        <w:spacing w:after="0" w:line="240" w:lineRule="auto"/>
        <w:ind w:firstLine="540"/>
        <w:jc w:val="both"/>
        <w:rPr>
          <w:rFonts w:ascii="Times New Roman" w:hAnsi="Times New Roman" w:cs="Times New Roman"/>
          <w:sz w:val="28"/>
          <w:szCs w:val="28"/>
        </w:rPr>
      </w:pPr>
      <w:bookmarkStart w:id="8" w:name="Par0"/>
      <w:bookmarkEnd w:id="8"/>
      <w:r w:rsidRPr="0081056D">
        <w:rPr>
          <w:rFonts w:ascii="Times New Roman" w:hAnsi="Times New Roman" w:cs="Times New Roman"/>
          <w:sz w:val="28"/>
          <w:szCs w:val="28"/>
        </w:rPr>
        <w:t>1</w:t>
      </w:r>
      <w:r w:rsidR="00A7113D" w:rsidRPr="0081056D">
        <w:rPr>
          <w:rFonts w:ascii="Times New Roman" w:hAnsi="Times New Roman" w:cs="Times New Roman"/>
          <w:sz w:val="28"/>
          <w:szCs w:val="28"/>
        </w:rPr>
        <w:t>5</w:t>
      </w:r>
      <w:r w:rsidRPr="0081056D">
        <w:rPr>
          <w:rFonts w:ascii="Times New Roman" w:hAnsi="Times New Roman" w:cs="Times New Roman"/>
          <w:sz w:val="28"/>
          <w:szCs w:val="28"/>
        </w:rPr>
        <w:t xml:space="preserve">. </w:t>
      </w:r>
      <w:r w:rsidR="003E534B" w:rsidRPr="0081056D">
        <w:rPr>
          <w:rFonts w:ascii="Times New Roman" w:hAnsi="Times New Roman" w:cs="Times New Roman"/>
          <w:sz w:val="28"/>
          <w:szCs w:val="28"/>
        </w:rPr>
        <w:t xml:space="preserve">Получатели средств </w:t>
      </w:r>
      <w:r w:rsidRPr="0081056D">
        <w:rPr>
          <w:rFonts w:ascii="Times New Roman" w:hAnsi="Times New Roman" w:cs="Times New Roman"/>
          <w:sz w:val="28"/>
          <w:szCs w:val="28"/>
        </w:rPr>
        <w:t>краевого</w:t>
      </w:r>
      <w:r w:rsidR="003E534B" w:rsidRPr="0081056D">
        <w:rPr>
          <w:rFonts w:ascii="Times New Roman" w:hAnsi="Times New Roman" w:cs="Times New Roman"/>
          <w:sz w:val="28"/>
          <w:szCs w:val="28"/>
        </w:rPr>
        <w:t xml:space="preserve"> бюджета предусматривают в заключаемых ими государственных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w:t>
      </w:r>
    </w:p>
    <w:p w14:paraId="059CD374" w14:textId="562AD6A4" w:rsidR="003E534B" w:rsidRPr="0081056D" w:rsidRDefault="00BC2951" w:rsidP="00C54F93">
      <w:pPr>
        <w:autoSpaceDE w:val="0"/>
        <w:autoSpaceDN w:val="0"/>
        <w:adjustRightInd w:val="0"/>
        <w:spacing w:after="0" w:line="240" w:lineRule="auto"/>
        <w:ind w:firstLine="540"/>
        <w:jc w:val="both"/>
        <w:rPr>
          <w:rFonts w:ascii="Times New Roman" w:hAnsi="Times New Roman" w:cs="Times New Roman"/>
          <w:sz w:val="28"/>
          <w:szCs w:val="28"/>
        </w:rPr>
      </w:pPr>
      <w:r w:rsidRPr="0081056D">
        <w:rPr>
          <w:rFonts w:ascii="Times New Roman" w:hAnsi="Times New Roman" w:cs="Times New Roman"/>
          <w:sz w:val="28"/>
          <w:szCs w:val="28"/>
        </w:rPr>
        <w:t xml:space="preserve">1) </w:t>
      </w:r>
      <w:r w:rsidR="003E534B" w:rsidRPr="0081056D">
        <w:rPr>
          <w:rFonts w:ascii="Times New Roman" w:hAnsi="Times New Roman" w:cs="Times New Roman"/>
          <w:sz w:val="28"/>
          <w:szCs w:val="28"/>
        </w:rPr>
        <w:t xml:space="preserve">в случае если окончание поставки товара (выполнения работы, оказания услуги) согласно условиям государственного контракта приходится на дату с 1 по 20 декабря финансового года включительно, - в соответствующем финансовом году в пределах лимитов бюджетных обязательств, доведенных до получателя средств </w:t>
      </w:r>
      <w:r w:rsidR="009273BB" w:rsidRPr="0081056D">
        <w:rPr>
          <w:rFonts w:ascii="Times New Roman" w:hAnsi="Times New Roman" w:cs="Times New Roman"/>
          <w:sz w:val="28"/>
          <w:szCs w:val="28"/>
        </w:rPr>
        <w:t>краевого</w:t>
      </w:r>
      <w:r w:rsidR="003E534B" w:rsidRPr="0081056D">
        <w:rPr>
          <w:rFonts w:ascii="Times New Roman" w:hAnsi="Times New Roman" w:cs="Times New Roman"/>
          <w:sz w:val="28"/>
          <w:szCs w:val="28"/>
        </w:rPr>
        <w:t xml:space="preserve"> бюджета на указанный финансовый год,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14:paraId="6C68B5B8" w14:textId="1F005C98" w:rsidR="003E534B" w:rsidRPr="0081056D" w:rsidRDefault="00BC2951" w:rsidP="00C54F93">
      <w:pPr>
        <w:autoSpaceDE w:val="0"/>
        <w:autoSpaceDN w:val="0"/>
        <w:adjustRightInd w:val="0"/>
        <w:spacing w:after="0" w:line="240" w:lineRule="auto"/>
        <w:ind w:firstLine="540"/>
        <w:jc w:val="both"/>
        <w:rPr>
          <w:rFonts w:ascii="Times New Roman" w:hAnsi="Times New Roman" w:cs="Times New Roman"/>
          <w:sz w:val="28"/>
          <w:szCs w:val="28"/>
        </w:rPr>
      </w:pPr>
      <w:bookmarkStart w:id="9" w:name="Par2"/>
      <w:bookmarkEnd w:id="9"/>
      <w:r w:rsidRPr="0081056D">
        <w:rPr>
          <w:rFonts w:ascii="Times New Roman" w:hAnsi="Times New Roman" w:cs="Times New Roman"/>
          <w:sz w:val="28"/>
          <w:szCs w:val="28"/>
        </w:rPr>
        <w:t xml:space="preserve">2) </w:t>
      </w:r>
      <w:r w:rsidR="003E534B" w:rsidRPr="0081056D">
        <w:rPr>
          <w:rFonts w:ascii="Times New Roman" w:hAnsi="Times New Roman" w:cs="Times New Roman"/>
          <w:sz w:val="28"/>
          <w:szCs w:val="28"/>
        </w:rPr>
        <w:t xml:space="preserve">в случае если окончание поставки товара (выполнения работы, оказания услуги) согласно </w:t>
      </w:r>
      <w:r w:rsidR="00952E68" w:rsidRPr="0081056D">
        <w:rPr>
          <w:rFonts w:ascii="Times New Roman" w:hAnsi="Times New Roman" w:cs="Times New Roman"/>
          <w:sz w:val="28"/>
          <w:szCs w:val="28"/>
        </w:rPr>
        <w:t>условиям государственного контракта,</w:t>
      </w:r>
      <w:r w:rsidR="003E534B" w:rsidRPr="0081056D">
        <w:rPr>
          <w:rFonts w:ascii="Times New Roman" w:hAnsi="Times New Roman" w:cs="Times New Roman"/>
          <w:sz w:val="28"/>
          <w:szCs w:val="28"/>
        </w:rPr>
        <w:t xml:space="preserve"> приходится на дату с 21 по 31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14:paraId="31DBEB3C" w14:textId="18BF1619" w:rsidR="003E534B" w:rsidRPr="0081056D" w:rsidRDefault="00BC2951" w:rsidP="00C54F93">
      <w:pPr>
        <w:autoSpaceDE w:val="0"/>
        <w:autoSpaceDN w:val="0"/>
        <w:adjustRightInd w:val="0"/>
        <w:spacing w:after="0" w:line="240" w:lineRule="auto"/>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A7113D" w:rsidRPr="0081056D">
        <w:rPr>
          <w:rFonts w:ascii="Times New Roman" w:hAnsi="Times New Roman" w:cs="Times New Roman"/>
          <w:sz w:val="28"/>
          <w:szCs w:val="28"/>
        </w:rPr>
        <w:t>6</w:t>
      </w:r>
      <w:r w:rsidR="00FA32C9" w:rsidRPr="0081056D">
        <w:rPr>
          <w:rFonts w:ascii="Times New Roman" w:hAnsi="Times New Roman" w:cs="Times New Roman"/>
          <w:sz w:val="28"/>
          <w:szCs w:val="28"/>
        </w:rPr>
        <w:t>.</w:t>
      </w:r>
      <w:r w:rsidRPr="0081056D">
        <w:rPr>
          <w:rFonts w:ascii="Times New Roman" w:hAnsi="Times New Roman" w:cs="Times New Roman"/>
          <w:sz w:val="28"/>
          <w:szCs w:val="28"/>
        </w:rPr>
        <w:t xml:space="preserve"> </w:t>
      </w:r>
      <w:r w:rsidR="003E534B" w:rsidRPr="0081056D">
        <w:rPr>
          <w:rFonts w:ascii="Times New Roman" w:hAnsi="Times New Roman" w:cs="Times New Roman"/>
          <w:sz w:val="28"/>
          <w:szCs w:val="28"/>
        </w:rPr>
        <w:t xml:space="preserve">Положения, установленные </w:t>
      </w:r>
      <w:r w:rsidRPr="0081056D">
        <w:rPr>
          <w:rFonts w:ascii="Times New Roman" w:hAnsi="Times New Roman" w:cs="Times New Roman"/>
          <w:sz w:val="28"/>
          <w:szCs w:val="28"/>
        </w:rPr>
        <w:t>част</w:t>
      </w:r>
      <w:r w:rsidR="00A7113D" w:rsidRPr="0081056D">
        <w:rPr>
          <w:rFonts w:ascii="Times New Roman" w:hAnsi="Times New Roman" w:cs="Times New Roman"/>
          <w:sz w:val="28"/>
          <w:szCs w:val="28"/>
        </w:rPr>
        <w:t>ью</w:t>
      </w:r>
      <w:r w:rsidRPr="0081056D">
        <w:rPr>
          <w:rFonts w:ascii="Times New Roman" w:hAnsi="Times New Roman" w:cs="Times New Roman"/>
          <w:sz w:val="28"/>
          <w:szCs w:val="28"/>
        </w:rPr>
        <w:t xml:space="preserve"> 1</w:t>
      </w:r>
      <w:r w:rsidR="00A7113D" w:rsidRPr="0081056D">
        <w:rPr>
          <w:rFonts w:ascii="Times New Roman" w:hAnsi="Times New Roman" w:cs="Times New Roman"/>
          <w:sz w:val="28"/>
          <w:szCs w:val="28"/>
        </w:rPr>
        <w:t>5</w:t>
      </w:r>
      <w:r w:rsidRPr="0081056D">
        <w:rPr>
          <w:rFonts w:ascii="Times New Roman" w:hAnsi="Times New Roman" w:cs="Times New Roman"/>
          <w:sz w:val="28"/>
          <w:szCs w:val="28"/>
        </w:rPr>
        <w:t xml:space="preserve"> </w:t>
      </w:r>
      <w:r w:rsidR="003E534B" w:rsidRPr="0081056D">
        <w:rPr>
          <w:rFonts w:ascii="Times New Roman" w:hAnsi="Times New Roman" w:cs="Times New Roman"/>
          <w:sz w:val="28"/>
          <w:szCs w:val="28"/>
        </w:rPr>
        <w:t xml:space="preserve">настоящего </w:t>
      </w:r>
      <w:r w:rsidRPr="0081056D">
        <w:rPr>
          <w:rFonts w:ascii="Times New Roman" w:hAnsi="Times New Roman" w:cs="Times New Roman"/>
          <w:sz w:val="28"/>
          <w:szCs w:val="28"/>
        </w:rPr>
        <w:t>постановления</w:t>
      </w:r>
      <w:r w:rsidR="003E534B" w:rsidRPr="0081056D">
        <w:rPr>
          <w:rFonts w:ascii="Times New Roman" w:hAnsi="Times New Roman" w:cs="Times New Roman"/>
          <w:sz w:val="28"/>
          <w:szCs w:val="28"/>
        </w:rPr>
        <w:t xml:space="preserve">, не распространяются на государственные контракты, заключаемые в соответствии с положениями </w:t>
      </w:r>
      <w:hyperlink r:id="rId9" w:history="1">
        <w:r w:rsidR="003E534B" w:rsidRPr="0081056D">
          <w:rPr>
            <w:rFonts w:ascii="Times New Roman" w:hAnsi="Times New Roman" w:cs="Times New Roman"/>
            <w:sz w:val="28"/>
            <w:szCs w:val="28"/>
          </w:rPr>
          <w:t xml:space="preserve">пункта </w:t>
        </w:r>
        <w:r w:rsidRPr="0081056D">
          <w:rPr>
            <w:rFonts w:ascii="Times New Roman" w:hAnsi="Times New Roman" w:cs="Times New Roman"/>
            <w:sz w:val="28"/>
            <w:szCs w:val="28"/>
          </w:rPr>
          <w:t>1</w:t>
        </w:r>
      </w:hyperlink>
      <w:r w:rsidR="00865B1C" w:rsidRPr="0081056D">
        <w:rPr>
          <w:rFonts w:ascii="Times New Roman" w:hAnsi="Times New Roman" w:cs="Times New Roman"/>
          <w:sz w:val="28"/>
          <w:szCs w:val="28"/>
        </w:rPr>
        <w:t>4</w:t>
      </w:r>
      <w:r w:rsidR="003E534B" w:rsidRPr="0081056D">
        <w:rPr>
          <w:rFonts w:ascii="Times New Roman" w:hAnsi="Times New Roman" w:cs="Times New Roman"/>
          <w:sz w:val="28"/>
          <w:szCs w:val="28"/>
        </w:rPr>
        <w:t xml:space="preserve"> настоящего </w:t>
      </w:r>
      <w:r w:rsidRPr="0081056D">
        <w:rPr>
          <w:rFonts w:ascii="Times New Roman" w:hAnsi="Times New Roman" w:cs="Times New Roman"/>
          <w:sz w:val="28"/>
          <w:szCs w:val="28"/>
        </w:rPr>
        <w:t>постановления</w:t>
      </w:r>
      <w:r w:rsidR="003E534B" w:rsidRPr="0081056D">
        <w:rPr>
          <w:rFonts w:ascii="Times New Roman" w:hAnsi="Times New Roman" w:cs="Times New Roman"/>
          <w:sz w:val="28"/>
          <w:szCs w:val="28"/>
        </w:rPr>
        <w:t xml:space="preserve">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государственные контракты, предметом которых является</w:t>
      </w:r>
      <w:bookmarkStart w:id="10" w:name="Par5"/>
      <w:bookmarkEnd w:id="10"/>
      <w:r w:rsidRPr="0081056D">
        <w:rPr>
          <w:rFonts w:ascii="Times New Roman" w:hAnsi="Times New Roman" w:cs="Times New Roman"/>
          <w:sz w:val="28"/>
          <w:szCs w:val="28"/>
        </w:rPr>
        <w:t xml:space="preserve"> </w:t>
      </w:r>
      <w:r w:rsidR="003E534B" w:rsidRPr="0081056D">
        <w:rPr>
          <w:rFonts w:ascii="Times New Roman" w:hAnsi="Times New Roman" w:cs="Times New Roman"/>
          <w:sz w:val="28"/>
          <w:szCs w:val="28"/>
        </w:rPr>
        <w:t>поставка товаров, выполнение работ, оказание услуг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w:t>
      </w:r>
      <w:r w:rsidR="00596D22" w:rsidRPr="0081056D">
        <w:rPr>
          <w:rFonts w:ascii="Times New Roman" w:hAnsi="Times New Roman" w:cs="Times New Roman"/>
          <w:sz w:val="28"/>
          <w:szCs w:val="28"/>
        </w:rPr>
        <w:t>ля оказания гуманитарной помощи.</w:t>
      </w:r>
      <w:bookmarkStart w:id="11" w:name="Par9"/>
      <w:bookmarkEnd w:id="11"/>
    </w:p>
    <w:p w14:paraId="667F6CB4" w14:textId="208F8FE4" w:rsidR="00227559" w:rsidRPr="0081056D" w:rsidRDefault="00227559" w:rsidP="00C54F93">
      <w:pPr>
        <w:autoSpaceDE w:val="0"/>
        <w:autoSpaceDN w:val="0"/>
        <w:adjustRightInd w:val="0"/>
        <w:spacing w:after="0" w:line="240" w:lineRule="auto"/>
        <w:ind w:firstLine="540"/>
        <w:jc w:val="both"/>
        <w:rPr>
          <w:rFonts w:ascii="Times New Roman" w:hAnsi="Times New Roman" w:cs="Times New Roman"/>
          <w:sz w:val="28"/>
          <w:szCs w:val="28"/>
        </w:rPr>
      </w:pPr>
      <w:bookmarkStart w:id="12" w:name="Par4"/>
      <w:bookmarkStart w:id="13" w:name="Par6"/>
      <w:bookmarkStart w:id="14" w:name="Par13"/>
      <w:bookmarkEnd w:id="12"/>
      <w:bookmarkEnd w:id="13"/>
      <w:bookmarkEnd w:id="14"/>
      <w:r w:rsidRPr="0081056D">
        <w:rPr>
          <w:rFonts w:ascii="Times New Roman" w:hAnsi="Times New Roman" w:cs="Times New Roman"/>
          <w:sz w:val="28"/>
          <w:szCs w:val="28"/>
        </w:rPr>
        <w:t>1</w:t>
      </w:r>
      <w:r w:rsidR="00F40C82" w:rsidRPr="0081056D">
        <w:rPr>
          <w:rFonts w:ascii="Times New Roman" w:hAnsi="Times New Roman" w:cs="Times New Roman"/>
          <w:sz w:val="28"/>
          <w:szCs w:val="28"/>
        </w:rPr>
        <w:t>7</w:t>
      </w:r>
      <w:r w:rsidRPr="0081056D">
        <w:rPr>
          <w:rFonts w:ascii="Times New Roman" w:hAnsi="Times New Roman" w:cs="Times New Roman"/>
          <w:sz w:val="28"/>
          <w:szCs w:val="28"/>
        </w:rPr>
        <w:t>. Установить, что при заключении государственных контрактов (</w:t>
      </w:r>
      <w:r w:rsidR="00FA2BDE" w:rsidRPr="0081056D">
        <w:rPr>
          <w:rFonts w:ascii="Times New Roman" w:hAnsi="Times New Roman" w:cs="Times New Roman"/>
          <w:sz w:val="28"/>
          <w:szCs w:val="28"/>
        </w:rPr>
        <w:t>договоров</w:t>
      </w:r>
      <w:r w:rsidRPr="0081056D">
        <w:rPr>
          <w:rFonts w:ascii="Times New Roman" w:hAnsi="Times New Roman" w:cs="Times New Roman"/>
          <w:sz w:val="28"/>
          <w:szCs w:val="28"/>
        </w:rPr>
        <w:t xml:space="preserve">), источником финансового обеспечения которых являются </w:t>
      </w:r>
      <w:r w:rsidR="00470A20" w:rsidRPr="0081056D">
        <w:rPr>
          <w:rFonts w:ascii="Times New Roman" w:hAnsi="Times New Roman" w:cs="Times New Roman"/>
          <w:sz w:val="28"/>
          <w:szCs w:val="28"/>
        </w:rPr>
        <w:t>средства федерального бюджета</w:t>
      </w:r>
      <w:r w:rsidRPr="0081056D">
        <w:rPr>
          <w:rFonts w:ascii="Times New Roman" w:hAnsi="Times New Roman" w:cs="Times New Roman"/>
          <w:sz w:val="28"/>
          <w:szCs w:val="28"/>
        </w:rPr>
        <w:t>,</w:t>
      </w:r>
      <w:r w:rsidR="00FA2BDE" w:rsidRPr="0081056D">
        <w:rPr>
          <w:rFonts w:ascii="Times New Roman" w:hAnsi="Times New Roman" w:cs="Times New Roman"/>
          <w:sz w:val="28"/>
          <w:szCs w:val="28"/>
        </w:rPr>
        <w:t xml:space="preserve"> </w:t>
      </w:r>
      <w:r w:rsidR="003E2410" w:rsidRPr="0081056D">
        <w:rPr>
          <w:rFonts w:ascii="Times New Roman" w:hAnsi="Times New Roman" w:cs="Times New Roman"/>
          <w:sz w:val="28"/>
          <w:szCs w:val="28"/>
        </w:rPr>
        <w:t>предоставленны</w:t>
      </w:r>
      <w:r w:rsidR="00470A20" w:rsidRPr="0081056D">
        <w:rPr>
          <w:rFonts w:ascii="Times New Roman" w:hAnsi="Times New Roman" w:cs="Times New Roman"/>
          <w:sz w:val="28"/>
          <w:szCs w:val="28"/>
        </w:rPr>
        <w:t>е</w:t>
      </w:r>
      <w:r w:rsidR="003E2410" w:rsidRPr="0081056D">
        <w:rPr>
          <w:rFonts w:ascii="Times New Roman" w:hAnsi="Times New Roman" w:cs="Times New Roman"/>
          <w:sz w:val="28"/>
          <w:szCs w:val="28"/>
        </w:rPr>
        <w:t xml:space="preserve"> </w:t>
      </w:r>
      <w:r w:rsidR="009273BB" w:rsidRPr="0081056D">
        <w:rPr>
          <w:rFonts w:ascii="Times New Roman" w:hAnsi="Times New Roman" w:cs="Times New Roman"/>
          <w:sz w:val="28"/>
          <w:szCs w:val="28"/>
        </w:rPr>
        <w:t>из федерального бюджета</w:t>
      </w:r>
      <w:r w:rsidR="00FA2BDE" w:rsidRPr="0081056D">
        <w:rPr>
          <w:rFonts w:ascii="Times New Roman" w:hAnsi="Times New Roman" w:cs="Times New Roman"/>
          <w:sz w:val="28"/>
          <w:szCs w:val="28"/>
        </w:rPr>
        <w:t>,</w:t>
      </w:r>
      <w:r w:rsidRPr="0081056D">
        <w:rPr>
          <w:rFonts w:ascii="Times New Roman" w:hAnsi="Times New Roman" w:cs="Times New Roman"/>
          <w:sz w:val="28"/>
          <w:szCs w:val="28"/>
        </w:rPr>
        <w:t xml:space="preserve"> </w:t>
      </w:r>
      <w:r w:rsidR="00FA2BDE" w:rsidRPr="0081056D">
        <w:rPr>
          <w:rFonts w:ascii="Times New Roman" w:hAnsi="Times New Roman" w:cs="Times New Roman"/>
          <w:sz w:val="28"/>
          <w:szCs w:val="28"/>
        </w:rPr>
        <w:t xml:space="preserve">в такие государственные контракты (договоры) включаются условия об авансировании, предусмотренные </w:t>
      </w:r>
      <w:r w:rsidR="00470A20" w:rsidRPr="0081056D">
        <w:rPr>
          <w:rFonts w:ascii="Times New Roman" w:hAnsi="Times New Roman" w:cs="Times New Roman"/>
          <w:sz w:val="28"/>
          <w:szCs w:val="28"/>
        </w:rPr>
        <w:t xml:space="preserve">соответствующими </w:t>
      </w:r>
      <w:r w:rsidR="00FA2BDE" w:rsidRPr="0081056D">
        <w:rPr>
          <w:rFonts w:ascii="Times New Roman" w:hAnsi="Times New Roman" w:cs="Times New Roman"/>
          <w:sz w:val="28"/>
          <w:szCs w:val="28"/>
        </w:rPr>
        <w:t xml:space="preserve">правилами предоставления </w:t>
      </w:r>
      <w:r w:rsidR="00470A20" w:rsidRPr="0081056D">
        <w:rPr>
          <w:rFonts w:ascii="Times New Roman" w:hAnsi="Times New Roman" w:cs="Times New Roman"/>
          <w:sz w:val="28"/>
          <w:szCs w:val="28"/>
        </w:rPr>
        <w:t>средств федерального бюджета</w:t>
      </w:r>
      <w:r w:rsidR="00FA2BDE" w:rsidRPr="0081056D">
        <w:rPr>
          <w:rFonts w:ascii="Times New Roman" w:hAnsi="Times New Roman" w:cs="Times New Roman"/>
          <w:sz w:val="28"/>
          <w:szCs w:val="28"/>
        </w:rPr>
        <w:t>.</w:t>
      </w:r>
    </w:p>
    <w:p w14:paraId="72ACA1D4" w14:textId="674114A7" w:rsidR="00F23100" w:rsidRDefault="00F23100" w:rsidP="00C54F93">
      <w:pPr>
        <w:autoSpaceDE w:val="0"/>
        <w:autoSpaceDN w:val="0"/>
        <w:adjustRightInd w:val="0"/>
        <w:spacing w:after="0" w:line="240" w:lineRule="auto"/>
        <w:ind w:firstLine="540"/>
        <w:jc w:val="both"/>
        <w:rPr>
          <w:rFonts w:ascii="Times New Roman" w:hAnsi="Times New Roman" w:cs="Times New Roman"/>
          <w:sz w:val="28"/>
          <w:szCs w:val="28"/>
        </w:rPr>
      </w:pPr>
      <w:r w:rsidRPr="0081056D">
        <w:rPr>
          <w:rFonts w:ascii="Times New Roman" w:hAnsi="Times New Roman" w:cs="Times New Roman"/>
          <w:sz w:val="28"/>
          <w:szCs w:val="28"/>
        </w:rPr>
        <w:lastRenderedPageBreak/>
        <w:t>В случае, если правилами предоставления средств федерального бюджета не установлены особенности авансовых платежей в государственных контрактах (договорах), источником финансового обеспечения которых являются средства федерального бюджета, заказчики вправе применять в таких государственных контрактах (договорах) условия об авансовых платежах, в размерах, установленных настоящим постановлением с учетом особенностей, предусмотренных Федеральным законом № 44-ФЗ.</w:t>
      </w:r>
    </w:p>
    <w:p w14:paraId="46C239F0" w14:textId="1A23295D" w:rsidR="00302C43" w:rsidRPr="0081056D" w:rsidRDefault="00302C43" w:rsidP="00C54F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Установить, что </w:t>
      </w:r>
      <w:r w:rsidR="00BC7962">
        <w:rPr>
          <w:rFonts w:ascii="Times New Roman" w:hAnsi="Times New Roman" w:cs="Times New Roman"/>
          <w:sz w:val="28"/>
          <w:szCs w:val="28"/>
        </w:rPr>
        <w:t>положения частей 11,12,14,15 настоящего постановления не распространяются на государственные контракты (д</w:t>
      </w:r>
      <w:r>
        <w:rPr>
          <w:rFonts w:ascii="Times New Roman" w:hAnsi="Times New Roman" w:cs="Times New Roman"/>
          <w:sz w:val="28"/>
          <w:szCs w:val="28"/>
        </w:rPr>
        <w:t>оговоров)</w:t>
      </w:r>
      <w:r w:rsidR="00BC7962" w:rsidRPr="00BC7962">
        <w:rPr>
          <w:rFonts w:ascii="Times New Roman" w:hAnsi="Times New Roman" w:cs="Times New Roman"/>
          <w:sz w:val="28"/>
          <w:szCs w:val="28"/>
        </w:rPr>
        <w:t xml:space="preserve"> </w:t>
      </w:r>
      <w:r w:rsidR="00BC7962">
        <w:rPr>
          <w:rFonts w:ascii="Times New Roman" w:hAnsi="Times New Roman" w:cs="Times New Roman"/>
          <w:sz w:val="28"/>
          <w:szCs w:val="28"/>
        </w:rPr>
        <w:t>источником финансового обеспечения</w:t>
      </w:r>
      <w:r>
        <w:rPr>
          <w:rFonts w:ascii="Times New Roman" w:hAnsi="Times New Roman" w:cs="Times New Roman"/>
          <w:sz w:val="28"/>
          <w:szCs w:val="28"/>
        </w:rPr>
        <w:t xml:space="preserve"> являются средства</w:t>
      </w:r>
      <w:r w:rsidR="00BC7962">
        <w:rPr>
          <w:rFonts w:ascii="Times New Roman" w:hAnsi="Times New Roman" w:cs="Times New Roman"/>
          <w:sz w:val="28"/>
          <w:szCs w:val="28"/>
        </w:rPr>
        <w:t>, предоставляемы бюджету Камчатского края из федерального бюджета</w:t>
      </w:r>
      <w:r w:rsidR="00B407E0">
        <w:rPr>
          <w:rFonts w:ascii="Times New Roman" w:hAnsi="Times New Roman" w:cs="Times New Roman"/>
          <w:sz w:val="28"/>
          <w:szCs w:val="28"/>
        </w:rPr>
        <w:t>.</w:t>
      </w:r>
    </w:p>
    <w:p w14:paraId="64276800" w14:textId="41F734CF" w:rsidR="00206A46" w:rsidRPr="0081056D" w:rsidRDefault="00865B1C" w:rsidP="00C54F93">
      <w:pPr>
        <w:pStyle w:val="ConsPlusNormal"/>
        <w:ind w:firstLine="540"/>
        <w:jc w:val="both"/>
        <w:rPr>
          <w:rFonts w:ascii="Times New Roman" w:hAnsi="Times New Roman" w:cs="Times New Roman"/>
          <w:sz w:val="28"/>
          <w:szCs w:val="28"/>
        </w:rPr>
      </w:pPr>
      <w:r w:rsidRPr="0081056D">
        <w:rPr>
          <w:rFonts w:ascii="Times New Roman" w:hAnsi="Times New Roman" w:cs="Times New Roman"/>
          <w:sz w:val="28"/>
          <w:szCs w:val="28"/>
        </w:rPr>
        <w:t>1</w:t>
      </w:r>
      <w:r w:rsidR="00B407E0">
        <w:rPr>
          <w:rFonts w:ascii="Times New Roman" w:hAnsi="Times New Roman" w:cs="Times New Roman"/>
          <w:sz w:val="28"/>
          <w:szCs w:val="28"/>
        </w:rPr>
        <w:t>9</w:t>
      </w:r>
      <w:r w:rsidR="00206A46" w:rsidRPr="0081056D">
        <w:rPr>
          <w:rFonts w:ascii="Times New Roman" w:hAnsi="Times New Roman" w:cs="Times New Roman"/>
          <w:sz w:val="28"/>
          <w:szCs w:val="28"/>
        </w:rPr>
        <w:t>. Установить, что в случае отсутствия принятого в соответствии с абзацем четвертым подпункта «а» пункта 9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 по согласованию с Министерством финансов Камчатского края, в порядке определенном Правительством Камчатского края, решения главного распорядителя средств краевого бюджета о наличии потребности в использовании в текущем финансовом году остатка субсидии, предоставленной в отчетном финансовом году в целях финансового обеспечения затрат в связи с производством (реализацией) товаров, выполнением работ, оказанием услуг,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подлежит возврату в краевой бюджет в порядке и сроки, предусмотренные соответствующим порядком предоставления субсидии, но не позднее 15 февраля года, следующего за годом предоставления субсидий.</w:t>
      </w:r>
    </w:p>
    <w:p w14:paraId="56CDA5CF" w14:textId="43B1B567" w:rsidR="00206A46" w:rsidRPr="0081056D" w:rsidRDefault="00BC7962"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06A46" w:rsidRPr="0081056D">
        <w:rPr>
          <w:rFonts w:ascii="Times New Roman" w:hAnsi="Times New Roman" w:cs="Times New Roman"/>
          <w:sz w:val="28"/>
          <w:szCs w:val="28"/>
        </w:rPr>
        <w:t xml:space="preserve">. Установить, что 80 процентов от экономии средств на оплату труда работников соответствующего </w:t>
      </w:r>
      <w:r w:rsidR="009273BB" w:rsidRPr="0081056D">
        <w:rPr>
          <w:rFonts w:ascii="Times New Roman" w:hAnsi="Times New Roman" w:cs="Times New Roman"/>
          <w:sz w:val="28"/>
          <w:szCs w:val="28"/>
        </w:rPr>
        <w:t>исполнительного органа</w:t>
      </w:r>
      <w:r w:rsidR="00206A46" w:rsidRPr="0081056D">
        <w:rPr>
          <w:rFonts w:ascii="Times New Roman" w:hAnsi="Times New Roman" w:cs="Times New Roman"/>
          <w:sz w:val="28"/>
          <w:szCs w:val="28"/>
        </w:rPr>
        <w:t xml:space="preserve"> Камчатского края (за исключением работников, оплата труда которых производится за счет средств федерального бюджета), сложившейся в результате наличия в нем должностей, являющихся вакантными более трех месяцев непрерывно со дня образования вакансии, возвращается в краевой бюджет.</w:t>
      </w:r>
    </w:p>
    <w:p w14:paraId="2A5EDFED" w14:textId="1388FFD8" w:rsidR="00206A46" w:rsidRPr="00C54F93" w:rsidRDefault="00BC7962"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FA2BDE" w:rsidRPr="0081056D">
        <w:rPr>
          <w:rFonts w:ascii="Times New Roman" w:hAnsi="Times New Roman" w:cs="Times New Roman"/>
          <w:sz w:val="28"/>
          <w:szCs w:val="28"/>
        </w:rPr>
        <w:t xml:space="preserve">.1. </w:t>
      </w:r>
      <w:r w:rsidR="00206A46" w:rsidRPr="0081056D">
        <w:rPr>
          <w:rFonts w:ascii="Times New Roman" w:hAnsi="Times New Roman" w:cs="Times New Roman"/>
          <w:sz w:val="28"/>
          <w:szCs w:val="28"/>
        </w:rPr>
        <w:t xml:space="preserve">Главное управление государственной службы администрации </w:t>
      </w:r>
      <w:r w:rsidR="001C48D6" w:rsidRPr="0081056D">
        <w:rPr>
          <w:rFonts w:ascii="Times New Roman" w:hAnsi="Times New Roman" w:cs="Times New Roman"/>
          <w:sz w:val="28"/>
          <w:szCs w:val="28"/>
        </w:rPr>
        <w:t>Г</w:t>
      </w:r>
      <w:r w:rsidR="00206A46" w:rsidRPr="0081056D">
        <w:rPr>
          <w:rFonts w:ascii="Times New Roman" w:hAnsi="Times New Roman" w:cs="Times New Roman"/>
          <w:sz w:val="28"/>
          <w:szCs w:val="28"/>
        </w:rPr>
        <w:t xml:space="preserve">убернатора Камчатского края ежемесячно в срок до 10 числа месяца, следующего за отчетным, представляет в Министерство финансов Камчатского края информацию о наличии в </w:t>
      </w:r>
      <w:r w:rsidR="009273BB" w:rsidRPr="0081056D">
        <w:rPr>
          <w:rFonts w:ascii="Times New Roman" w:hAnsi="Times New Roman" w:cs="Times New Roman"/>
          <w:sz w:val="28"/>
          <w:szCs w:val="28"/>
        </w:rPr>
        <w:t>исполнительных органах</w:t>
      </w:r>
      <w:r w:rsidR="00206A46" w:rsidRPr="0081056D">
        <w:rPr>
          <w:rFonts w:ascii="Times New Roman" w:hAnsi="Times New Roman" w:cs="Times New Roman"/>
          <w:sz w:val="28"/>
          <w:szCs w:val="28"/>
        </w:rPr>
        <w:t xml:space="preserve"> Камчатского края должностей, являющихся вакантными более трех месяцев</w:t>
      </w:r>
      <w:r w:rsidR="00206A46" w:rsidRPr="00C54F93">
        <w:rPr>
          <w:rFonts w:ascii="Times New Roman" w:hAnsi="Times New Roman" w:cs="Times New Roman"/>
          <w:sz w:val="28"/>
          <w:szCs w:val="28"/>
        </w:rPr>
        <w:t xml:space="preserve"> непрерывно со дня образования вакансии.</w:t>
      </w:r>
    </w:p>
    <w:p w14:paraId="14C145E4" w14:textId="09CBC9A1" w:rsidR="00206A46" w:rsidRPr="00C54F93" w:rsidRDefault="00BC7962" w:rsidP="00C5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FA2BDE" w:rsidRPr="00C54F93">
        <w:rPr>
          <w:rFonts w:ascii="Times New Roman" w:hAnsi="Times New Roman" w:cs="Times New Roman"/>
          <w:sz w:val="28"/>
          <w:szCs w:val="28"/>
        </w:rPr>
        <w:t xml:space="preserve">.2. </w:t>
      </w:r>
      <w:r w:rsidR="00206A46" w:rsidRPr="00C54F93">
        <w:rPr>
          <w:rFonts w:ascii="Times New Roman" w:hAnsi="Times New Roman" w:cs="Times New Roman"/>
          <w:sz w:val="28"/>
          <w:szCs w:val="28"/>
        </w:rPr>
        <w:t xml:space="preserve">Министерство финансов Камчатского края при подготовке очередных изменений в закон </w:t>
      </w:r>
      <w:r w:rsidR="00872C25" w:rsidRPr="00C54F93">
        <w:rPr>
          <w:rFonts w:ascii="Times New Roman" w:hAnsi="Times New Roman" w:cs="Times New Roman"/>
          <w:sz w:val="28"/>
          <w:szCs w:val="28"/>
        </w:rPr>
        <w:t>о краевом бюджете</w:t>
      </w:r>
      <w:r w:rsidR="00206A46" w:rsidRPr="00C54F93">
        <w:rPr>
          <w:rFonts w:ascii="Times New Roman" w:hAnsi="Times New Roman" w:cs="Times New Roman"/>
          <w:sz w:val="28"/>
          <w:szCs w:val="28"/>
        </w:rPr>
        <w:t xml:space="preserve"> сокращает ассигнования по фонду оплаты труда работников соответствующего </w:t>
      </w:r>
      <w:r w:rsidR="009273BB">
        <w:rPr>
          <w:rFonts w:ascii="Times New Roman" w:hAnsi="Times New Roman" w:cs="Times New Roman"/>
          <w:sz w:val="28"/>
          <w:szCs w:val="28"/>
        </w:rPr>
        <w:t>исполнительного органа</w:t>
      </w:r>
      <w:r w:rsidR="00206A46" w:rsidRPr="00C54F93">
        <w:rPr>
          <w:rFonts w:ascii="Times New Roman" w:hAnsi="Times New Roman" w:cs="Times New Roman"/>
          <w:sz w:val="28"/>
          <w:szCs w:val="28"/>
        </w:rPr>
        <w:t xml:space="preserve"> Камчатского края и </w:t>
      </w:r>
      <w:r w:rsidR="00206A46" w:rsidRPr="00C54F93">
        <w:rPr>
          <w:rFonts w:ascii="Times New Roman" w:hAnsi="Times New Roman" w:cs="Times New Roman"/>
          <w:sz w:val="28"/>
          <w:szCs w:val="28"/>
        </w:rPr>
        <w:lastRenderedPageBreak/>
        <w:t>перераспределяет средства, возвращенные в краевой бюджет, на прочие расходные обязательства Камчатского края.</w:t>
      </w:r>
    </w:p>
    <w:p w14:paraId="55A2F78C" w14:textId="6A02D5E4" w:rsidR="00206A46" w:rsidRDefault="00872C25"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2</w:t>
      </w:r>
      <w:r w:rsidR="00BC7962">
        <w:rPr>
          <w:rFonts w:ascii="Times New Roman" w:hAnsi="Times New Roman" w:cs="Times New Roman"/>
          <w:sz w:val="28"/>
          <w:szCs w:val="28"/>
        </w:rPr>
        <w:t>1</w:t>
      </w:r>
      <w:r w:rsidR="00206A46" w:rsidRPr="00C54F93">
        <w:rPr>
          <w:rFonts w:ascii="Times New Roman" w:hAnsi="Times New Roman" w:cs="Times New Roman"/>
          <w:sz w:val="28"/>
          <w:szCs w:val="28"/>
        </w:rPr>
        <w:t xml:space="preserve">. Установить, </w:t>
      </w:r>
      <w:r w:rsidRPr="00C54F93">
        <w:rPr>
          <w:rFonts w:ascii="Times New Roman" w:hAnsi="Times New Roman" w:cs="Times New Roman"/>
          <w:sz w:val="28"/>
          <w:szCs w:val="28"/>
        </w:rPr>
        <w:t xml:space="preserve">что </w:t>
      </w:r>
      <w:r w:rsidR="00206A46" w:rsidRPr="00C54F93">
        <w:rPr>
          <w:rFonts w:ascii="Times New Roman" w:hAnsi="Times New Roman" w:cs="Times New Roman"/>
          <w:sz w:val="28"/>
          <w:szCs w:val="28"/>
        </w:rPr>
        <w:t xml:space="preserve">экономия средств, предоставленных из краевого бюджета, полученная по итогам определения поставщика (подрядчика, исполнителя) товаров (работ, услуг) для государственных нужд (за исключением экономии по средствам </w:t>
      </w:r>
      <w:r w:rsidR="009273BB">
        <w:rPr>
          <w:rFonts w:ascii="Times New Roman" w:hAnsi="Times New Roman" w:cs="Times New Roman"/>
          <w:sz w:val="28"/>
          <w:szCs w:val="28"/>
        </w:rPr>
        <w:t xml:space="preserve">резервного фонда Правительства Камчатского края, </w:t>
      </w:r>
      <w:r w:rsidR="00206A46" w:rsidRPr="00C54F93">
        <w:rPr>
          <w:rFonts w:ascii="Times New Roman" w:hAnsi="Times New Roman" w:cs="Times New Roman"/>
          <w:sz w:val="28"/>
          <w:szCs w:val="28"/>
        </w:rPr>
        <w:t xml:space="preserve">дорожного фонда Камчатского края, инвестиционной программы Камчатского края, утвержденной Постановлением Правительства Камчатского края, экономии по целевым средствам, поступившим из других бюджетов бюджетной системы Российской Федерации, от государственной корпорации - Фонда содействия реформированию жилищно-коммунального хозяйства, по средствам, полученным по итогам определения поставщика (подрядчика, исполнителя) товаров (работ, услуг) за счет субсидий на </w:t>
      </w:r>
      <w:r w:rsidR="00206A46" w:rsidRPr="009273BB">
        <w:rPr>
          <w:rFonts w:ascii="Times New Roman" w:hAnsi="Times New Roman" w:cs="Times New Roman"/>
          <w:sz w:val="28"/>
          <w:szCs w:val="28"/>
        </w:rPr>
        <w:t>выполнение государственного задания краевыми государственными бюджетными и автономными учреждениями),</w:t>
      </w:r>
      <w:r w:rsidR="00303DD4" w:rsidRPr="009273BB">
        <w:rPr>
          <w:rFonts w:ascii="Times New Roman" w:hAnsi="Times New Roman" w:cs="Times New Roman"/>
          <w:sz w:val="28"/>
          <w:szCs w:val="28"/>
        </w:rPr>
        <w:t xml:space="preserve"> а также экономия, сложившаяся по результатам использования средств Резервного фонда Камчатского края,</w:t>
      </w:r>
      <w:r w:rsidR="00206A46" w:rsidRPr="009273BB">
        <w:rPr>
          <w:rFonts w:ascii="Times New Roman" w:hAnsi="Times New Roman" w:cs="Times New Roman"/>
          <w:sz w:val="28"/>
          <w:szCs w:val="28"/>
        </w:rPr>
        <w:t xml:space="preserve"> направляется на увеличение средств Резервного фонда Камчатского края, в</w:t>
      </w:r>
      <w:r w:rsidR="00206A46" w:rsidRPr="00C54F93">
        <w:rPr>
          <w:rFonts w:ascii="Times New Roman" w:hAnsi="Times New Roman" w:cs="Times New Roman"/>
          <w:sz w:val="28"/>
          <w:szCs w:val="28"/>
        </w:rPr>
        <w:t xml:space="preserve"> Порядке согласно приложению к настоящему </w:t>
      </w:r>
      <w:r w:rsidR="005D2B7B" w:rsidRPr="00C54F93">
        <w:rPr>
          <w:rFonts w:ascii="Times New Roman" w:hAnsi="Times New Roman" w:cs="Times New Roman"/>
          <w:sz w:val="28"/>
          <w:szCs w:val="28"/>
        </w:rPr>
        <w:t>п</w:t>
      </w:r>
      <w:r w:rsidR="00206A46" w:rsidRPr="00C54F93">
        <w:rPr>
          <w:rFonts w:ascii="Times New Roman" w:hAnsi="Times New Roman" w:cs="Times New Roman"/>
          <w:sz w:val="28"/>
          <w:szCs w:val="28"/>
        </w:rPr>
        <w:t>остановлению.</w:t>
      </w:r>
    </w:p>
    <w:p w14:paraId="43B4DA23" w14:textId="0218981D" w:rsidR="00470A20" w:rsidRPr="0081056D" w:rsidRDefault="00470A20" w:rsidP="00470A20">
      <w:pPr>
        <w:autoSpaceDE w:val="0"/>
        <w:autoSpaceDN w:val="0"/>
        <w:spacing w:after="0" w:line="240" w:lineRule="auto"/>
        <w:ind w:firstLine="567"/>
        <w:jc w:val="both"/>
        <w:rPr>
          <w:rFonts w:ascii="Times New Roman" w:hAnsi="Times New Roman" w:cs="Times New Roman"/>
          <w:color w:val="000000"/>
          <w:sz w:val="28"/>
          <w:szCs w:val="28"/>
        </w:rPr>
      </w:pPr>
      <w:r w:rsidRPr="00F40C82">
        <w:rPr>
          <w:rFonts w:ascii="Times New Roman" w:hAnsi="Times New Roman" w:cs="Times New Roman"/>
          <w:sz w:val="28"/>
          <w:szCs w:val="28"/>
        </w:rPr>
        <w:t>2</w:t>
      </w:r>
      <w:r w:rsidR="00BC7962">
        <w:rPr>
          <w:rFonts w:ascii="Times New Roman" w:hAnsi="Times New Roman" w:cs="Times New Roman"/>
          <w:sz w:val="28"/>
          <w:szCs w:val="28"/>
        </w:rPr>
        <w:t>2</w:t>
      </w:r>
      <w:r w:rsidRPr="00F40C82">
        <w:rPr>
          <w:rFonts w:ascii="Times New Roman" w:hAnsi="Times New Roman" w:cs="Times New Roman"/>
          <w:sz w:val="28"/>
          <w:szCs w:val="28"/>
        </w:rPr>
        <w:t xml:space="preserve">. Установить, что </w:t>
      </w:r>
      <w:r w:rsidRPr="0081056D">
        <w:rPr>
          <w:rFonts w:ascii="Times New Roman" w:hAnsi="Times New Roman" w:cs="Times New Roman"/>
          <w:color w:val="000000"/>
          <w:sz w:val="28"/>
          <w:szCs w:val="28"/>
        </w:rPr>
        <w:t xml:space="preserve">экономия средств, выделенных из </w:t>
      </w:r>
      <w:r w:rsidR="00A05336" w:rsidRPr="0081056D">
        <w:rPr>
          <w:rFonts w:ascii="Times New Roman" w:hAnsi="Times New Roman" w:cs="Times New Roman"/>
          <w:color w:val="000000"/>
          <w:sz w:val="28"/>
          <w:szCs w:val="28"/>
        </w:rPr>
        <w:t>резервного фонда</w:t>
      </w:r>
      <w:r w:rsidRPr="0081056D">
        <w:rPr>
          <w:rFonts w:ascii="Times New Roman" w:hAnsi="Times New Roman" w:cs="Times New Roman"/>
          <w:color w:val="000000"/>
          <w:sz w:val="28"/>
          <w:szCs w:val="28"/>
        </w:rPr>
        <w:t xml:space="preserve"> Правительства Камчатского края, </w:t>
      </w:r>
      <w:r w:rsidR="003072ED" w:rsidRPr="0081056D">
        <w:rPr>
          <w:rFonts w:ascii="Times New Roman" w:hAnsi="Times New Roman" w:cs="Times New Roman"/>
          <w:color w:val="000000"/>
          <w:sz w:val="28"/>
          <w:szCs w:val="28"/>
        </w:rPr>
        <w:t xml:space="preserve">сложившаяся в связи с не освоением предоставленных средств, </w:t>
      </w:r>
      <w:r w:rsidRPr="0081056D">
        <w:rPr>
          <w:rFonts w:ascii="Times New Roman" w:hAnsi="Times New Roman" w:cs="Times New Roman"/>
          <w:color w:val="000000"/>
          <w:sz w:val="28"/>
          <w:szCs w:val="28"/>
        </w:rPr>
        <w:t>направляется на увеличение</w:t>
      </w:r>
      <w:r w:rsidR="00A05336" w:rsidRPr="0081056D">
        <w:rPr>
          <w:rFonts w:ascii="Times New Roman" w:hAnsi="Times New Roman" w:cs="Times New Roman"/>
          <w:color w:val="000000"/>
          <w:sz w:val="28"/>
          <w:szCs w:val="28"/>
        </w:rPr>
        <w:t xml:space="preserve"> </w:t>
      </w:r>
      <w:r w:rsidRPr="0081056D">
        <w:rPr>
          <w:rFonts w:ascii="Times New Roman" w:hAnsi="Times New Roman" w:cs="Times New Roman"/>
          <w:color w:val="000000"/>
          <w:sz w:val="28"/>
          <w:szCs w:val="28"/>
        </w:rPr>
        <w:t>резервного фонда</w:t>
      </w:r>
      <w:r w:rsidR="00B407E0">
        <w:rPr>
          <w:rFonts w:ascii="Times New Roman" w:hAnsi="Times New Roman" w:cs="Times New Roman"/>
          <w:color w:val="000000"/>
          <w:sz w:val="28"/>
          <w:szCs w:val="28"/>
        </w:rPr>
        <w:t xml:space="preserve"> Правительства Камчатского края</w:t>
      </w:r>
      <w:r w:rsidRPr="0081056D">
        <w:rPr>
          <w:rFonts w:ascii="Times New Roman" w:hAnsi="Times New Roman" w:cs="Times New Roman"/>
          <w:color w:val="000000"/>
          <w:sz w:val="28"/>
          <w:szCs w:val="28"/>
        </w:rPr>
        <w:t xml:space="preserve"> посредством внесения изменений в сводную бюджетную роспись в следующем порядке:</w:t>
      </w:r>
    </w:p>
    <w:p w14:paraId="3BC343D1" w14:textId="6CAD5049" w:rsidR="00470A20" w:rsidRDefault="00470A20">
      <w:pPr>
        <w:autoSpaceDE w:val="0"/>
        <w:autoSpaceDN w:val="0"/>
        <w:spacing w:after="0" w:line="240" w:lineRule="auto"/>
        <w:ind w:firstLine="567"/>
        <w:jc w:val="both"/>
        <w:rPr>
          <w:rFonts w:ascii="Times New Roman" w:hAnsi="Times New Roman" w:cs="Times New Roman"/>
          <w:color w:val="000000"/>
          <w:sz w:val="28"/>
          <w:szCs w:val="28"/>
        </w:rPr>
      </w:pPr>
      <w:r w:rsidRPr="0081056D">
        <w:rPr>
          <w:rFonts w:ascii="Times New Roman" w:hAnsi="Times New Roman" w:cs="Times New Roman"/>
          <w:color w:val="000000"/>
          <w:sz w:val="28"/>
          <w:szCs w:val="28"/>
        </w:rPr>
        <w:t>1)</w:t>
      </w:r>
      <w:r w:rsidRPr="00F40C82">
        <w:rPr>
          <w:rFonts w:ascii="Times New Roman" w:hAnsi="Times New Roman" w:cs="Times New Roman"/>
          <w:color w:val="000000"/>
          <w:sz w:val="28"/>
          <w:szCs w:val="28"/>
        </w:rPr>
        <w:t xml:space="preserve"> получатели средств из</w:t>
      </w:r>
      <w:r w:rsidR="00A05336" w:rsidRPr="00F40C82">
        <w:rPr>
          <w:rFonts w:ascii="Times New Roman" w:hAnsi="Times New Roman" w:cs="Times New Roman"/>
          <w:color w:val="000000"/>
          <w:sz w:val="28"/>
          <w:szCs w:val="28"/>
        </w:rPr>
        <w:t xml:space="preserve"> </w:t>
      </w:r>
      <w:r w:rsidRPr="00F40C82">
        <w:rPr>
          <w:rFonts w:ascii="Times New Roman" w:hAnsi="Times New Roman" w:cs="Times New Roman"/>
          <w:color w:val="000000"/>
          <w:sz w:val="28"/>
          <w:szCs w:val="28"/>
        </w:rPr>
        <w:t xml:space="preserve">резервного фонда </w:t>
      </w:r>
      <w:r w:rsidR="00303DD4" w:rsidRPr="00F40C82">
        <w:rPr>
          <w:rFonts w:ascii="Times New Roman" w:hAnsi="Times New Roman" w:cs="Times New Roman"/>
          <w:color w:val="000000"/>
          <w:sz w:val="28"/>
          <w:szCs w:val="28"/>
        </w:rPr>
        <w:t xml:space="preserve">Правительства Камчатского края </w:t>
      </w:r>
      <w:r w:rsidRPr="00F40C82">
        <w:rPr>
          <w:rFonts w:ascii="Times New Roman" w:hAnsi="Times New Roman" w:cs="Times New Roman"/>
          <w:color w:val="000000"/>
          <w:sz w:val="28"/>
          <w:szCs w:val="28"/>
        </w:rPr>
        <w:t xml:space="preserve">в течение </w:t>
      </w:r>
      <w:r w:rsidR="0096225D" w:rsidRPr="00F40C82">
        <w:rPr>
          <w:rFonts w:ascii="Times New Roman" w:hAnsi="Times New Roman" w:cs="Times New Roman"/>
          <w:sz w:val="28"/>
          <w:szCs w:val="28"/>
        </w:rPr>
        <w:t>2 рабочих дней с</w:t>
      </w:r>
      <w:r w:rsidR="0096225D" w:rsidRPr="00D11C89">
        <w:rPr>
          <w:rFonts w:ascii="Times New Roman" w:hAnsi="Times New Roman" w:cs="Times New Roman"/>
          <w:sz w:val="28"/>
          <w:szCs w:val="28"/>
        </w:rPr>
        <w:t xml:space="preserve"> даты образования экономии средств</w:t>
      </w:r>
      <w:r w:rsidR="0096225D">
        <w:rPr>
          <w:rFonts w:ascii="Times New Roman" w:hAnsi="Times New Roman" w:cs="Times New Roman"/>
          <w:sz w:val="28"/>
          <w:szCs w:val="28"/>
        </w:rPr>
        <w:t xml:space="preserve"> направляют главному распорядителю средств краевого бюджета информацию о возникшей экономии;</w:t>
      </w:r>
    </w:p>
    <w:p w14:paraId="561556E8" w14:textId="14D0404C" w:rsidR="0096225D" w:rsidRPr="00D11C89" w:rsidRDefault="0096225D" w:rsidP="00CD3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главный распорядитель средств краевого бюджета</w:t>
      </w:r>
      <w:r w:rsidRPr="00D11C89">
        <w:rPr>
          <w:rFonts w:ascii="Times New Roman" w:hAnsi="Times New Roman" w:cs="Times New Roman"/>
          <w:sz w:val="28"/>
          <w:szCs w:val="28"/>
        </w:rPr>
        <w:t xml:space="preserve"> в течение 5 рабочих дней с даты получения </w:t>
      </w:r>
      <w:r>
        <w:rPr>
          <w:rFonts w:ascii="Times New Roman" w:hAnsi="Times New Roman" w:cs="Times New Roman"/>
          <w:sz w:val="28"/>
          <w:szCs w:val="28"/>
        </w:rPr>
        <w:t>информации о суммах экономии средств, предоставленных из резервного фонда</w:t>
      </w:r>
      <w:r w:rsidR="00303DD4">
        <w:rPr>
          <w:rFonts w:ascii="Times New Roman" w:hAnsi="Times New Roman" w:cs="Times New Roman"/>
          <w:sz w:val="28"/>
          <w:szCs w:val="28"/>
        </w:rPr>
        <w:t xml:space="preserve"> Правительства Камчатского края</w:t>
      </w:r>
      <w:r>
        <w:rPr>
          <w:rFonts w:ascii="Times New Roman" w:hAnsi="Times New Roman" w:cs="Times New Roman"/>
          <w:sz w:val="28"/>
          <w:szCs w:val="28"/>
        </w:rPr>
        <w:t>,</w:t>
      </w:r>
      <w:r w:rsidRPr="00D11C89">
        <w:rPr>
          <w:rFonts w:ascii="Times New Roman" w:hAnsi="Times New Roman" w:cs="Times New Roman"/>
          <w:sz w:val="28"/>
          <w:szCs w:val="28"/>
        </w:rPr>
        <w:t xml:space="preserve"> либо в течение 5 рабочих дней с даты образования экономии средств у </w:t>
      </w:r>
      <w:r w:rsidR="00F40C82">
        <w:rPr>
          <w:rFonts w:ascii="Times New Roman" w:hAnsi="Times New Roman" w:cs="Times New Roman"/>
          <w:sz w:val="28"/>
          <w:szCs w:val="28"/>
        </w:rPr>
        <w:t>главного распорядителя средств краевого бюджета</w:t>
      </w:r>
      <w:r w:rsidRPr="00D11C89">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w:t>
      </w:r>
      <w:r w:rsidRPr="00D11C89">
        <w:rPr>
          <w:rFonts w:ascii="Times New Roman" w:hAnsi="Times New Roman" w:cs="Times New Roman"/>
          <w:sz w:val="28"/>
          <w:szCs w:val="28"/>
        </w:rPr>
        <w:t>риказом Министерства финансов Камчатского края от 03.12.2015 № 237 «Об утверждении Порядка составления и ведения сводной бюджетной росписи краевого бюджета и бюджетных росписей главных распорядителей средств краевого бюджета (главных администраторов источников финансирования дефицита краевого бюджета)», направляют в Министерство финансов Камчатского края документы для внесения изменений в показатели сводной бюджетной росписи краевого бюджета и лимитов бюджетных обязательств</w:t>
      </w:r>
      <w:r>
        <w:rPr>
          <w:rFonts w:ascii="Times New Roman" w:hAnsi="Times New Roman" w:cs="Times New Roman"/>
          <w:sz w:val="28"/>
          <w:szCs w:val="28"/>
        </w:rPr>
        <w:t>;</w:t>
      </w:r>
    </w:p>
    <w:p w14:paraId="0BB3E258" w14:textId="26E5A749" w:rsidR="0096225D" w:rsidRDefault="0096225D" w:rsidP="00CD3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11C89">
        <w:rPr>
          <w:rFonts w:ascii="Times New Roman" w:hAnsi="Times New Roman" w:cs="Times New Roman"/>
          <w:sz w:val="28"/>
          <w:szCs w:val="28"/>
        </w:rPr>
        <w:t xml:space="preserve"> Министерство финансов Камчатского края в течение 3 рабочих дней с даты поступления от </w:t>
      </w:r>
      <w:r>
        <w:rPr>
          <w:rFonts w:ascii="Times New Roman" w:hAnsi="Times New Roman" w:cs="Times New Roman"/>
          <w:sz w:val="28"/>
          <w:szCs w:val="28"/>
        </w:rPr>
        <w:t>главного распорядителя средств краевого бюджета</w:t>
      </w:r>
      <w:r w:rsidRPr="00D11C89">
        <w:rPr>
          <w:rFonts w:ascii="Times New Roman" w:hAnsi="Times New Roman" w:cs="Times New Roman"/>
          <w:sz w:val="28"/>
          <w:szCs w:val="28"/>
        </w:rPr>
        <w:t xml:space="preserve"> документов вносит изменения в сводную бюджетную роспись краевого бюджета и лимиты бюджетных обязательств, обеспечивая направление экономии средств на увеличение средств </w:t>
      </w:r>
      <w:r>
        <w:rPr>
          <w:rFonts w:ascii="Times New Roman" w:hAnsi="Times New Roman" w:cs="Times New Roman"/>
          <w:sz w:val="28"/>
          <w:szCs w:val="28"/>
        </w:rPr>
        <w:t>р</w:t>
      </w:r>
      <w:r w:rsidRPr="00D11C89">
        <w:rPr>
          <w:rFonts w:ascii="Times New Roman" w:hAnsi="Times New Roman" w:cs="Times New Roman"/>
          <w:sz w:val="28"/>
          <w:szCs w:val="28"/>
        </w:rPr>
        <w:t>езервного фонда</w:t>
      </w:r>
      <w:r w:rsidR="00303DD4">
        <w:rPr>
          <w:rFonts w:ascii="Times New Roman" w:hAnsi="Times New Roman" w:cs="Times New Roman"/>
          <w:sz w:val="28"/>
          <w:szCs w:val="28"/>
        </w:rPr>
        <w:t xml:space="preserve"> Правительства Камчатского края</w:t>
      </w:r>
      <w:r w:rsidRPr="00D11C89">
        <w:rPr>
          <w:rFonts w:ascii="Times New Roman" w:hAnsi="Times New Roman" w:cs="Times New Roman"/>
          <w:sz w:val="28"/>
          <w:szCs w:val="28"/>
        </w:rPr>
        <w:t>.</w:t>
      </w:r>
    </w:p>
    <w:p w14:paraId="67FF86C8" w14:textId="0490533A" w:rsidR="00206A46" w:rsidRPr="00C54F93" w:rsidRDefault="00872C25"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2</w:t>
      </w:r>
      <w:r w:rsidR="00BC7962">
        <w:rPr>
          <w:rFonts w:ascii="Times New Roman" w:hAnsi="Times New Roman" w:cs="Times New Roman"/>
          <w:sz w:val="28"/>
          <w:szCs w:val="28"/>
        </w:rPr>
        <w:t>3</w:t>
      </w:r>
      <w:r w:rsidR="00206A46" w:rsidRPr="00C54F93">
        <w:rPr>
          <w:rFonts w:ascii="Times New Roman" w:hAnsi="Times New Roman" w:cs="Times New Roman"/>
          <w:sz w:val="28"/>
          <w:szCs w:val="28"/>
        </w:rPr>
        <w:t xml:space="preserve">. Главным распорядителям средств краевого бюджета осуществлять контроль исполнения подведомственными </w:t>
      </w:r>
      <w:r w:rsidR="005D2B7B" w:rsidRPr="00C54F93">
        <w:rPr>
          <w:rFonts w:ascii="Times New Roman" w:hAnsi="Times New Roman" w:cs="Times New Roman"/>
          <w:sz w:val="28"/>
          <w:szCs w:val="28"/>
        </w:rPr>
        <w:t>организациями</w:t>
      </w:r>
      <w:r w:rsidR="00206A46" w:rsidRPr="00C54F93">
        <w:rPr>
          <w:rFonts w:ascii="Times New Roman" w:hAnsi="Times New Roman" w:cs="Times New Roman"/>
          <w:sz w:val="28"/>
          <w:szCs w:val="28"/>
        </w:rPr>
        <w:t xml:space="preserve"> настоящего </w:t>
      </w:r>
      <w:r w:rsidR="005D2B7B" w:rsidRPr="00C54F93">
        <w:rPr>
          <w:rFonts w:ascii="Times New Roman" w:hAnsi="Times New Roman" w:cs="Times New Roman"/>
          <w:sz w:val="28"/>
          <w:szCs w:val="28"/>
        </w:rPr>
        <w:t>п</w:t>
      </w:r>
      <w:r w:rsidR="00206A46" w:rsidRPr="00C54F93">
        <w:rPr>
          <w:rFonts w:ascii="Times New Roman" w:hAnsi="Times New Roman" w:cs="Times New Roman"/>
          <w:sz w:val="28"/>
          <w:szCs w:val="28"/>
        </w:rPr>
        <w:t>остановления.</w:t>
      </w:r>
    </w:p>
    <w:p w14:paraId="50E28717" w14:textId="2FD57E83" w:rsidR="00206A46" w:rsidRPr="00C54F93" w:rsidRDefault="001B2B31"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lastRenderedPageBreak/>
        <w:t>2</w:t>
      </w:r>
      <w:r w:rsidR="00BC7962">
        <w:rPr>
          <w:rFonts w:ascii="Times New Roman" w:hAnsi="Times New Roman" w:cs="Times New Roman"/>
          <w:sz w:val="28"/>
          <w:szCs w:val="28"/>
        </w:rPr>
        <w:t>4</w:t>
      </w:r>
      <w:r w:rsidR="00206A46" w:rsidRPr="00C54F93">
        <w:rPr>
          <w:rFonts w:ascii="Times New Roman" w:hAnsi="Times New Roman" w:cs="Times New Roman"/>
          <w:sz w:val="28"/>
          <w:szCs w:val="28"/>
        </w:rPr>
        <w:t>. Признать утратившими силу:</w:t>
      </w:r>
    </w:p>
    <w:p w14:paraId="1D654E6E" w14:textId="502392E8"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1) </w:t>
      </w:r>
      <w:r w:rsidR="00B23484">
        <w:rPr>
          <w:rFonts w:ascii="Times New Roman" w:hAnsi="Times New Roman" w:cs="Times New Roman"/>
          <w:sz w:val="28"/>
          <w:szCs w:val="28"/>
        </w:rPr>
        <w:t>п</w:t>
      </w:r>
      <w:r w:rsidRPr="00C54F93">
        <w:rPr>
          <w:rFonts w:ascii="Times New Roman" w:hAnsi="Times New Roman" w:cs="Times New Roman"/>
          <w:sz w:val="28"/>
          <w:szCs w:val="28"/>
        </w:rPr>
        <w:t>остановление Правительства Камчатского края от 16.12.2021</w:t>
      </w:r>
      <w:r w:rsidR="006D0A9A">
        <w:rPr>
          <w:rFonts w:ascii="Times New Roman" w:hAnsi="Times New Roman" w:cs="Times New Roman"/>
          <w:sz w:val="28"/>
          <w:szCs w:val="28"/>
        </w:rPr>
        <w:t xml:space="preserve"> </w:t>
      </w:r>
      <w:r w:rsidRPr="00C54F93">
        <w:rPr>
          <w:rFonts w:ascii="Times New Roman" w:hAnsi="Times New Roman" w:cs="Times New Roman"/>
          <w:sz w:val="28"/>
          <w:szCs w:val="28"/>
        </w:rPr>
        <w:t>№ 549-П «О мерах по реализации Закона Камчатского края от 26.11.2021 № 5 «О краевом бюджете на 2022 год и на плановый период 2023 и 2024 годов»;</w:t>
      </w:r>
    </w:p>
    <w:p w14:paraId="527E99F7" w14:textId="2AC2D0D7"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2) </w:t>
      </w:r>
      <w:r w:rsidR="00B23484">
        <w:rPr>
          <w:rFonts w:ascii="Times New Roman" w:hAnsi="Times New Roman" w:cs="Times New Roman"/>
          <w:sz w:val="28"/>
          <w:szCs w:val="28"/>
        </w:rPr>
        <w:t>п</w:t>
      </w:r>
      <w:r w:rsidRPr="00C54F93">
        <w:rPr>
          <w:rFonts w:ascii="Times New Roman" w:hAnsi="Times New Roman" w:cs="Times New Roman"/>
          <w:sz w:val="28"/>
          <w:szCs w:val="28"/>
        </w:rPr>
        <w:t>остановление Правительства Камчатского края от 21.03.2022</w:t>
      </w:r>
      <w:r w:rsidR="006D0A9A">
        <w:rPr>
          <w:rFonts w:ascii="Times New Roman" w:hAnsi="Times New Roman" w:cs="Times New Roman"/>
          <w:sz w:val="28"/>
          <w:szCs w:val="28"/>
        </w:rPr>
        <w:t xml:space="preserve"> </w:t>
      </w:r>
      <w:r w:rsidR="00D11C89" w:rsidRPr="00C54F93">
        <w:rPr>
          <w:rFonts w:ascii="Times New Roman" w:hAnsi="Times New Roman" w:cs="Times New Roman"/>
          <w:sz w:val="28"/>
          <w:szCs w:val="28"/>
        </w:rPr>
        <w:t>№</w:t>
      </w:r>
      <w:r w:rsidR="006D0A9A">
        <w:rPr>
          <w:rFonts w:ascii="Times New Roman" w:hAnsi="Times New Roman" w:cs="Times New Roman"/>
          <w:sz w:val="28"/>
          <w:szCs w:val="28"/>
        </w:rPr>
        <w:t xml:space="preserve"> </w:t>
      </w:r>
      <w:r w:rsidRPr="00C54F93">
        <w:rPr>
          <w:rFonts w:ascii="Times New Roman" w:hAnsi="Times New Roman" w:cs="Times New Roman"/>
          <w:sz w:val="28"/>
          <w:szCs w:val="28"/>
        </w:rPr>
        <w:t xml:space="preserve">127-П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внесении изменения в </w:t>
      </w:r>
      <w:r w:rsidR="00B23484">
        <w:rPr>
          <w:rFonts w:ascii="Times New Roman" w:hAnsi="Times New Roman" w:cs="Times New Roman"/>
          <w:sz w:val="28"/>
          <w:szCs w:val="28"/>
        </w:rPr>
        <w:t>п</w:t>
      </w:r>
      <w:r w:rsidRPr="00C54F93">
        <w:rPr>
          <w:rFonts w:ascii="Times New Roman" w:hAnsi="Times New Roman" w:cs="Times New Roman"/>
          <w:sz w:val="28"/>
          <w:szCs w:val="28"/>
        </w:rPr>
        <w:t xml:space="preserve">остановление Правительства Камчатского края от 16.12.2021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549-П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мерах по реализации Закона Камчатского края от 26.11.2021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О краевом бюджете на 2022 год и на плановый период 2023 и 2024 годов</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w:t>
      </w:r>
    </w:p>
    <w:p w14:paraId="5DE587EC" w14:textId="22F41F79"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3) </w:t>
      </w:r>
      <w:r w:rsidR="00B23484">
        <w:rPr>
          <w:rFonts w:ascii="Times New Roman" w:hAnsi="Times New Roman" w:cs="Times New Roman"/>
          <w:sz w:val="28"/>
          <w:szCs w:val="28"/>
        </w:rPr>
        <w:t>п</w:t>
      </w:r>
      <w:r w:rsidRPr="00C54F93">
        <w:rPr>
          <w:rFonts w:ascii="Times New Roman" w:hAnsi="Times New Roman" w:cs="Times New Roman"/>
          <w:sz w:val="28"/>
          <w:szCs w:val="28"/>
        </w:rPr>
        <w:t>остановление Правительства Камчатского края от 06.04.2022</w:t>
      </w:r>
      <w:r w:rsidR="001142FE">
        <w:rPr>
          <w:rFonts w:ascii="Times New Roman" w:hAnsi="Times New Roman" w:cs="Times New Roman"/>
          <w:sz w:val="28"/>
          <w:szCs w:val="28"/>
        </w:rPr>
        <w:t xml:space="preserve">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159-П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внесении изменений в </w:t>
      </w:r>
      <w:r w:rsidR="00B23484">
        <w:rPr>
          <w:rFonts w:ascii="Times New Roman" w:hAnsi="Times New Roman" w:cs="Times New Roman"/>
          <w:sz w:val="28"/>
          <w:szCs w:val="28"/>
        </w:rPr>
        <w:t>п</w:t>
      </w:r>
      <w:r w:rsidRPr="00C54F93">
        <w:rPr>
          <w:rFonts w:ascii="Times New Roman" w:hAnsi="Times New Roman" w:cs="Times New Roman"/>
          <w:sz w:val="28"/>
          <w:szCs w:val="28"/>
        </w:rPr>
        <w:t xml:space="preserve">остановление Правительства Камчатского края от 16.12.2021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549-П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мерах по реализации Закона Камчатского края от 26.11.2021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О краевом бюджете на 2022 год и на плановый период 2023 и 2024 годов</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w:t>
      </w:r>
    </w:p>
    <w:p w14:paraId="499C57DA" w14:textId="5A4F8006"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4) </w:t>
      </w:r>
      <w:r w:rsidR="00B23484">
        <w:rPr>
          <w:rFonts w:ascii="Times New Roman" w:hAnsi="Times New Roman" w:cs="Times New Roman"/>
          <w:sz w:val="28"/>
          <w:szCs w:val="28"/>
        </w:rPr>
        <w:t>п</w:t>
      </w:r>
      <w:r w:rsidRPr="00C54F93">
        <w:rPr>
          <w:rFonts w:ascii="Times New Roman" w:hAnsi="Times New Roman" w:cs="Times New Roman"/>
          <w:sz w:val="28"/>
          <w:szCs w:val="28"/>
        </w:rPr>
        <w:t>остановление Правительства Камчатского края от 12.05.2022</w:t>
      </w:r>
      <w:r w:rsidR="001142FE">
        <w:rPr>
          <w:rFonts w:ascii="Times New Roman" w:hAnsi="Times New Roman" w:cs="Times New Roman"/>
          <w:sz w:val="28"/>
          <w:szCs w:val="28"/>
        </w:rPr>
        <w:t xml:space="preserve">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244-П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внесении изменений в </w:t>
      </w:r>
      <w:r w:rsidR="00B23484">
        <w:rPr>
          <w:rFonts w:ascii="Times New Roman" w:hAnsi="Times New Roman" w:cs="Times New Roman"/>
          <w:sz w:val="28"/>
          <w:szCs w:val="28"/>
        </w:rPr>
        <w:t>п</w:t>
      </w:r>
      <w:r w:rsidRPr="00C54F93">
        <w:rPr>
          <w:rFonts w:ascii="Times New Roman" w:hAnsi="Times New Roman" w:cs="Times New Roman"/>
          <w:sz w:val="28"/>
          <w:szCs w:val="28"/>
        </w:rPr>
        <w:t xml:space="preserve">остановление Правительства Камчатского края от 16.12.2021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549-П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мерах по реализации Закона Камчатского края от 26.11.2021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О краевом бюджете на 2022 год и на плановый период 2023 и 2024 годов</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w:t>
      </w:r>
    </w:p>
    <w:p w14:paraId="0DE32E59" w14:textId="1623F2B6"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5) </w:t>
      </w:r>
      <w:r w:rsidR="00B23484">
        <w:rPr>
          <w:rFonts w:ascii="Times New Roman" w:hAnsi="Times New Roman" w:cs="Times New Roman"/>
          <w:sz w:val="28"/>
          <w:szCs w:val="28"/>
        </w:rPr>
        <w:t>п</w:t>
      </w:r>
      <w:r w:rsidRPr="00C54F93">
        <w:rPr>
          <w:rFonts w:ascii="Times New Roman" w:hAnsi="Times New Roman" w:cs="Times New Roman"/>
          <w:sz w:val="28"/>
          <w:szCs w:val="28"/>
        </w:rPr>
        <w:t>остановление Правительства Камчатского края от 25.05.2022</w:t>
      </w:r>
      <w:r w:rsidR="001142FE">
        <w:rPr>
          <w:rFonts w:ascii="Times New Roman" w:hAnsi="Times New Roman" w:cs="Times New Roman"/>
          <w:sz w:val="28"/>
          <w:szCs w:val="28"/>
        </w:rPr>
        <w:t xml:space="preserve">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263-П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внесении изменений в </w:t>
      </w:r>
      <w:r w:rsidR="00B23484">
        <w:rPr>
          <w:rFonts w:ascii="Times New Roman" w:hAnsi="Times New Roman" w:cs="Times New Roman"/>
          <w:sz w:val="28"/>
          <w:szCs w:val="28"/>
        </w:rPr>
        <w:t>п</w:t>
      </w:r>
      <w:r w:rsidRPr="00C54F93">
        <w:rPr>
          <w:rFonts w:ascii="Times New Roman" w:hAnsi="Times New Roman" w:cs="Times New Roman"/>
          <w:sz w:val="28"/>
          <w:szCs w:val="28"/>
        </w:rPr>
        <w:t xml:space="preserve">остановление Правительства Камчатского края от 16.12.2021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549-П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мерах по реализации Закона Камчатского края от 26.11.2021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О краевом бюджете на 2022 год и на плановый период 2023 и 2024 годов</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w:t>
      </w:r>
    </w:p>
    <w:p w14:paraId="5F75D23D" w14:textId="63EEF3F4" w:rsidR="00206A46" w:rsidRPr="00C54F93" w:rsidRDefault="00206A46" w:rsidP="00C54F93">
      <w:pPr>
        <w:pStyle w:val="ConsPlusNormal"/>
        <w:ind w:firstLine="540"/>
        <w:jc w:val="both"/>
        <w:rPr>
          <w:rFonts w:ascii="Times New Roman" w:hAnsi="Times New Roman" w:cs="Times New Roman"/>
          <w:sz w:val="28"/>
          <w:szCs w:val="28"/>
        </w:rPr>
      </w:pPr>
      <w:r w:rsidRPr="00C54F93">
        <w:rPr>
          <w:rFonts w:ascii="Times New Roman" w:hAnsi="Times New Roman" w:cs="Times New Roman"/>
          <w:sz w:val="28"/>
          <w:szCs w:val="28"/>
        </w:rPr>
        <w:t xml:space="preserve">6) </w:t>
      </w:r>
      <w:r w:rsidR="00B23484">
        <w:rPr>
          <w:rFonts w:ascii="Times New Roman" w:hAnsi="Times New Roman" w:cs="Times New Roman"/>
          <w:sz w:val="28"/>
          <w:szCs w:val="28"/>
        </w:rPr>
        <w:t>п</w:t>
      </w:r>
      <w:r w:rsidRPr="00C54F93">
        <w:rPr>
          <w:rFonts w:ascii="Times New Roman" w:hAnsi="Times New Roman" w:cs="Times New Roman"/>
          <w:sz w:val="28"/>
          <w:szCs w:val="28"/>
        </w:rPr>
        <w:t>остановление Правительства Камчатского края от 11.10.2022</w:t>
      </w:r>
      <w:r w:rsidR="001142FE">
        <w:rPr>
          <w:rFonts w:ascii="Times New Roman" w:hAnsi="Times New Roman" w:cs="Times New Roman"/>
          <w:sz w:val="28"/>
          <w:szCs w:val="28"/>
        </w:rPr>
        <w:t xml:space="preserve">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536-П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внесении изменения в </w:t>
      </w:r>
      <w:r w:rsidR="00B23484">
        <w:rPr>
          <w:rFonts w:ascii="Times New Roman" w:hAnsi="Times New Roman" w:cs="Times New Roman"/>
          <w:sz w:val="28"/>
          <w:szCs w:val="28"/>
        </w:rPr>
        <w:t>п</w:t>
      </w:r>
      <w:r w:rsidRPr="00C54F93">
        <w:rPr>
          <w:rFonts w:ascii="Times New Roman" w:hAnsi="Times New Roman" w:cs="Times New Roman"/>
          <w:sz w:val="28"/>
          <w:szCs w:val="28"/>
        </w:rPr>
        <w:t xml:space="preserve">остановление Правительства Камчатского края от 16.12.2021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549-П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О мерах по реализации Закона Камчатского края от 26.11.2021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 xml:space="preserve"> 5 </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О краевом бюджете на 2022 год и на плановый период 2023 и 2024 годов</w:t>
      </w:r>
      <w:r w:rsidR="00D11C89" w:rsidRPr="00C54F93">
        <w:rPr>
          <w:rFonts w:ascii="Times New Roman" w:hAnsi="Times New Roman" w:cs="Times New Roman"/>
          <w:sz w:val="28"/>
          <w:szCs w:val="28"/>
        </w:rPr>
        <w:t>»</w:t>
      </w:r>
      <w:r w:rsidRPr="00C54F93">
        <w:rPr>
          <w:rFonts w:ascii="Times New Roman" w:hAnsi="Times New Roman" w:cs="Times New Roman"/>
          <w:sz w:val="28"/>
          <w:szCs w:val="28"/>
        </w:rPr>
        <w:t>;</w:t>
      </w:r>
    </w:p>
    <w:p w14:paraId="460F5A0F" w14:textId="2C633907" w:rsidR="00D3626A" w:rsidRPr="00C54F93" w:rsidRDefault="00D3626A">
      <w:pPr>
        <w:autoSpaceDE w:val="0"/>
        <w:autoSpaceDN w:val="0"/>
        <w:adjustRightInd w:val="0"/>
        <w:spacing w:after="0" w:line="240" w:lineRule="auto"/>
        <w:ind w:firstLine="540"/>
        <w:jc w:val="both"/>
        <w:rPr>
          <w:rFonts w:ascii="Times New Roman" w:hAnsi="Times New Roman" w:cs="Times New Roman"/>
          <w:sz w:val="28"/>
          <w:szCs w:val="28"/>
        </w:rPr>
      </w:pPr>
      <w:r w:rsidRPr="00C54F93">
        <w:rPr>
          <w:rFonts w:ascii="Times New Roman" w:hAnsi="Times New Roman" w:cs="Times New Roman"/>
          <w:sz w:val="28"/>
          <w:szCs w:val="28"/>
        </w:rPr>
        <w:t>2</w:t>
      </w:r>
      <w:r w:rsidR="00BC7962">
        <w:rPr>
          <w:rFonts w:ascii="Times New Roman" w:hAnsi="Times New Roman" w:cs="Times New Roman"/>
          <w:sz w:val="28"/>
          <w:szCs w:val="28"/>
        </w:rPr>
        <w:t>5</w:t>
      </w:r>
      <w:r w:rsidR="00206A46" w:rsidRPr="00C54F93">
        <w:rPr>
          <w:rFonts w:ascii="Times New Roman" w:hAnsi="Times New Roman" w:cs="Times New Roman"/>
          <w:sz w:val="28"/>
          <w:szCs w:val="28"/>
        </w:rPr>
        <w:t xml:space="preserve">. </w:t>
      </w:r>
      <w:r w:rsidRPr="00C54F93">
        <w:rPr>
          <w:rFonts w:ascii="Times New Roman" w:hAnsi="Times New Roman" w:cs="Times New Roman"/>
          <w:sz w:val="28"/>
          <w:szCs w:val="28"/>
        </w:rPr>
        <w:t>Настоящее постановление подлежит применению при исполнении краевого бюджета, начиная с краевого бюджета на 2023 год и на плановый период 2024 и 2025 годов</w:t>
      </w:r>
      <w:r w:rsidRPr="0081056D">
        <w:rPr>
          <w:rFonts w:ascii="Times New Roman" w:hAnsi="Times New Roman" w:cs="Times New Roman"/>
          <w:sz w:val="28"/>
          <w:szCs w:val="28"/>
        </w:rPr>
        <w:t>.</w:t>
      </w:r>
    </w:p>
    <w:p w14:paraId="2845C487" w14:textId="77777777" w:rsidR="00206A46" w:rsidRPr="00C54F93" w:rsidRDefault="00206A46" w:rsidP="00C54F93">
      <w:pPr>
        <w:pStyle w:val="ConsPlusNormal"/>
        <w:ind w:firstLine="540"/>
        <w:jc w:val="both"/>
        <w:rPr>
          <w:rFonts w:ascii="Times New Roman" w:hAnsi="Times New Roman" w:cs="Times New Roman"/>
          <w:bCs/>
          <w:sz w:val="28"/>
          <w:szCs w:val="28"/>
        </w:rPr>
      </w:pPr>
    </w:p>
    <w:p w14:paraId="17912478" w14:textId="77777777" w:rsidR="00E60996" w:rsidRDefault="00E60996" w:rsidP="00206A46">
      <w:pPr>
        <w:spacing w:after="0" w:line="276" w:lineRule="auto"/>
        <w:ind w:firstLine="709"/>
        <w:jc w:val="both"/>
        <w:rPr>
          <w:rFonts w:ascii="Times New Roman" w:hAnsi="Times New Roman" w:cs="Times New Roman"/>
          <w:bCs/>
          <w:sz w:val="28"/>
          <w:szCs w:val="28"/>
        </w:rPr>
      </w:pPr>
    </w:p>
    <w:p w14:paraId="3630D6A0" w14:textId="77777777" w:rsidR="00206A46" w:rsidRDefault="00206A46" w:rsidP="00206A46">
      <w:pPr>
        <w:spacing w:after="0" w:line="276" w:lineRule="auto"/>
        <w:ind w:firstLine="709"/>
        <w:jc w:val="both"/>
        <w:rPr>
          <w:rFonts w:ascii="Times New Roman" w:hAnsi="Times New Roman" w:cs="Times New Roman"/>
          <w:bCs/>
          <w:sz w:val="28"/>
          <w:szCs w:val="28"/>
        </w:rPr>
      </w:pPr>
    </w:p>
    <w:tbl>
      <w:tblPr>
        <w:tblW w:w="5000" w:type="pct"/>
        <w:tblCellMar>
          <w:left w:w="0" w:type="dxa"/>
          <w:right w:w="0" w:type="dxa"/>
        </w:tblCellMar>
        <w:tblLook w:val="04A0" w:firstRow="1" w:lastRow="0" w:firstColumn="1" w:lastColumn="0" w:noHBand="0" w:noVBand="1"/>
      </w:tblPr>
      <w:tblGrid>
        <w:gridCol w:w="4311"/>
        <w:gridCol w:w="3059"/>
        <w:gridCol w:w="2835"/>
      </w:tblGrid>
      <w:tr w:rsidR="00E60996" w:rsidRPr="002A6ACE" w14:paraId="41969D51" w14:textId="77777777" w:rsidTr="00E60996">
        <w:trPr>
          <w:trHeight w:val="1332"/>
        </w:trPr>
        <w:tc>
          <w:tcPr>
            <w:tcW w:w="2112" w:type="pct"/>
            <w:hideMark/>
          </w:tcPr>
          <w:p w14:paraId="0AA69976" w14:textId="77777777" w:rsidR="00E60996" w:rsidRPr="002A6ACE" w:rsidRDefault="00E60996" w:rsidP="00EE1CC7">
            <w:pPr>
              <w:spacing w:after="0" w:line="240" w:lineRule="auto"/>
              <w:ind w:left="30"/>
              <w:rPr>
                <w:rFonts w:ascii="Times New Roman" w:eastAsia="Times New Roman" w:hAnsi="Times New Roman" w:cs="Times New Roman"/>
                <w:sz w:val="28"/>
                <w:szCs w:val="24"/>
                <w:lang w:eastAsia="ru-RU"/>
              </w:rPr>
            </w:pPr>
            <w:r w:rsidRPr="00AF7CEC">
              <w:rPr>
                <w:rFonts w:ascii="Times New Roman" w:eastAsia="Times New Roman" w:hAnsi="Times New Roman" w:cs="Times New Roman"/>
                <w:sz w:val="28"/>
                <w:szCs w:val="28"/>
                <w:lang w:eastAsia="ru-RU"/>
              </w:rPr>
              <w:t>Председатель Правительства Камчатского края</w:t>
            </w:r>
          </w:p>
        </w:tc>
        <w:tc>
          <w:tcPr>
            <w:tcW w:w="1499" w:type="pct"/>
          </w:tcPr>
          <w:p w14:paraId="3459F579" w14:textId="77777777" w:rsidR="00E60996" w:rsidRPr="00E60996" w:rsidRDefault="00E60996" w:rsidP="00E60996">
            <w:pPr>
              <w:spacing w:after="0" w:line="240" w:lineRule="auto"/>
              <w:ind w:right="-116"/>
              <w:jc w:val="center"/>
              <w:rPr>
                <w:rFonts w:ascii="Times New Roman" w:hAnsi="Times New Roman" w:cs="Times New Roman"/>
                <w:color w:val="D9D9D9"/>
                <w:sz w:val="28"/>
                <w:szCs w:val="28"/>
              </w:rPr>
            </w:pPr>
            <w:r w:rsidRPr="00E60996">
              <w:rPr>
                <w:rFonts w:ascii="Times New Roman" w:hAnsi="Times New Roman" w:cs="Times New Roman"/>
                <w:color w:val="D9D9D9"/>
                <w:sz w:val="28"/>
                <w:szCs w:val="28"/>
              </w:rPr>
              <w:t>[горизонтальный штамп подписи 1]</w:t>
            </w:r>
          </w:p>
          <w:p w14:paraId="7A2ADFDF" w14:textId="77777777" w:rsidR="00E60996" w:rsidRPr="00E60996" w:rsidRDefault="00E60996" w:rsidP="00E60996">
            <w:pPr>
              <w:spacing w:after="0" w:line="240" w:lineRule="auto"/>
              <w:ind w:left="142" w:right="-116" w:hanging="142"/>
              <w:jc w:val="center"/>
              <w:rPr>
                <w:rFonts w:ascii="Times New Roman" w:hAnsi="Times New Roman" w:cs="Times New Roman"/>
                <w:color w:val="D9D9D9"/>
                <w:sz w:val="28"/>
                <w:szCs w:val="28"/>
              </w:rPr>
            </w:pPr>
          </w:p>
        </w:tc>
        <w:tc>
          <w:tcPr>
            <w:tcW w:w="1389" w:type="pct"/>
          </w:tcPr>
          <w:p w14:paraId="59DB61B3" w14:textId="77777777" w:rsidR="00E60996" w:rsidRDefault="00E60996" w:rsidP="00EE1CC7">
            <w:pPr>
              <w:spacing w:after="0" w:line="240" w:lineRule="auto"/>
              <w:ind w:left="142" w:right="283" w:hanging="142"/>
              <w:jc w:val="right"/>
              <w:rPr>
                <w:rFonts w:ascii="Times New Roman" w:eastAsia="Times New Roman" w:hAnsi="Times New Roman" w:cs="Times New Roman"/>
                <w:sz w:val="28"/>
                <w:szCs w:val="24"/>
                <w:lang w:eastAsia="ru-RU"/>
              </w:rPr>
            </w:pPr>
          </w:p>
          <w:p w14:paraId="503FFB40" w14:textId="77777777" w:rsidR="00E60996" w:rsidRPr="002A6ACE" w:rsidRDefault="00E60996" w:rsidP="00EE1CC7">
            <w:pPr>
              <w:spacing w:after="0" w:line="240" w:lineRule="auto"/>
              <w:ind w:left="142" w:right="283" w:hanging="142"/>
              <w:jc w:val="right"/>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4"/>
                <w:lang w:eastAsia="ru-RU"/>
              </w:rPr>
              <w:t>Е.А. Чекин</w:t>
            </w:r>
          </w:p>
        </w:tc>
      </w:tr>
    </w:tbl>
    <w:p w14:paraId="4A1E08D0" w14:textId="77777777" w:rsidR="00206A46" w:rsidRPr="00033533" w:rsidRDefault="00206A46" w:rsidP="00206A46"/>
    <w:p w14:paraId="7D44EBF9" w14:textId="77777777" w:rsidR="003F48F1" w:rsidRPr="003F48F1" w:rsidRDefault="003F48F1">
      <w:pPr>
        <w:pStyle w:val="ConsPlusNormal"/>
        <w:spacing w:after="1"/>
        <w:rPr>
          <w:rFonts w:ascii="Times New Roman" w:hAnsi="Times New Roman" w:cs="Times New Roman"/>
          <w:sz w:val="28"/>
          <w:szCs w:val="28"/>
        </w:rPr>
      </w:pPr>
    </w:p>
    <w:p w14:paraId="633C42A1" w14:textId="77777777" w:rsidR="00206A46" w:rsidRDefault="00206A46">
      <w:pPr>
        <w:pStyle w:val="ConsPlusNormal"/>
        <w:ind w:firstLine="540"/>
        <w:jc w:val="both"/>
        <w:rPr>
          <w:rFonts w:ascii="Times New Roman" w:hAnsi="Times New Roman" w:cs="Times New Roman"/>
          <w:sz w:val="28"/>
          <w:szCs w:val="28"/>
        </w:rPr>
      </w:pPr>
    </w:p>
    <w:p w14:paraId="19D4FEAC" w14:textId="77777777" w:rsidR="00206A46" w:rsidRDefault="00206A46">
      <w:pPr>
        <w:pStyle w:val="ConsPlusNormal"/>
        <w:ind w:firstLine="540"/>
        <w:jc w:val="both"/>
        <w:rPr>
          <w:rFonts w:ascii="Times New Roman" w:hAnsi="Times New Roman" w:cs="Times New Roman"/>
          <w:sz w:val="28"/>
          <w:szCs w:val="28"/>
        </w:rPr>
      </w:pPr>
    </w:p>
    <w:p w14:paraId="1B3ABA58" w14:textId="77777777" w:rsidR="00206A46" w:rsidRPr="003F48F1" w:rsidRDefault="00206A46">
      <w:pPr>
        <w:pStyle w:val="ConsPlusNormal"/>
        <w:ind w:firstLine="540"/>
        <w:jc w:val="both"/>
        <w:rPr>
          <w:rFonts w:ascii="Times New Roman" w:hAnsi="Times New Roman" w:cs="Times New Roman"/>
          <w:sz w:val="28"/>
          <w:szCs w:val="28"/>
        </w:rPr>
      </w:pPr>
    </w:p>
    <w:p w14:paraId="370B7BBD" w14:textId="77777777" w:rsidR="003F48F1" w:rsidRPr="003F48F1" w:rsidRDefault="003F48F1">
      <w:pPr>
        <w:pStyle w:val="ConsPlusNormal"/>
        <w:ind w:firstLine="540"/>
        <w:jc w:val="both"/>
        <w:rPr>
          <w:rFonts w:ascii="Times New Roman" w:hAnsi="Times New Roman" w:cs="Times New Roman"/>
          <w:sz w:val="28"/>
          <w:szCs w:val="28"/>
        </w:rPr>
      </w:pPr>
    </w:p>
    <w:p w14:paraId="4E96DD39" w14:textId="77777777" w:rsidR="003F48F1" w:rsidRPr="003F48F1" w:rsidRDefault="003F48F1">
      <w:pPr>
        <w:pStyle w:val="ConsPlusNormal"/>
        <w:ind w:firstLine="540"/>
        <w:jc w:val="both"/>
        <w:rPr>
          <w:rFonts w:ascii="Times New Roman" w:hAnsi="Times New Roman" w:cs="Times New Roman"/>
          <w:sz w:val="28"/>
          <w:szCs w:val="28"/>
        </w:rPr>
      </w:pPr>
    </w:p>
    <w:p w14:paraId="0CB1AC33" w14:textId="77777777" w:rsidR="00206A46" w:rsidRDefault="00206A46">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1727E7DD" w14:textId="77777777" w:rsidR="003F48F1" w:rsidRPr="003F48F1" w:rsidRDefault="003F48F1">
      <w:pPr>
        <w:pStyle w:val="ConsPlusNormal"/>
        <w:jc w:val="right"/>
        <w:outlineLvl w:val="0"/>
        <w:rPr>
          <w:rFonts w:ascii="Times New Roman" w:hAnsi="Times New Roman" w:cs="Times New Roman"/>
          <w:sz w:val="28"/>
          <w:szCs w:val="28"/>
        </w:rPr>
      </w:pPr>
      <w:r w:rsidRPr="003F48F1">
        <w:rPr>
          <w:rFonts w:ascii="Times New Roman" w:hAnsi="Times New Roman" w:cs="Times New Roman"/>
          <w:sz w:val="28"/>
          <w:szCs w:val="28"/>
        </w:rPr>
        <w:lastRenderedPageBreak/>
        <w:t>Приложение</w:t>
      </w:r>
    </w:p>
    <w:p w14:paraId="70F6B9C3"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к Постановлению Правительства</w:t>
      </w:r>
    </w:p>
    <w:p w14:paraId="44415BAF"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Камчатского края</w:t>
      </w:r>
    </w:p>
    <w:p w14:paraId="1A672D81" w14:textId="77777777" w:rsidR="00D11C89" w:rsidRDefault="003F48F1" w:rsidP="00D11C89">
      <w:pPr>
        <w:spacing w:after="0" w:line="276" w:lineRule="auto"/>
        <w:jc w:val="right"/>
        <w:rPr>
          <w:rFonts w:ascii="Times New Roman" w:hAnsi="Times New Roman" w:cs="Times New Roman"/>
          <w:b/>
          <w:sz w:val="20"/>
          <w:szCs w:val="20"/>
        </w:rPr>
      </w:pPr>
      <w:r w:rsidRPr="003F48F1">
        <w:rPr>
          <w:rFonts w:ascii="Times New Roman" w:hAnsi="Times New Roman" w:cs="Times New Roman"/>
          <w:sz w:val="28"/>
          <w:szCs w:val="28"/>
        </w:rPr>
        <w:t xml:space="preserve">от </w:t>
      </w:r>
      <w:r w:rsidR="00D11C89" w:rsidRPr="00D11C89">
        <w:rPr>
          <w:rFonts w:ascii="Times New Roman" w:hAnsi="Times New Roman" w:cs="Times New Roman"/>
          <w:sz w:val="28"/>
          <w:szCs w:val="20"/>
        </w:rPr>
        <w:t>[</w:t>
      </w:r>
      <w:r w:rsidR="00D11C89">
        <w:rPr>
          <w:rFonts w:ascii="Times New Roman" w:hAnsi="Times New Roman" w:cs="Times New Roman"/>
          <w:sz w:val="28"/>
          <w:szCs w:val="20"/>
        </w:rPr>
        <w:t>Д</w:t>
      </w:r>
      <w:r w:rsidR="00D11C89" w:rsidRPr="00852152">
        <w:rPr>
          <w:rFonts w:ascii="Times New Roman" w:hAnsi="Times New Roman" w:cs="Times New Roman"/>
          <w:sz w:val="18"/>
          <w:szCs w:val="20"/>
        </w:rPr>
        <w:t>ата</w:t>
      </w:r>
      <w:r w:rsidR="00D11C89" w:rsidRPr="00852152">
        <w:rPr>
          <w:rFonts w:ascii="Times New Roman" w:hAnsi="Times New Roman" w:cs="Times New Roman"/>
          <w:sz w:val="24"/>
          <w:szCs w:val="20"/>
        </w:rPr>
        <w:t xml:space="preserve"> </w:t>
      </w:r>
      <w:r w:rsidR="00D11C89" w:rsidRPr="00852152">
        <w:rPr>
          <w:rFonts w:ascii="Times New Roman" w:hAnsi="Times New Roman" w:cs="Times New Roman"/>
          <w:sz w:val="18"/>
          <w:szCs w:val="20"/>
        </w:rPr>
        <w:t>регистрации</w:t>
      </w:r>
      <w:r w:rsidR="00D11C89" w:rsidRPr="00D11C89">
        <w:rPr>
          <w:rFonts w:ascii="Times New Roman" w:hAnsi="Times New Roman" w:cs="Times New Roman"/>
          <w:sz w:val="28"/>
          <w:szCs w:val="20"/>
        </w:rPr>
        <w:t>]</w:t>
      </w:r>
      <w:r w:rsidR="00D11C89">
        <w:rPr>
          <w:rFonts w:ascii="Times New Roman" w:hAnsi="Times New Roman" w:cs="Times New Roman"/>
          <w:sz w:val="28"/>
          <w:szCs w:val="20"/>
        </w:rPr>
        <w:t xml:space="preserve"> </w:t>
      </w:r>
      <w:r w:rsidR="00D11C89">
        <w:rPr>
          <w:rFonts w:ascii="Times New Roman" w:hAnsi="Times New Roman" w:cs="Times New Roman"/>
          <w:sz w:val="28"/>
          <w:szCs w:val="28"/>
        </w:rPr>
        <w:t>№</w:t>
      </w:r>
      <w:r w:rsidRPr="003F48F1">
        <w:rPr>
          <w:rFonts w:ascii="Times New Roman" w:hAnsi="Times New Roman" w:cs="Times New Roman"/>
          <w:sz w:val="28"/>
          <w:szCs w:val="28"/>
        </w:rPr>
        <w:t xml:space="preserve"> </w:t>
      </w:r>
      <w:r w:rsidR="00D11C89" w:rsidRPr="00D11C89">
        <w:rPr>
          <w:rFonts w:ascii="Times New Roman" w:hAnsi="Times New Roman" w:cs="Times New Roman"/>
          <w:sz w:val="28"/>
          <w:szCs w:val="20"/>
        </w:rPr>
        <w:t>[</w:t>
      </w:r>
      <w:r w:rsidR="00D11C89">
        <w:rPr>
          <w:rFonts w:ascii="Times New Roman" w:hAnsi="Times New Roman" w:cs="Times New Roman"/>
          <w:sz w:val="28"/>
          <w:szCs w:val="20"/>
        </w:rPr>
        <w:t>Н</w:t>
      </w:r>
      <w:r w:rsidR="00D11C89" w:rsidRPr="00852152">
        <w:rPr>
          <w:rFonts w:ascii="Times New Roman" w:hAnsi="Times New Roman" w:cs="Times New Roman"/>
          <w:sz w:val="18"/>
          <w:szCs w:val="20"/>
        </w:rPr>
        <w:t>омер</w:t>
      </w:r>
      <w:r w:rsidR="00D11C89" w:rsidRPr="00852152">
        <w:rPr>
          <w:rFonts w:ascii="Times New Roman" w:hAnsi="Times New Roman" w:cs="Times New Roman"/>
          <w:sz w:val="24"/>
          <w:szCs w:val="20"/>
        </w:rPr>
        <w:t xml:space="preserve"> </w:t>
      </w:r>
      <w:r w:rsidR="00D11C89" w:rsidRPr="00852152">
        <w:rPr>
          <w:rFonts w:ascii="Times New Roman" w:hAnsi="Times New Roman" w:cs="Times New Roman"/>
          <w:sz w:val="18"/>
          <w:szCs w:val="20"/>
        </w:rPr>
        <w:t>документа</w:t>
      </w:r>
      <w:r w:rsidR="00D11C89" w:rsidRPr="00D11C89">
        <w:rPr>
          <w:rFonts w:ascii="Times New Roman" w:hAnsi="Times New Roman" w:cs="Times New Roman"/>
          <w:sz w:val="28"/>
          <w:szCs w:val="20"/>
        </w:rPr>
        <w:t>]</w:t>
      </w:r>
    </w:p>
    <w:p w14:paraId="03497B0B" w14:textId="77777777" w:rsidR="003F48F1" w:rsidRPr="003F48F1" w:rsidRDefault="003F48F1">
      <w:pPr>
        <w:pStyle w:val="ConsPlusNormal"/>
        <w:ind w:firstLine="540"/>
        <w:jc w:val="both"/>
        <w:rPr>
          <w:rFonts w:ascii="Times New Roman" w:hAnsi="Times New Roman" w:cs="Times New Roman"/>
          <w:sz w:val="28"/>
          <w:szCs w:val="28"/>
        </w:rPr>
      </w:pPr>
    </w:p>
    <w:p w14:paraId="35020BEB" w14:textId="77777777" w:rsidR="003F48F1" w:rsidRPr="00137640" w:rsidRDefault="00137640">
      <w:pPr>
        <w:pStyle w:val="ConsPlusTitle"/>
        <w:jc w:val="center"/>
        <w:rPr>
          <w:rFonts w:ascii="Times New Roman" w:hAnsi="Times New Roman" w:cs="Times New Roman"/>
          <w:b w:val="0"/>
          <w:sz w:val="28"/>
          <w:szCs w:val="28"/>
        </w:rPr>
      </w:pPr>
      <w:bookmarkStart w:id="15" w:name="P136"/>
      <w:bookmarkEnd w:id="15"/>
      <w:r w:rsidRPr="00137640">
        <w:rPr>
          <w:rFonts w:ascii="Times New Roman" w:hAnsi="Times New Roman" w:cs="Times New Roman"/>
          <w:b w:val="0"/>
          <w:sz w:val="28"/>
          <w:szCs w:val="28"/>
        </w:rPr>
        <w:t>Порядок</w:t>
      </w:r>
    </w:p>
    <w:p w14:paraId="2A9015AF" w14:textId="77777777" w:rsidR="003F48F1" w:rsidRPr="00137640" w:rsidRDefault="0013764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Pr="00137640">
        <w:rPr>
          <w:rFonts w:ascii="Times New Roman" w:hAnsi="Times New Roman" w:cs="Times New Roman"/>
          <w:b w:val="0"/>
          <w:sz w:val="28"/>
          <w:szCs w:val="28"/>
        </w:rPr>
        <w:t>аправления экономии средств, предоставленных</w:t>
      </w:r>
    </w:p>
    <w:p w14:paraId="749CA6D9" w14:textId="534F6194" w:rsidR="003F48F1" w:rsidRPr="00F631DC" w:rsidRDefault="00137640">
      <w:pPr>
        <w:pStyle w:val="ConsPlusTitle"/>
        <w:jc w:val="center"/>
        <w:rPr>
          <w:rFonts w:ascii="Times New Roman" w:hAnsi="Times New Roman" w:cs="Times New Roman"/>
          <w:b w:val="0"/>
          <w:sz w:val="28"/>
          <w:szCs w:val="28"/>
        </w:rPr>
      </w:pPr>
      <w:r w:rsidRPr="00F631DC">
        <w:rPr>
          <w:rFonts w:ascii="Times New Roman" w:hAnsi="Times New Roman" w:cs="Times New Roman"/>
          <w:b w:val="0"/>
          <w:sz w:val="28"/>
          <w:szCs w:val="28"/>
        </w:rPr>
        <w:t>из краевого бюджета, полученной по итогам определения</w:t>
      </w:r>
      <w:r w:rsidR="00D80AC3" w:rsidRPr="00F631DC">
        <w:rPr>
          <w:rFonts w:ascii="Times New Roman" w:hAnsi="Times New Roman" w:cs="Times New Roman"/>
          <w:b w:val="0"/>
          <w:sz w:val="28"/>
          <w:szCs w:val="28"/>
        </w:rPr>
        <w:t xml:space="preserve"> </w:t>
      </w:r>
      <w:r w:rsidRPr="00F631DC">
        <w:rPr>
          <w:rFonts w:ascii="Times New Roman" w:hAnsi="Times New Roman" w:cs="Times New Roman"/>
          <w:b w:val="0"/>
          <w:sz w:val="28"/>
          <w:szCs w:val="28"/>
        </w:rPr>
        <w:t>поставщика (подрядчика, исполнителя) товаров (работ, услуг)</w:t>
      </w:r>
      <w:r w:rsidR="00303DD4" w:rsidRPr="00F631DC">
        <w:rPr>
          <w:rFonts w:ascii="Times New Roman" w:hAnsi="Times New Roman" w:cs="Times New Roman"/>
          <w:b w:val="0"/>
          <w:sz w:val="28"/>
          <w:szCs w:val="28"/>
        </w:rPr>
        <w:t xml:space="preserve">, </w:t>
      </w:r>
      <w:r w:rsidRPr="00F631DC">
        <w:rPr>
          <w:rFonts w:ascii="Times New Roman" w:hAnsi="Times New Roman" w:cs="Times New Roman"/>
          <w:b w:val="0"/>
          <w:sz w:val="28"/>
          <w:szCs w:val="28"/>
        </w:rPr>
        <w:t xml:space="preserve">для государственных нужд </w:t>
      </w:r>
      <w:r w:rsidR="00303DD4" w:rsidRPr="00F631DC">
        <w:rPr>
          <w:rFonts w:ascii="Times New Roman" w:hAnsi="Times New Roman" w:cs="Times New Roman"/>
          <w:b w:val="0"/>
          <w:sz w:val="28"/>
          <w:szCs w:val="28"/>
        </w:rPr>
        <w:t xml:space="preserve">и </w:t>
      </w:r>
      <w:r w:rsidR="00303DD4" w:rsidRPr="0081056D">
        <w:rPr>
          <w:rFonts w:ascii="Times New Roman" w:hAnsi="Times New Roman" w:cs="Times New Roman"/>
          <w:b w:val="0"/>
          <w:sz w:val="28"/>
          <w:szCs w:val="28"/>
        </w:rPr>
        <w:t>экономии, сложившейся по результатам использования средств Резервного фонда Камчатского края</w:t>
      </w:r>
      <w:r w:rsidR="00303DD4" w:rsidRPr="00F631DC">
        <w:rPr>
          <w:rFonts w:ascii="Times New Roman" w:hAnsi="Times New Roman" w:cs="Times New Roman"/>
          <w:b w:val="0"/>
          <w:sz w:val="28"/>
          <w:szCs w:val="28"/>
        </w:rPr>
        <w:t>,</w:t>
      </w:r>
      <w:r w:rsidR="00303DD4" w:rsidRPr="00F631DC">
        <w:rPr>
          <w:rFonts w:ascii="Times New Roman" w:hAnsi="Times New Roman" w:cs="Times New Roman"/>
          <w:sz w:val="28"/>
          <w:szCs w:val="28"/>
        </w:rPr>
        <w:t xml:space="preserve"> </w:t>
      </w:r>
      <w:r w:rsidRPr="00F631DC">
        <w:rPr>
          <w:rFonts w:ascii="Times New Roman" w:hAnsi="Times New Roman" w:cs="Times New Roman"/>
          <w:b w:val="0"/>
          <w:sz w:val="28"/>
          <w:szCs w:val="28"/>
        </w:rPr>
        <w:t>на увеличение средств</w:t>
      </w:r>
      <w:r w:rsidR="00D80AC3" w:rsidRPr="00F631DC">
        <w:rPr>
          <w:rFonts w:ascii="Times New Roman" w:hAnsi="Times New Roman" w:cs="Times New Roman"/>
          <w:b w:val="0"/>
          <w:sz w:val="28"/>
          <w:szCs w:val="28"/>
        </w:rPr>
        <w:t xml:space="preserve"> </w:t>
      </w:r>
      <w:r w:rsidRPr="00F631DC">
        <w:rPr>
          <w:rFonts w:ascii="Times New Roman" w:hAnsi="Times New Roman" w:cs="Times New Roman"/>
          <w:b w:val="0"/>
          <w:sz w:val="28"/>
          <w:szCs w:val="28"/>
        </w:rPr>
        <w:t>Резервного фонда Камчатского края</w:t>
      </w:r>
    </w:p>
    <w:p w14:paraId="38B9CF97" w14:textId="77777777" w:rsidR="003F48F1" w:rsidRPr="00F631DC" w:rsidRDefault="003F48F1">
      <w:pPr>
        <w:pStyle w:val="ConsPlusNormal"/>
        <w:spacing w:after="1"/>
        <w:rPr>
          <w:rFonts w:ascii="Times New Roman" w:hAnsi="Times New Roman" w:cs="Times New Roman"/>
          <w:sz w:val="28"/>
          <w:szCs w:val="28"/>
        </w:rPr>
      </w:pPr>
    </w:p>
    <w:p w14:paraId="4B5D97F7" w14:textId="77777777" w:rsidR="003F48F1" w:rsidRPr="00F631DC" w:rsidRDefault="003F48F1">
      <w:pPr>
        <w:pStyle w:val="ConsPlusNormal"/>
        <w:ind w:firstLine="540"/>
        <w:jc w:val="both"/>
        <w:rPr>
          <w:rFonts w:ascii="Times New Roman" w:hAnsi="Times New Roman" w:cs="Times New Roman"/>
          <w:sz w:val="28"/>
          <w:szCs w:val="28"/>
        </w:rPr>
      </w:pPr>
    </w:p>
    <w:p w14:paraId="609BBCD7" w14:textId="6E5AC256" w:rsidR="003F48F1" w:rsidRPr="00F631DC" w:rsidRDefault="003F48F1" w:rsidP="008B2FA4">
      <w:pPr>
        <w:pStyle w:val="ConsPlusNormal"/>
        <w:ind w:firstLine="540"/>
        <w:jc w:val="both"/>
        <w:rPr>
          <w:rFonts w:ascii="Times New Roman" w:hAnsi="Times New Roman" w:cs="Times New Roman"/>
          <w:sz w:val="28"/>
          <w:szCs w:val="28"/>
        </w:rPr>
      </w:pPr>
      <w:r w:rsidRPr="00F631DC">
        <w:rPr>
          <w:rFonts w:ascii="Times New Roman" w:hAnsi="Times New Roman" w:cs="Times New Roman"/>
          <w:sz w:val="28"/>
          <w:szCs w:val="28"/>
        </w:rPr>
        <w:t>1. Настоящий Порядок регулирует вопросы увеличения средств Резервного фонда Камчатского края за счет направления экономии средств, предоставленных из краевого бюджета, полученной по итогам определения поставщика (подрядчика, исполнителя) товаров (работ, услуг) для государственных нужд</w:t>
      </w:r>
      <w:r w:rsidR="00303DD4" w:rsidRPr="00F631DC">
        <w:rPr>
          <w:rFonts w:ascii="Times New Roman" w:hAnsi="Times New Roman" w:cs="Times New Roman"/>
          <w:sz w:val="28"/>
          <w:szCs w:val="28"/>
        </w:rPr>
        <w:t>,</w:t>
      </w:r>
      <w:r w:rsidR="00303DD4" w:rsidRPr="00F631DC">
        <w:rPr>
          <w:rFonts w:ascii="Times New Roman" w:hAnsi="Times New Roman" w:cs="Times New Roman"/>
          <w:b/>
          <w:sz w:val="28"/>
          <w:szCs w:val="28"/>
        </w:rPr>
        <w:t xml:space="preserve"> </w:t>
      </w:r>
      <w:r w:rsidR="00303DD4" w:rsidRPr="00F631DC">
        <w:rPr>
          <w:rFonts w:ascii="Times New Roman" w:hAnsi="Times New Roman" w:cs="Times New Roman"/>
          <w:sz w:val="28"/>
          <w:szCs w:val="28"/>
        </w:rPr>
        <w:t xml:space="preserve">и </w:t>
      </w:r>
      <w:r w:rsidR="00303DD4" w:rsidRPr="0081056D">
        <w:rPr>
          <w:rFonts w:ascii="Times New Roman" w:hAnsi="Times New Roman" w:cs="Times New Roman"/>
          <w:sz w:val="28"/>
          <w:szCs w:val="28"/>
        </w:rPr>
        <w:t>экономии, сложившейся по результатам использования средств Резервного фонда Камчатского края</w:t>
      </w:r>
      <w:r w:rsidRPr="00F631DC">
        <w:rPr>
          <w:rFonts w:ascii="Times New Roman" w:hAnsi="Times New Roman" w:cs="Times New Roman"/>
          <w:sz w:val="28"/>
          <w:szCs w:val="28"/>
        </w:rPr>
        <w:t>.</w:t>
      </w:r>
    </w:p>
    <w:p w14:paraId="39460B70" w14:textId="0BE36AFA" w:rsidR="00303DD4" w:rsidRDefault="003F48F1" w:rsidP="008B2FA4">
      <w:pPr>
        <w:autoSpaceDE w:val="0"/>
        <w:autoSpaceDN w:val="0"/>
        <w:adjustRightInd w:val="0"/>
        <w:spacing w:after="0" w:line="240" w:lineRule="auto"/>
        <w:ind w:firstLine="540"/>
        <w:jc w:val="both"/>
        <w:rPr>
          <w:rFonts w:ascii="Times New Roman" w:hAnsi="Times New Roman" w:cs="Times New Roman"/>
          <w:sz w:val="28"/>
          <w:szCs w:val="28"/>
        </w:rPr>
      </w:pPr>
      <w:r w:rsidRPr="00F631DC">
        <w:rPr>
          <w:rFonts w:ascii="Times New Roman" w:hAnsi="Times New Roman" w:cs="Times New Roman"/>
          <w:sz w:val="28"/>
          <w:szCs w:val="28"/>
        </w:rPr>
        <w:t xml:space="preserve">2. Действие настоящего Порядка распространяется на органы </w:t>
      </w:r>
      <w:r w:rsidR="00FA2BDE" w:rsidRPr="0081056D">
        <w:rPr>
          <w:rFonts w:ascii="Times New Roman" w:hAnsi="Times New Roman" w:cs="Times New Roman"/>
          <w:sz w:val="28"/>
          <w:szCs w:val="28"/>
        </w:rPr>
        <w:t>государственной</w:t>
      </w:r>
      <w:r w:rsidR="00FA2BDE" w:rsidRPr="00F631DC">
        <w:rPr>
          <w:rFonts w:ascii="Times New Roman" w:hAnsi="Times New Roman" w:cs="Times New Roman"/>
          <w:sz w:val="28"/>
          <w:szCs w:val="28"/>
        </w:rPr>
        <w:t xml:space="preserve"> </w:t>
      </w:r>
      <w:r w:rsidRPr="00F631DC">
        <w:rPr>
          <w:rFonts w:ascii="Times New Roman" w:hAnsi="Times New Roman" w:cs="Times New Roman"/>
          <w:sz w:val="28"/>
          <w:szCs w:val="28"/>
        </w:rPr>
        <w:t>власти Камчатского края, государственные казенные, бюджетные и автономные учреждения Камчатского края (далее - краевые государственные</w:t>
      </w:r>
      <w:r w:rsidRPr="00D11C89">
        <w:rPr>
          <w:rFonts w:ascii="Times New Roman" w:hAnsi="Times New Roman" w:cs="Times New Roman"/>
          <w:sz w:val="28"/>
          <w:szCs w:val="28"/>
        </w:rPr>
        <w:t xml:space="preserve"> учреждения), осуществляющие закупки в соответствии с положениями Федерального закона от 05.04.2013 </w:t>
      </w:r>
      <w:r w:rsidR="00D11C89" w:rsidRPr="00D11C89">
        <w:rPr>
          <w:rFonts w:ascii="Times New Roman" w:hAnsi="Times New Roman" w:cs="Times New Roman"/>
          <w:sz w:val="28"/>
          <w:szCs w:val="28"/>
        </w:rPr>
        <w:t>№</w:t>
      </w:r>
      <w:r w:rsidRPr="00D11C89">
        <w:rPr>
          <w:rFonts w:ascii="Times New Roman" w:hAnsi="Times New Roman" w:cs="Times New Roman"/>
          <w:sz w:val="28"/>
          <w:szCs w:val="28"/>
        </w:rPr>
        <w:t xml:space="preserve"> 44-ФЗ </w:t>
      </w:r>
      <w:r w:rsidR="00D11C89" w:rsidRPr="00D11C89">
        <w:rPr>
          <w:rFonts w:ascii="Times New Roman" w:hAnsi="Times New Roman" w:cs="Times New Roman"/>
          <w:sz w:val="28"/>
          <w:szCs w:val="28"/>
        </w:rPr>
        <w:t>«</w:t>
      </w:r>
      <w:r w:rsidRPr="00D11C8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11C89" w:rsidRPr="00D11C89">
        <w:rPr>
          <w:rFonts w:ascii="Times New Roman" w:hAnsi="Times New Roman" w:cs="Times New Roman"/>
          <w:sz w:val="28"/>
          <w:szCs w:val="28"/>
        </w:rPr>
        <w:t>»</w:t>
      </w:r>
      <w:r w:rsidR="00303DD4">
        <w:rPr>
          <w:rFonts w:ascii="Times New Roman" w:hAnsi="Times New Roman" w:cs="Times New Roman"/>
          <w:sz w:val="28"/>
          <w:szCs w:val="28"/>
        </w:rPr>
        <w:t>, а также при использовании средств Резервного фонда Камчатского края, предоставленных в соответствии с Законом Камчатского края от 08.02.2012 № 3 «О Резервном фонде Камчатского края».</w:t>
      </w:r>
    </w:p>
    <w:p w14:paraId="43F7D546" w14:textId="62E2F978" w:rsidR="003F48F1" w:rsidRDefault="003F48F1" w:rsidP="008B2FA4">
      <w:pPr>
        <w:autoSpaceDE w:val="0"/>
        <w:autoSpaceDN w:val="0"/>
        <w:adjustRightInd w:val="0"/>
        <w:spacing w:after="0" w:line="240" w:lineRule="auto"/>
        <w:ind w:firstLine="540"/>
        <w:jc w:val="both"/>
        <w:rPr>
          <w:rFonts w:ascii="Times New Roman" w:hAnsi="Times New Roman" w:cs="Times New Roman"/>
          <w:sz w:val="28"/>
          <w:szCs w:val="28"/>
        </w:rPr>
      </w:pPr>
      <w:r w:rsidRPr="00D11C89">
        <w:rPr>
          <w:rFonts w:ascii="Times New Roman" w:hAnsi="Times New Roman" w:cs="Times New Roman"/>
          <w:sz w:val="28"/>
          <w:szCs w:val="28"/>
        </w:rPr>
        <w:t>3. Под экономией средств, предоставленных из краевого бюджета, полученной по итогам определения поставщика (подрядчика, исполнителя) товаров (работ, услуг) для государственных нужд (далее - экономия средств по итогам определения поставщика), понимается остаток средств, полученный в результате определения поставщика (подрядчика, исполнителя) за счет разницы между начальной (максимальной) ценой контракта, начальной суммой цен единиц товара, работы, услуги и ценой заключенного контракта.</w:t>
      </w:r>
    </w:p>
    <w:p w14:paraId="38895D9D" w14:textId="6A426682" w:rsidR="00303DD4" w:rsidRPr="00D11C89" w:rsidRDefault="00303DD4" w:rsidP="008B2F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экономией средств Резервного фонда Камчатского края понимается остаток средств Резервного фонда Камчатского края, предоставленных в случае и порядке, установленном Законом Камчатского края от 08.02.2012 № 3 «О Резервном фонде Камчатского края»</w:t>
      </w:r>
      <w:r w:rsidR="00847CB0">
        <w:rPr>
          <w:rFonts w:ascii="Times New Roman" w:hAnsi="Times New Roman" w:cs="Times New Roman"/>
          <w:sz w:val="28"/>
          <w:szCs w:val="28"/>
        </w:rPr>
        <w:t>, сложившийся по итогам расходования средств Резервного фонда Камчатского края (далее - экономия по итогам расходования средств Резервного фонда Камчатского края)</w:t>
      </w:r>
      <w:r>
        <w:rPr>
          <w:rFonts w:ascii="Times New Roman" w:hAnsi="Times New Roman" w:cs="Times New Roman"/>
          <w:sz w:val="28"/>
          <w:szCs w:val="28"/>
        </w:rPr>
        <w:t>.</w:t>
      </w:r>
    </w:p>
    <w:p w14:paraId="15BDC203" w14:textId="2E8BB0DE" w:rsidR="003F48F1" w:rsidRPr="00D11C89" w:rsidRDefault="003F48F1" w:rsidP="008B2FA4">
      <w:pPr>
        <w:pStyle w:val="ConsPlusNormal"/>
        <w:ind w:firstLine="540"/>
        <w:jc w:val="both"/>
        <w:rPr>
          <w:rFonts w:ascii="Times New Roman" w:hAnsi="Times New Roman" w:cs="Times New Roman"/>
          <w:sz w:val="28"/>
          <w:szCs w:val="28"/>
        </w:rPr>
      </w:pPr>
      <w:r w:rsidRPr="00D11C89">
        <w:rPr>
          <w:rFonts w:ascii="Times New Roman" w:hAnsi="Times New Roman" w:cs="Times New Roman"/>
          <w:sz w:val="28"/>
          <w:szCs w:val="28"/>
        </w:rPr>
        <w:t>4. Краевые государственные учреждения в течение 2 рабочих дней с даты образования экономии средств по итогам определения поставщика</w:t>
      </w:r>
      <w:r w:rsidR="00847CB0">
        <w:rPr>
          <w:rFonts w:ascii="Times New Roman" w:hAnsi="Times New Roman" w:cs="Times New Roman"/>
          <w:sz w:val="28"/>
          <w:szCs w:val="28"/>
        </w:rPr>
        <w:t xml:space="preserve">, экономии по </w:t>
      </w:r>
      <w:r w:rsidR="00847CB0">
        <w:rPr>
          <w:rFonts w:ascii="Times New Roman" w:hAnsi="Times New Roman" w:cs="Times New Roman"/>
          <w:sz w:val="28"/>
          <w:szCs w:val="28"/>
        </w:rPr>
        <w:lastRenderedPageBreak/>
        <w:t>итогам расходования средств Резервного фонда Камчатского края,</w:t>
      </w:r>
      <w:r w:rsidRPr="00D11C89">
        <w:rPr>
          <w:rFonts w:ascii="Times New Roman" w:hAnsi="Times New Roman" w:cs="Times New Roman"/>
          <w:sz w:val="28"/>
          <w:szCs w:val="28"/>
        </w:rPr>
        <w:t xml:space="preserve"> уведомляют </w:t>
      </w:r>
      <w:r w:rsidR="00FA2BDE">
        <w:rPr>
          <w:rFonts w:ascii="Times New Roman" w:hAnsi="Times New Roman" w:cs="Times New Roman"/>
          <w:sz w:val="28"/>
          <w:szCs w:val="28"/>
        </w:rPr>
        <w:t>исполнительные органы</w:t>
      </w:r>
      <w:r w:rsidRPr="00D11C89">
        <w:rPr>
          <w:rFonts w:ascii="Times New Roman" w:hAnsi="Times New Roman" w:cs="Times New Roman"/>
          <w:sz w:val="28"/>
          <w:szCs w:val="28"/>
        </w:rPr>
        <w:t xml:space="preserve"> Камчатского края, осуществляющие функции и полномочия учредителей в отношении подведомственных краевых государственных учреждений, по форм</w:t>
      </w:r>
      <w:r w:rsidR="00847CB0">
        <w:rPr>
          <w:rFonts w:ascii="Times New Roman" w:hAnsi="Times New Roman" w:cs="Times New Roman"/>
          <w:sz w:val="28"/>
          <w:szCs w:val="28"/>
        </w:rPr>
        <w:t>ам 1 и (или) 2</w:t>
      </w:r>
      <w:r w:rsidRPr="00D11C89">
        <w:rPr>
          <w:rFonts w:ascii="Times New Roman" w:hAnsi="Times New Roman" w:cs="Times New Roman"/>
          <w:sz w:val="28"/>
          <w:szCs w:val="28"/>
        </w:rPr>
        <w:t xml:space="preserve"> согласно </w:t>
      </w:r>
      <w:proofErr w:type="gramStart"/>
      <w:r w:rsidRPr="00D11C89">
        <w:rPr>
          <w:rFonts w:ascii="Times New Roman" w:hAnsi="Times New Roman" w:cs="Times New Roman"/>
          <w:sz w:val="28"/>
          <w:szCs w:val="28"/>
        </w:rPr>
        <w:t>приложению</w:t>
      </w:r>
      <w:proofErr w:type="gramEnd"/>
      <w:r w:rsidRPr="00D11C89">
        <w:rPr>
          <w:rFonts w:ascii="Times New Roman" w:hAnsi="Times New Roman" w:cs="Times New Roman"/>
          <w:sz w:val="28"/>
          <w:szCs w:val="28"/>
        </w:rPr>
        <w:t xml:space="preserve"> к настоящему Порядку</w:t>
      </w:r>
      <w:r w:rsidR="00F23100">
        <w:rPr>
          <w:rFonts w:ascii="Times New Roman" w:hAnsi="Times New Roman" w:cs="Times New Roman"/>
          <w:sz w:val="28"/>
          <w:szCs w:val="28"/>
        </w:rPr>
        <w:t>,</w:t>
      </w:r>
      <w:r w:rsidRPr="00D11C89">
        <w:rPr>
          <w:rFonts w:ascii="Times New Roman" w:hAnsi="Times New Roman" w:cs="Times New Roman"/>
          <w:sz w:val="28"/>
          <w:szCs w:val="28"/>
        </w:rPr>
        <w:t xml:space="preserve"> о суммах экономии.</w:t>
      </w:r>
    </w:p>
    <w:p w14:paraId="2BC8AFED" w14:textId="2D6580BB" w:rsidR="003F48F1" w:rsidRPr="00F631DC" w:rsidRDefault="003F48F1" w:rsidP="008B2FA4">
      <w:pPr>
        <w:pStyle w:val="ConsPlusNormal"/>
        <w:ind w:firstLine="540"/>
        <w:jc w:val="both"/>
        <w:rPr>
          <w:rFonts w:ascii="Times New Roman" w:hAnsi="Times New Roman" w:cs="Times New Roman"/>
          <w:sz w:val="28"/>
          <w:szCs w:val="28"/>
        </w:rPr>
      </w:pPr>
      <w:bookmarkStart w:id="16" w:name="P150"/>
      <w:bookmarkEnd w:id="16"/>
      <w:r w:rsidRPr="00D11C89">
        <w:rPr>
          <w:rFonts w:ascii="Times New Roman" w:hAnsi="Times New Roman" w:cs="Times New Roman"/>
          <w:sz w:val="28"/>
          <w:szCs w:val="28"/>
        </w:rPr>
        <w:t xml:space="preserve">5. </w:t>
      </w:r>
      <w:r w:rsidR="00FA2BDE">
        <w:rPr>
          <w:rFonts w:ascii="Times New Roman" w:hAnsi="Times New Roman" w:cs="Times New Roman"/>
          <w:sz w:val="28"/>
          <w:szCs w:val="28"/>
        </w:rPr>
        <w:t>Исполнительные органы</w:t>
      </w:r>
      <w:r w:rsidRPr="00D11C89">
        <w:rPr>
          <w:rFonts w:ascii="Times New Roman" w:hAnsi="Times New Roman" w:cs="Times New Roman"/>
          <w:sz w:val="28"/>
          <w:szCs w:val="28"/>
        </w:rPr>
        <w:t xml:space="preserve"> Камчатского края в течение 5 рабочих дней с даты получения уведомления о суммах экономии средств по итогам определения поставщика</w:t>
      </w:r>
      <w:r w:rsidR="00847CB0">
        <w:rPr>
          <w:rFonts w:ascii="Times New Roman" w:hAnsi="Times New Roman" w:cs="Times New Roman"/>
          <w:sz w:val="28"/>
          <w:szCs w:val="28"/>
        </w:rPr>
        <w:t>, экономии по итогам расходования средств Резервного фонда Камчатского края,</w:t>
      </w:r>
      <w:r w:rsidRPr="00D11C89">
        <w:rPr>
          <w:rFonts w:ascii="Times New Roman" w:hAnsi="Times New Roman" w:cs="Times New Roman"/>
          <w:sz w:val="28"/>
          <w:szCs w:val="28"/>
        </w:rPr>
        <w:t xml:space="preserve"> от подведомственных краевых </w:t>
      </w:r>
      <w:r w:rsidRPr="00F631DC">
        <w:rPr>
          <w:rFonts w:ascii="Times New Roman" w:hAnsi="Times New Roman" w:cs="Times New Roman"/>
          <w:sz w:val="28"/>
          <w:szCs w:val="28"/>
        </w:rPr>
        <w:t>государственных учреждений либо в течение 5 рабочих дней с даты образования экономии средств по итогам определения поставщика</w:t>
      </w:r>
      <w:r w:rsidR="00847CB0" w:rsidRPr="00F631DC">
        <w:rPr>
          <w:rFonts w:ascii="Times New Roman" w:hAnsi="Times New Roman" w:cs="Times New Roman"/>
          <w:sz w:val="28"/>
          <w:szCs w:val="28"/>
        </w:rPr>
        <w:t>, экономии по итогам расходования средств Резервного фонда Камчатского края,</w:t>
      </w:r>
      <w:r w:rsidRPr="00F631DC">
        <w:rPr>
          <w:rFonts w:ascii="Times New Roman" w:hAnsi="Times New Roman" w:cs="Times New Roman"/>
          <w:sz w:val="28"/>
          <w:szCs w:val="28"/>
        </w:rPr>
        <w:t xml:space="preserve"> у органов</w:t>
      </w:r>
      <w:r w:rsidR="00FA2BDE" w:rsidRPr="00F631DC">
        <w:rPr>
          <w:rFonts w:ascii="Times New Roman" w:hAnsi="Times New Roman" w:cs="Times New Roman"/>
          <w:sz w:val="28"/>
          <w:szCs w:val="28"/>
        </w:rPr>
        <w:t xml:space="preserve"> </w:t>
      </w:r>
      <w:r w:rsidR="00FA2BDE" w:rsidRPr="0081056D">
        <w:rPr>
          <w:rFonts w:ascii="Times New Roman" w:hAnsi="Times New Roman" w:cs="Times New Roman"/>
          <w:sz w:val="28"/>
          <w:szCs w:val="28"/>
        </w:rPr>
        <w:t>государственной</w:t>
      </w:r>
      <w:r w:rsidRPr="00F631DC">
        <w:rPr>
          <w:rFonts w:ascii="Times New Roman" w:hAnsi="Times New Roman" w:cs="Times New Roman"/>
          <w:sz w:val="28"/>
          <w:szCs w:val="28"/>
        </w:rPr>
        <w:t xml:space="preserve"> власти Камчатского края в порядке, установленном </w:t>
      </w:r>
      <w:r w:rsidR="00FA2BDE" w:rsidRPr="00F631DC">
        <w:rPr>
          <w:rFonts w:ascii="Times New Roman" w:hAnsi="Times New Roman" w:cs="Times New Roman"/>
          <w:sz w:val="28"/>
          <w:szCs w:val="28"/>
        </w:rPr>
        <w:t>п</w:t>
      </w:r>
      <w:r w:rsidRPr="00F631DC">
        <w:rPr>
          <w:rFonts w:ascii="Times New Roman" w:hAnsi="Times New Roman" w:cs="Times New Roman"/>
          <w:sz w:val="28"/>
          <w:szCs w:val="28"/>
        </w:rPr>
        <w:t xml:space="preserve">риказом Министерства финансов Камчатского края от 03.12.2015 </w:t>
      </w:r>
      <w:r w:rsidR="00D11C89" w:rsidRPr="00F631DC">
        <w:rPr>
          <w:rFonts w:ascii="Times New Roman" w:hAnsi="Times New Roman" w:cs="Times New Roman"/>
          <w:sz w:val="28"/>
          <w:szCs w:val="28"/>
        </w:rPr>
        <w:t>№</w:t>
      </w:r>
      <w:r w:rsidRPr="00F631DC">
        <w:rPr>
          <w:rFonts w:ascii="Times New Roman" w:hAnsi="Times New Roman" w:cs="Times New Roman"/>
          <w:sz w:val="28"/>
          <w:szCs w:val="28"/>
        </w:rPr>
        <w:t xml:space="preserve"> 237 </w:t>
      </w:r>
      <w:r w:rsidR="00D11C89" w:rsidRPr="00F631DC">
        <w:rPr>
          <w:rFonts w:ascii="Times New Roman" w:hAnsi="Times New Roman" w:cs="Times New Roman"/>
          <w:sz w:val="28"/>
          <w:szCs w:val="28"/>
        </w:rPr>
        <w:t>«</w:t>
      </w:r>
      <w:r w:rsidRPr="00F631DC">
        <w:rPr>
          <w:rFonts w:ascii="Times New Roman" w:hAnsi="Times New Roman" w:cs="Times New Roman"/>
          <w:sz w:val="28"/>
          <w:szCs w:val="28"/>
        </w:rPr>
        <w:t>Об утверждении Порядка составления и ведения сводной бюджетной росписи краевого бюджета и бюджетных росписей главных распорядителей средств краевого бюджета (главных администраторов источников финансирования дефицита краевого бюджета)</w:t>
      </w:r>
      <w:r w:rsidR="00D11C89" w:rsidRPr="00F631DC">
        <w:rPr>
          <w:rFonts w:ascii="Times New Roman" w:hAnsi="Times New Roman" w:cs="Times New Roman"/>
          <w:sz w:val="28"/>
          <w:szCs w:val="28"/>
        </w:rPr>
        <w:t>»</w:t>
      </w:r>
      <w:r w:rsidRPr="00F631DC">
        <w:rPr>
          <w:rFonts w:ascii="Times New Roman" w:hAnsi="Times New Roman" w:cs="Times New Roman"/>
          <w:sz w:val="28"/>
          <w:szCs w:val="28"/>
        </w:rPr>
        <w:t>, направляют в Министерство финансов Камчатского края документы для внесения изменений в показатели сводной бюджетной росписи краевого бюджета и лимитов бюджетных обязательств с приложением информации по форме согласно приложению к настоящему Порядку.</w:t>
      </w:r>
    </w:p>
    <w:p w14:paraId="4D11F1D6" w14:textId="4A617929" w:rsidR="003F48F1" w:rsidRPr="00F631DC" w:rsidRDefault="003F48F1" w:rsidP="008B2FA4">
      <w:pPr>
        <w:pStyle w:val="ConsPlusNormal"/>
        <w:ind w:firstLine="540"/>
        <w:jc w:val="both"/>
        <w:rPr>
          <w:rFonts w:ascii="Times New Roman" w:hAnsi="Times New Roman" w:cs="Times New Roman"/>
          <w:sz w:val="28"/>
          <w:szCs w:val="28"/>
        </w:rPr>
      </w:pPr>
      <w:r w:rsidRPr="00F631DC">
        <w:rPr>
          <w:rFonts w:ascii="Times New Roman" w:hAnsi="Times New Roman" w:cs="Times New Roman"/>
          <w:sz w:val="28"/>
          <w:szCs w:val="28"/>
        </w:rPr>
        <w:t>6. Министерство финансов Камчатского края в течение 3 рабочих дней с даты поступления от органа</w:t>
      </w:r>
      <w:r w:rsidR="00FA2BDE" w:rsidRPr="00F631DC">
        <w:rPr>
          <w:rFonts w:ascii="Times New Roman" w:hAnsi="Times New Roman" w:cs="Times New Roman"/>
          <w:sz w:val="28"/>
          <w:szCs w:val="28"/>
        </w:rPr>
        <w:t xml:space="preserve"> </w:t>
      </w:r>
      <w:r w:rsidR="00FA2BDE" w:rsidRPr="0081056D">
        <w:rPr>
          <w:rFonts w:ascii="Times New Roman" w:hAnsi="Times New Roman" w:cs="Times New Roman"/>
          <w:sz w:val="28"/>
          <w:szCs w:val="28"/>
        </w:rPr>
        <w:t>государственной</w:t>
      </w:r>
      <w:r w:rsidRPr="00F631DC">
        <w:rPr>
          <w:rFonts w:ascii="Times New Roman" w:hAnsi="Times New Roman" w:cs="Times New Roman"/>
          <w:sz w:val="28"/>
          <w:szCs w:val="28"/>
        </w:rPr>
        <w:t xml:space="preserve"> власти Камчатского края документов в соответствии с частью 5 настоящего Порядка вносит изменения в сводную бюджетную роспись краевого бюджета и лимиты бюджетных обязательств, обеспечивая направление экономии средств по итогам определения поставщика</w:t>
      </w:r>
      <w:r w:rsidR="00847CB0" w:rsidRPr="00F631DC">
        <w:rPr>
          <w:rFonts w:ascii="Times New Roman" w:hAnsi="Times New Roman" w:cs="Times New Roman"/>
          <w:sz w:val="28"/>
          <w:szCs w:val="28"/>
        </w:rPr>
        <w:t>, экономии по итогам расходования средств Резервного фонда Камчатского края,</w:t>
      </w:r>
      <w:r w:rsidRPr="00F631DC">
        <w:rPr>
          <w:rFonts w:ascii="Times New Roman" w:hAnsi="Times New Roman" w:cs="Times New Roman"/>
          <w:sz w:val="28"/>
          <w:szCs w:val="28"/>
        </w:rPr>
        <w:t xml:space="preserve"> на увеличение средств Резервного фонда Камчатского края.</w:t>
      </w:r>
    </w:p>
    <w:p w14:paraId="4477774F" w14:textId="45AC299E" w:rsidR="003F48F1" w:rsidRPr="003F48F1" w:rsidRDefault="003F48F1" w:rsidP="008B2FA4">
      <w:pPr>
        <w:pStyle w:val="ConsPlusNormal"/>
        <w:ind w:firstLine="540"/>
        <w:jc w:val="both"/>
        <w:rPr>
          <w:rFonts w:ascii="Times New Roman" w:hAnsi="Times New Roman" w:cs="Times New Roman"/>
          <w:sz w:val="28"/>
          <w:szCs w:val="28"/>
        </w:rPr>
      </w:pPr>
      <w:r w:rsidRPr="00F631DC">
        <w:rPr>
          <w:rFonts w:ascii="Times New Roman" w:hAnsi="Times New Roman" w:cs="Times New Roman"/>
          <w:sz w:val="28"/>
          <w:szCs w:val="28"/>
        </w:rPr>
        <w:t xml:space="preserve">7. Руководители органов </w:t>
      </w:r>
      <w:r w:rsidR="00FA2BDE" w:rsidRPr="0081056D">
        <w:rPr>
          <w:rFonts w:ascii="Times New Roman" w:hAnsi="Times New Roman" w:cs="Times New Roman"/>
          <w:sz w:val="28"/>
          <w:szCs w:val="28"/>
        </w:rPr>
        <w:t>государственной</w:t>
      </w:r>
      <w:r w:rsidR="00FA2BDE" w:rsidRPr="00F631DC">
        <w:rPr>
          <w:rFonts w:ascii="Times New Roman" w:hAnsi="Times New Roman" w:cs="Times New Roman"/>
          <w:sz w:val="28"/>
          <w:szCs w:val="28"/>
        </w:rPr>
        <w:t xml:space="preserve"> </w:t>
      </w:r>
      <w:r w:rsidRPr="00F631DC">
        <w:rPr>
          <w:rFonts w:ascii="Times New Roman" w:hAnsi="Times New Roman" w:cs="Times New Roman"/>
          <w:sz w:val="28"/>
          <w:szCs w:val="28"/>
        </w:rPr>
        <w:t>власти Камчатского края, краевых государственных учреждений несут персональную ответственность за несоблюдение настоящего Порядка.</w:t>
      </w:r>
    </w:p>
    <w:p w14:paraId="3628E000" w14:textId="77777777" w:rsidR="003F48F1" w:rsidRPr="003F48F1" w:rsidRDefault="003F48F1">
      <w:pPr>
        <w:pStyle w:val="ConsPlusNormal"/>
        <w:ind w:firstLine="540"/>
        <w:jc w:val="both"/>
        <w:rPr>
          <w:rFonts w:ascii="Times New Roman" w:hAnsi="Times New Roman" w:cs="Times New Roman"/>
          <w:sz w:val="28"/>
          <w:szCs w:val="28"/>
        </w:rPr>
      </w:pPr>
    </w:p>
    <w:p w14:paraId="592632B8" w14:textId="77777777" w:rsidR="003F48F1" w:rsidRPr="003F48F1" w:rsidRDefault="003F48F1">
      <w:pPr>
        <w:pStyle w:val="ConsPlusNormal"/>
        <w:ind w:firstLine="540"/>
        <w:jc w:val="both"/>
        <w:rPr>
          <w:rFonts w:ascii="Times New Roman" w:hAnsi="Times New Roman" w:cs="Times New Roman"/>
          <w:sz w:val="28"/>
          <w:szCs w:val="28"/>
        </w:rPr>
      </w:pPr>
    </w:p>
    <w:p w14:paraId="2974AB11" w14:textId="77777777" w:rsidR="003F48F1" w:rsidRPr="003F48F1" w:rsidRDefault="003F48F1">
      <w:pPr>
        <w:pStyle w:val="ConsPlusNormal"/>
        <w:ind w:firstLine="540"/>
        <w:jc w:val="both"/>
        <w:rPr>
          <w:rFonts w:ascii="Times New Roman" w:hAnsi="Times New Roman" w:cs="Times New Roman"/>
          <w:sz w:val="28"/>
          <w:szCs w:val="28"/>
        </w:rPr>
      </w:pPr>
    </w:p>
    <w:p w14:paraId="7BD36611" w14:textId="77777777" w:rsidR="003F48F1" w:rsidRPr="003F48F1" w:rsidRDefault="003F48F1">
      <w:pPr>
        <w:pStyle w:val="ConsPlusNormal"/>
        <w:ind w:firstLine="540"/>
        <w:jc w:val="both"/>
        <w:rPr>
          <w:rFonts w:ascii="Times New Roman" w:hAnsi="Times New Roman" w:cs="Times New Roman"/>
          <w:sz w:val="28"/>
          <w:szCs w:val="28"/>
        </w:rPr>
      </w:pPr>
    </w:p>
    <w:p w14:paraId="77FF9189" w14:textId="77777777" w:rsidR="003F48F1" w:rsidRPr="003F48F1" w:rsidRDefault="003F48F1">
      <w:pPr>
        <w:pStyle w:val="ConsPlusNormal"/>
        <w:ind w:firstLine="540"/>
        <w:jc w:val="both"/>
        <w:rPr>
          <w:rFonts w:ascii="Times New Roman" w:hAnsi="Times New Roman" w:cs="Times New Roman"/>
          <w:sz w:val="28"/>
          <w:szCs w:val="28"/>
        </w:rPr>
      </w:pPr>
    </w:p>
    <w:p w14:paraId="227F1C3F" w14:textId="77777777" w:rsidR="00D11C89" w:rsidRDefault="00D11C89">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24631BB7" w14:textId="77777777" w:rsidR="006D0A9A" w:rsidRDefault="006D0A9A">
      <w:pPr>
        <w:pStyle w:val="ConsPlusNormal"/>
        <w:jc w:val="right"/>
        <w:outlineLvl w:val="1"/>
        <w:rPr>
          <w:rFonts w:ascii="Times New Roman" w:hAnsi="Times New Roman" w:cs="Times New Roman"/>
          <w:sz w:val="28"/>
          <w:szCs w:val="28"/>
        </w:rPr>
        <w:sectPr w:rsidR="006D0A9A" w:rsidSect="006B789A">
          <w:headerReference w:type="default" r:id="rId10"/>
          <w:pgSz w:w="11906" w:h="16838"/>
          <w:pgMar w:top="1701" w:right="567" w:bottom="1134" w:left="1134" w:header="708" w:footer="708" w:gutter="0"/>
          <w:pgNumType w:start="1"/>
          <w:cols w:space="708"/>
          <w:titlePg/>
          <w:docGrid w:linePitch="360"/>
        </w:sectPr>
      </w:pPr>
    </w:p>
    <w:p w14:paraId="016B70E3" w14:textId="112DC820" w:rsidR="003F48F1" w:rsidRPr="003F48F1" w:rsidRDefault="003F48F1">
      <w:pPr>
        <w:pStyle w:val="ConsPlusNormal"/>
        <w:jc w:val="right"/>
        <w:outlineLvl w:val="1"/>
        <w:rPr>
          <w:rFonts w:ascii="Times New Roman" w:hAnsi="Times New Roman" w:cs="Times New Roman"/>
          <w:sz w:val="28"/>
          <w:szCs w:val="28"/>
        </w:rPr>
      </w:pPr>
      <w:r w:rsidRPr="003F48F1">
        <w:rPr>
          <w:rFonts w:ascii="Times New Roman" w:hAnsi="Times New Roman" w:cs="Times New Roman"/>
          <w:sz w:val="28"/>
          <w:szCs w:val="28"/>
        </w:rPr>
        <w:lastRenderedPageBreak/>
        <w:t>Приложение</w:t>
      </w:r>
    </w:p>
    <w:p w14:paraId="11D65955"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к Порядку направления</w:t>
      </w:r>
    </w:p>
    <w:p w14:paraId="672DD371"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экономии средств, предоставленных</w:t>
      </w:r>
    </w:p>
    <w:p w14:paraId="641578EB"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из краевого бюджета, полученной по итогам</w:t>
      </w:r>
    </w:p>
    <w:p w14:paraId="26CCAFE1"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определения поставщика (подрядчика, исполнителя)</w:t>
      </w:r>
    </w:p>
    <w:p w14:paraId="792FD9A6" w14:textId="77777777" w:rsidR="00847CB0" w:rsidRPr="00F631DC" w:rsidRDefault="003F48F1" w:rsidP="00847CB0">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товаров (</w:t>
      </w:r>
      <w:r w:rsidRPr="00F631DC">
        <w:rPr>
          <w:rFonts w:ascii="Times New Roman" w:hAnsi="Times New Roman" w:cs="Times New Roman"/>
          <w:sz w:val="28"/>
          <w:szCs w:val="28"/>
        </w:rPr>
        <w:t>работ, услуг) для государственных нужд</w:t>
      </w:r>
      <w:r w:rsidR="00847CB0" w:rsidRPr="00F631DC">
        <w:rPr>
          <w:rFonts w:ascii="Times New Roman" w:hAnsi="Times New Roman" w:cs="Times New Roman"/>
          <w:sz w:val="28"/>
          <w:szCs w:val="28"/>
        </w:rPr>
        <w:t xml:space="preserve">, </w:t>
      </w:r>
    </w:p>
    <w:p w14:paraId="795EBD28" w14:textId="77777777" w:rsidR="00847CB0" w:rsidRPr="0081056D" w:rsidRDefault="00847CB0" w:rsidP="00847CB0">
      <w:pPr>
        <w:pStyle w:val="ConsPlusNormal"/>
        <w:jc w:val="right"/>
        <w:rPr>
          <w:rFonts w:ascii="Times New Roman" w:hAnsi="Times New Roman" w:cs="Times New Roman"/>
          <w:sz w:val="28"/>
          <w:szCs w:val="28"/>
        </w:rPr>
      </w:pPr>
      <w:r w:rsidRPr="0081056D">
        <w:rPr>
          <w:rFonts w:ascii="Times New Roman" w:hAnsi="Times New Roman" w:cs="Times New Roman"/>
          <w:sz w:val="28"/>
          <w:szCs w:val="28"/>
        </w:rPr>
        <w:t>экономии, сложившейся по результатам</w:t>
      </w:r>
    </w:p>
    <w:p w14:paraId="158422C8" w14:textId="3BBDBF40" w:rsidR="003F48F1" w:rsidRPr="00F631DC" w:rsidRDefault="00847CB0" w:rsidP="00847CB0">
      <w:pPr>
        <w:pStyle w:val="ConsPlusNormal"/>
        <w:jc w:val="right"/>
        <w:rPr>
          <w:rFonts w:ascii="Times New Roman" w:hAnsi="Times New Roman" w:cs="Times New Roman"/>
          <w:sz w:val="28"/>
          <w:szCs w:val="28"/>
        </w:rPr>
      </w:pPr>
      <w:r w:rsidRPr="0081056D">
        <w:rPr>
          <w:rFonts w:ascii="Times New Roman" w:hAnsi="Times New Roman" w:cs="Times New Roman"/>
          <w:sz w:val="28"/>
          <w:szCs w:val="28"/>
        </w:rPr>
        <w:t xml:space="preserve"> использования средств Резервного фонда Камчатского края</w:t>
      </w:r>
      <w:r w:rsidRPr="00F631DC">
        <w:rPr>
          <w:rFonts w:ascii="Times New Roman" w:hAnsi="Times New Roman" w:cs="Times New Roman"/>
          <w:b/>
          <w:sz w:val="28"/>
          <w:szCs w:val="28"/>
        </w:rPr>
        <w:t>,</w:t>
      </w:r>
    </w:p>
    <w:p w14:paraId="0937168C" w14:textId="52BC753E" w:rsidR="003F48F1" w:rsidRPr="003F48F1" w:rsidRDefault="003F48F1">
      <w:pPr>
        <w:pStyle w:val="ConsPlusNormal"/>
        <w:jc w:val="right"/>
        <w:rPr>
          <w:rFonts w:ascii="Times New Roman" w:hAnsi="Times New Roman" w:cs="Times New Roman"/>
          <w:sz w:val="28"/>
          <w:szCs w:val="28"/>
        </w:rPr>
      </w:pPr>
      <w:r w:rsidRPr="00F631DC">
        <w:rPr>
          <w:rFonts w:ascii="Times New Roman" w:hAnsi="Times New Roman" w:cs="Times New Roman"/>
          <w:sz w:val="28"/>
          <w:szCs w:val="28"/>
        </w:rPr>
        <w:t>на увеличение средств Резервного</w:t>
      </w:r>
      <w:r w:rsidRPr="003F48F1">
        <w:rPr>
          <w:rFonts w:ascii="Times New Roman" w:hAnsi="Times New Roman" w:cs="Times New Roman"/>
          <w:sz w:val="28"/>
          <w:szCs w:val="28"/>
        </w:rPr>
        <w:t xml:space="preserve"> фонда</w:t>
      </w:r>
    </w:p>
    <w:p w14:paraId="21689BB4" w14:textId="77777777" w:rsidR="003F48F1" w:rsidRPr="003F48F1" w:rsidRDefault="003F48F1">
      <w:pPr>
        <w:pStyle w:val="ConsPlusNormal"/>
        <w:jc w:val="right"/>
        <w:rPr>
          <w:rFonts w:ascii="Times New Roman" w:hAnsi="Times New Roman" w:cs="Times New Roman"/>
          <w:sz w:val="28"/>
          <w:szCs w:val="28"/>
        </w:rPr>
      </w:pPr>
      <w:r w:rsidRPr="003F48F1">
        <w:rPr>
          <w:rFonts w:ascii="Times New Roman" w:hAnsi="Times New Roman" w:cs="Times New Roman"/>
          <w:sz w:val="28"/>
          <w:szCs w:val="28"/>
        </w:rPr>
        <w:t>Камчатского края</w:t>
      </w:r>
    </w:p>
    <w:p w14:paraId="452A0DA0" w14:textId="77777777" w:rsidR="003F48F1" w:rsidRPr="003F48F1" w:rsidRDefault="003F48F1">
      <w:pPr>
        <w:pStyle w:val="ConsPlusNormal"/>
        <w:ind w:firstLine="540"/>
        <w:jc w:val="both"/>
        <w:rPr>
          <w:rFonts w:ascii="Times New Roman" w:hAnsi="Times New Roman" w:cs="Times New Roman"/>
          <w:sz w:val="28"/>
          <w:szCs w:val="28"/>
        </w:rPr>
      </w:pPr>
    </w:p>
    <w:p w14:paraId="795986AB" w14:textId="47B481DC" w:rsidR="003F48F1" w:rsidRPr="003F48F1" w:rsidRDefault="001142FE">
      <w:pPr>
        <w:pStyle w:val="ConsPlusNormal"/>
        <w:jc w:val="right"/>
        <w:rPr>
          <w:rFonts w:ascii="Times New Roman" w:hAnsi="Times New Roman" w:cs="Times New Roman"/>
          <w:sz w:val="28"/>
          <w:szCs w:val="28"/>
        </w:rPr>
      </w:pPr>
      <w:bookmarkStart w:id="17" w:name="P167"/>
      <w:bookmarkEnd w:id="17"/>
      <w:r>
        <w:rPr>
          <w:rFonts w:ascii="Times New Roman" w:hAnsi="Times New Roman" w:cs="Times New Roman"/>
          <w:sz w:val="28"/>
          <w:szCs w:val="28"/>
        </w:rPr>
        <w:t>Форма</w:t>
      </w:r>
      <w:r w:rsidR="00F631DC">
        <w:rPr>
          <w:rFonts w:ascii="Times New Roman" w:hAnsi="Times New Roman" w:cs="Times New Roman"/>
          <w:sz w:val="28"/>
          <w:szCs w:val="28"/>
        </w:rPr>
        <w:t xml:space="preserve"> </w:t>
      </w:r>
      <w:r w:rsidR="00847CB0">
        <w:rPr>
          <w:rFonts w:ascii="Times New Roman" w:hAnsi="Times New Roman" w:cs="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23"/>
        <w:gridCol w:w="2913"/>
        <w:gridCol w:w="1703"/>
        <w:gridCol w:w="3301"/>
        <w:gridCol w:w="3007"/>
        <w:gridCol w:w="2980"/>
      </w:tblGrid>
      <w:tr w:rsidR="003F48F1" w:rsidRPr="00D80AC3" w14:paraId="79402FF5" w14:textId="77777777" w:rsidTr="001142FE">
        <w:tc>
          <w:tcPr>
            <w:tcW w:w="404" w:type="pct"/>
            <w:vAlign w:val="center"/>
          </w:tcPr>
          <w:p w14:paraId="0A64D725" w14:textId="77777777" w:rsidR="003F48F1" w:rsidRPr="00D80AC3" w:rsidRDefault="00D11C89">
            <w:pPr>
              <w:pStyle w:val="ConsPlusNormal"/>
              <w:jc w:val="center"/>
              <w:rPr>
                <w:rFonts w:ascii="Times New Roman" w:hAnsi="Times New Roman" w:cs="Times New Roman"/>
                <w:sz w:val="24"/>
                <w:szCs w:val="24"/>
              </w:rPr>
            </w:pPr>
            <w:r w:rsidRPr="00D80AC3">
              <w:rPr>
                <w:rFonts w:ascii="Times New Roman" w:hAnsi="Times New Roman" w:cs="Times New Roman"/>
                <w:sz w:val="24"/>
                <w:szCs w:val="24"/>
              </w:rPr>
              <w:t>№</w:t>
            </w:r>
            <w:r w:rsidR="003F48F1" w:rsidRPr="00D80AC3">
              <w:rPr>
                <w:rFonts w:ascii="Times New Roman" w:hAnsi="Times New Roman" w:cs="Times New Roman"/>
                <w:sz w:val="24"/>
                <w:szCs w:val="24"/>
              </w:rPr>
              <w:t xml:space="preserve"> п/п</w:t>
            </w:r>
          </w:p>
        </w:tc>
        <w:tc>
          <w:tcPr>
            <w:tcW w:w="963" w:type="pct"/>
            <w:vAlign w:val="center"/>
          </w:tcPr>
          <w:p w14:paraId="599E6335" w14:textId="428BAF9A" w:rsidR="003F48F1" w:rsidRPr="00D80AC3" w:rsidRDefault="003F48F1">
            <w:pPr>
              <w:pStyle w:val="ConsPlusNormal"/>
              <w:jc w:val="center"/>
              <w:rPr>
                <w:rFonts w:ascii="Times New Roman" w:hAnsi="Times New Roman" w:cs="Times New Roman"/>
                <w:sz w:val="24"/>
                <w:szCs w:val="24"/>
              </w:rPr>
            </w:pPr>
            <w:r w:rsidRPr="00D80AC3">
              <w:rPr>
                <w:rFonts w:ascii="Times New Roman" w:hAnsi="Times New Roman" w:cs="Times New Roman"/>
                <w:sz w:val="24"/>
                <w:szCs w:val="24"/>
              </w:rPr>
              <w:t>Наименование заказчика</w:t>
            </w:r>
            <w:r w:rsidR="00847CB0">
              <w:rPr>
                <w:rFonts w:ascii="Times New Roman" w:hAnsi="Times New Roman" w:cs="Times New Roman"/>
                <w:sz w:val="24"/>
                <w:szCs w:val="24"/>
              </w:rPr>
              <w:t xml:space="preserve"> </w:t>
            </w:r>
          </w:p>
        </w:tc>
        <w:tc>
          <w:tcPr>
            <w:tcW w:w="563" w:type="pct"/>
            <w:vAlign w:val="center"/>
          </w:tcPr>
          <w:p w14:paraId="2C50CE02" w14:textId="77777777" w:rsidR="003F48F1" w:rsidRPr="00D80AC3" w:rsidRDefault="003F48F1">
            <w:pPr>
              <w:pStyle w:val="ConsPlusNormal"/>
              <w:jc w:val="center"/>
              <w:rPr>
                <w:rFonts w:ascii="Times New Roman" w:hAnsi="Times New Roman" w:cs="Times New Roman"/>
                <w:sz w:val="24"/>
                <w:szCs w:val="24"/>
              </w:rPr>
            </w:pPr>
            <w:r w:rsidRPr="00D80AC3">
              <w:rPr>
                <w:rFonts w:ascii="Times New Roman" w:hAnsi="Times New Roman" w:cs="Times New Roman"/>
                <w:sz w:val="24"/>
                <w:szCs w:val="24"/>
              </w:rPr>
              <w:t>ИКЗ</w:t>
            </w:r>
          </w:p>
        </w:tc>
        <w:tc>
          <w:tcPr>
            <w:tcW w:w="1091" w:type="pct"/>
            <w:vAlign w:val="center"/>
          </w:tcPr>
          <w:p w14:paraId="32FBEFD4" w14:textId="77777777" w:rsidR="003F48F1" w:rsidRPr="00D80AC3" w:rsidRDefault="003F48F1">
            <w:pPr>
              <w:pStyle w:val="ConsPlusNormal"/>
              <w:jc w:val="center"/>
              <w:rPr>
                <w:rFonts w:ascii="Times New Roman" w:hAnsi="Times New Roman" w:cs="Times New Roman"/>
                <w:sz w:val="24"/>
                <w:szCs w:val="24"/>
              </w:rPr>
            </w:pPr>
            <w:r w:rsidRPr="00D80AC3">
              <w:rPr>
                <w:rFonts w:ascii="Times New Roman" w:hAnsi="Times New Roman" w:cs="Times New Roman"/>
                <w:sz w:val="24"/>
                <w:szCs w:val="24"/>
              </w:rPr>
              <w:t>Начальная (максимальная) цена контракта (руб.)</w:t>
            </w:r>
          </w:p>
        </w:tc>
        <w:tc>
          <w:tcPr>
            <w:tcW w:w="994" w:type="pct"/>
            <w:vAlign w:val="center"/>
          </w:tcPr>
          <w:p w14:paraId="062C6E56" w14:textId="77777777" w:rsidR="003F48F1" w:rsidRPr="00D80AC3" w:rsidRDefault="003F48F1">
            <w:pPr>
              <w:pStyle w:val="ConsPlusNormal"/>
              <w:jc w:val="center"/>
              <w:rPr>
                <w:rFonts w:ascii="Times New Roman" w:hAnsi="Times New Roman" w:cs="Times New Roman"/>
                <w:sz w:val="24"/>
                <w:szCs w:val="24"/>
              </w:rPr>
            </w:pPr>
            <w:r w:rsidRPr="00D80AC3">
              <w:rPr>
                <w:rFonts w:ascii="Times New Roman" w:hAnsi="Times New Roman" w:cs="Times New Roman"/>
                <w:sz w:val="24"/>
                <w:szCs w:val="24"/>
              </w:rPr>
              <w:t>Цена заключенного контракта (руб.)</w:t>
            </w:r>
          </w:p>
        </w:tc>
        <w:tc>
          <w:tcPr>
            <w:tcW w:w="985" w:type="pct"/>
            <w:vAlign w:val="center"/>
          </w:tcPr>
          <w:p w14:paraId="7191964E" w14:textId="77777777" w:rsidR="003F48F1" w:rsidRPr="00D80AC3" w:rsidRDefault="003F48F1">
            <w:pPr>
              <w:pStyle w:val="ConsPlusNormal"/>
              <w:jc w:val="center"/>
              <w:rPr>
                <w:rFonts w:ascii="Times New Roman" w:hAnsi="Times New Roman" w:cs="Times New Roman"/>
                <w:sz w:val="24"/>
                <w:szCs w:val="24"/>
              </w:rPr>
            </w:pPr>
            <w:r w:rsidRPr="00D80AC3">
              <w:rPr>
                <w:rFonts w:ascii="Times New Roman" w:hAnsi="Times New Roman" w:cs="Times New Roman"/>
                <w:sz w:val="24"/>
                <w:szCs w:val="24"/>
              </w:rPr>
              <w:t>Сумма экономии (руб.) 6 = 4 - 5</w:t>
            </w:r>
          </w:p>
        </w:tc>
      </w:tr>
      <w:tr w:rsidR="003F48F1" w:rsidRPr="00D80AC3" w14:paraId="4A4A2D7B" w14:textId="77777777" w:rsidTr="001142FE">
        <w:trPr>
          <w:trHeight w:val="72"/>
        </w:trPr>
        <w:tc>
          <w:tcPr>
            <w:tcW w:w="404" w:type="pct"/>
            <w:vAlign w:val="center"/>
          </w:tcPr>
          <w:p w14:paraId="2E7CD380" w14:textId="77777777" w:rsidR="003F48F1" w:rsidRPr="00D80AC3" w:rsidRDefault="003F48F1">
            <w:pPr>
              <w:pStyle w:val="ConsPlusNormal"/>
              <w:jc w:val="center"/>
              <w:rPr>
                <w:rFonts w:ascii="Times New Roman" w:hAnsi="Times New Roman" w:cs="Times New Roman"/>
                <w:szCs w:val="20"/>
              </w:rPr>
            </w:pPr>
            <w:r w:rsidRPr="00D80AC3">
              <w:rPr>
                <w:rFonts w:ascii="Times New Roman" w:hAnsi="Times New Roman" w:cs="Times New Roman"/>
                <w:szCs w:val="20"/>
              </w:rPr>
              <w:t>1</w:t>
            </w:r>
          </w:p>
        </w:tc>
        <w:tc>
          <w:tcPr>
            <w:tcW w:w="963" w:type="pct"/>
            <w:vAlign w:val="center"/>
          </w:tcPr>
          <w:p w14:paraId="05CA94F8" w14:textId="77777777" w:rsidR="003F48F1" w:rsidRPr="00D80AC3" w:rsidRDefault="003F48F1">
            <w:pPr>
              <w:pStyle w:val="ConsPlusNormal"/>
              <w:jc w:val="center"/>
              <w:rPr>
                <w:rFonts w:ascii="Times New Roman" w:hAnsi="Times New Roman" w:cs="Times New Roman"/>
                <w:szCs w:val="20"/>
              </w:rPr>
            </w:pPr>
            <w:r w:rsidRPr="00D80AC3">
              <w:rPr>
                <w:rFonts w:ascii="Times New Roman" w:hAnsi="Times New Roman" w:cs="Times New Roman"/>
                <w:szCs w:val="20"/>
              </w:rPr>
              <w:t>2</w:t>
            </w:r>
          </w:p>
        </w:tc>
        <w:tc>
          <w:tcPr>
            <w:tcW w:w="563" w:type="pct"/>
            <w:vAlign w:val="center"/>
          </w:tcPr>
          <w:p w14:paraId="47C19BCD" w14:textId="77777777" w:rsidR="003F48F1" w:rsidRPr="00D80AC3" w:rsidRDefault="003F48F1">
            <w:pPr>
              <w:pStyle w:val="ConsPlusNormal"/>
              <w:jc w:val="center"/>
              <w:rPr>
                <w:rFonts w:ascii="Times New Roman" w:hAnsi="Times New Roman" w:cs="Times New Roman"/>
                <w:szCs w:val="20"/>
              </w:rPr>
            </w:pPr>
            <w:r w:rsidRPr="00D80AC3">
              <w:rPr>
                <w:rFonts w:ascii="Times New Roman" w:hAnsi="Times New Roman" w:cs="Times New Roman"/>
                <w:szCs w:val="20"/>
              </w:rPr>
              <w:t>3</w:t>
            </w:r>
          </w:p>
        </w:tc>
        <w:tc>
          <w:tcPr>
            <w:tcW w:w="1091" w:type="pct"/>
            <w:vAlign w:val="center"/>
          </w:tcPr>
          <w:p w14:paraId="6982D9AB" w14:textId="77777777" w:rsidR="003F48F1" w:rsidRPr="00D80AC3" w:rsidRDefault="003F48F1">
            <w:pPr>
              <w:pStyle w:val="ConsPlusNormal"/>
              <w:jc w:val="center"/>
              <w:rPr>
                <w:rFonts w:ascii="Times New Roman" w:hAnsi="Times New Roman" w:cs="Times New Roman"/>
                <w:szCs w:val="20"/>
              </w:rPr>
            </w:pPr>
            <w:r w:rsidRPr="00D80AC3">
              <w:rPr>
                <w:rFonts w:ascii="Times New Roman" w:hAnsi="Times New Roman" w:cs="Times New Roman"/>
                <w:szCs w:val="20"/>
              </w:rPr>
              <w:t>4</w:t>
            </w:r>
          </w:p>
        </w:tc>
        <w:tc>
          <w:tcPr>
            <w:tcW w:w="994" w:type="pct"/>
            <w:vAlign w:val="center"/>
          </w:tcPr>
          <w:p w14:paraId="5BE558ED" w14:textId="77777777" w:rsidR="003F48F1" w:rsidRPr="00D80AC3" w:rsidRDefault="003F48F1">
            <w:pPr>
              <w:pStyle w:val="ConsPlusNormal"/>
              <w:jc w:val="center"/>
              <w:rPr>
                <w:rFonts w:ascii="Times New Roman" w:hAnsi="Times New Roman" w:cs="Times New Roman"/>
                <w:szCs w:val="20"/>
              </w:rPr>
            </w:pPr>
            <w:r w:rsidRPr="00D80AC3">
              <w:rPr>
                <w:rFonts w:ascii="Times New Roman" w:hAnsi="Times New Roman" w:cs="Times New Roman"/>
                <w:szCs w:val="20"/>
              </w:rPr>
              <w:t>5</w:t>
            </w:r>
          </w:p>
        </w:tc>
        <w:tc>
          <w:tcPr>
            <w:tcW w:w="985" w:type="pct"/>
            <w:vAlign w:val="center"/>
          </w:tcPr>
          <w:p w14:paraId="089153D8" w14:textId="77777777" w:rsidR="003F48F1" w:rsidRPr="00D80AC3" w:rsidRDefault="003F48F1">
            <w:pPr>
              <w:pStyle w:val="ConsPlusNormal"/>
              <w:jc w:val="center"/>
              <w:rPr>
                <w:rFonts w:ascii="Times New Roman" w:hAnsi="Times New Roman" w:cs="Times New Roman"/>
                <w:szCs w:val="20"/>
              </w:rPr>
            </w:pPr>
            <w:r w:rsidRPr="00D80AC3">
              <w:rPr>
                <w:rFonts w:ascii="Times New Roman" w:hAnsi="Times New Roman" w:cs="Times New Roman"/>
                <w:szCs w:val="20"/>
              </w:rPr>
              <w:t>6</w:t>
            </w:r>
          </w:p>
        </w:tc>
      </w:tr>
      <w:tr w:rsidR="003F48F1" w:rsidRPr="003F48F1" w14:paraId="383E0DE5" w14:textId="77777777" w:rsidTr="001142FE">
        <w:tc>
          <w:tcPr>
            <w:tcW w:w="404" w:type="pct"/>
            <w:vAlign w:val="center"/>
          </w:tcPr>
          <w:p w14:paraId="1ABFA160" w14:textId="77777777" w:rsidR="003F48F1" w:rsidRPr="003F48F1" w:rsidRDefault="003F48F1">
            <w:pPr>
              <w:pStyle w:val="ConsPlusNormal"/>
              <w:rPr>
                <w:rFonts w:ascii="Times New Roman" w:hAnsi="Times New Roman" w:cs="Times New Roman"/>
                <w:sz w:val="28"/>
                <w:szCs w:val="28"/>
              </w:rPr>
            </w:pPr>
          </w:p>
        </w:tc>
        <w:tc>
          <w:tcPr>
            <w:tcW w:w="963" w:type="pct"/>
            <w:vAlign w:val="center"/>
          </w:tcPr>
          <w:p w14:paraId="449EA39C" w14:textId="77777777" w:rsidR="003F48F1" w:rsidRPr="003F48F1" w:rsidRDefault="003F48F1">
            <w:pPr>
              <w:pStyle w:val="ConsPlusNormal"/>
              <w:rPr>
                <w:rFonts w:ascii="Times New Roman" w:hAnsi="Times New Roman" w:cs="Times New Roman"/>
                <w:sz w:val="28"/>
                <w:szCs w:val="28"/>
              </w:rPr>
            </w:pPr>
          </w:p>
        </w:tc>
        <w:tc>
          <w:tcPr>
            <w:tcW w:w="563" w:type="pct"/>
            <w:vAlign w:val="center"/>
          </w:tcPr>
          <w:p w14:paraId="14F7794E" w14:textId="77777777" w:rsidR="003F48F1" w:rsidRPr="003F48F1" w:rsidRDefault="003F48F1">
            <w:pPr>
              <w:pStyle w:val="ConsPlusNormal"/>
              <w:rPr>
                <w:rFonts w:ascii="Times New Roman" w:hAnsi="Times New Roman" w:cs="Times New Roman"/>
                <w:sz w:val="28"/>
                <w:szCs w:val="28"/>
              </w:rPr>
            </w:pPr>
          </w:p>
        </w:tc>
        <w:tc>
          <w:tcPr>
            <w:tcW w:w="1091" w:type="pct"/>
            <w:vAlign w:val="center"/>
          </w:tcPr>
          <w:p w14:paraId="74F572CF" w14:textId="77777777" w:rsidR="003F48F1" w:rsidRPr="003F48F1" w:rsidRDefault="003F48F1">
            <w:pPr>
              <w:pStyle w:val="ConsPlusNormal"/>
              <w:rPr>
                <w:rFonts w:ascii="Times New Roman" w:hAnsi="Times New Roman" w:cs="Times New Roman"/>
                <w:sz w:val="28"/>
                <w:szCs w:val="28"/>
              </w:rPr>
            </w:pPr>
          </w:p>
        </w:tc>
        <w:tc>
          <w:tcPr>
            <w:tcW w:w="994" w:type="pct"/>
            <w:vAlign w:val="center"/>
          </w:tcPr>
          <w:p w14:paraId="0742685D" w14:textId="77777777" w:rsidR="003F48F1" w:rsidRPr="003F48F1" w:rsidRDefault="003F48F1">
            <w:pPr>
              <w:pStyle w:val="ConsPlusNormal"/>
              <w:rPr>
                <w:rFonts w:ascii="Times New Roman" w:hAnsi="Times New Roman" w:cs="Times New Roman"/>
                <w:sz w:val="28"/>
                <w:szCs w:val="28"/>
              </w:rPr>
            </w:pPr>
          </w:p>
        </w:tc>
        <w:tc>
          <w:tcPr>
            <w:tcW w:w="985" w:type="pct"/>
            <w:vAlign w:val="center"/>
          </w:tcPr>
          <w:p w14:paraId="19AA6053" w14:textId="77777777" w:rsidR="003F48F1" w:rsidRPr="003F48F1" w:rsidRDefault="003F48F1">
            <w:pPr>
              <w:pStyle w:val="ConsPlusNormal"/>
              <w:rPr>
                <w:rFonts w:ascii="Times New Roman" w:hAnsi="Times New Roman" w:cs="Times New Roman"/>
                <w:sz w:val="28"/>
                <w:szCs w:val="28"/>
              </w:rPr>
            </w:pPr>
          </w:p>
        </w:tc>
      </w:tr>
      <w:tr w:rsidR="003F48F1" w:rsidRPr="003F48F1" w14:paraId="4B296FEF" w14:textId="77777777" w:rsidTr="001142FE">
        <w:tc>
          <w:tcPr>
            <w:tcW w:w="404" w:type="pct"/>
            <w:vAlign w:val="center"/>
          </w:tcPr>
          <w:p w14:paraId="6BCADEFA" w14:textId="77777777" w:rsidR="003F48F1" w:rsidRPr="003F48F1" w:rsidRDefault="003F48F1">
            <w:pPr>
              <w:pStyle w:val="ConsPlusNormal"/>
              <w:rPr>
                <w:rFonts w:ascii="Times New Roman" w:hAnsi="Times New Roman" w:cs="Times New Roman"/>
                <w:sz w:val="28"/>
                <w:szCs w:val="28"/>
              </w:rPr>
            </w:pPr>
          </w:p>
        </w:tc>
        <w:tc>
          <w:tcPr>
            <w:tcW w:w="963" w:type="pct"/>
            <w:vAlign w:val="center"/>
          </w:tcPr>
          <w:p w14:paraId="60D91F6B" w14:textId="77777777" w:rsidR="003F48F1" w:rsidRPr="003F48F1" w:rsidRDefault="003F48F1">
            <w:pPr>
              <w:pStyle w:val="ConsPlusNormal"/>
              <w:rPr>
                <w:rFonts w:ascii="Times New Roman" w:hAnsi="Times New Roman" w:cs="Times New Roman"/>
                <w:sz w:val="28"/>
                <w:szCs w:val="28"/>
              </w:rPr>
            </w:pPr>
          </w:p>
        </w:tc>
        <w:tc>
          <w:tcPr>
            <w:tcW w:w="563" w:type="pct"/>
            <w:vAlign w:val="center"/>
          </w:tcPr>
          <w:p w14:paraId="04973CCB" w14:textId="77777777" w:rsidR="003F48F1" w:rsidRPr="003F48F1" w:rsidRDefault="003F48F1">
            <w:pPr>
              <w:pStyle w:val="ConsPlusNormal"/>
              <w:rPr>
                <w:rFonts w:ascii="Times New Roman" w:hAnsi="Times New Roman" w:cs="Times New Roman"/>
                <w:sz w:val="28"/>
                <w:szCs w:val="28"/>
              </w:rPr>
            </w:pPr>
          </w:p>
        </w:tc>
        <w:tc>
          <w:tcPr>
            <w:tcW w:w="1091" w:type="pct"/>
            <w:vAlign w:val="center"/>
          </w:tcPr>
          <w:p w14:paraId="3903E0F5" w14:textId="77777777" w:rsidR="003F48F1" w:rsidRPr="003F48F1" w:rsidRDefault="003F48F1">
            <w:pPr>
              <w:pStyle w:val="ConsPlusNormal"/>
              <w:rPr>
                <w:rFonts w:ascii="Times New Roman" w:hAnsi="Times New Roman" w:cs="Times New Roman"/>
                <w:sz w:val="28"/>
                <w:szCs w:val="28"/>
              </w:rPr>
            </w:pPr>
          </w:p>
        </w:tc>
        <w:tc>
          <w:tcPr>
            <w:tcW w:w="994" w:type="pct"/>
            <w:vAlign w:val="center"/>
          </w:tcPr>
          <w:p w14:paraId="64D9ED18" w14:textId="77777777" w:rsidR="003F48F1" w:rsidRPr="003F48F1" w:rsidRDefault="003F48F1">
            <w:pPr>
              <w:pStyle w:val="ConsPlusNormal"/>
              <w:rPr>
                <w:rFonts w:ascii="Times New Roman" w:hAnsi="Times New Roman" w:cs="Times New Roman"/>
                <w:sz w:val="28"/>
                <w:szCs w:val="28"/>
              </w:rPr>
            </w:pPr>
          </w:p>
        </w:tc>
        <w:tc>
          <w:tcPr>
            <w:tcW w:w="985" w:type="pct"/>
            <w:vAlign w:val="center"/>
          </w:tcPr>
          <w:p w14:paraId="1769A69C" w14:textId="77777777" w:rsidR="003F48F1" w:rsidRPr="003F48F1" w:rsidRDefault="003F48F1">
            <w:pPr>
              <w:pStyle w:val="ConsPlusNormal"/>
              <w:rPr>
                <w:rFonts w:ascii="Times New Roman" w:hAnsi="Times New Roman" w:cs="Times New Roman"/>
                <w:sz w:val="28"/>
                <w:szCs w:val="28"/>
              </w:rPr>
            </w:pPr>
          </w:p>
        </w:tc>
      </w:tr>
    </w:tbl>
    <w:p w14:paraId="0FB805AF" w14:textId="5FEDFFCE" w:rsidR="003F48F1" w:rsidRDefault="003F48F1">
      <w:pPr>
        <w:pStyle w:val="ConsPlusNormal"/>
        <w:ind w:firstLine="540"/>
        <w:jc w:val="both"/>
        <w:rPr>
          <w:rFonts w:ascii="Times New Roman" w:hAnsi="Times New Roman" w:cs="Times New Roman"/>
          <w:sz w:val="28"/>
          <w:szCs w:val="28"/>
        </w:rPr>
      </w:pPr>
    </w:p>
    <w:p w14:paraId="6E9305C5"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60639659"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74D0BDB7"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4BB6B580"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197A6F57"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7B102CDC"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2F817B71"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09D5DB41" w14:textId="77777777" w:rsidR="001142FE" w:rsidRDefault="001142FE" w:rsidP="001142FE">
      <w:pPr>
        <w:autoSpaceDE w:val="0"/>
        <w:autoSpaceDN w:val="0"/>
        <w:adjustRightInd w:val="0"/>
        <w:spacing w:after="0" w:line="240" w:lineRule="auto"/>
        <w:jc w:val="right"/>
        <w:rPr>
          <w:rFonts w:ascii="Times New Roman" w:hAnsi="Times New Roman" w:cs="Times New Roman"/>
          <w:sz w:val="28"/>
          <w:szCs w:val="28"/>
        </w:rPr>
      </w:pPr>
    </w:p>
    <w:p w14:paraId="3945D444" w14:textId="156975B8" w:rsidR="00847CB0" w:rsidRDefault="001142FE" w:rsidP="001142F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Форма</w:t>
      </w:r>
      <w:r w:rsidR="00F631DC">
        <w:rPr>
          <w:rFonts w:ascii="Times New Roman" w:hAnsi="Times New Roman" w:cs="Times New Roman"/>
          <w:sz w:val="28"/>
          <w:szCs w:val="28"/>
        </w:rPr>
        <w:t xml:space="preserve"> </w:t>
      </w:r>
      <w:r w:rsidR="00847CB0">
        <w:rPr>
          <w:rFonts w:ascii="Times New Roman" w:hAnsi="Times New Roman" w:cs="Times New Roman"/>
          <w:sz w:val="28"/>
          <w:szCs w:val="28"/>
        </w:rPr>
        <w:t xml:space="preserve">2 </w:t>
      </w:r>
    </w:p>
    <w:tbl>
      <w:tblPr>
        <w:tblW w:w="5000" w:type="pct"/>
        <w:tblCellMar>
          <w:top w:w="102" w:type="dxa"/>
          <w:left w:w="62" w:type="dxa"/>
          <w:bottom w:w="102" w:type="dxa"/>
          <w:right w:w="62" w:type="dxa"/>
        </w:tblCellMar>
        <w:tblLook w:val="0000" w:firstRow="0" w:lastRow="0" w:firstColumn="0" w:lastColumn="0" w:noHBand="0" w:noVBand="0"/>
      </w:tblPr>
      <w:tblGrid>
        <w:gridCol w:w="2272"/>
        <w:gridCol w:w="2399"/>
        <w:gridCol w:w="2127"/>
        <w:gridCol w:w="2148"/>
        <w:gridCol w:w="1951"/>
        <w:gridCol w:w="2115"/>
        <w:gridCol w:w="2115"/>
      </w:tblGrid>
      <w:tr w:rsidR="00F631DC" w:rsidRPr="006D0A9A" w14:paraId="37742609" w14:textId="339460E3" w:rsidTr="001142FE">
        <w:tc>
          <w:tcPr>
            <w:tcW w:w="751" w:type="pct"/>
            <w:vMerge w:val="restart"/>
            <w:tcBorders>
              <w:top w:val="single" w:sz="4" w:space="0" w:color="auto"/>
              <w:left w:val="single" w:sz="4" w:space="0" w:color="auto"/>
              <w:bottom w:val="single" w:sz="4" w:space="0" w:color="auto"/>
              <w:right w:val="single" w:sz="4" w:space="0" w:color="auto"/>
            </w:tcBorders>
          </w:tcPr>
          <w:p w14:paraId="46ED0028" w14:textId="7F950AEB"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Распоряжение (реквизиты)</w:t>
            </w:r>
          </w:p>
        </w:tc>
        <w:tc>
          <w:tcPr>
            <w:tcW w:w="793" w:type="pct"/>
            <w:vMerge w:val="restart"/>
            <w:tcBorders>
              <w:top w:val="single" w:sz="4" w:space="0" w:color="auto"/>
              <w:left w:val="single" w:sz="4" w:space="0" w:color="auto"/>
              <w:bottom w:val="single" w:sz="4" w:space="0" w:color="auto"/>
              <w:right w:val="single" w:sz="4" w:space="0" w:color="auto"/>
            </w:tcBorders>
          </w:tcPr>
          <w:p w14:paraId="0D2BD500" w14:textId="77777777"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Наименование мероприятия</w:t>
            </w:r>
          </w:p>
        </w:tc>
        <w:tc>
          <w:tcPr>
            <w:tcW w:w="703" w:type="pct"/>
            <w:vMerge w:val="restart"/>
            <w:tcBorders>
              <w:top w:val="single" w:sz="4" w:space="0" w:color="auto"/>
              <w:left w:val="single" w:sz="4" w:space="0" w:color="auto"/>
              <w:bottom w:val="single" w:sz="4" w:space="0" w:color="auto"/>
              <w:right w:val="single" w:sz="4" w:space="0" w:color="auto"/>
            </w:tcBorders>
          </w:tcPr>
          <w:p w14:paraId="65972C00" w14:textId="77777777"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Сумма выделенных бюджетных ассигнований в соответствии с распоряжением</w:t>
            </w:r>
          </w:p>
        </w:tc>
        <w:tc>
          <w:tcPr>
            <w:tcW w:w="1355" w:type="pct"/>
            <w:gridSpan w:val="2"/>
            <w:tcBorders>
              <w:top w:val="single" w:sz="4" w:space="0" w:color="auto"/>
              <w:left w:val="single" w:sz="4" w:space="0" w:color="auto"/>
              <w:bottom w:val="single" w:sz="4" w:space="0" w:color="auto"/>
              <w:right w:val="single" w:sz="4" w:space="0" w:color="auto"/>
            </w:tcBorders>
          </w:tcPr>
          <w:p w14:paraId="737FF562" w14:textId="77777777"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Фактическое использование бюджетных ассигнований резервного фонда</w:t>
            </w:r>
          </w:p>
        </w:tc>
        <w:tc>
          <w:tcPr>
            <w:tcW w:w="699" w:type="pct"/>
            <w:vMerge w:val="restart"/>
            <w:tcBorders>
              <w:top w:val="single" w:sz="4" w:space="0" w:color="auto"/>
              <w:left w:val="single" w:sz="4" w:space="0" w:color="auto"/>
              <w:right w:val="single" w:sz="4" w:space="0" w:color="auto"/>
            </w:tcBorders>
          </w:tcPr>
          <w:p w14:paraId="0EF59456" w14:textId="77777777"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Остаток неиспользованных бюджетных ассигнований</w:t>
            </w:r>
          </w:p>
        </w:tc>
        <w:tc>
          <w:tcPr>
            <w:tcW w:w="699" w:type="pct"/>
            <w:vMerge w:val="restart"/>
            <w:tcBorders>
              <w:top w:val="single" w:sz="4" w:space="0" w:color="auto"/>
              <w:left w:val="single" w:sz="4" w:space="0" w:color="auto"/>
              <w:right w:val="single" w:sz="4" w:space="0" w:color="auto"/>
            </w:tcBorders>
          </w:tcPr>
          <w:p w14:paraId="5E55AA39" w14:textId="026DFF62"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Причины образования экономии</w:t>
            </w:r>
          </w:p>
        </w:tc>
      </w:tr>
      <w:tr w:rsidR="00F631DC" w:rsidRPr="006D0A9A" w14:paraId="027EBB7A" w14:textId="17702AAB" w:rsidTr="001142FE">
        <w:tc>
          <w:tcPr>
            <w:tcW w:w="751" w:type="pct"/>
            <w:vMerge/>
            <w:tcBorders>
              <w:top w:val="single" w:sz="4" w:space="0" w:color="auto"/>
              <w:left w:val="single" w:sz="4" w:space="0" w:color="auto"/>
              <w:bottom w:val="single" w:sz="4" w:space="0" w:color="auto"/>
              <w:right w:val="single" w:sz="4" w:space="0" w:color="auto"/>
            </w:tcBorders>
          </w:tcPr>
          <w:p w14:paraId="7DE3FC9C" w14:textId="77777777" w:rsidR="00F631DC" w:rsidRPr="006D0A9A" w:rsidRDefault="00F631DC" w:rsidP="006D0A9A">
            <w:pPr>
              <w:pStyle w:val="ConsPlusNormal"/>
              <w:jc w:val="center"/>
              <w:rPr>
                <w:rFonts w:ascii="Times New Roman" w:hAnsi="Times New Roman" w:cs="Times New Roman"/>
                <w:sz w:val="24"/>
                <w:szCs w:val="24"/>
              </w:rPr>
            </w:pPr>
          </w:p>
        </w:tc>
        <w:tc>
          <w:tcPr>
            <w:tcW w:w="793" w:type="pct"/>
            <w:vMerge/>
            <w:tcBorders>
              <w:top w:val="single" w:sz="4" w:space="0" w:color="auto"/>
              <w:left w:val="single" w:sz="4" w:space="0" w:color="auto"/>
              <w:bottom w:val="single" w:sz="4" w:space="0" w:color="auto"/>
              <w:right w:val="single" w:sz="4" w:space="0" w:color="auto"/>
            </w:tcBorders>
          </w:tcPr>
          <w:p w14:paraId="2E5EE89B" w14:textId="77777777" w:rsidR="00F631DC" w:rsidRPr="006D0A9A" w:rsidRDefault="00F631DC" w:rsidP="006D0A9A">
            <w:pPr>
              <w:pStyle w:val="ConsPlusNormal"/>
              <w:jc w:val="center"/>
              <w:rPr>
                <w:rFonts w:ascii="Times New Roman" w:hAnsi="Times New Roman" w:cs="Times New Roman"/>
                <w:sz w:val="24"/>
                <w:szCs w:val="24"/>
              </w:rPr>
            </w:pPr>
          </w:p>
        </w:tc>
        <w:tc>
          <w:tcPr>
            <w:tcW w:w="703" w:type="pct"/>
            <w:vMerge/>
            <w:tcBorders>
              <w:top w:val="single" w:sz="4" w:space="0" w:color="auto"/>
              <w:left w:val="single" w:sz="4" w:space="0" w:color="auto"/>
              <w:bottom w:val="single" w:sz="4" w:space="0" w:color="auto"/>
              <w:right w:val="single" w:sz="4" w:space="0" w:color="auto"/>
            </w:tcBorders>
          </w:tcPr>
          <w:p w14:paraId="0A0E4692" w14:textId="77777777" w:rsidR="00F631DC" w:rsidRPr="006D0A9A" w:rsidRDefault="00F631DC" w:rsidP="006D0A9A">
            <w:pPr>
              <w:pStyle w:val="ConsPlusNormal"/>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tcPr>
          <w:p w14:paraId="072D5FF0" w14:textId="13D0D408" w:rsidR="00F631DC" w:rsidRPr="006D0A9A" w:rsidRDefault="00F631DC" w:rsidP="006D0A9A">
            <w:pPr>
              <w:pStyle w:val="ConsPlusNormal"/>
              <w:jc w:val="center"/>
              <w:rPr>
                <w:rFonts w:ascii="Times New Roman" w:hAnsi="Times New Roman" w:cs="Times New Roman"/>
                <w:sz w:val="24"/>
                <w:szCs w:val="24"/>
              </w:rPr>
            </w:pPr>
          </w:p>
          <w:p w14:paraId="4445D433" w14:textId="20FC3942"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Сумма</w:t>
            </w:r>
          </w:p>
        </w:tc>
        <w:tc>
          <w:tcPr>
            <w:tcW w:w="645" w:type="pct"/>
            <w:tcBorders>
              <w:top w:val="single" w:sz="4" w:space="0" w:color="auto"/>
              <w:left w:val="single" w:sz="4" w:space="0" w:color="auto"/>
              <w:bottom w:val="single" w:sz="4" w:space="0" w:color="auto"/>
              <w:right w:val="single" w:sz="4" w:space="0" w:color="auto"/>
            </w:tcBorders>
          </w:tcPr>
          <w:p w14:paraId="45EA7DF2" w14:textId="43018608"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 xml:space="preserve">Основание для использования средств </w:t>
            </w:r>
          </w:p>
        </w:tc>
        <w:tc>
          <w:tcPr>
            <w:tcW w:w="699" w:type="pct"/>
            <w:vMerge/>
            <w:tcBorders>
              <w:left w:val="single" w:sz="4" w:space="0" w:color="auto"/>
              <w:bottom w:val="single" w:sz="4" w:space="0" w:color="auto"/>
              <w:right w:val="single" w:sz="4" w:space="0" w:color="auto"/>
            </w:tcBorders>
          </w:tcPr>
          <w:p w14:paraId="4FEE8973" w14:textId="77777777" w:rsidR="00F631DC" w:rsidRPr="006D0A9A" w:rsidRDefault="00F631DC" w:rsidP="006D0A9A">
            <w:pPr>
              <w:pStyle w:val="ConsPlusNormal"/>
              <w:jc w:val="center"/>
              <w:rPr>
                <w:rFonts w:ascii="Times New Roman" w:hAnsi="Times New Roman" w:cs="Times New Roman"/>
                <w:sz w:val="24"/>
                <w:szCs w:val="24"/>
              </w:rPr>
            </w:pPr>
          </w:p>
        </w:tc>
        <w:tc>
          <w:tcPr>
            <w:tcW w:w="699" w:type="pct"/>
            <w:vMerge/>
            <w:tcBorders>
              <w:left w:val="single" w:sz="4" w:space="0" w:color="auto"/>
              <w:bottom w:val="single" w:sz="4" w:space="0" w:color="auto"/>
              <w:right w:val="single" w:sz="4" w:space="0" w:color="auto"/>
            </w:tcBorders>
          </w:tcPr>
          <w:p w14:paraId="4521B36B" w14:textId="77777777" w:rsidR="00F631DC" w:rsidRPr="006D0A9A" w:rsidRDefault="00F631DC" w:rsidP="006D0A9A">
            <w:pPr>
              <w:pStyle w:val="ConsPlusNormal"/>
              <w:jc w:val="center"/>
              <w:rPr>
                <w:rFonts w:ascii="Times New Roman" w:hAnsi="Times New Roman" w:cs="Times New Roman"/>
                <w:sz w:val="24"/>
                <w:szCs w:val="24"/>
              </w:rPr>
            </w:pPr>
          </w:p>
        </w:tc>
      </w:tr>
      <w:tr w:rsidR="00F631DC" w:rsidRPr="006D0A9A" w14:paraId="19C56F16" w14:textId="38ECECC8" w:rsidTr="001142FE">
        <w:tc>
          <w:tcPr>
            <w:tcW w:w="751" w:type="pct"/>
            <w:tcBorders>
              <w:top w:val="single" w:sz="4" w:space="0" w:color="auto"/>
              <w:left w:val="single" w:sz="4" w:space="0" w:color="auto"/>
              <w:bottom w:val="single" w:sz="4" w:space="0" w:color="auto"/>
              <w:right w:val="single" w:sz="4" w:space="0" w:color="auto"/>
            </w:tcBorders>
          </w:tcPr>
          <w:p w14:paraId="52EAECAB" w14:textId="77777777"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1</w:t>
            </w:r>
          </w:p>
        </w:tc>
        <w:tc>
          <w:tcPr>
            <w:tcW w:w="793" w:type="pct"/>
            <w:tcBorders>
              <w:top w:val="single" w:sz="4" w:space="0" w:color="auto"/>
              <w:left w:val="single" w:sz="4" w:space="0" w:color="auto"/>
              <w:bottom w:val="single" w:sz="4" w:space="0" w:color="auto"/>
              <w:right w:val="single" w:sz="4" w:space="0" w:color="auto"/>
            </w:tcBorders>
          </w:tcPr>
          <w:p w14:paraId="1986428E" w14:textId="77777777"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2</w:t>
            </w:r>
          </w:p>
        </w:tc>
        <w:tc>
          <w:tcPr>
            <w:tcW w:w="703" w:type="pct"/>
            <w:tcBorders>
              <w:top w:val="single" w:sz="4" w:space="0" w:color="auto"/>
              <w:left w:val="single" w:sz="4" w:space="0" w:color="auto"/>
              <w:bottom w:val="single" w:sz="4" w:space="0" w:color="auto"/>
              <w:right w:val="single" w:sz="4" w:space="0" w:color="auto"/>
            </w:tcBorders>
          </w:tcPr>
          <w:p w14:paraId="4EB3F151" w14:textId="77777777"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3</w:t>
            </w:r>
          </w:p>
        </w:tc>
        <w:tc>
          <w:tcPr>
            <w:tcW w:w="710" w:type="pct"/>
            <w:tcBorders>
              <w:top w:val="single" w:sz="4" w:space="0" w:color="auto"/>
              <w:left w:val="single" w:sz="4" w:space="0" w:color="auto"/>
              <w:bottom w:val="single" w:sz="4" w:space="0" w:color="auto"/>
              <w:right w:val="single" w:sz="4" w:space="0" w:color="auto"/>
            </w:tcBorders>
          </w:tcPr>
          <w:p w14:paraId="1A3C17E8" w14:textId="1CB1562D"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4</w:t>
            </w:r>
          </w:p>
        </w:tc>
        <w:tc>
          <w:tcPr>
            <w:tcW w:w="645" w:type="pct"/>
            <w:tcBorders>
              <w:top w:val="single" w:sz="4" w:space="0" w:color="auto"/>
              <w:left w:val="single" w:sz="4" w:space="0" w:color="auto"/>
              <w:bottom w:val="single" w:sz="4" w:space="0" w:color="auto"/>
              <w:right w:val="single" w:sz="4" w:space="0" w:color="auto"/>
            </w:tcBorders>
          </w:tcPr>
          <w:p w14:paraId="0E6DDAC7" w14:textId="68C62C40"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5</w:t>
            </w:r>
          </w:p>
        </w:tc>
        <w:tc>
          <w:tcPr>
            <w:tcW w:w="699" w:type="pct"/>
            <w:tcBorders>
              <w:top w:val="single" w:sz="4" w:space="0" w:color="auto"/>
              <w:left w:val="single" w:sz="4" w:space="0" w:color="auto"/>
              <w:bottom w:val="single" w:sz="4" w:space="0" w:color="auto"/>
              <w:right w:val="single" w:sz="4" w:space="0" w:color="auto"/>
            </w:tcBorders>
          </w:tcPr>
          <w:p w14:paraId="276EC050" w14:textId="159C8E5C"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6</w:t>
            </w:r>
          </w:p>
        </w:tc>
        <w:tc>
          <w:tcPr>
            <w:tcW w:w="699" w:type="pct"/>
            <w:tcBorders>
              <w:top w:val="single" w:sz="4" w:space="0" w:color="auto"/>
              <w:left w:val="single" w:sz="4" w:space="0" w:color="auto"/>
              <w:bottom w:val="single" w:sz="4" w:space="0" w:color="auto"/>
              <w:right w:val="single" w:sz="4" w:space="0" w:color="auto"/>
            </w:tcBorders>
          </w:tcPr>
          <w:p w14:paraId="7444977C" w14:textId="48452AFB" w:rsidR="00F631DC" w:rsidRPr="006D0A9A" w:rsidRDefault="00F631DC" w:rsidP="006D0A9A">
            <w:pPr>
              <w:pStyle w:val="ConsPlusNormal"/>
              <w:jc w:val="center"/>
              <w:rPr>
                <w:rFonts w:ascii="Times New Roman" w:hAnsi="Times New Roman" w:cs="Times New Roman"/>
                <w:szCs w:val="20"/>
              </w:rPr>
            </w:pPr>
            <w:r w:rsidRPr="006D0A9A">
              <w:rPr>
                <w:rFonts w:ascii="Times New Roman" w:hAnsi="Times New Roman" w:cs="Times New Roman"/>
                <w:szCs w:val="20"/>
              </w:rPr>
              <w:t>7</w:t>
            </w:r>
          </w:p>
        </w:tc>
      </w:tr>
      <w:tr w:rsidR="00F631DC" w:rsidRPr="006D0A9A" w14:paraId="1E4767FF" w14:textId="0674604B" w:rsidTr="001142FE">
        <w:tc>
          <w:tcPr>
            <w:tcW w:w="751" w:type="pct"/>
            <w:tcBorders>
              <w:top w:val="single" w:sz="4" w:space="0" w:color="auto"/>
              <w:left w:val="single" w:sz="4" w:space="0" w:color="auto"/>
              <w:bottom w:val="single" w:sz="4" w:space="0" w:color="auto"/>
              <w:right w:val="single" w:sz="4" w:space="0" w:color="auto"/>
            </w:tcBorders>
          </w:tcPr>
          <w:p w14:paraId="46437190" w14:textId="77777777" w:rsidR="00F631DC" w:rsidRPr="006D0A9A" w:rsidRDefault="00F631DC" w:rsidP="006D0A9A">
            <w:pPr>
              <w:pStyle w:val="ConsPlusNormal"/>
              <w:jc w:val="center"/>
              <w:rPr>
                <w:rFonts w:ascii="Times New Roman" w:hAnsi="Times New Roman" w:cs="Times New Roman"/>
                <w:sz w:val="24"/>
                <w:szCs w:val="24"/>
              </w:rPr>
            </w:pPr>
          </w:p>
        </w:tc>
        <w:tc>
          <w:tcPr>
            <w:tcW w:w="793" w:type="pct"/>
            <w:tcBorders>
              <w:top w:val="single" w:sz="4" w:space="0" w:color="auto"/>
              <w:left w:val="single" w:sz="4" w:space="0" w:color="auto"/>
              <w:bottom w:val="single" w:sz="4" w:space="0" w:color="auto"/>
              <w:right w:val="single" w:sz="4" w:space="0" w:color="auto"/>
            </w:tcBorders>
          </w:tcPr>
          <w:p w14:paraId="24688199" w14:textId="77777777" w:rsidR="00F631DC" w:rsidRPr="006D0A9A" w:rsidRDefault="00F631DC" w:rsidP="006D0A9A">
            <w:pPr>
              <w:pStyle w:val="ConsPlusNormal"/>
              <w:jc w:val="center"/>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58408DB7" w14:textId="77777777" w:rsidR="00F631DC" w:rsidRPr="006D0A9A" w:rsidRDefault="00F631DC" w:rsidP="006D0A9A">
            <w:pPr>
              <w:pStyle w:val="ConsPlusNormal"/>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tcPr>
          <w:p w14:paraId="1D360CCD" w14:textId="77777777" w:rsidR="00F631DC" w:rsidRPr="006D0A9A" w:rsidRDefault="00F631DC" w:rsidP="006D0A9A">
            <w:pPr>
              <w:pStyle w:val="ConsPlusNormal"/>
              <w:jc w:val="center"/>
              <w:rPr>
                <w:rFonts w:ascii="Times New Roman" w:hAnsi="Times New Roman" w:cs="Times New Roman"/>
                <w:sz w:val="24"/>
                <w:szCs w:val="24"/>
              </w:rPr>
            </w:pPr>
          </w:p>
        </w:tc>
        <w:tc>
          <w:tcPr>
            <w:tcW w:w="645" w:type="pct"/>
            <w:tcBorders>
              <w:top w:val="single" w:sz="4" w:space="0" w:color="auto"/>
              <w:left w:val="single" w:sz="4" w:space="0" w:color="auto"/>
              <w:bottom w:val="single" w:sz="4" w:space="0" w:color="auto"/>
              <w:right w:val="single" w:sz="4" w:space="0" w:color="auto"/>
            </w:tcBorders>
          </w:tcPr>
          <w:p w14:paraId="3D95E446" w14:textId="77777777" w:rsidR="00F631DC" w:rsidRPr="006D0A9A" w:rsidRDefault="00F631DC" w:rsidP="006D0A9A">
            <w:pPr>
              <w:pStyle w:val="ConsPlusNormal"/>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14:paraId="3A631611" w14:textId="77777777" w:rsidR="00F631DC" w:rsidRPr="006D0A9A" w:rsidRDefault="00F631DC" w:rsidP="006D0A9A">
            <w:pPr>
              <w:pStyle w:val="ConsPlusNormal"/>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14:paraId="399ED49E" w14:textId="77777777" w:rsidR="00F631DC" w:rsidRPr="006D0A9A" w:rsidRDefault="00F631DC" w:rsidP="006D0A9A">
            <w:pPr>
              <w:pStyle w:val="ConsPlusNormal"/>
              <w:jc w:val="center"/>
              <w:rPr>
                <w:rFonts w:ascii="Times New Roman" w:hAnsi="Times New Roman" w:cs="Times New Roman"/>
                <w:sz w:val="24"/>
                <w:szCs w:val="24"/>
              </w:rPr>
            </w:pPr>
          </w:p>
        </w:tc>
      </w:tr>
      <w:tr w:rsidR="00F631DC" w:rsidRPr="006D0A9A" w14:paraId="045C3E8A" w14:textId="1D4F9428" w:rsidTr="001142FE">
        <w:tc>
          <w:tcPr>
            <w:tcW w:w="751" w:type="pct"/>
            <w:tcBorders>
              <w:top w:val="single" w:sz="4" w:space="0" w:color="auto"/>
              <w:left w:val="single" w:sz="4" w:space="0" w:color="auto"/>
              <w:bottom w:val="single" w:sz="4" w:space="0" w:color="auto"/>
              <w:right w:val="single" w:sz="4" w:space="0" w:color="auto"/>
            </w:tcBorders>
          </w:tcPr>
          <w:p w14:paraId="346D5291" w14:textId="77777777" w:rsidR="00F631DC" w:rsidRPr="006D0A9A" w:rsidRDefault="00F631DC" w:rsidP="006D0A9A">
            <w:pPr>
              <w:pStyle w:val="ConsPlusNormal"/>
              <w:jc w:val="center"/>
              <w:rPr>
                <w:rFonts w:ascii="Times New Roman" w:hAnsi="Times New Roman" w:cs="Times New Roman"/>
                <w:sz w:val="24"/>
                <w:szCs w:val="24"/>
              </w:rPr>
            </w:pPr>
            <w:r w:rsidRPr="006D0A9A">
              <w:rPr>
                <w:rFonts w:ascii="Times New Roman" w:hAnsi="Times New Roman" w:cs="Times New Roman"/>
                <w:sz w:val="24"/>
                <w:szCs w:val="24"/>
              </w:rPr>
              <w:t>Итого:</w:t>
            </w:r>
          </w:p>
        </w:tc>
        <w:tc>
          <w:tcPr>
            <w:tcW w:w="793" w:type="pct"/>
            <w:tcBorders>
              <w:top w:val="single" w:sz="4" w:space="0" w:color="auto"/>
              <w:left w:val="single" w:sz="4" w:space="0" w:color="auto"/>
              <w:bottom w:val="single" w:sz="4" w:space="0" w:color="auto"/>
              <w:right w:val="single" w:sz="4" w:space="0" w:color="auto"/>
            </w:tcBorders>
          </w:tcPr>
          <w:p w14:paraId="61054F9A" w14:textId="77777777" w:rsidR="00F631DC" w:rsidRPr="006D0A9A" w:rsidRDefault="00F631DC" w:rsidP="006D0A9A">
            <w:pPr>
              <w:pStyle w:val="ConsPlusNormal"/>
              <w:jc w:val="center"/>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23CBB95D" w14:textId="77777777" w:rsidR="00F631DC" w:rsidRPr="006D0A9A" w:rsidRDefault="00F631DC" w:rsidP="006D0A9A">
            <w:pPr>
              <w:pStyle w:val="ConsPlusNormal"/>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tcPr>
          <w:p w14:paraId="7398DBD3" w14:textId="77777777" w:rsidR="00F631DC" w:rsidRPr="006D0A9A" w:rsidRDefault="00F631DC" w:rsidP="006D0A9A">
            <w:pPr>
              <w:pStyle w:val="ConsPlusNormal"/>
              <w:jc w:val="center"/>
              <w:rPr>
                <w:rFonts w:ascii="Times New Roman" w:hAnsi="Times New Roman" w:cs="Times New Roman"/>
                <w:sz w:val="24"/>
                <w:szCs w:val="24"/>
              </w:rPr>
            </w:pPr>
          </w:p>
        </w:tc>
        <w:tc>
          <w:tcPr>
            <w:tcW w:w="645" w:type="pct"/>
            <w:tcBorders>
              <w:top w:val="single" w:sz="4" w:space="0" w:color="auto"/>
              <w:left w:val="single" w:sz="4" w:space="0" w:color="auto"/>
              <w:bottom w:val="single" w:sz="4" w:space="0" w:color="auto"/>
              <w:right w:val="single" w:sz="4" w:space="0" w:color="auto"/>
            </w:tcBorders>
          </w:tcPr>
          <w:p w14:paraId="4A362A08" w14:textId="77777777" w:rsidR="00F631DC" w:rsidRPr="006D0A9A" w:rsidRDefault="00F631DC" w:rsidP="006D0A9A">
            <w:pPr>
              <w:pStyle w:val="ConsPlusNormal"/>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14:paraId="1AF762D4" w14:textId="77777777" w:rsidR="00F631DC" w:rsidRPr="006D0A9A" w:rsidRDefault="00F631DC" w:rsidP="006D0A9A">
            <w:pPr>
              <w:pStyle w:val="ConsPlusNormal"/>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14:paraId="10F38572" w14:textId="77777777" w:rsidR="00F631DC" w:rsidRPr="006D0A9A" w:rsidRDefault="00F631DC" w:rsidP="006D0A9A">
            <w:pPr>
              <w:pStyle w:val="ConsPlusNormal"/>
              <w:jc w:val="center"/>
              <w:rPr>
                <w:rFonts w:ascii="Times New Roman" w:hAnsi="Times New Roman" w:cs="Times New Roman"/>
                <w:sz w:val="24"/>
                <w:szCs w:val="24"/>
              </w:rPr>
            </w:pPr>
          </w:p>
        </w:tc>
      </w:tr>
    </w:tbl>
    <w:p w14:paraId="0BCD6CC6" w14:textId="77777777" w:rsidR="00847CB0" w:rsidRPr="003F48F1" w:rsidRDefault="00847CB0" w:rsidP="006D0A9A">
      <w:pPr>
        <w:pStyle w:val="ConsPlusNormal"/>
        <w:jc w:val="both"/>
        <w:rPr>
          <w:rFonts w:ascii="Times New Roman" w:hAnsi="Times New Roman" w:cs="Times New Roman"/>
          <w:sz w:val="28"/>
          <w:szCs w:val="28"/>
        </w:rPr>
      </w:pPr>
      <w:bookmarkStart w:id="18" w:name="Par45"/>
      <w:bookmarkEnd w:id="18"/>
    </w:p>
    <w:sectPr w:rsidR="00847CB0" w:rsidRPr="003F48F1" w:rsidSect="001142FE">
      <w:pgSz w:w="16838" w:h="11906" w:orient="landscape"/>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07B1" w14:textId="77777777" w:rsidR="00A51980" w:rsidRDefault="00A51980" w:rsidP="008847C1">
      <w:pPr>
        <w:spacing w:after="0" w:line="240" w:lineRule="auto"/>
      </w:pPr>
      <w:r>
        <w:separator/>
      </w:r>
    </w:p>
  </w:endnote>
  <w:endnote w:type="continuationSeparator" w:id="0">
    <w:p w14:paraId="00CFE173" w14:textId="77777777" w:rsidR="00A51980" w:rsidRDefault="00A51980" w:rsidP="0088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FDDA" w14:textId="77777777" w:rsidR="00A51980" w:rsidRDefault="00A51980" w:rsidP="008847C1">
      <w:pPr>
        <w:spacing w:after="0" w:line="240" w:lineRule="auto"/>
      </w:pPr>
      <w:r>
        <w:separator/>
      </w:r>
    </w:p>
  </w:footnote>
  <w:footnote w:type="continuationSeparator" w:id="0">
    <w:p w14:paraId="24D020E3" w14:textId="77777777" w:rsidR="00A51980" w:rsidRDefault="00A51980" w:rsidP="0088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87386"/>
      <w:docPartObj>
        <w:docPartGallery w:val="Page Numbers (Top of Page)"/>
        <w:docPartUnique/>
      </w:docPartObj>
    </w:sdtPr>
    <w:sdtContent>
      <w:p w14:paraId="2C994B57" w14:textId="0A3767AF" w:rsidR="006B789A" w:rsidRDefault="006B789A">
        <w:pPr>
          <w:pStyle w:val="ab"/>
          <w:jc w:val="center"/>
        </w:pPr>
        <w:r w:rsidRPr="006B789A">
          <w:rPr>
            <w:rFonts w:ascii="Times New Roman" w:hAnsi="Times New Roman" w:cs="Times New Roman"/>
            <w:sz w:val="24"/>
            <w:szCs w:val="24"/>
          </w:rPr>
          <w:fldChar w:fldCharType="begin"/>
        </w:r>
        <w:r w:rsidRPr="006B789A">
          <w:rPr>
            <w:rFonts w:ascii="Times New Roman" w:hAnsi="Times New Roman" w:cs="Times New Roman"/>
            <w:sz w:val="24"/>
            <w:szCs w:val="24"/>
          </w:rPr>
          <w:instrText>PAGE   \* MERGEFORMAT</w:instrText>
        </w:r>
        <w:r w:rsidRPr="006B789A">
          <w:rPr>
            <w:rFonts w:ascii="Times New Roman" w:hAnsi="Times New Roman" w:cs="Times New Roman"/>
            <w:sz w:val="24"/>
            <w:szCs w:val="24"/>
          </w:rPr>
          <w:fldChar w:fldCharType="separate"/>
        </w:r>
        <w:r>
          <w:rPr>
            <w:rFonts w:ascii="Times New Roman" w:hAnsi="Times New Roman" w:cs="Times New Roman"/>
            <w:noProof/>
            <w:sz w:val="24"/>
            <w:szCs w:val="24"/>
          </w:rPr>
          <w:t>15</w:t>
        </w:r>
        <w:r w:rsidRPr="006B789A">
          <w:rPr>
            <w:rFonts w:ascii="Times New Roman" w:hAnsi="Times New Roman" w:cs="Times New Roman"/>
            <w:sz w:val="24"/>
            <w:szCs w:val="24"/>
          </w:rPr>
          <w:fldChar w:fldCharType="end"/>
        </w:r>
      </w:p>
    </w:sdtContent>
  </w:sdt>
  <w:p w14:paraId="5C153F73" w14:textId="77777777" w:rsidR="006B789A" w:rsidRDefault="006B789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F1"/>
    <w:rsid w:val="000112DB"/>
    <w:rsid w:val="00043E91"/>
    <w:rsid w:val="00046B13"/>
    <w:rsid w:val="000E68E6"/>
    <w:rsid w:val="000F2819"/>
    <w:rsid w:val="001142FE"/>
    <w:rsid w:val="001339BD"/>
    <w:rsid w:val="00137640"/>
    <w:rsid w:val="00173B45"/>
    <w:rsid w:val="001B2B31"/>
    <w:rsid w:val="001C4000"/>
    <w:rsid w:val="001C48D6"/>
    <w:rsid w:val="001F5E5A"/>
    <w:rsid w:val="002054E4"/>
    <w:rsid w:val="00206A46"/>
    <w:rsid w:val="00227559"/>
    <w:rsid w:val="002D5213"/>
    <w:rsid w:val="00302C43"/>
    <w:rsid w:val="00303DD4"/>
    <w:rsid w:val="003072ED"/>
    <w:rsid w:val="003614AF"/>
    <w:rsid w:val="00385573"/>
    <w:rsid w:val="003D774D"/>
    <w:rsid w:val="003E2410"/>
    <w:rsid w:val="003E534B"/>
    <w:rsid w:val="003F48F1"/>
    <w:rsid w:val="00401050"/>
    <w:rsid w:val="00470A20"/>
    <w:rsid w:val="004C0DA5"/>
    <w:rsid w:val="004F675D"/>
    <w:rsid w:val="00561BAD"/>
    <w:rsid w:val="00596D22"/>
    <w:rsid w:val="005C3A44"/>
    <w:rsid w:val="005C4F8F"/>
    <w:rsid w:val="005D2B7B"/>
    <w:rsid w:val="005E10B8"/>
    <w:rsid w:val="005F50B9"/>
    <w:rsid w:val="00617E0D"/>
    <w:rsid w:val="0063489E"/>
    <w:rsid w:val="006620A0"/>
    <w:rsid w:val="006B789A"/>
    <w:rsid w:val="006D0A9A"/>
    <w:rsid w:val="006F018F"/>
    <w:rsid w:val="007B6C30"/>
    <w:rsid w:val="007B6EFF"/>
    <w:rsid w:val="007C57C2"/>
    <w:rsid w:val="0081056D"/>
    <w:rsid w:val="008234FB"/>
    <w:rsid w:val="008245BA"/>
    <w:rsid w:val="008311A8"/>
    <w:rsid w:val="00832736"/>
    <w:rsid w:val="00847CB0"/>
    <w:rsid w:val="00861658"/>
    <w:rsid w:val="00865B1C"/>
    <w:rsid w:val="00872C25"/>
    <w:rsid w:val="008847C1"/>
    <w:rsid w:val="00890779"/>
    <w:rsid w:val="008B2FA4"/>
    <w:rsid w:val="00924525"/>
    <w:rsid w:val="009273BB"/>
    <w:rsid w:val="0093068C"/>
    <w:rsid w:val="00952E68"/>
    <w:rsid w:val="0096225D"/>
    <w:rsid w:val="00965852"/>
    <w:rsid w:val="00972CBC"/>
    <w:rsid w:val="00982364"/>
    <w:rsid w:val="00A05336"/>
    <w:rsid w:val="00A13606"/>
    <w:rsid w:val="00A349D3"/>
    <w:rsid w:val="00A51980"/>
    <w:rsid w:val="00A7113D"/>
    <w:rsid w:val="00AB5B48"/>
    <w:rsid w:val="00AF41F0"/>
    <w:rsid w:val="00AF5E9C"/>
    <w:rsid w:val="00B065F7"/>
    <w:rsid w:val="00B06D75"/>
    <w:rsid w:val="00B23484"/>
    <w:rsid w:val="00B407E0"/>
    <w:rsid w:val="00B46665"/>
    <w:rsid w:val="00B4689D"/>
    <w:rsid w:val="00B97694"/>
    <w:rsid w:val="00BC2951"/>
    <w:rsid w:val="00BC7962"/>
    <w:rsid w:val="00BF2E39"/>
    <w:rsid w:val="00C54F93"/>
    <w:rsid w:val="00C92CF6"/>
    <w:rsid w:val="00CC3A3D"/>
    <w:rsid w:val="00CC78B4"/>
    <w:rsid w:val="00CD3DBD"/>
    <w:rsid w:val="00D079AC"/>
    <w:rsid w:val="00D11C89"/>
    <w:rsid w:val="00D125BC"/>
    <w:rsid w:val="00D13497"/>
    <w:rsid w:val="00D3626A"/>
    <w:rsid w:val="00D41901"/>
    <w:rsid w:val="00D55645"/>
    <w:rsid w:val="00D63345"/>
    <w:rsid w:val="00D80AC3"/>
    <w:rsid w:val="00D8430F"/>
    <w:rsid w:val="00E102E1"/>
    <w:rsid w:val="00E5014A"/>
    <w:rsid w:val="00E60996"/>
    <w:rsid w:val="00E96170"/>
    <w:rsid w:val="00EA22BD"/>
    <w:rsid w:val="00EF691D"/>
    <w:rsid w:val="00F11791"/>
    <w:rsid w:val="00F23100"/>
    <w:rsid w:val="00F26AB9"/>
    <w:rsid w:val="00F40C82"/>
    <w:rsid w:val="00F631DC"/>
    <w:rsid w:val="00F93630"/>
    <w:rsid w:val="00FA2BDE"/>
    <w:rsid w:val="00FA32C9"/>
    <w:rsid w:val="00FC19D4"/>
    <w:rsid w:val="00FD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AD72"/>
  <w15:chartTrackingRefBased/>
  <w15:docId w15:val="{A2CFD207-D2F0-45E7-AD08-CB5B468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8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F48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F48F1"/>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20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626A"/>
    <w:rPr>
      <w:sz w:val="16"/>
      <w:szCs w:val="16"/>
    </w:rPr>
  </w:style>
  <w:style w:type="paragraph" w:styleId="a5">
    <w:name w:val="annotation text"/>
    <w:basedOn w:val="a"/>
    <w:link w:val="a6"/>
    <w:uiPriority w:val="99"/>
    <w:semiHidden/>
    <w:unhideWhenUsed/>
    <w:rsid w:val="00D3626A"/>
    <w:pPr>
      <w:spacing w:line="240" w:lineRule="auto"/>
    </w:pPr>
    <w:rPr>
      <w:sz w:val="20"/>
      <w:szCs w:val="20"/>
    </w:rPr>
  </w:style>
  <w:style w:type="character" w:customStyle="1" w:styleId="a6">
    <w:name w:val="Текст примечания Знак"/>
    <w:basedOn w:val="a0"/>
    <w:link w:val="a5"/>
    <w:uiPriority w:val="99"/>
    <w:semiHidden/>
    <w:rsid w:val="00D3626A"/>
    <w:rPr>
      <w:sz w:val="20"/>
      <w:szCs w:val="20"/>
    </w:rPr>
  </w:style>
  <w:style w:type="paragraph" w:styleId="a7">
    <w:name w:val="annotation subject"/>
    <w:basedOn w:val="a5"/>
    <w:next w:val="a5"/>
    <w:link w:val="a8"/>
    <w:uiPriority w:val="99"/>
    <w:semiHidden/>
    <w:unhideWhenUsed/>
    <w:rsid w:val="00D3626A"/>
    <w:rPr>
      <w:b/>
      <w:bCs/>
    </w:rPr>
  </w:style>
  <w:style w:type="character" w:customStyle="1" w:styleId="a8">
    <w:name w:val="Тема примечания Знак"/>
    <w:basedOn w:val="a6"/>
    <w:link w:val="a7"/>
    <w:uiPriority w:val="99"/>
    <w:semiHidden/>
    <w:rsid w:val="00D3626A"/>
    <w:rPr>
      <w:b/>
      <w:bCs/>
      <w:sz w:val="20"/>
      <w:szCs w:val="20"/>
    </w:rPr>
  </w:style>
  <w:style w:type="paragraph" w:styleId="a9">
    <w:name w:val="Balloon Text"/>
    <w:basedOn w:val="a"/>
    <w:link w:val="aa"/>
    <w:uiPriority w:val="99"/>
    <w:semiHidden/>
    <w:unhideWhenUsed/>
    <w:rsid w:val="00D362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626A"/>
    <w:rPr>
      <w:rFonts w:ascii="Segoe UI" w:hAnsi="Segoe UI" w:cs="Segoe UI"/>
      <w:sz w:val="18"/>
      <w:szCs w:val="18"/>
    </w:rPr>
  </w:style>
  <w:style w:type="paragraph" w:styleId="ab">
    <w:name w:val="header"/>
    <w:basedOn w:val="a"/>
    <w:link w:val="ac"/>
    <w:uiPriority w:val="99"/>
    <w:unhideWhenUsed/>
    <w:rsid w:val="008847C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47C1"/>
  </w:style>
  <w:style w:type="paragraph" w:styleId="ad">
    <w:name w:val="footer"/>
    <w:basedOn w:val="a"/>
    <w:link w:val="ae"/>
    <w:uiPriority w:val="99"/>
    <w:unhideWhenUsed/>
    <w:rsid w:val="008847C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7208&amp;dst=289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25808&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D989-5EC0-4041-A26D-9FEDC6D8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Пегуров Сергей Александрович</dc:creator>
  <cp:keywords/>
  <dc:description/>
  <cp:lastModifiedBy>Пегуров Сергей Александрович</cp:lastModifiedBy>
  <cp:revision>5</cp:revision>
  <dcterms:created xsi:type="dcterms:W3CDTF">2022-11-21T00:30:00Z</dcterms:created>
  <dcterms:modified xsi:type="dcterms:W3CDTF">2022-11-21T02:03:00Z</dcterms:modified>
</cp:coreProperties>
</file>