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2B3F9A">
        <w:tc>
          <w:tcPr>
            <w:tcW w:w="4820" w:type="dxa"/>
          </w:tcPr>
          <w:p w:rsidR="006E593A" w:rsidRPr="002B3F9A" w:rsidRDefault="002C15A9" w:rsidP="004A1B9A">
            <w:pPr>
              <w:ind w:left="3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внесении изменения</w:t>
            </w:r>
            <w:r w:rsidR="00BF04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приложение к</w:t>
            </w:r>
            <w:r w:rsidR="00BF04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постановлению</w:t>
            </w:r>
            <w:r w:rsidR="00BF04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Правительства Камчатского края от 06</w:t>
            </w:r>
            <w:r w:rsidR="004A1B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</w:t>
            </w:r>
            <w:r w:rsidR="00BF04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  <w:r w:rsidR="004A1B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</w:t>
            </w:r>
            <w:r w:rsidR="00BF04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288-П</w:t>
            </w:r>
            <w:r w:rsidR="00C56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«Об утверждении Методики распределения иных межбюджетных трансфертов из 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 Украины, Донецкой Народной Республики, Луганской</w:t>
            </w:r>
            <w:r w:rsidR="00C85C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 и находящихся в пунктах временного размещения, и правил их предоставления»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EAB" w:rsidRDefault="002C15A9" w:rsidP="00D778B6">
      <w:pPr>
        <w:pStyle w:val="ad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122">
        <w:rPr>
          <w:rFonts w:ascii="Times New Roman" w:hAnsi="Times New Roman" w:cs="Times New Roman"/>
          <w:bCs/>
          <w:sz w:val="28"/>
          <w:szCs w:val="28"/>
        </w:rPr>
        <w:t>Внести</w:t>
      </w:r>
      <w:r w:rsidR="00105B61" w:rsidRPr="009E6122">
        <w:rPr>
          <w:rFonts w:ascii="Times New Roman" w:hAnsi="Times New Roman" w:cs="Times New Roman"/>
          <w:bCs/>
          <w:sz w:val="28"/>
          <w:szCs w:val="28"/>
        </w:rPr>
        <w:t xml:space="preserve"> в приложение к </w:t>
      </w:r>
      <w:r w:rsidR="00E10484">
        <w:rPr>
          <w:rFonts w:ascii="Times New Roman" w:hAnsi="Times New Roman" w:cs="Times New Roman"/>
          <w:bCs/>
          <w:sz w:val="28"/>
          <w:szCs w:val="28"/>
        </w:rPr>
        <w:t>п</w:t>
      </w:r>
      <w:r w:rsidR="00105B61" w:rsidRPr="009E6122">
        <w:rPr>
          <w:rFonts w:ascii="Times New Roman" w:hAnsi="Times New Roman" w:cs="Times New Roman"/>
          <w:bCs/>
          <w:sz w:val="28"/>
          <w:szCs w:val="28"/>
        </w:rPr>
        <w:t>остановлению Правительства Камчатского края от 06</w:t>
      </w:r>
      <w:r w:rsidR="004A1B9A">
        <w:rPr>
          <w:rFonts w:ascii="Times New Roman" w:hAnsi="Times New Roman" w:cs="Times New Roman"/>
          <w:bCs/>
          <w:sz w:val="28"/>
          <w:szCs w:val="28"/>
        </w:rPr>
        <w:t>.06.</w:t>
      </w:r>
      <w:r w:rsidR="00105B61" w:rsidRPr="009E6122">
        <w:rPr>
          <w:rFonts w:ascii="Times New Roman" w:hAnsi="Times New Roman" w:cs="Times New Roman"/>
          <w:bCs/>
          <w:sz w:val="28"/>
          <w:szCs w:val="28"/>
        </w:rPr>
        <w:t xml:space="preserve">2022 № 288-П «Об утверждении Методики распределения иных межбюджетных трансфертов из краевого бюджета бюджетам муниципальных </w:t>
      </w:r>
      <w:r w:rsidR="00105B61" w:rsidRPr="009E6122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 и находящихся в пунктах временного размещения, и правил их предоставления»</w:t>
      </w:r>
      <w:r w:rsidR="000108C3" w:rsidRPr="009E6122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9E6122" w:rsidRPr="009E6122">
        <w:rPr>
          <w:rFonts w:ascii="Times New Roman" w:hAnsi="Times New Roman" w:cs="Times New Roman"/>
          <w:bCs/>
          <w:sz w:val="28"/>
          <w:szCs w:val="28"/>
        </w:rPr>
        <w:t>е, изложив</w:t>
      </w:r>
      <w:r w:rsidR="009E6122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3C5C8A" w:rsidRPr="009E6122">
        <w:rPr>
          <w:rFonts w:ascii="Times New Roman" w:hAnsi="Times New Roman" w:cs="Times New Roman"/>
          <w:bCs/>
          <w:sz w:val="28"/>
          <w:szCs w:val="28"/>
        </w:rPr>
        <w:t xml:space="preserve">асть </w:t>
      </w:r>
      <w:r w:rsidR="00665EAB" w:rsidRPr="009E6122">
        <w:rPr>
          <w:rFonts w:ascii="Times New Roman" w:hAnsi="Times New Roman" w:cs="Times New Roman"/>
          <w:bCs/>
          <w:sz w:val="28"/>
          <w:szCs w:val="28"/>
        </w:rPr>
        <w:t>8</w:t>
      </w:r>
      <w:r w:rsidR="009E6122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</w:t>
      </w:r>
      <w:r w:rsidR="00665EAB" w:rsidRPr="009E6122">
        <w:rPr>
          <w:rFonts w:ascii="Times New Roman" w:hAnsi="Times New Roman" w:cs="Times New Roman"/>
          <w:bCs/>
          <w:sz w:val="28"/>
          <w:szCs w:val="28"/>
        </w:rPr>
        <w:t>:</w:t>
      </w:r>
    </w:p>
    <w:p w:rsidR="004A1B9A" w:rsidRDefault="00D778B6" w:rsidP="004A1B9A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A1B9A"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65EAB" w:rsidRPr="00665EAB">
        <w:rPr>
          <w:rFonts w:ascii="Times New Roman" w:hAnsi="Times New Roman" w:cs="Times New Roman"/>
          <w:bCs/>
          <w:sz w:val="28"/>
          <w:szCs w:val="28"/>
        </w:rPr>
        <w:t>редоставлени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665EAB" w:rsidRPr="00665EAB">
        <w:rPr>
          <w:rFonts w:ascii="Times New Roman" w:hAnsi="Times New Roman" w:cs="Times New Roman"/>
          <w:bCs/>
          <w:sz w:val="28"/>
          <w:szCs w:val="28"/>
        </w:rPr>
        <w:t xml:space="preserve"> иных межбюджетных трансфертов из краевого бюджета бюджетам муниципальных образований за счет средств иных межбюджетных трансфертов из федерального бюджета на цели, указанные в </w:t>
      </w:r>
      <w:r w:rsidR="00257402">
        <w:rPr>
          <w:rFonts w:ascii="Times New Roman" w:hAnsi="Times New Roman" w:cs="Times New Roman"/>
          <w:bCs/>
          <w:sz w:val="28"/>
          <w:szCs w:val="28"/>
        </w:rPr>
        <w:t>части</w:t>
      </w:r>
      <w:r w:rsidR="00665EAB" w:rsidRPr="00665EAB">
        <w:rPr>
          <w:rFonts w:ascii="Times New Roman" w:hAnsi="Times New Roman" w:cs="Times New Roman"/>
          <w:bCs/>
          <w:sz w:val="28"/>
          <w:szCs w:val="28"/>
        </w:rPr>
        <w:t xml:space="preserve"> 2 настоящ</w:t>
      </w:r>
      <w:r w:rsidR="00FD0493">
        <w:rPr>
          <w:rFonts w:ascii="Times New Roman" w:hAnsi="Times New Roman" w:cs="Times New Roman"/>
          <w:bCs/>
          <w:sz w:val="28"/>
          <w:szCs w:val="28"/>
        </w:rPr>
        <w:t>ей</w:t>
      </w:r>
      <w:r w:rsidR="00665EAB" w:rsidRPr="00665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493">
        <w:rPr>
          <w:rFonts w:ascii="Times New Roman" w:hAnsi="Times New Roman" w:cs="Times New Roman"/>
          <w:bCs/>
          <w:sz w:val="28"/>
          <w:szCs w:val="28"/>
        </w:rPr>
        <w:t>Методики</w:t>
      </w:r>
      <w:r w:rsidR="00665EAB" w:rsidRPr="00665EAB">
        <w:rPr>
          <w:rFonts w:ascii="Times New Roman" w:hAnsi="Times New Roman" w:cs="Times New Roman"/>
          <w:bCs/>
          <w:sz w:val="28"/>
          <w:szCs w:val="28"/>
        </w:rPr>
        <w:t>, осуществляется на основании соглашений о предоставлении</w:t>
      </w:r>
      <w:r w:rsidR="002A4CAE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8C377E">
        <w:rPr>
          <w:rFonts w:ascii="Times New Roman" w:hAnsi="Times New Roman" w:cs="Times New Roman"/>
          <w:bCs/>
          <w:sz w:val="28"/>
          <w:szCs w:val="28"/>
        </w:rPr>
        <w:t>ого</w:t>
      </w:r>
      <w:r w:rsidR="002A4CAE">
        <w:rPr>
          <w:rFonts w:ascii="Times New Roman" w:hAnsi="Times New Roman" w:cs="Times New Roman"/>
          <w:bCs/>
          <w:sz w:val="28"/>
          <w:szCs w:val="28"/>
        </w:rPr>
        <w:t xml:space="preserve"> межбюджетн</w:t>
      </w:r>
      <w:r w:rsidR="008C377E">
        <w:rPr>
          <w:rFonts w:ascii="Times New Roman" w:hAnsi="Times New Roman" w:cs="Times New Roman"/>
          <w:bCs/>
          <w:sz w:val="28"/>
          <w:szCs w:val="28"/>
        </w:rPr>
        <w:t>ого</w:t>
      </w:r>
      <w:r w:rsidR="00665EAB" w:rsidRPr="00665EAB"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8C377E">
        <w:rPr>
          <w:rFonts w:ascii="Times New Roman" w:hAnsi="Times New Roman" w:cs="Times New Roman"/>
          <w:bCs/>
          <w:sz w:val="28"/>
          <w:szCs w:val="28"/>
        </w:rPr>
        <w:t>а</w:t>
      </w:r>
      <w:r w:rsidR="00665EAB" w:rsidRPr="00665EAB">
        <w:rPr>
          <w:rFonts w:ascii="Times New Roman" w:hAnsi="Times New Roman" w:cs="Times New Roman"/>
          <w:bCs/>
          <w:sz w:val="28"/>
          <w:szCs w:val="28"/>
        </w:rPr>
        <w:t xml:space="preserve">, заключаемых Министерством финансов Камчатского края и органами местного самоуправления соответствующих муниципальных образований Камчатского края с использованием государственной 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</w:t>
      </w:r>
      <w:r w:rsidR="00ED3CF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4A1B9A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411" w:rsidRDefault="004A1B9A" w:rsidP="00D778B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692">
        <w:rPr>
          <w:rFonts w:ascii="Times New Roman" w:hAnsi="Times New Roman" w:cs="Times New Roman"/>
          <w:bCs/>
          <w:sz w:val="28"/>
          <w:szCs w:val="28"/>
        </w:rPr>
        <w:t>Соглашение о предоставлении иного межбюджетного трансферта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692">
        <w:rPr>
          <w:rFonts w:ascii="Times New Roman" w:hAnsi="Times New Roman" w:cs="Times New Roman"/>
          <w:bCs/>
          <w:sz w:val="28"/>
          <w:szCs w:val="28"/>
        </w:rPr>
        <w:t>за счет средств краевого бюджета на реализацию мероприятий, проводимых в целях, указанных в части 2 настоящ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A27692">
        <w:rPr>
          <w:rFonts w:ascii="Times New Roman" w:hAnsi="Times New Roman" w:cs="Times New Roman"/>
          <w:bCs/>
          <w:sz w:val="28"/>
          <w:szCs w:val="28"/>
        </w:rPr>
        <w:t xml:space="preserve"> Методики, между Министерством и органом местного самоуправления муниципаль</w:t>
      </w:r>
      <w:r w:rsidR="008C377E">
        <w:rPr>
          <w:rFonts w:ascii="Times New Roman" w:hAnsi="Times New Roman" w:cs="Times New Roman"/>
          <w:bCs/>
          <w:sz w:val="28"/>
          <w:szCs w:val="28"/>
        </w:rPr>
        <w:t>ного образования не заключается</w:t>
      </w:r>
      <w:bookmarkStart w:id="2" w:name="_GoBack"/>
      <w:bookmarkEnd w:id="2"/>
      <w:r w:rsidR="00665EAB" w:rsidRPr="00665EA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65EAB" w:rsidRDefault="002B3F9A" w:rsidP="00D778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ED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665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EAB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="002A4C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5EAB" w:rsidRPr="00ED3CFE">
        <w:rPr>
          <w:rFonts w:ascii="Times New Roman" w:hAnsi="Times New Roman" w:cs="Times New Roman"/>
          <w:sz w:val="28"/>
          <w:szCs w:val="28"/>
        </w:rPr>
        <w:t xml:space="preserve">с </w:t>
      </w:r>
      <w:r w:rsidR="00ED3CFE" w:rsidRPr="00ED3CFE">
        <w:rPr>
          <w:rFonts w:ascii="Times New Roman" w:hAnsi="Times New Roman" w:cs="Times New Roman"/>
          <w:sz w:val="28"/>
          <w:szCs w:val="28"/>
        </w:rPr>
        <w:t>06</w:t>
      </w:r>
      <w:r w:rsidR="002A4CAE">
        <w:rPr>
          <w:rFonts w:ascii="Times New Roman" w:hAnsi="Times New Roman" w:cs="Times New Roman"/>
          <w:sz w:val="28"/>
          <w:szCs w:val="28"/>
        </w:rPr>
        <w:t>.06.</w:t>
      </w:r>
      <w:r w:rsidR="00665EAB" w:rsidRPr="00ED3CFE">
        <w:rPr>
          <w:rFonts w:ascii="Times New Roman" w:hAnsi="Times New Roman" w:cs="Times New Roman"/>
          <w:sz w:val="28"/>
          <w:szCs w:val="28"/>
        </w:rPr>
        <w:t>2022 г</w:t>
      </w:r>
      <w:r w:rsidR="00C9361E">
        <w:rPr>
          <w:rFonts w:ascii="Times New Roman" w:hAnsi="Times New Roman" w:cs="Times New Roman"/>
          <w:sz w:val="28"/>
          <w:szCs w:val="28"/>
        </w:rPr>
        <w:t>ода</w:t>
      </w:r>
      <w:r w:rsidR="00665EAB" w:rsidRPr="00ED3CFE">
        <w:rPr>
          <w:rFonts w:ascii="Times New Roman" w:hAnsi="Times New Roman" w:cs="Times New Roman"/>
          <w:sz w:val="28"/>
          <w:szCs w:val="28"/>
        </w:rPr>
        <w:t>.</w:t>
      </w:r>
    </w:p>
    <w:p w:rsidR="002B3F9A" w:rsidRDefault="002B3F9A" w:rsidP="00D778B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2B3F9A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9709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5A8" w:rsidRPr="00CF55A8" w:rsidRDefault="00CF55A8" w:rsidP="00CF55A8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5A8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BF0411" w:rsidRDefault="00BF0411" w:rsidP="002C2B5A"/>
    <w:p w:rsidR="00BF0411" w:rsidRDefault="00BF0411" w:rsidP="002C2B5A"/>
    <w:p w:rsidR="00BF0411" w:rsidRDefault="00BF0411" w:rsidP="002C2B5A"/>
    <w:sectPr w:rsidR="00BF0411" w:rsidSect="00203E21">
      <w:headerReference w:type="default" r:id="rId9"/>
      <w:pgSz w:w="11906" w:h="16838"/>
      <w:pgMar w:top="102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18635"/>
      <w:docPartObj>
        <w:docPartGallery w:val="Page Numbers (Top of Page)"/>
        <w:docPartUnique/>
      </w:docPartObj>
    </w:sdtPr>
    <w:sdtEndPr/>
    <w:sdtContent>
      <w:p w:rsidR="00147E73" w:rsidRDefault="00147E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7E">
          <w:rPr>
            <w:noProof/>
          </w:rPr>
          <w:t>2</w:t>
        </w:r>
        <w:r>
          <w:fldChar w:fldCharType="end"/>
        </w:r>
      </w:p>
    </w:sdtContent>
  </w:sdt>
  <w:p w:rsidR="00147E73" w:rsidRDefault="00147E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42B3"/>
    <w:multiLevelType w:val="hybridMultilevel"/>
    <w:tmpl w:val="5120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536F"/>
    <w:multiLevelType w:val="hybridMultilevel"/>
    <w:tmpl w:val="8E2A6154"/>
    <w:lvl w:ilvl="0" w:tplc="658A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A20753"/>
    <w:multiLevelType w:val="hybridMultilevel"/>
    <w:tmpl w:val="818C60C6"/>
    <w:lvl w:ilvl="0" w:tplc="ACC6A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4B5080"/>
    <w:multiLevelType w:val="hybridMultilevel"/>
    <w:tmpl w:val="E2C077C2"/>
    <w:lvl w:ilvl="0" w:tplc="5D78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8C3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05B61"/>
    <w:rsid w:val="001125EB"/>
    <w:rsid w:val="00112C1A"/>
    <w:rsid w:val="001208AF"/>
    <w:rsid w:val="00126EFA"/>
    <w:rsid w:val="00140E22"/>
    <w:rsid w:val="00147E73"/>
    <w:rsid w:val="00180140"/>
    <w:rsid w:val="00181702"/>
    <w:rsid w:val="00181A55"/>
    <w:rsid w:val="001C15D6"/>
    <w:rsid w:val="001D00F5"/>
    <w:rsid w:val="001D4724"/>
    <w:rsid w:val="001D5E42"/>
    <w:rsid w:val="001F1DD5"/>
    <w:rsid w:val="00200CAF"/>
    <w:rsid w:val="00203E21"/>
    <w:rsid w:val="0020577E"/>
    <w:rsid w:val="0022234A"/>
    <w:rsid w:val="00225F0E"/>
    <w:rsid w:val="00233FCB"/>
    <w:rsid w:val="00243318"/>
    <w:rsid w:val="0024385A"/>
    <w:rsid w:val="00257402"/>
    <w:rsid w:val="00257670"/>
    <w:rsid w:val="00295AC8"/>
    <w:rsid w:val="002A4CAE"/>
    <w:rsid w:val="002B3F9A"/>
    <w:rsid w:val="002C15A9"/>
    <w:rsid w:val="002C2B5A"/>
    <w:rsid w:val="002D5D0F"/>
    <w:rsid w:val="002E4E87"/>
    <w:rsid w:val="002F3844"/>
    <w:rsid w:val="0030022E"/>
    <w:rsid w:val="00304CF9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C5C8A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1B9A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C161B"/>
    <w:rsid w:val="005D2494"/>
    <w:rsid w:val="005F11A7"/>
    <w:rsid w:val="005F1F7D"/>
    <w:rsid w:val="006271E6"/>
    <w:rsid w:val="00631037"/>
    <w:rsid w:val="00650CAB"/>
    <w:rsid w:val="00663D27"/>
    <w:rsid w:val="00665EAB"/>
    <w:rsid w:val="006664BC"/>
    <w:rsid w:val="00681BFE"/>
    <w:rsid w:val="0069601C"/>
    <w:rsid w:val="006A541B"/>
    <w:rsid w:val="006B115E"/>
    <w:rsid w:val="006E593A"/>
    <w:rsid w:val="006E6A2D"/>
    <w:rsid w:val="006F5D44"/>
    <w:rsid w:val="007038FE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377E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E6122"/>
    <w:rsid w:val="009F320C"/>
    <w:rsid w:val="00A27692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0411"/>
    <w:rsid w:val="00BF3269"/>
    <w:rsid w:val="00C22F2F"/>
    <w:rsid w:val="00C366DA"/>
    <w:rsid w:val="00C37B1E"/>
    <w:rsid w:val="00C442AB"/>
    <w:rsid w:val="00C465A5"/>
    <w:rsid w:val="00C502D0"/>
    <w:rsid w:val="00C5596B"/>
    <w:rsid w:val="00C56DFF"/>
    <w:rsid w:val="00C73DCC"/>
    <w:rsid w:val="00C85C48"/>
    <w:rsid w:val="00C90D3D"/>
    <w:rsid w:val="00C9361E"/>
    <w:rsid w:val="00CB0344"/>
    <w:rsid w:val="00CF55A8"/>
    <w:rsid w:val="00D16B35"/>
    <w:rsid w:val="00D206A1"/>
    <w:rsid w:val="00D31705"/>
    <w:rsid w:val="00D330ED"/>
    <w:rsid w:val="00D47CEF"/>
    <w:rsid w:val="00D50172"/>
    <w:rsid w:val="00D51DAE"/>
    <w:rsid w:val="00D778B6"/>
    <w:rsid w:val="00DC189A"/>
    <w:rsid w:val="00DD3A94"/>
    <w:rsid w:val="00DF3901"/>
    <w:rsid w:val="00DF3A35"/>
    <w:rsid w:val="00E05881"/>
    <w:rsid w:val="00E0619C"/>
    <w:rsid w:val="00E10484"/>
    <w:rsid w:val="00E159EE"/>
    <w:rsid w:val="00E21060"/>
    <w:rsid w:val="00E30E43"/>
    <w:rsid w:val="00E40D0A"/>
    <w:rsid w:val="00E43CC4"/>
    <w:rsid w:val="00E60260"/>
    <w:rsid w:val="00E61A8D"/>
    <w:rsid w:val="00E72DA7"/>
    <w:rsid w:val="00E82085"/>
    <w:rsid w:val="00E8524F"/>
    <w:rsid w:val="00E92746"/>
    <w:rsid w:val="00EC2DBB"/>
    <w:rsid w:val="00ED3CFE"/>
    <w:rsid w:val="00EF524F"/>
    <w:rsid w:val="00F148B5"/>
    <w:rsid w:val="00F33254"/>
    <w:rsid w:val="00F42F6B"/>
    <w:rsid w:val="00F46EC1"/>
    <w:rsid w:val="00F52709"/>
    <w:rsid w:val="00F63133"/>
    <w:rsid w:val="00F81A81"/>
    <w:rsid w:val="00F93525"/>
    <w:rsid w:val="00FA45D5"/>
    <w:rsid w:val="00FA6336"/>
    <w:rsid w:val="00FB47AC"/>
    <w:rsid w:val="00FD049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701A6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3D7C-17B7-4CBE-986B-3B73A94C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Гибатдинова Светлана Валериановна</cp:lastModifiedBy>
  <cp:revision>12</cp:revision>
  <cp:lastPrinted>2022-09-30T02:35:00Z</cp:lastPrinted>
  <dcterms:created xsi:type="dcterms:W3CDTF">2022-06-02T23:32:00Z</dcterms:created>
  <dcterms:modified xsi:type="dcterms:W3CDTF">2022-09-30T02:44:00Z</dcterms:modified>
</cp:coreProperties>
</file>