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752764" w:rsidP="001A524B">
      <w:pPr>
        <w:spacing w:after="0" w:line="276" w:lineRule="auto"/>
        <w:rPr>
          <w:rFonts w:ascii="Times New Roman" w:hAnsi="Times New Roman" w:cs="Times New Roman"/>
          <w:sz w:val="28"/>
          <w:szCs w:val="28"/>
        </w:rPr>
      </w:pPr>
      <w:bookmarkStart w:id="0" w:name="_GoBack"/>
      <w:bookmarkEnd w:id="0"/>
      <w:r w:rsidRPr="00442AC0">
        <w:rPr>
          <w:noProof/>
          <w:lang w:eastAsia="ru-RU"/>
        </w:rPr>
        <w:drawing>
          <wp:anchor distT="0" distB="0" distL="114300" distR="114300" simplePos="0" relativeHeight="251661312" behindDoc="1" locked="0" layoutInCell="1" allowOverlap="1">
            <wp:simplePos x="0" y="0"/>
            <wp:positionH relativeFrom="column">
              <wp:posOffset>2595606</wp:posOffset>
            </wp:positionH>
            <wp:positionV relativeFrom="paragraph">
              <wp:posOffset>9</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0E0A3C" w:rsidRDefault="000E0A3C" w:rsidP="001A524B">
      <w:pPr>
        <w:spacing w:after="0" w:line="240" w:lineRule="auto"/>
        <w:jc w:val="center"/>
        <w:rPr>
          <w:rFonts w:ascii="Times New Roman" w:eastAsia="Times New Roman" w:hAnsi="Times New Roman" w:cs="Times New Roman"/>
          <w:b/>
          <w:sz w:val="28"/>
          <w:szCs w:val="28"/>
          <w:lang w:eastAsia="ru-RU"/>
        </w:rPr>
      </w:pPr>
    </w:p>
    <w:p w:rsidR="00033533" w:rsidRPr="00F10835" w:rsidRDefault="00FC3C33" w:rsidP="00F10835">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МИНИСТЕРСТВО</w:t>
      </w:r>
      <w:r w:rsidR="00BC2349">
        <w:rPr>
          <w:rFonts w:ascii="Times New Roman" w:eastAsia="Times New Roman" w:hAnsi="Times New Roman" w:cs="Times New Roman"/>
          <w:b/>
          <w:sz w:val="28"/>
          <w:szCs w:val="28"/>
          <w:lang w:eastAsia="ru-RU"/>
        </w:rPr>
        <w:t xml:space="preserve"> ФИНАНСОВ </w:t>
      </w:r>
      <w:r w:rsidRPr="009D56DF">
        <w:rPr>
          <w:rFonts w:ascii="Times New Roman" w:eastAsia="Times New Roman" w:hAnsi="Times New Roman" w:cs="Times New Roman"/>
          <w:b/>
          <w:sz w:val="28"/>
          <w:szCs w:val="28"/>
          <w:lang w:eastAsia="ru-RU"/>
        </w:rPr>
        <w:t>КАМЧАТСКОГО КРАЯ</w:t>
      </w:r>
    </w:p>
    <w:p w:rsidR="00272139" w:rsidRPr="009D56DF" w:rsidRDefault="00272139" w:rsidP="009D56DF">
      <w:pPr>
        <w:spacing w:after="0" w:line="240" w:lineRule="auto"/>
        <w:ind w:left="708" w:firstLine="709"/>
        <w:jc w:val="center"/>
        <w:rPr>
          <w:rFonts w:ascii="Times New Roman" w:eastAsia="Times New Roman" w:hAnsi="Times New Roman" w:cs="Times New Roman"/>
          <w:b/>
          <w:sz w:val="28"/>
          <w:szCs w:val="28"/>
          <w:lang w:eastAsia="ru-RU"/>
        </w:rPr>
      </w:pPr>
    </w:p>
    <w:p w:rsidR="00033533" w:rsidRPr="00BC2349" w:rsidRDefault="00033533" w:rsidP="001A524B">
      <w:pPr>
        <w:spacing w:after="0" w:line="240" w:lineRule="auto"/>
        <w:jc w:val="center"/>
        <w:rPr>
          <w:rFonts w:ascii="Times New Roman" w:eastAsia="Times New Roman" w:hAnsi="Times New Roman" w:cs="Times New Roman"/>
          <w:b/>
          <w:sz w:val="28"/>
          <w:szCs w:val="28"/>
          <w:lang w:eastAsia="ru-RU"/>
        </w:rPr>
      </w:pPr>
      <w:r w:rsidRPr="00BC2349">
        <w:rPr>
          <w:rFonts w:ascii="Times New Roman" w:eastAsia="Times New Roman" w:hAnsi="Times New Roman" w:cs="Times New Roman"/>
          <w:b/>
          <w:sz w:val="28"/>
          <w:szCs w:val="28"/>
          <w:lang w:eastAsia="ru-RU"/>
        </w:rPr>
        <w:t>ПРИКАЗ</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bookmarkStart w:id="1" w:name="REGNUMDATESTAMP"/>
    <w:p w:rsidR="00033533" w:rsidRPr="00E077D1" w:rsidRDefault="00033533" w:rsidP="00C57EE1">
      <w:pPr>
        <w:spacing w:after="0" w:line="276" w:lineRule="auto"/>
        <w:jc w:val="both"/>
        <w:rPr>
          <w:rFonts w:ascii="Times New Roman" w:hAnsi="Times New Roman" w:cs="Times New Roman"/>
          <w:sz w:val="24"/>
          <w:szCs w:val="24"/>
        </w:rPr>
      </w:pPr>
      <w:r w:rsidRPr="00E077D1">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A8B04C1" wp14:editId="62422EF0">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6D318"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" strokecolor="black [3200]">
                <v:stroke joinstyle="miter"/>
                <w10:wrap anchorx="margin"/>
              </v:line>
            </w:pict>
          </mc:Fallback>
        </mc:AlternateContent>
      </w:r>
      <w:r w:rsidRPr="00E077D1">
        <w:rPr>
          <w:rFonts w:ascii="Times New Roman" w:hAnsi="Times New Roman" w:cs="Times New Roman"/>
          <w:sz w:val="24"/>
          <w:szCs w:val="24"/>
        </w:rPr>
        <w:t>[</w:t>
      </w:r>
      <w:r w:rsidRPr="00E077D1">
        <w:rPr>
          <w:rFonts w:ascii="Times New Roman" w:hAnsi="Times New Roman" w:cs="Times New Roman"/>
          <w:color w:val="C0C0C0"/>
          <w:sz w:val="24"/>
          <w:szCs w:val="24"/>
        </w:rPr>
        <w:t>Дата регистрации</w:t>
      </w:r>
      <w:r w:rsidRPr="00E077D1">
        <w:rPr>
          <w:rFonts w:ascii="Times New Roman" w:hAnsi="Times New Roman" w:cs="Times New Roman"/>
          <w:sz w:val="24"/>
          <w:szCs w:val="24"/>
        </w:rPr>
        <w:t>] № [</w:t>
      </w:r>
      <w:r w:rsidRPr="00E077D1">
        <w:rPr>
          <w:rFonts w:ascii="Times New Roman" w:hAnsi="Times New Roman" w:cs="Times New Roman"/>
          <w:color w:val="C0C0C0"/>
          <w:sz w:val="24"/>
          <w:szCs w:val="24"/>
        </w:rPr>
        <w:t>Номер документа</w:t>
      </w:r>
      <w:r w:rsidRPr="00E077D1">
        <w:rPr>
          <w:rFonts w:ascii="Times New Roman" w:hAnsi="Times New Roman" w:cs="Times New Roman"/>
          <w:sz w:val="24"/>
          <w:szCs w:val="24"/>
        </w:rPr>
        <w:t>]</w:t>
      </w:r>
      <w:bookmarkEnd w:id="1"/>
    </w:p>
    <w:p w:rsidR="00B039B6" w:rsidRPr="00B039B6" w:rsidRDefault="00E077D1" w:rsidP="00C57EE1">
      <w:pPr>
        <w:spacing w:after="0" w:line="276" w:lineRule="auto"/>
        <w:jc w:val="both"/>
        <w:rPr>
          <w:rFonts w:ascii="Times New Roman" w:hAnsi="Times New Roman" w:cs="Times New Roman"/>
          <w:bCs/>
          <w:sz w:val="10"/>
          <w:szCs w:val="10"/>
        </w:rPr>
      </w:pPr>
      <w:r>
        <w:rPr>
          <w:rFonts w:ascii="Times New Roman" w:hAnsi="Times New Roman" w:cs="Times New Roman"/>
          <w:bCs/>
          <w:sz w:val="24"/>
          <w:szCs w:val="24"/>
        </w:rPr>
        <w:t xml:space="preserve">     </w:t>
      </w:r>
    </w:p>
    <w:p w:rsidR="00033533" w:rsidRPr="00E077D1" w:rsidRDefault="00B039B6" w:rsidP="00C57EE1">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33533" w:rsidRPr="00E077D1">
        <w:rPr>
          <w:rFonts w:ascii="Times New Roman" w:hAnsi="Times New Roman" w:cs="Times New Roman"/>
          <w:bCs/>
          <w:sz w:val="24"/>
          <w:szCs w:val="24"/>
        </w:rPr>
        <w:t>г. Петропавловск-Камчатский</w:t>
      </w:r>
    </w:p>
    <w:p w:rsidR="00033533" w:rsidRPr="0074603C" w:rsidRDefault="00033533" w:rsidP="003C7B57">
      <w:pPr>
        <w:spacing w:after="0" w:line="276" w:lineRule="auto"/>
        <w:ind w:left="284" w:firstLine="709"/>
        <w:jc w:val="both"/>
        <w:rPr>
          <w:rFonts w:ascii="Times New Roman" w:hAnsi="Times New Roman" w:cs="Times New Roman"/>
          <w:bCs/>
          <w:sz w:val="28"/>
          <w:szCs w:val="28"/>
        </w:rPr>
      </w:pPr>
    </w:p>
    <w:p w:rsidR="00033533" w:rsidRPr="00033533" w:rsidRDefault="00605D6A" w:rsidP="00CC3C5B">
      <w:pPr>
        <w:spacing w:after="0" w:line="240" w:lineRule="auto"/>
        <w:ind w:right="5387"/>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Об </w:t>
      </w:r>
      <w:r w:rsidRPr="00605D6A">
        <w:rPr>
          <w:rFonts w:ascii="Times New Roman" w:hAnsi="Times New Roman" w:cs="Times New Roman"/>
          <w:color w:val="000000" w:themeColor="text1"/>
          <w:sz w:val="28"/>
          <w:szCs w:val="28"/>
        </w:rPr>
        <w:t xml:space="preserve">установлении перечня и кодов целевых статей расходов </w:t>
      </w:r>
      <w:r w:rsidR="00355D8A">
        <w:rPr>
          <w:rFonts w:ascii="Times New Roman" w:hAnsi="Times New Roman" w:cs="Times New Roman"/>
          <w:color w:val="000000" w:themeColor="text1"/>
          <w:sz w:val="28"/>
          <w:szCs w:val="28"/>
        </w:rPr>
        <w:t xml:space="preserve">бюджета территориального фонда обязательного медицинского страхования Камчатского края </w:t>
      </w:r>
      <w:r w:rsidRPr="00605D6A">
        <w:rPr>
          <w:rFonts w:ascii="Times New Roman" w:hAnsi="Times New Roman" w:cs="Times New Roman"/>
          <w:color w:val="000000" w:themeColor="text1"/>
          <w:sz w:val="28"/>
          <w:szCs w:val="28"/>
        </w:rPr>
        <w:t>на 202</w:t>
      </w:r>
      <w:r>
        <w:rPr>
          <w:rFonts w:ascii="Times New Roman" w:hAnsi="Times New Roman" w:cs="Times New Roman"/>
          <w:color w:val="000000" w:themeColor="text1"/>
          <w:sz w:val="28"/>
          <w:szCs w:val="28"/>
        </w:rPr>
        <w:t>2</w:t>
      </w:r>
      <w:r w:rsidRPr="00605D6A">
        <w:rPr>
          <w:rFonts w:ascii="Times New Roman" w:hAnsi="Times New Roman" w:cs="Times New Roman"/>
          <w:color w:val="000000" w:themeColor="text1"/>
          <w:sz w:val="28"/>
          <w:szCs w:val="28"/>
        </w:rPr>
        <w:t xml:space="preserve"> год </w:t>
      </w:r>
      <w:r w:rsidRPr="00605D6A">
        <w:rPr>
          <w:rFonts w:ascii="Times New Roman" w:hAnsi="Times New Roman" w:cs="Times New Roman"/>
          <w:bCs/>
          <w:color w:val="000000" w:themeColor="text1"/>
          <w:sz w:val="28"/>
          <w:szCs w:val="28"/>
        </w:rPr>
        <w:t>и на плановый период 202</w:t>
      </w:r>
      <w:r>
        <w:rPr>
          <w:rFonts w:ascii="Times New Roman" w:hAnsi="Times New Roman" w:cs="Times New Roman"/>
          <w:bCs/>
          <w:color w:val="000000" w:themeColor="text1"/>
          <w:sz w:val="28"/>
          <w:szCs w:val="28"/>
        </w:rPr>
        <w:t>3</w:t>
      </w:r>
      <w:r w:rsidRPr="00605D6A">
        <w:rPr>
          <w:rFonts w:ascii="Times New Roman" w:hAnsi="Times New Roman" w:cs="Times New Roman"/>
          <w:bCs/>
          <w:color w:val="000000" w:themeColor="text1"/>
          <w:sz w:val="28"/>
          <w:szCs w:val="28"/>
        </w:rPr>
        <w:t xml:space="preserve"> и 202</w:t>
      </w:r>
      <w:r>
        <w:rPr>
          <w:rFonts w:ascii="Times New Roman" w:hAnsi="Times New Roman" w:cs="Times New Roman"/>
          <w:bCs/>
          <w:color w:val="000000" w:themeColor="text1"/>
          <w:sz w:val="28"/>
          <w:szCs w:val="28"/>
        </w:rPr>
        <w:t>4</w:t>
      </w:r>
      <w:r w:rsidRPr="00605D6A">
        <w:rPr>
          <w:rFonts w:ascii="Times New Roman" w:hAnsi="Times New Roman" w:cs="Times New Roman"/>
          <w:bCs/>
          <w:color w:val="000000" w:themeColor="text1"/>
          <w:sz w:val="28"/>
          <w:szCs w:val="28"/>
        </w:rPr>
        <w:t xml:space="preserve"> годов</w:t>
      </w:r>
    </w:p>
    <w:p w:rsidR="00605D6A" w:rsidRDefault="00605D6A" w:rsidP="00CC3C5B">
      <w:pPr>
        <w:spacing w:after="0" w:line="360" w:lineRule="auto"/>
        <w:jc w:val="both"/>
        <w:rPr>
          <w:rFonts w:ascii="Times New Roman" w:eastAsia="Times New Roman" w:hAnsi="Times New Roman" w:cs="Times New Roman"/>
          <w:sz w:val="28"/>
          <w:szCs w:val="28"/>
          <w:lang w:eastAsia="ru-RU"/>
        </w:rPr>
      </w:pPr>
    </w:p>
    <w:p w:rsidR="00605D6A" w:rsidRPr="00605D6A" w:rsidRDefault="00605D6A" w:rsidP="00CC3C5B">
      <w:pPr>
        <w:spacing w:after="0" w:line="240" w:lineRule="auto"/>
        <w:ind w:firstLine="709"/>
        <w:jc w:val="both"/>
        <w:rPr>
          <w:rFonts w:ascii="Times New Roman" w:hAnsi="Times New Roman" w:cs="Times New Roman"/>
          <w:sz w:val="28"/>
          <w:szCs w:val="28"/>
        </w:rPr>
      </w:pPr>
      <w:r w:rsidRPr="00605D6A">
        <w:rPr>
          <w:rFonts w:ascii="Times New Roman" w:hAnsi="Times New Roman" w:cs="Times New Roman"/>
          <w:sz w:val="28"/>
          <w:szCs w:val="28"/>
        </w:rPr>
        <w:t>В соответствии с пунктом 4 статьи 21 Бюджетного кодекса Российской Федерации, указаниями о порядке формирования и применения кодов бюджетной классификации Российской Федерации, их структуре и принципах назначения, утвержденными приказом Министерства финансов Российской Федерации от 06.06.2019 № 85н</w:t>
      </w:r>
    </w:p>
    <w:p w:rsidR="00033533" w:rsidRDefault="00033533" w:rsidP="003C7B57">
      <w:pPr>
        <w:spacing w:after="0" w:line="240" w:lineRule="auto"/>
        <w:ind w:left="284" w:firstLine="709"/>
        <w:jc w:val="both"/>
        <w:rPr>
          <w:rFonts w:ascii="Times New Roman" w:eastAsia="Times New Roman" w:hAnsi="Times New Roman" w:cs="Times New Roman"/>
          <w:sz w:val="28"/>
          <w:szCs w:val="28"/>
          <w:lang w:eastAsia="ru-RU"/>
        </w:rPr>
      </w:pPr>
    </w:p>
    <w:p w:rsidR="0030648A" w:rsidRPr="00033533" w:rsidRDefault="0030648A" w:rsidP="003C7B57">
      <w:pPr>
        <w:spacing w:after="0" w:line="240" w:lineRule="auto"/>
        <w:ind w:left="284" w:firstLine="709"/>
        <w:jc w:val="both"/>
        <w:rPr>
          <w:rFonts w:ascii="Times New Roman" w:eastAsia="Times New Roman" w:hAnsi="Times New Roman" w:cs="Times New Roman"/>
          <w:sz w:val="28"/>
          <w:szCs w:val="28"/>
          <w:lang w:eastAsia="ru-RU"/>
        </w:rPr>
      </w:pPr>
    </w:p>
    <w:p w:rsidR="00033533" w:rsidRPr="00033533" w:rsidRDefault="00033533" w:rsidP="000E0A3C">
      <w:pPr>
        <w:spacing w:after="0" w:line="240" w:lineRule="auto"/>
        <w:ind w:firstLine="709"/>
        <w:jc w:val="both"/>
        <w:rPr>
          <w:rFonts w:ascii="Times New Roman" w:eastAsia="Times New Roman" w:hAnsi="Times New Roman" w:cs="Times New Roman"/>
          <w:sz w:val="28"/>
          <w:szCs w:val="28"/>
          <w:lang w:eastAsia="ru-RU"/>
        </w:rPr>
      </w:pPr>
      <w:r w:rsidRPr="00033533">
        <w:rPr>
          <w:rFonts w:ascii="Times New Roman" w:eastAsia="Times New Roman" w:hAnsi="Times New Roman" w:cs="Times New Roman"/>
          <w:sz w:val="28"/>
          <w:szCs w:val="28"/>
          <w:lang w:eastAsia="ru-RU"/>
        </w:rPr>
        <w:t>ПРИКАЗЫВАЮ:</w:t>
      </w:r>
    </w:p>
    <w:p w:rsidR="0030648A" w:rsidRPr="00033533" w:rsidRDefault="0030648A" w:rsidP="00BC56DC">
      <w:pPr>
        <w:spacing w:after="0" w:line="240" w:lineRule="auto"/>
        <w:contextualSpacing/>
        <w:jc w:val="both"/>
        <w:rPr>
          <w:rFonts w:ascii="Times New Roman" w:eastAsia="Times New Roman" w:hAnsi="Times New Roman" w:cs="Times New Roman"/>
          <w:sz w:val="28"/>
          <w:szCs w:val="28"/>
          <w:lang w:eastAsia="ru-RU"/>
        </w:rPr>
      </w:pPr>
    </w:p>
    <w:p w:rsidR="00355D8A" w:rsidRPr="00355D8A" w:rsidRDefault="00355D8A" w:rsidP="00355D8A">
      <w:pPr>
        <w:numPr>
          <w:ilvl w:val="0"/>
          <w:numId w:val="3"/>
        </w:numPr>
        <w:tabs>
          <w:tab w:val="left" w:pos="1080"/>
        </w:tabs>
        <w:spacing w:after="0" w:line="240" w:lineRule="auto"/>
        <w:ind w:left="0" w:right="-6" w:firstLine="709"/>
        <w:jc w:val="both"/>
        <w:rPr>
          <w:rFonts w:ascii="Times New Roman" w:eastAsia="Times New Roman" w:hAnsi="Times New Roman" w:cs="Times New Roman"/>
          <w:sz w:val="28"/>
          <w:szCs w:val="28"/>
          <w:lang w:eastAsia="ru-RU"/>
        </w:rPr>
      </w:pPr>
      <w:r w:rsidRPr="00355D8A">
        <w:rPr>
          <w:rFonts w:ascii="Times New Roman" w:eastAsia="Times New Roman" w:hAnsi="Times New Roman" w:cs="Times New Roman"/>
          <w:snapToGrid w:val="0"/>
          <w:sz w:val="28"/>
          <w:szCs w:val="28"/>
          <w:lang w:eastAsia="ru-RU"/>
        </w:rPr>
        <w:t xml:space="preserve">Установить </w:t>
      </w:r>
      <w:r w:rsidRPr="00355D8A">
        <w:rPr>
          <w:rFonts w:ascii="Times New Roman" w:eastAsia="Times New Roman" w:hAnsi="Times New Roman" w:cs="Times New Roman"/>
          <w:sz w:val="28"/>
          <w:szCs w:val="28"/>
          <w:lang w:eastAsia="ru-RU"/>
        </w:rPr>
        <w:t xml:space="preserve">перечень и коды целевых статей расходов бюджета    территориального фонда обязательного медицинского страхования Камчатского края на 2022 год и на плановый период 2023 и 2024 годов согласно </w:t>
      </w:r>
      <w:proofErr w:type="gramStart"/>
      <w:r w:rsidRPr="00355D8A">
        <w:rPr>
          <w:rFonts w:ascii="Times New Roman" w:eastAsia="Times New Roman" w:hAnsi="Times New Roman" w:cs="Times New Roman"/>
          <w:sz w:val="28"/>
          <w:szCs w:val="28"/>
          <w:lang w:eastAsia="ru-RU"/>
        </w:rPr>
        <w:t>приложению</w:t>
      </w:r>
      <w:proofErr w:type="gramEnd"/>
      <w:r w:rsidRPr="00355D8A">
        <w:rPr>
          <w:rFonts w:ascii="Times New Roman" w:eastAsia="Times New Roman" w:hAnsi="Times New Roman" w:cs="Times New Roman"/>
          <w:sz w:val="28"/>
          <w:szCs w:val="28"/>
          <w:lang w:eastAsia="ru-RU"/>
        </w:rPr>
        <w:t xml:space="preserve"> к настоящему приказу.</w:t>
      </w:r>
    </w:p>
    <w:p w:rsidR="00605D6A" w:rsidRDefault="00605D6A" w:rsidP="00605D6A">
      <w:pPr>
        <w:tabs>
          <w:tab w:val="left" w:pos="993"/>
        </w:tabs>
        <w:spacing w:after="0" w:line="240" w:lineRule="auto"/>
        <w:ind w:firstLine="709"/>
        <w:jc w:val="both"/>
        <w:rPr>
          <w:rFonts w:ascii="Times New Roman" w:hAnsi="Times New Roman"/>
          <w:bCs/>
          <w:sz w:val="28"/>
          <w:szCs w:val="28"/>
        </w:rPr>
      </w:pPr>
      <w:r>
        <w:rPr>
          <w:rFonts w:ascii="Times New Roman" w:hAnsi="Times New Roman"/>
          <w:sz w:val="28"/>
          <w:szCs w:val="28"/>
        </w:rPr>
        <w:t xml:space="preserve">2. </w:t>
      </w:r>
      <w:r w:rsidRPr="00605D6A">
        <w:rPr>
          <w:rFonts w:ascii="Times New Roman" w:hAnsi="Times New Roman"/>
          <w:sz w:val="28"/>
          <w:szCs w:val="28"/>
        </w:rPr>
        <w:t>Настоящий приказ вступает в силу после дня его официального опубликования и распространяется на правоотношения, возникшие при составлении бюджета</w:t>
      </w:r>
      <w:r w:rsidR="00355D8A" w:rsidRPr="00355D8A">
        <w:rPr>
          <w:rFonts w:ascii="Times New Roman" w:eastAsia="Times New Roman" w:hAnsi="Times New Roman" w:cs="Times New Roman"/>
          <w:sz w:val="28"/>
          <w:szCs w:val="28"/>
          <w:lang w:eastAsia="ru-RU"/>
        </w:rPr>
        <w:t xml:space="preserve"> территориального фонда обязательного медицинского страхования Камчатского </w:t>
      </w:r>
      <w:r w:rsidR="00592AF0" w:rsidRPr="00355D8A">
        <w:rPr>
          <w:rFonts w:ascii="Times New Roman" w:eastAsia="Times New Roman" w:hAnsi="Times New Roman" w:cs="Times New Roman"/>
          <w:sz w:val="28"/>
          <w:szCs w:val="28"/>
          <w:lang w:eastAsia="ru-RU"/>
        </w:rPr>
        <w:t>края</w:t>
      </w:r>
      <w:r w:rsidR="00592AF0">
        <w:rPr>
          <w:rFonts w:ascii="Times New Roman" w:hAnsi="Times New Roman"/>
          <w:sz w:val="28"/>
          <w:szCs w:val="28"/>
        </w:rPr>
        <w:t xml:space="preserve"> </w:t>
      </w:r>
      <w:r w:rsidR="00592AF0" w:rsidRPr="00605D6A">
        <w:rPr>
          <w:rFonts w:ascii="Times New Roman" w:hAnsi="Times New Roman"/>
          <w:sz w:val="28"/>
          <w:szCs w:val="28"/>
        </w:rPr>
        <w:t>на</w:t>
      </w:r>
      <w:r w:rsidRPr="00605D6A">
        <w:rPr>
          <w:rFonts w:ascii="Times New Roman" w:hAnsi="Times New Roman"/>
          <w:sz w:val="28"/>
          <w:szCs w:val="28"/>
        </w:rPr>
        <w:t xml:space="preserve"> 202</w:t>
      </w:r>
      <w:r>
        <w:rPr>
          <w:rFonts w:ascii="Times New Roman" w:hAnsi="Times New Roman"/>
          <w:sz w:val="28"/>
          <w:szCs w:val="28"/>
        </w:rPr>
        <w:t>2</w:t>
      </w:r>
      <w:r w:rsidRPr="00605D6A">
        <w:rPr>
          <w:rFonts w:ascii="Times New Roman" w:hAnsi="Times New Roman"/>
          <w:sz w:val="28"/>
          <w:szCs w:val="28"/>
        </w:rPr>
        <w:t xml:space="preserve"> год </w:t>
      </w:r>
      <w:r w:rsidRPr="00605D6A">
        <w:rPr>
          <w:rFonts w:ascii="Times New Roman" w:hAnsi="Times New Roman"/>
          <w:bCs/>
          <w:sz w:val="28"/>
          <w:szCs w:val="28"/>
        </w:rPr>
        <w:t>и на плановый период 202</w:t>
      </w:r>
      <w:r>
        <w:rPr>
          <w:rFonts w:ascii="Times New Roman" w:hAnsi="Times New Roman"/>
          <w:bCs/>
          <w:sz w:val="28"/>
          <w:szCs w:val="28"/>
        </w:rPr>
        <w:t>3</w:t>
      </w:r>
      <w:r w:rsidRPr="00605D6A">
        <w:rPr>
          <w:rFonts w:ascii="Times New Roman" w:hAnsi="Times New Roman"/>
          <w:bCs/>
          <w:sz w:val="28"/>
          <w:szCs w:val="28"/>
        </w:rPr>
        <w:t xml:space="preserve"> и 202</w:t>
      </w:r>
      <w:r>
        <w:rPr>
          <w:rFonts w:ascii="Times New Roman" w:hAnsi="Times New Roman"/>
          <w:bCs/>
          <w:sz w:val="28"/>
          <w:szCs w:val="28"/>
        </w:rPr>
        <w:t>4</w:t>
      </w:r>
      <w:r w:rsidRPr="00605D6A">
        <w:rPr>
          <w:rFonts w:ascii="Times New Roman" w:hAnsi="Times New Roman"/>
          <w:bCs/>
          <w:sz w:val="28"/>
          <w:szCs w:val="28"/>
        </w:rPr>
        <w:t xml:space="preserve"> годов.</w:t>
      </w:r>
    </w:p>
    <w:p w:rsidR="00CA062F" w:rsidRDefault="00CA062F" w:rsidP="00605D6A">
      <w:pPr>
        <w:tabs>
          <w:tab w:val="left" w:pos="993"/>
        </w:tabs>
        <w:spacing w:after="0" w:line="240" w:lineRule="auto"/>
        <w:ind w:firstLine="709"/>
        <w:jc w:val="both"/>
        <w:rPr>
          <w:rFonts w:ascii="Times New Roman" w:hAnsi="Times New Roman"/>
          <w:sz w:val="28"/>
          <w:szCs w:val="28"/>
        </w:rPr>
      </w:pPr>
    </w:p>
    <w:p w:rsidR="00CA062F" w:rsidRDefault="00CA062F" w:rsidP="00605D6A">
      <w:pPr>
        <w:tabs>
          <w:tab w:val="left" w:pos="993"/>
        </w:tabs>
        <w:spacing w:after="0" w:line="240" w:lineRule="auto"/>
        <w:ind w:firstLine="709"/>
        <w:jc w:val="both"/>
        <w:rPr>
          <w:rFonts w:ascii="Times New Roman" w:hAnsi="Times New Roman"/>
          <w:sz w:val="28"/>
          <w:szCs w:val="28"/>
        </w:rPr>
      </w:pPr>
    </w:p>
    <w:tbl>
      <w:tblPr>
        <w:tblW w:w="22542" w:type="dxa"/>
        <w:tblCellMar>
          <w:left w:w="0" w:type="dxa"/>
          <w:right w:w="0" w:type="dxa"/>
        </w:tblCellMar>
        <w:tblLook w:val="04A0" w:firstRow="1" w:lastRow="0" w:firstColumn="1" w:lastColumn="0" w:noHBand="0" w:noVBand="1"/>
      </w:tblPr>
      <w:tblGrid>
        <w:gridCol w:w="3405"/>
        <w:gridCol w:w="3405"/>
        <w:gridCol w:w="3405"/>
        <w:gridCol w:w="3405"/>
        <w:gridCol w:w="3546"/>
        <w:gridCol w:w="2688"/>
        <w:gridCol w:w="2688"/>
      </w:tblGrid>
      <w:tr w:rsidR="00CA062F" w:rsidRPr="00076132" w:rsidTr="005145EE">
        <w:trPr>
          <w:trHeight w:val="891"/>
        </w:trPr>
        <w:tc>
          <w:tcPr>
            <w:tcW w:w="3405" w:type="dxa"/>
          </w:tcPr>
          <w:p w:rsidR="00CA062F" w:rsidRPr="00DD2D19" w:rsidRDefault="00CA062F" w:rsidP="005145EE">
            <w:pPr>
              <w:spacing w:line="216" w:lineRule="auto"/>
              <w:rPr>
                <w:rFonts w:ascii="Times New Roman" w:hAnsi="Times New Roman" w:cs="Times New Roman"/>
                <w:sz w:val="28"/>
                <w:szCs w:val="28"/>
              </w:rPr>
            </w:pPr>
            <w:r>
              <w:rPr>
                <w:rFonts w:ascii="Times New Roman" w:hAnsi="Times New Roman" w:cs="Times New Roman"/>
                <w:sz w:val="28"/>
                <w:szCs w:val="28"/>
              </w:rPr>
              <w:t>Министр финансов Камчатского края</w:t>
            </w:r>
          </w:p>
        </w:tc>
        <w:tc>
          <w:tcPr>
            <w:tcW w:w="3405" w:type="dxa"/>
          </w:tcPr>
          <w:p w:rsidR="00CA062F" w:rsidRPr="00DD2D19" w:rsidRDefault="00CA062F" w:rsidP="005145EE">
            <w:pPr>
              <w:spacing w:line="216" w:lineRule="auto"/>
              <w:rPr>
                <w:rFonts w:ascii="Times New Roman" w:hAnsi="Times New Roman" w:cs="Times New Roman"/>
                <w:sz w:val="28"/>
                <w:szCs w:val="28"/>
              </w:rPr>
            </w:pPr>
            <w:r w:rsidRPr="00DD2D19">
              <w:rPr>
                <w:rFonts w:ascii="Times New Roman" w:hAnsi="Times New Roman" w:cs="Times New Roman"/>
                <w:color w:val="D9D9D9"/>
                <w:sz w:val="28"/>
                <w:szCs w:val="28"/>
              </w:rPr>
              <w:t>[горизонтальный штамп подписи 1]</w:t>
            </w:r>
          </w:p>
        </w:tc>
        <w:tc>
          <w:tcPr>
            <w:tcW w:w="3405" w:type="dxa"/>
          </w:tcPr>
          <w:p w:rsidR="00CA062F" w:rsidRDefault="00CA062F" w:rsidP="005145EE">
            <w:pPr>
              <w:spacing w:after="0" w:line="216" w:lineRule="auto"/>
              <w:ind w:right="576"/>
              <w:jc w:val="right"/>
              <w:rPr>
                <w:rFonts w:ascii="Times New Roman" w:hAnsi="Times New Roman" w:cs="Times New Roman"/>
                <w:sz w:val="28"/>
                <w:szCs w:val="28"/>
              </w:rPr>
            </w:pPr>
          </w:p>
          <w:p w:rsidR="00CA062F" w:rsidRPr="00DD2D19" w:rsidRDefault="00CA062F" w:rsidP="005145EE">
            <w:pPr>
              <w:spacing w:line="216" w:lineRule="auto"/>
              <w:ind w:right="576"/>
              <w:jc w:val="right"/>
              <w:rPr>
                <w:rFonts w:ascii="Times New Roman" w:hAnsi="Times New Roman" w:cs="Times New Roman"/>
                <w:sz w:val="28"/>
                <w:szCs w:val="28"/>
              </w:rPr>
            </w:pPr>
            <w:r>
              <w:rPr>
                <w:rFonts w:ascii="Times New Roman" w:hAnsi="Times New Roman" w:cs="Times New Roman"/>
                <w:sz w:val="28"/>
                <w:szCs w:val="28"/>
              </w:rPr>
              <w:t xml:space="preserve">А.Н. </w:t>
            </w:r>
            <w:proofErr w:type="spellStart"/>
            <w:r>
              <w:rPr>
                <w:rFonts w:ascii="Times New Roman" w:hAnsi="Times New Roman" w:cs="Times New Roman"/>
                <w:sz w:val="28"/>
                <w:szCs w:val="28"/>
              </w:rPr>
              <w:t>Бутылин</w:t>
            </w:r>
            <w:proofErr w:type="spellEnd"/>
          </w:p>
        </w:tc>
        <w:tc>
          <w:tcPr>
            <w:tcW w:w="3405" w:type="dxa"/>
            <w:shd w:val="clear" w:color="auto" w:fill="auto"/>
          </w:tcPr>
          <w:p w:rsidR="00CA062F" w:rsidRPr="00E95D44" w:rsidRDefault="00CA062F" w:rsidP="005145EE">
            <w:pPr>
              <w:spacing w:after="0" w:line="240" w:lineRule="auto"/>
              <w:ind w:hanging="4"/>
              <w:rPr>
                <w:rFonts w:ascii="Times New Roman" w:hAnsi="Times New Roman" w:cs="Times New Roman"/>
                <w:sz w:val="28"/>
                <w:szCs w:val="28"/>
                <w:highlight w:val="yellow"/>
              </w:rPr>
            </w:pPr>
          </w:p>
        </w:tc>
        <w:tc>
          <w:tcPr>
            <w:tcW w:w="3546" w:type="dxa"/>
            <w:shd w:val="clear" w:color="auto" w:fill="auto"/>
          </w:tcPr>
          <w:p w:rsidR="00CA062F" w:rsidRPr="00076132" w:rsidRDefault="00CA062F" w:rsidP="005145EE">
            <w:pPr>
              <w:spacing w:after="0" w:line="240" w:lineRule="auto"/>
              <w:ind w:firstLine="709"/>
              <w:jc w:val="right"/>
              <w:rPr>
                <w:rFonts w:ascii="Times New Roman" w:hAnsi="Times New Roman" w:cs="Times New Roman"/>
                <w:sz w:val="28"/>
                <w:szCs w:val="28"/>
              </w:rPr>
            </w:pPr>
          </w:p>
        </w:tc>
        <w:tc>
          <w:tcPr>
            <w:tcW w:w="2688" w:type="dxa"/>
            <w:shd w:val="clear" w:color="auto" w:fill="auto"/>
            <w:vAlign w:val="bottom"/>
          </w:tcPr>
          <w:p w:rsidR="00CA062F" w:rsidRPr="002F3844" w:rsidRDefault="00CA062F" w:rsidP="005145EE">
            <w:pPr>
              <w:spacing w:after="0" w:line="240" w:lineRule="auto"/>
              <w:ind w:right="-6" w:firstLine="709"/>
              <w:jc w:val="right"/>
              <w:rPr>
                <w:rFonts w:ascii="Times New Roman" w:hAnsi="Times New Roman" w:cs="Times New Roman"/>
                <w:sz w:val="28"/>
                <w:szCs w:val="28"/>
              </w:rPr>
            </w:pPr>
          </w:p>
        </w:tc>
        <w:tc>
          <w:tcPr>
            <w:tcW w:w="2688" w:type="dxa"/>
          </w:tcPr>
          <w:p w:rsidR="00CA062F" w:rsidRDefault="00CA062F" w:rsidP="005145EE">
            <w:pPr>
              <w:spacing w:after="0" w:line="240" w:lineRule="auto"/>
              <w:ind w:right="-6" w:firstLine="709"/>
              <w:jc w:val="right"/>
              <w:rPr>
                <w:rFonts w:ascii="Times New Roman" w:hAnsi="Times New Roman" w:cs="Times New Roman"/>
                <w:sz w:val="28"/>
                <w:szCs w:val="28"/>
              </w:rPr>
            </w:pPr>
          </w:p>
        </w:tc>
      </w:tr>
    </w:tbl>
    <w:p w:rsidR="0031799B" w:rsidRDefault="0031799B" w:rsidP="00497BF5">
      <w:pPr>
        <w:ind w:right="-2"/>
      </w:pPr>
    </w:p>
    <w:tbl>
      <w:tblPr>
        <w:tblpPr w:leftFromText="180" w:rightFromText="180" w:horzAnchor="margin" w:tblpY="-900"/>
        <w:tblW w:w="9747" w:type="dxa"/>
        <w:tblLayout w:type="fixed"/>
        <w:tblLook w:val="0000" w:firstRow="0" w:lastRow="0" w:firstColumn="0" w:lastColumn="0" w:noHBand="0" w:noVBand="0"/>
      </w:tblPr>
      <w:tblGrid>
        <w:gridCol w:w="9747"/>
      </w:tblGrid>
      <w:tr w:rsidR="00426C35" w:rsidRPr="00426C35" w:rsidTr="005145EE">
        <w:trPr>
          <w:trHeight w:val="80"/>
        </w:trPr>
        <w:tc>
          <w:tcPr>
            <w:tcW w:w="9747" w:type="dxa"/>
            <w:tcBorders>
              <w:top w:val="nil"/>
              <w:left w:val="nil"/>
              <w:bottom w:val="nil"/>
              <w:right w:val="nil"/>
            </w:tcBorders>
          </w:tcPr>
          <w:p w:rsidR="00426C35" w:rsidRPr="00426C35" w:rsidRDefault="00426C35" w:rsidP="00426C35">
            <w:pPr>
              <w:autoSpaceDE w:val="0"/>
              <w:autoSpaceDN w:val="0"/>
              <w:adjustRightInd w:val="0"/>
              <w:spacing w:after="0" w:line="240" w:lineRule="auto"/>
              <w:ind w:right="-256"/>
              <w:jc w:val="center"/>
              <w:rPr>
                <w:rFonts w:ascii="Times New Roman" w:eastAsia="Times New Roman" w:hAnsi="Times New Roman" w:cs="Times New Roman"/>
                <w:color w:val="000000"/>
                <w:sz w:val="20"/>
                <w:szCs w:val="20"/>
                <w:lang w:eastAsia="ru-RU"/>
              </w:rPr>
            </w:pPr>
            <w:r w:rsidRPr="00426C35">
              <w:rPr>
                <w:rFonts w:ascii="Times New Roman" w:eastAsia="Times New Roman" w:hAnsi="Times New Roman" w:cs="Times New Roman"/>
                <w:color w:val="000000"/>
                <w:sz w:val="20"/>
                <w:szCs w:val="20"/>
                <w:lang w:eastAsia="ru-RU"/>
              </w:rPr>
              <w:t xml:space="preserve">                                                                                      </w:t>
            </w:r>
          </w:p>
          <w:tbl>
            <w:tblPr>
              <w:tblW w:w="9639" w:type="dxa"/>
              <w:tblLayout w:type="fixed"/>
              <w:tblLook w:val="0000" w:firstRow="0" w:lastRow="0" w:firstColumn="0" w:lastColumn="0" w:noHBand="0" w:noVBand="0"/>
            </w:tblPr>
            <w:tblGrid>
              <w:gridCol w:w="9639"/>
            </w:tblGrid>
            <w:tr w:rsidR="00426C35" w:rsidRPr="00426C35" w:rsidTr="005145EE">
              <w:trPr>
                <w:trHeight w:val="168"/>
              </w:trPr>
              <w:tc>
                <w:tcPr>
                  <w:tcW w:w="9639" w:type="dxa"/>
                  <w:tcBorders>
                    <w:top w:val="nil"/>
                    <w:left w:val="nil"/>
                    <w:bottom w:val="nil"/>
                    <w:right w:val="nil"/>
                  </w:tcBorders>
                </w:tcPr>
                <w:p w:rsidR="00426C35" w:rsidRDefault="00426C35" w:rsidP="00B65694">
                  <w:pPr>
                    <w:framePr w:hSpace="180" w:wrap="around" w:hAnchor="margin" w:y="-900"/>
                    <w:autoSpaceDE w:val="0"/>
                    <w:autoSpaceDN w:val="0"/>
                    <w:adjustRightInd w:val="0"/>
                    <w:spacing w:after="0" w:line="240" w:lineRule="auto"/>
                    <w:ind w:right="-256"/>
                    <w:jc w:val="right"/>
                    <w:rPr>
                      <w:rFonts w:ascii="Times New Roman" w:eastAsia="Times New Roman" w:hAnsi="Times New Roman" w:cs="Times New Roman"/>
                      <w:color w:val="000000"/>
                      <w:sz w:val="24"/>
                      <w:szCs w:val="24"/>
                      <w:lang w:eastAsia="ru-RU"/>
                    </w:rPr>
                  </w:pPr>
                </w:p>
                <w:p w:rsidR="00666EEC" w:rsidRPr="00426C35" w:rsidRDefault="00666EEC" w:rsidP="00B65694">
                  <w:pPr>
                    <w:framePr w:hSpace="180" w:wrap="around" w:hAnchor="margin" w:y="-900"/>
                    <w:autoSpaceDE w:val="0"/>
                    <w:autoSpaceDN w:val="0"/>
                    <w:adjustRightInd w:val="0"/>
                    <w:spacing w:after="0" w:line="240" w:lineRule="auto"/>
                    <w:ind w:right="-25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32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Приложение к приказу</w:t>
                  </w:r>
                </w:p>
              </w:tc>
            </w:tr>
            <w:tr w:rsidR="00426C35" w:rsidRPr="00426C35" w:rsidTr="005145EE">
              <w:trPr>
                <w:trHeight w:val="168"/>
              </w:trPr>
              <w:tc>
                <w:tcPr>
                  <w:tcW w:w="9639" w:type="dxa"/>
                  <w:tcBorders>
                    <w:top w:val="nil"/>
                    <w:left w:val="nil"/>
                    <w:bottom w:val="nil"/>
                    <w:right w:val="nil"/>
                  </w:tcBorders>
                </w:tcPr>
                <w:p w:rsidR="00426C35" w:rsidRPr="00426C35" w:rsidRDefault="00426C35" w:rsidP="00B65694">
                  <w:pPr>
                    <w:framePr w:hSpace="180" w:wrap="around" w:hAnchor="margin" w:y="-90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426C35">
                    <w:rPr>
                      <w:rFonts w:ascii="Times New Roman" w:eastAsia="Times New Roman" w:hAnsi="Times New Roman" w:cs="Times New Roman"/>
                      <w:color w:val="000000"/>
                      <w:sz w:val="24"/>
                      <w:szCs w:val="24"/>
                      <w:lang w:eastAsia="ru-RU"/>
                    </w:rPr>
                    <w:t>Министерства финансов Камчатского края</w:t>
                  </w:r>
                </w:p>
              </w:tc>
            </w:tr>
            <w:tr w:rsidR="00426C35" w:rsidRPr="00426C35" w:rsidTr="005145EE">
              <w:trPr>
                <w:trHeight w:val="168"/>
              </w:trPr>
              <w:tc>
                <w:tcPr>
                  <w:tcW w:w="9639" w:type="dxa"/>
                  <w:tcBorders>
                    <w:top w:val="nil"/>
                    <w:left w:val="nil"/>
                    <w:bottom w:val="nil"/>
                    <w:right w:val="nil"/>
                  </w:tcBorders>
                </w:tcPr>
                <w:p w:rsidR="00426C35" w:rsidRPr="00426C35" w:rsidRDefault="00426C35" w:rsidP="00B65694">
                  <w:pPr>
                    <w:framePr w:hSpace="180" w:wrap="around" w:hAnchor="margin" w:y="-90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426C35">
                    <w:rPr>
                      <w:rFonts w:ascii="Times New Roman" w:eastAsia="Times New Roman" w:hAnsi="Times New Roman" w:cs="Times New Roman"/>
                      <w:color w:val="000000"/>
                      <w:sz w:val="24"/>
                      <w:szCs w:val="24"/>
                      <w:lang w:eastAsia="ru-RU"/>
                    </w:rPr>
                    <w:t>от [Дата регистрации] № [Номер документа]</w:t>
                  </w:r>
                </w:p>
              </w:tc>
            </w:tr>
          </w:tbl>
          <w:p w:rsidR="00426C35" w:rsidRPr="00426C35" w:rsidRDefault="00426C35" w:rsidP="00426C35">
            <w:pPr>
              <w:autoSpaceDE w:val="0"/>
              <w:autoSpaceDN w:val="0"/>
              <w:adjustRightInd w:val="0"/>
              <w:spacing w:after="0" w:line="240" w:lineRule="auto"/>
              <w:ind w:right="-256"/>
              <w:jc w:val="right"/>
              <w:rPr>
                <w:rFonts w:ascii="Times New Roman" w:eastAsia="Times New Roman" w:hAnsi="Times New Roman" w:cs="Times New Roman"/>
                <w:color w:val="000000"/>
                <w:sz w:val="20"/>
                <w:szCs w:val="20"/>
                <w:lang w:eastAsia="ru-RU"/>
              </w:rPr>
            </w:pPr>
          </w:p>
          <w:p w:rsidR="00426C35" w:rsidRPr="00426C35" w:rsidRDefault="00426C35" w:rsidP="00426C35">
            <w:pPr>
              <w:autoSpaceDE w:val="0"/>
              <w:autoSpaceDN w:val="0"/>
              <w:adjustRightInd w:val="0"/>
              <w:spacing w:after="0" w:line="240" w:lineRule="auto"/>
              <w:ind w:right="-256"/>
              <w:jc w:val="center"/>
              <w:rPr>
                <w:rFonts w:ascii="Times New Roman" w:eastAsia="Times New Roman" w:hAnsi="Times New Roman" w:cs="Times New Roman"/>
                <w:color w:val="000000"/>
                <w:sz w:val="20"/>
                <w:szCs w:val="20"/>
                <w:lang w:eastAsia="ru-RU"/>
              </w:rPr>
            </w:pPr>
          </w:p>
          <w:p w:rsidR="00426C35" w:rsidRPr="00426C35" w:rsidRDefault="00426C35" w:rsidP="00426C35">
            <w:pPr>
              <w:autoSpaceDE w:val="0"/>
              <w:autoSpaceDN w:val="0"/>
              <w:adjustRightInd w:val="0"/>
              <w:spacing w:after="0" w:line="240" w:lineRule="auto"/>
              <w:ind w:right="-256"/>
              <w:jc w:val="center"/>
              <w:rPr>
                <w:rFonts w:ascii="Times New Roman" w:eastAsia="Times New Roman" w:hAnsi="Times New Roman" w:cs="Times New Roman"/>
                <w:color w:val="000000"/>
                <w:sz w:val="20"/>
                <w:szCs w:val="20"/>
                <w:lang w:eastAsia="ru-RU"/>
              </w:rPr>
            </w:pPr>
          </w:p>
          <w:p w:rsidR="00426C35" w:rsidRPr="00426C35" w:rsidRDefault="00426C35" w:rsidP="00426C35">
            <w:pPr>
              <w:autoSpaceDE w:val="0"/>
              <w:autoSpaceDN w:val="0"/>
              <w:adjustRightInd w:val="0"/>
              <w:spacing w:after="0" w:line="240" w:lineRule="auto"/>
              <w:ind w:right="-256"/>
              <w:jc w:val="center"/>
              <w:rPr>
                <w:rFonts w:ascii="Times New Roman" w:eastAsia="Times New Roman" w:hAnsi="Times New Roman" w:cs="Times New Roman"/>
                <w:color w:val="000000"/>
                <w:sz w:val="20"/>
                <w:szCs w:val="20"/>
                <w:lang w:eastAsia="ru-RU"/>
              </w:rPr>
            </w:pPr>
          </w:p>
          <w:p w:rsidR="00426C35" w:rsidRPr="00426C35" w:rsidRDefault="00426C35" w:rsidP="00E15679">
            <w:pPr>
              <w:autoSpaceDE w:val="0"/>
              <w:autoSpaceDN w:val="0"/>
              <w:adjustRightInd w:val="0"/>
              <w:spacing w:after="0" w:line="240" w:lineRule="auto"/>
              <w:ind w:right="-256"/>
              <w:jc w:val="center"/>
              <w:rPr>
                <w:rFonts w:ascii="Times New Roman" w:eastAsia="Times New Roman" w:hAnsi="Times New Roman" w:cs="Times New Roman"/>
                <w:color w:val="000000"/>
                <w:sz w:val="20"/>
                <w:szCs w:val="20"/>
                <w:lang w:eastAsia="ru-RU"/>
              </w:rPr>
            </w:pPr>
            <w:r w:rsidRPr="00426C35">
              <w:rPr>
                <w:rFonts w:ascii="Times New Roman" w:eastAsia="Times New Roman" w:hAnsi="Times New Roman" w:cs="Times New Roman"/>
                <w:b/>
                <w:sz w:val="27"/>
                <w:szCs w:val="27"/>
                <w:lang w:eastAsia="ru-RU"/>
              </w:rPr>
              <w:t>Перечень и коды целевых статей расходов бюджета территориального фонда обязательного медицинского страхования Камчатского края на 2022 год и на плановый период 2023 и 2024 годов</w:t>
            </w:r>
          </w:p>
        </w:tc>
      </w:tr>
    </w:tbl>
    <w:p w:rsidR="00426C35" w:rsidRPr="00426C35" w:rsidRDefault="00426C35" w:rsidP="00426C35">
      <w:pPr>
        <w:spacing w:after="0" w:line="240" w:lineRule="auto"/>
        <w:rPr>
          <w:rFonts w:ascii="Times New Roman" w:eastAsia="Times New Roman" w:hAnsi="Times New Roman" w:cs="Times New Roman"/>
          <w:vanish/>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936"/>
        <w:gridCol w:w="7047"/>
      </w:tblGrid>
      <w:tr w:rsidR="00426C35" w:rsidRPr="00426C35" w:rsidTr="005145EE">
        <w:tc>
          <w:tcPr>
            <w:tcW w:w="648"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 п/п</w:t>
            </w:r>
          </w:p>
        </w:tc>
        <w:tc>
          <w:tcPr>
            <w:tcW w:w="1980"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val="en-US" w:eastAsia="ru-RU"/>
              </w:rPr>
            </w:pPr>
            <w:r w:rsidRPr="00426C35">
              <w:rPr>
                <w:rFonts w:ascii="Times New Roman" w:eastAsia="Times New Roman" w:hAnsi="Times New Roman" w:cs="Times New Roman"/>
                <w:sz w:val="24"/>
                <w:szCs w:val="24"/>
                <w:lang w:eastAsia="ru-RU"/>
              </w:rPr>
              <w:t>Код</w:t>
            </w:r>
          </w:p>
        </w:tc>
        <w:tc>
          <w:tcPr>
            <w:tcW w:w="7225"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val="en-US" w:eastAsia="ru-RU"/>
              </w:rPr>
            </w:pPr>
            <w:r w:rsidRPr="00426C35">
              <w:rPr>
                <w:rFonts w:ascii="Times New Roman" w:eastAsia="Times New Roman" w:hAnsi="Times New Roman" w:cs="Times New Roman"/>
                <w:sz w:val="24"/>
                <w:szCs w:val="24"/>
                <w:lang w:eastAsia="ru-RU"/>
              </w:rPr>
              <w:t>Наименование целевой статьи расходов</w:t>
            </w:r>
          </w:p>
        </w:tc>
      </w:tr>
      <w:tr w:rsidR="00426C35" w:rsidRPr="00426C35" w:rsidTr="005145EE">
        <w:tc>
          <w:tcPr>
            <w:tcW w:w="648"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1</w:t>
            </w:r>
          </w:p>
        </w:tc>
        <w:tc>
          <w:tcPr>
            <w:tcW w:w="1980"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2</w:t>
            </w:r>
          </w:p>
        </w:tc>
        <w:tc>
          <w:tcPr>
            <w:tcW w:w="7225"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3</w:t>
            </w:r>
          </w:p>
        </w:tc>
      </w:tr>
      <w:tr w:rsidR="00426C35" w:rsidRPr="00426C35" w:rsidTr="005145EE">
        <w:trPr>
          <w:trHeight w:val="713"/>
        </w:trPr>
        <w:tc>
          <w:tcPr>
            <w:tcW w:w="648"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1</w:t>
            </w:r>
          </w:p>
        </w:tc>
        <w:tc>
          <w:tcPr>
            <w:tcW w:w="1980" w:type="dxa"/>
            <w:shd w:val="clear" w:color="auto" w:fill="auto"/>
            <w:vAlign w:val="center"/>
          </w:tcPr>
          <w:p w:rsidR="00426C35" w:rsidRPr="00426C35" w:rsidRDefault="00426C35" w:rsidP="00426C35">
            <w:pPr>
              <w:tabs>
                <w:tab w:val="left" w:pos="1080"/>
              </w:tabs>
              <w:spacing w:after="0" w:line="240" w:lineRule="auto"/>
              <w:ind w:right="-6"/>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01 0 00 00000</w:t>
            </w:r>
          </w:p>
        </w:tc>
        <w:tc>
          <w:tcPr>
            <w:tcW w:w="7225" w:type="dxa"/>
            <w:shd w:val="clear" w:color="auto" w:fill="auto"/>
            <w:vAlign w:val="center"/>
          </w:tcPr>
          <w:p w:rsidR="00426C35" w:rsidRPr="00426C35" w:rsidRDefault="00426C35" w:rsidP="00426C35">
            <w:pPr>
              <w:tabs>
                <w:tab w:val="left" w:pos="1080"/>
              </w:tabs>
              <w:spacing w:after="0" w:line="240" w:lineRule="auto"/>
              <w:ind w:right="-6"/>
              <w:jc w:val="both"/>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Государственная программа Камчатского края  «Развитие здравоохранения Камчатского края»</w:t>
            </w:r>
          </w:p>
        </w:tc>
      </w:tr>
      <w:tr w:rsidR="00426C35" w:rsidRPr="00426C35" w:rsidTr="005145EE">
        <w:tc>
          <w:tcPr>
            <w:tcW w:w="648"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2</w:t>
            </w:r>
          </w:p>
        </w:tc>
        <w:tc>
          <w:tcPr>
            <w:tcW w:w="1980" w:type="dxa"/>
            <w:shd w:val="clear" w:color="auto" w:fill="auto"/>
          </w:tcPr>
          <w:p w:rsidR="00426C35" w:rsidRPr="00426C35" w:rsidRDefault="00426C35" w:rsidP="00426C35">
            <w:pPr>
              <w:spacing w:after="0" w:line="240" w:lineRule="auto"/>
              <w:jc w:val="both"/>
              <w:rPr>
                <w:rFonts w:ascii="Times New Roman" w:eastAsia="Times New Roman" w:hAnsi="Times New Roman" w:cs="Times New Roman"/>
                <w:sz w:val="24"/>
                <w:szCs w:val="24"/>
                <w:lang w:eastAsia="ru-RU"/>
              </w:rPr>
            </w:pPr>
          </w:p>
          <w:p w:rsidR="00426C35" w:rsidRPr="00426C35" w:rsidRDefault="00426C35" w:rsidP="00426C35">
            <w:pPr>
              <w:spacing w:after="0" w:line="240" w:lineRule="auto"/>
              <w:jc w:val="both"/>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 xml:space="preserve">01 1 00 00000 </w:t>
            </w:r>
          </w:p>
        </w:tc>
        <w:tc>
          <w:tcPr>
            <w:tcW w:w="7225" w:type="dxa"/>
            <w:shd w:val="clear" w:color="auto" w:fill="auto"/>
          </w:tcPr>
          <w:p w:rsidR="00426C35" w:rsidRPr="00426C35" w:rsidRDefault="00426C35" w:rsidP="00426C35">
            <w:pPr>
              <w:spacing w:after="0" w:line="240" w:lineRule="auto"/>
              <w:jc w:val="both"/>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 xml:space="preserve">Подпрограмма «Профилактика заболеваний и формирование здорового образа жизни. Развитие первичной медико-санитарной помощи» </w:t>
            </w:r>
          </w:p>
        </w:tc>
      </w:tr>
      <w:tr w:rsidR="00426C35" w:rsidRPr="00426C35" w:rsidTr="005145EE">
        <w:tc>
          <w:tcPr>
            <w:tcW w:w="648"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3</w:t>
            </w:r>
          </w:p>
        </w:tc>
        <w:tc>
          <w:tcPr>
            <w:tcW w:w="1980" w:type="dxa"/>
            <w:shd w:val="clear" w:color="auto" w:fill="auto"/>
          </w:tcPr>
          <w:p w:rsidR="00426C35" w:rsidRPr="00426C35" w:rsidRDefault="00426C35" w:rsidP="00426C35">
            <w:pPr>
              <w:spacing w:after="0" w:line="240" w:lineRule="auto"/>
              <w:jc w:val="both"/>
              <w:rPr>
                <w:rFonts w:ascii="Times New Roman" w:eastAsia="Times New Roman" w:hAnsi="Times New Roman" w:cs="Times New Roman"/>
                <w:sz w:val="24"/>
                <w:szCs w:val="24"/>
                <w:lang w:eastAsia="ru-RU"/>
              </w:rPr>
            </w:pPr>
          </w:p>
          <w:p w:rsidR="00426C35" w:rsidRPr="00426C35" w:rsidRDefault="00426C35" w:rsidP="00426C35">
            <w:pPr>
              <w:spacing w:after="0" w:line="240" w:lineRule="auto"/>
              <w:jc w:val="both"/>
              <w:rPr>
                <w:rFonts w:ascii="Times New Roman" w:eastAsia="Times New Roman" w:hAnsi="Times New Roman" w:cs="Times New Roman"/>
                <w:sz w:val="24"/>
                <w:szCs w:val="24"/>
                <w:lang w:eastAsia="ru-RU"/>
              </w:rPr>
            </w:pPr>
          </w:p>
          <w:p w:rsidR="00426C35" w:rsidRPr="00426C35" w:rsidRDefault="00426C35" w:rsidP="00426C35">
            <w:pPr>
              <w:spacing w:after="0" w:line="240" w:lineRule="auto"/>
              <w:jc w:val="both"/>
              <w:rPr>
                <w:rFonts w:ascii="Times New Roman" w:eastAsia="Times New Roman" w:hAnsi="Times New Roman" w:cs="Times New Roman"/>
                <w:sz w:val="24"/>
                <w:szCs w:val="24"/>
                <w:lang w:eastAsia="ru-RU"/>
              </w:rPr>
            </w:pPr>
          </w:p>
          <w:p w:rsidR="00426C35" w:rsidRPr="00426C35" w:rsidRDefault="00426C35" w:rsidP="00426C35">
            <w:pPr>
              <w:spacing w:after="0" w:line="240" w:lineRule="auto"/>
              <w:jc w:val="both"/>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01 1 02 00000</w:t>
            </w:r>
          </w:p>
        </w:tc>
        <w:tc>
          <w:tcPr>
            <w:tcW w:w="7225" w:type="dxa"/>
            <w:shd w:val="clear" w:color="auto" w:fill="auto"/>
          </w:tcPr>
          <w:p w:rsidR="00426C35" w:rsidRPr="00426C35" w:rsidRDefault="00426C35" w:rsidP="00426C35">
            <w:pPr>
              <w:spacing w:after="0" w:line="240" w:lineRule="auto"/>
              <w:jc w:val="both"/>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профилактика инфекционных и неинфекционных заболеваний, включая иммунопрофилактику, в том числе у детей»</w:t>
            </w:r>
          </w:p>
        </w:tc>
      </w:tr>
      <w:tr w:rsidR="00426C35" w:rsidRPr="00426C35" w:rsidTr="005145EE">
        <w:tc>
          <w:tcPr>
            <w:tcW w:w="648"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4</w:t>
            </w:r>
          </w:p>
        </w:tc>
        <w:tc>
          <w:tcPr>
            <w:tcW w:w="1980" w:type="dxa"/>
            <w:shd w:val="clear" w:color="auto" w:fill="auto"/>
          </w:tcPr>
          <w:p w:rsidR="00426C35" w:rsidRPr="00426C35" w:rsidRDefault="00426C35" w:rsidP="00426C35">
            <w:pPr>
              <w:spacing w:after="0" w:line="240" w:lineRule="auto"/>
              <w:jc w:val="both"/>
              <w:rPr>
                <w:rFonts w:ascii="Times New Roman" w:eastAsia="Times New Roman" w:hAnsi="Times New Roman" w:cs="Times New Roman"/>
                <w:sz w:val="24"/>
                <w:szCs w:val="24"/>
                <w:lang w:eastAsia="ru-RU"/>
              </w:rPr>
            </w:pPr>
          </w:p>
          <w:p w:rsidR="00426C35" w:rsidRPr="00426C35" w:rsidRDefault="00426C35" w:rsidP="00426C35">
            <w:pPr>
              <w:spacing w:after="0" w:line="240" w:lineRule="auto"/>
              <w:jc w:val="both"/>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01 1 02 52570</w:t>
            </w:r>
          </w:p>
        </w:tc>
        <w:tc>
          <w:tcPr>
            <w:tcW w:w="7225" w:type="dxa"/>
            <w:shd w:val="clear" w:color="auto" w:fill="auto"/>
          </w:tcPr>
          <w:p w:rsidR="00426C35" w:rsidRPr="00426C35" w:rsidRDefault="00426C35" w:rsidP="00426C35">
            <w:pPr>
              <w:spacing w:after="0" w:line="240" w:lineRule="auto"/>
              <w:jc w:val="both"/>
              <w:rPr>
                <w:rFonts w:ascii="Times New Roman" w:eastAsia="Times New Roman" w:hAnsi="Times New Roman" w:cs="Times New Roman"/>
                <w:color w:val="000000"/>
                <w:sz w:val="24"/>
                <w:szCs w:val="24"/>
                <w:lang w:eastAsia="ru-RU"/>
              </w:rPr>
            </w:pPr>
            <w:r w:rsidRPr="00426C35">
              <w:rPr>
                <w:rFonts w:ascii="Times New Roman" w:eastAsia="Times New Roman" w:hAnsi="Times New Roman" w:cs="Times New Roman"/>
                <w:color w:val="000000"/>
                <w:sz w:val="24"/>
                <w:szCs w:val="24"/>
                <w:lang w:eastAsia="ru-RU"/>
              </w:rPr>
              <w:t>Финансовое обеспечение формирования нормированного страхового запаса территориального фонда обязательного медицинского страхования &lt;1&gt;</w:t>
            </w:r>
          </w:p>
        </w:tc>
      </w:tr>
      <w:tr w:rsidR="00426C35" w:rsidRPr="00426C35" w:rsidTr="005145EE">
        <w:tc>
          <w:tcPr>
            <w:tcW w:w="648"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5</w:t>
            </w:r>
          </w:p>
        </w:tc>
        <w:tc>
          <w:tcPr>
            <w:tcW w:w="1980" w:type="dxa"/>
            <w:shd w:val="clear" w:color="auto" w:fill="auto"/>
          </w:tcPr>
          <w:p w:rsidR="00426C35" w:rsidRPr="00426C35" w:rsidRDefault="00426C35" w:rsidP="00426C35">
            <w:pPr>
              <w:spacing w:after="0" w:line="240" w:lineRule="auto"/>
              <w:jc w:val="both"/>
              <w:rPr>
                <w:rFonts w:ascii="Times New Roman" w:eastAsia="Times New Roman" w:hAnsi="Times New Roman" w:cs="Times New Roman"/>
                <w:sz w:val="24"/>
                <w:szCs w:val="24"/>
                <w:lang w:eastAsia="ru-RU"/>
              </w:rPr>
            </w:pPr>
          </w:p>
          <w:p w:rsidR="00426C35" w:rsidRPr="00426C35" w:rsidRDefault="00426C35" w:rsidP="00426C35">
            <w:pPr>
              <w:spacing w:after="0" w:line="240" w:lineRule="auto"/>
              <w:jc w:val="both"/>
              <w:rPr>
                <w:rFonts w:ascii="Times New Roman" w:eastAsia="Times New Roman" w:hAnsi="Times New Roman" w:cs="Times New Roman"/>
                <w:sz w:val="24"/>
                <w:szCs w:val="24"/>
                <w:lang w:eastAsia="ru-RU"/>
              </w:rPr>
            </w:pPr>
          </w:p>
          <w:p w:rsidR="00426C35" w:rsidRPr="00426C35" w:rsidRDefault="00426C35" w:rsidP="00426C35">
            <w:pPr>
              <w:spacing w:after="0" w:line="240" w:lineRule="auto"/>
              <w:jc w:val="both"/>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01 1 02 52580</w:t>
            </w:r>
          </w:p>
        </w:tc>
        <w:tc>
          <w:tcPr>
            <w:tcW w:w="7225" w:type="dxa"/>
            <w:shd w:val="clear" w:color="auto" w:fill="auto"/>
          </w:tcPr>
          <w:p w:rsidR="00426C35" w:rsidRPr="00426C35" w:rsidRDefault="00426C35" w:rsidP="00426C35">
            <w:pPr>
              <w:spacing w:after="0" w:line="240" w:lineRule="auto"/>
              <w:jc w:val="both"/>
              <w:rPr>
                <w:rFonts w:ascii="Times New Roman" w:eastAsia="Times New Roman" w:hAnsi="Times New Roman" w:cs="Times New Roman"/>
                <w:color w:val="000000"/>
                <w:sz w:val="24"/>
                <w:szCs w:val="24"/>
                <w:lang w:eastAsia="ru-RU"/>
              </w:rPr>
            </w:pPr>
            <w:r w:rsidRPr="00426C35">
              <w:rPr>
                <w:rFonts w:ascii="Times New Roman" w:eastAsia="Times New Roman" w:hAnsi="Times New Roman" w:cs="Times New Roman"/>
                <w:color w:val="000000"/>
                <w:sz w:val="24"/>
                <w:szCs w:val="24"/>
                <w:lang w:eastAsia="ru-RU"/>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&lt;2&gt;</w:t>
            </w:r>
          </w:p>
        </w:tc>
      </w:tr>
      <w:tr w:rsidR="00426C35" w:rsidRPr="00426C35" w:rsidTr="005145EE">
        <w:tc>
          <w:tcPr>
            <w:tcW w:w="648"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6</w:t>
            </w:r>
          </w:p>
        </w:tc>
        <w:tc>
          <w:tcPr>
            <w:tcW w:w="1980" w:type="dxa"/>
            <w:shd w:val="clear" w:color="auto" w:fill="auto"/>
            <w:vAlign w:val="center"/>
          </w:tcPr>
          <w:p w:rsidR="00426C35" w:rsidRPr="00426C35" w:rsidRDefault="00426C35" w:rsidP="00426C35">
            <w:pPr>
              <w:tabs>
                <w:tab w:val="left" w:pos="1080"/>
              </w:tabs>
              <w:spacing w:after="0" w:line="240" w:lineRule="auto"/>
              <w:ind w:right="-6"/>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01 3 00 00000</w:t>
            </w:r>
          </w:p>
        </w:tc>
        <w:tc>
          <w:tcPr>
            <w:tcW w:w="7225" w:type="dxa"/>
            <w:shd w:val="clear" w:color="auto" w:fill="auto"/>
            <w:vAlign w:val="center"/>
          </w:tcPr>
          <w:p w:rsidR="00426C35" w:rsidRPr="00426C35" w:rsidRDefault="00426C35" w:rsidP="00426C35">
            <w:pPr>
              <w:tabs>
                <w:tab w:val="left" w:pos="1080"/>
              </w:tabs>
              <w:spacing w:after="0" w:line="240" w:lineRule="auto"/>
              <w:ind w:right="-6"/>
              <w:jc w:val="both"/>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Подпрограмма</w:t>
            </w:r>
            <w:r w:rsidRPr="00426C35">
              <w:rPr>
                <w:rFonts w:ascii="Times New Roman" w:eastAsia="Times New Roman" w:hAnsi="Times New Roman" w:cs="Times New Roman"/>
                <w:sz w:val="24"/>
                <w:szCs w:val="24"/>
                <w:lang w:val="en-US" w:eastAsia="ru-RU"/>
              </w:rPr>
              <w:t xml:space="preserve"> </w:t>
            </w:r>
            <w:r w:rsidRPr="00426C35">
              <w:rPr>
                <w:rFonts w:ascii="Times New Roman" w:eastAsia="Times New Roman" w:hAnsi="Times New Roman" w:cs="Times New Roman"/>
                <w:sz w:val="24"/>
                <w:szCs w:val="24"/>
                <w:lang w:eastAsia="ru-RU"/>
              </w:rPr>
              <w:t>«Управление развитием отрасли»</w:t>
            </w:r>
          </w:p>
        </w:tc>
      </w:tr>
      <w:tr w:rsidR="00426C35" w:rsidRPr="00426C35" w:rsidTr="005145EE">
        <w:tc>
          <w:tcPr>
            <w:tcW w:w="648"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7</w:t>
            </w:r>
          </w:p>
        </w:tc>
        <w:tc>
          <w:tcPr>
            <w:tcW w:w="1980" w:type="dxa"/>
            <w:shd w:val="clear" w:color="auto" w:fill="auto"/>
            <w:vAlign w:val="center"/>
          </w:tcPr>
          <w:p w:rsidR="00426C35" w:rsidRPr="00426C35" w:rsidRDefault="00426C35" w:rsidP="00426C35">
            <w:pPr>
              <w:tabs>
                <w:tab w:val="left" w:pos="1080"/>
              </w:tabs>
              <w:spacing w:after="0" w:line="240" w:lineRule="auto"/>
              <w:ind w:right="-6"/>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01 3 01 00000</w:t>
            </w:r>
          </w:p>
        </w:tc>
        <w:tc>
          <w:tcPr>
            <w:tcW w:w="7225" w:type="dxa"/>
            <w:shd w:val="clear" w:color="auto" w:fill="auto"/>
            <w:vAlign w:val="center"/>
          </w:tcPr>
          <w:p w:rsidR="00426C35" w:rsidRPr="00426C35" w:rsidRDefault="00426C35" w:rsidP="00426C35">
            <w:pPr>
              <w:tabs>
                <w:tab w:val="left" w:pos="1080"/>
              </w:tabs>
              <w:spacing w:after="0" w:line="240" w:lineRule="auto"/>
              <w:ind w:right="-6"/>
              <w:jc w:val="both"/>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Основное мероприятие</w:t>
            </w:r>
            <w:r w:rsidRPr="00426C35">
              <w:rPr>
                <w:rFonts w:ascii="Times New Roman" w:eastAsia="Times New Roman" w:hAnsi="Times New Roman" w:cs="Times New Roman"/>
                <w:snapToGrid w:val="0"/>
                <w:sz w:val="24"/>
                <w:szCs w:val="24"/>
                <w:lang w:eastAsia="ru-RU"/>
              </w:rPr>
              <w:t xml:space="preserve"> «</w:t>
            </w:r>
            <w:r w:rsidRPr="00426C35">
              <w:rPr>
                <w:rFonts w:ascii="Times New Roman" w:eastAsia="Times New Roman" w:hAnsi="Times New Roman" w:cs="Times New Roman"/>
                <w:sz w:val="24"/>
                <w:szCs w:val="24"/>
                <w:lang w:eastAsia="ru-RU"/>
              </w:rPr>
              <w:t>Обеспечение деятельности системы здравоохранения»</w:t>
            </w:r>
          </w:p>
        </w:tc>
      </w:tr>
      <w:tr w:rsidR="00426C35" w:rsidRPr="00426C35" w:rsidTr="005145EE">
        <w:tc>
          <w:tcPr>
            <w:tcW w:w="648"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8</w:t>
            </w:r>
          </w:p>
        </w:tc>
        <w:tc>
          <w:tcPr>
            <w:tcW w:w="1980" w:type="dxa"/>
            <w:shd w:val="clear" w:color="auto" w:fill="auto"/>
            <w:vAlign w:val="center"/>
          </w:tcPr>
          <w:p w:rsidR="00426C35" w:rsidRPr="00426C35" w:rsidRDefault="00426C35" w:rsidP="00426C35">
            <w:pPr>
              <w:tabs>
                <w:tab w:val="left" w:pos="1080"/>
              </w:tabs>
              <w:spacing w:after="0" w:line="240" w:lineRule="auto"/>
              <w:ind w:right="-6"/>
              <w:rPr>
                <w:rFonts w:ascii="Times New Roman" w:eastAsia="Times New Roman" w:hAnsi="Times New Roman" w:cs="Times New Roman"/>
                <w:sz w:val="24"/>
                <w:szCs w:val="24"/>
                <w:lang w:eastAsia="ru-RU"/>
              </w:rPr>
            </w:pPr>
            <w:r w:rsidRPr="00426C35">
              <w:rPr>
                <w:rFonts w:ascii="Times New Roman" w:eastAsia="Times New Roman" w:hAnsi="Times New Roman" w:cs="Times New Roman"/>
                <w:snapToGrid w:val="0"/>
                <w:sz w:val="24"/>
                <w:szCs w:val="24"/>
                <w:lang w:eastAsia="ru-RU"/>
              </w:rPr>
              <w:t>01 3 01 50930</w:t>
            </w:r>
          </w:p>
        </w:tc>
        <w:tc>
          <w:tcPr>
            <w:tcW w:w="7225" w:type="dxa"/>
            <w:shd w:val="clear" w:color="auto" w:fill="auto"/>
            <w:vAlign w:val="center"/>
          </w:tcPr>
          <w:p w:rsidR="00426C35" w:rsidRPr="00426C35" w:rsidRDefault="00426C35" w:rsidP="00426C35">
            <w:pPr>
              <w:tabs>
                <w:tab w:val="left" w:pos="1080"/>
              </w:tabs>
              <w:spacing w:after="0" w:line="240" w:lineRule="auto"/>
              <w:ind w:right="-6"/>
              <w:jc w:val="both"/>
              <w:rPr>
                <w:rFonts w:ascii="Times New Roman" w:eastAsia="Times New Roman" w:hAnsi="Times New Roman" w:cs="Times New Roman"/>
                <w:sz w:val="24"/>
                <w:szCs w:val="24"/>
                <w:lang w:eastAsia="ru-RU"/>
              </w:rPr>
            </w:pPr>
            <w:r w:rsidRPr="00426C35">
              <w:rPr>
                <w:rFonts w:ascii="Times New Roman" w:eastAsia="Times New Roman" w:hAnsi="Times New Roman" w:cs="Times New Roman"/>
                <w:snapToGrid w:val="0"/>
                <w:sz w:val="24"/>
                <w:szCs w:val="24"/>
                <w:lang w:eastAsia="ru-RU"/>
              </w:rPr>
              <w:t xml:space="preserve">Финансовое обеспечение организации обязательного медицинского </w:t>
            </w:r>
            <w:r w:rsidRPr="00426C35">
              <w:rPr>
                <w:rFonts w:ascii="Times New Roman" w:eastAsia="Times New Roman" w:hAnsi="Times New Roman" w:cs="Times New Roman"/>
                <w:sz w:val="24"/>
                <w:szCs w:val="24"/>
                <w:lang w:eastAsia="ru-RU"/>
              </w:rPr>
              <w:t>страхования на территориях субъектов Российской Федерации &lt;3&gt;</w:t>
            </w:r>
          </w:p>
        </w:tc>
      </w:tr>
      <w:tr w:rsidR="00426C35" w:rsidRPr="00426C35" w:rsidTr="005145EE">
        <w:tc>
          <w:tcPr>
            <w:tcW w:w="648"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9</w:t>
            </w:r>
          </w:p>
        </w:tc>
        <w:tc>
          <w:tcPr>
            <w:tcW w:w="1980" w:type="dxa"/>
            <w:shd w:val="clear" w:color="auto" w:fill="auto"/>
            <w:vAlign w:val="center"/>
          </w:tcPr>
          <w:p w:rsidR="00426C35" w:rsidRPr="00426C35" w:rsidRDefault="00426C35" w:rsidP="00426C35">
            <w:pPr>
              <w:tabs>
                <w:tab w:val="left" w:pos="1080"/>
              </w:tabs>
              <w:spacing w:after="0" w:line="240" w:lineRule="auto"/>
              <w:ind w:right="-6"/>
              <w:rPr>
                <w:rFonts w:ascii="Times New Roman" w:eastAsia="Times New Roman" w:hAnsi="Times New Roman" w:cs="Times New Roman"/>
                <w:snapToGrid w:val="0"/>
                <w:sz w:val="24"/>
                <w:szCs w:val="24"/>
                <w:lang w:eastAsia="ru-RU"/>
              </w:rPr>
            </w:pPr>
            <w:r w:rsidRPr="00426C35">
              <w:rPr>
                <w:rFonts w:ascii="Times New Roman" w:eastAsia="Times New Roman" w:hAnsi="Times New Roman" w:cs="Times New Roman"/>
                <w:snapToGrid w:val="0"/>
                <w:sz w:val="24"/>
                <w:szCs w:val="24"/>
                <w:lang w:eastAsia="ru-RU"/>
              </w:rPr>
              <w:t>01 3 01 70930</w:t>
            </w:r>
          </w:p>
        </w:tc>
        <w:tc>
          <w:tcPr>
            <w:tcW w:w="7225" w:type="dxa"/>
            <w:shd w:val="clear" w:color="auto" w:fill="auto"/>
            <w:vAlign w:val="center"/>
          </w:tcPr>
          <w:p w:rsidR="00426C35" w:rsidRPr="00426C35" w:rsidRDefault="00426C35" w:rsidP="00426C35">
            <w:pPr>
              <w:tabs>
                <w:tab w:val="left" w:pos="1080"/>
              </w:tabs>
              <w:spacing w:after="0" w:line="240" w:lineRule="auto"/>
              <w:ind w:right="-6"/>
              <w:jc w:val="both"/>
              <w:rPr>
                <w:rFonts w:ascii="Times New Roman" w:eastAsia="Times New Roman" w:hAnsi="Times New Roman" w:cs="Times New Roman"/>
                <w:snapToGrid w:val="0"/>
                <w:sz w:val="24"/>
                <w:szCs w:val="24"/>
                <w:vertAlign w:val="superscript"/>
                <w:lang w:eastAsia="ru-RU"/>
              </w:rPr>
            </w:pPr>
            <w:r w:rsidRPr="00426C35">
              <w:rPr>
                <w:rFonts w:ascii="Times New Roman" w:eastAsia="Times New Roman" w:hAnsi="Times New Roman" w:cs="Times New Roman"/>
                <w:snapToGrid w:val="0"/>
                <w:sz w:val="24"/>
                <w:szCs w:val="24"/>
                <w:lang w:eastAsia="ru-RU"/>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&lt;4&gt;</w:t>
            </w:r>
          </w:p>
        </w:tc>
      </w:tr>
      <w:tr w:rsidR="00426C35" w:rsidRPr="00426C35" w:rsidTr="005145EE">
        <w:trPr>
          <w:trHeight w:val="70"/>
        </w:trPr>
        <w:tc>
          <w:tcPr>
            <w:tcW w:w="648"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10</w:t>
            </w:r>
          </w:p>
        </w:tc>
        <w:tc>
          <w:tcPr>
            <w:tcW w:w="1980" w:type="dxa"/>
            <w:shd w:val="clear" w:color="auto" w:fill="auto"/>
            <w:vAlign w:val="center"/>
          </w:tcPr>
          <w:p w:rsidR="00426C35" w:rsidRPr="00426C35" w:rsidRDefault="00426C35" w:rsidP="00426C35">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426C35">
              <w:rPr>
                <w:rFonts w:ascii="Times New Roman" w:eastAsia="Times New Roman" w:hAnsi="Times New Roman" w:cs="Times New Roman"/>
                <w:sz w:val="24"/>
                <w:szCs w:val="24"/>
                <w:lang w:eastAsia="ru-RU"/>
              </w:rPr>
              <w:t>01 7 00 00000</w:t>
            </w:r>
          </w:p>
        </w:tc>
        <w:tc>
          <w:tcPr>
            <w:tcW w:w="7225" w:type="dxa"/>
            <w:shd w:val="clear" w:color="auto" w:fill="auto"/>
            <w:vAlign w:val="center"/>
          </w:tcPr>
          <w:p w:rsidR="00426C35" w:rsidRPr="00426C35" w:rsidRDefault="00426C35" w:rsidP="00426C35">
            <w:p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426C35">
              <w:rPr>
                <w:rFonts w:ascii="Times New Roman" w:eastAsia="Times New Roman" w:hAnsi="Times New Roman" w:cs="Times New Roman"/>
                <w:sz w:val="24"/>
                <w:szCs w:val="24"/>
                <w:lang w:eastAsia="ru-RU"/>
              </w:rPr>
              <w:t>Подпрограмма «Кадровое обеспечение системы здравоохранения»</w:t>
            </w:r>
          </w:p>
        </w:tc>
      </w:tr>
      <w:tr w:rsidR="00426C35" w:rsidRPr="00426C35" w:rsidTr="005145EE">
        <w:tc>
          <w:tcPr>
            <w:tcW w:w="648"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11</w:t>
            </w:r>
          </w:p>
        </w:tc>
        <w:tc>
          <w:tcPr>
            <w:tcW w:w="1980" w:type="dxa"/>
            <w:shd w:val="clear" w:color="auto" w:fill="auto"/>
            <w:vAlign w:val="center"/>
          </w:tcPr>
          <w:p w:rsidR="00426C35" w:rsidRPr="00426C35" w:rsidRDefault="00426C35" w:rsidP="00426C35">
            <w:pPr>
              <w:autoSpaceDE w:val="0"/>
              <w:autoSpaceDN w:val="0"/>
              <w:adjustRightInd w:val="0"/>
              <w:spacing w:after="0" w:line="240" w:lineRule="auto"/>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01 7 01 00000</w:t>
            </w:r>
          </w:p>
        </w:tc>
        <w:tc>
          <w:tcPr>
            <w:tcW w:w="7225" w:type="dxa"/>
            <w:shd w:val="clear" w:color="auto" w:fill="auto"/>
            <w:vAlign w:val="center"/>
          </w:tcPr>
          <w:p w:rsidR="00426C35" w:rsidRPr="00426C35" w:rsidRDefault="00426C35" w:rsidP="0042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Основное мероприятие</w:t>
            </w:r>
            <w:r w:rsidRPr="00426C35">
              <w:rPr>
                <w:rFonts w:ascii="Times New Roman" w:eastAsia="Times New Roman" w:hAnsi="Times New Roman" w:cs="Times New Roman"/>
                <w:snapToGrid w:val="0"/>
                <w:sz w:val="24"/>
                <w:szCs w:val="24"/>
                <w:lang w:eastAsia="ru-RU"/>
              </w:rPr>
              <w:t xml:space="preserve"> «</w:t>
            </w:r>
            <w:r w:rsidRPr="00426C35">
              <w:rPr>
                <w:rFonts w:ascii="Times New Roman" w:eastAsia="Times New Roman" w:hAnsi="Times New Roman" w:cs="Times New Roman"/>
                <w:sz w:val="24"/>
                <w:szCs w:val="24"/>
                <w:lang w:eastAsia="ru-RU"/>
              </w:rPr>
              <w:t>Профессиональная подготовка, повышение квалификации и профессиональная переподготовка врачей, средних медицинских и фармацевтических работников»</w:t>
            </w:r>
          </w:p>
        </w:tc>
      </w:tr>
      <w:tr w:rsidR="00426C35" w:rsidRPr="00426C35" w:rsidTr="005145EE">
        <w:tc>
          <w:tcPr>
            <w:tcW w:w="648"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12</w:t>
            </w:r>
          </w:p>
        </w:tc>
        <w:tc>
          <w:tcPr>
            <w:tcW w:w="1980" w:type="dxa"/>
            <w:shd w:val="clear" w:color="auto" w:fill="auto"/>
            <w:vAlign w:val="center"/>
          </w:tcPr>
          <w:p w:rsidR="00426C35" w:rsidRPr="00426C35" w:rsidRDefault="00426C35" w:rsidP="00426C35">
            <w:pPr>
              <w:autoSpaceDE w:val="0"/>
              <w:autoSpaceDN w:val="0"/>
              <w:adjustRightInd w:val="0"/>
              <w:spacing w:after="0" w:line="240" w:lineRule="auto"/>
              <w:rPr>
                <w:rFonts w:ascii="Times New Roman" w:eastAsia="Times New Roman" w:hAnsi="Times New Roman" w:cs="Times New Roman"/>
                <w:sz w:val="24"/>
                <w:szCs w:val="24"/>
                <w:lang w:eastAsia="ru-RU"/>
              </w:rPr>
            </w:pPr>
            <w:r w:rsidRPr="00426C35">
              <w:rPr>
                <w:rFonts w:ascii="Times New Roman" w:eastAsia="Times New Roman" w:hAnsi="Times New Roman" w:cs="Times New Roman"/>
                <w:snapToGrid w:val="0"/>
                <w:sz w:val="24"/>
                <w:szCs w:val="24"/>
                <w:lang w:eastAsia="ru-RU"/>
              </w:rPr>
              <w:t>01 7 01 70930</w:t>
            </w:r>
          </w:p>
        </w:tc>
        <w:tc>
          <w:tcPr>
            <w:tcW w:w="7225" w:type="dxa"/>
            <w:shd w:val="clear" w:color="auto" w:fill="auto"/>
            <w:vAlign w:val="center"/>
          </w:tcPr>
          <w:p w:rsidR="00426C35" w:rsidRPr="00426C35" w:rsidRDefault="00426C35" w:rsidP="00426C35">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426C35">
              <w:rPr>
                <w:rFonts w:ascii="Times New Roman" w:eastAsia="Times New Roman" w:hAnsi="Times New Roman" w:cs="Times New Roman"/>
                <w:snapToGrid w:val="0"/>
                <w:sz w:val="24"/>
                <w:szCs w:val="24"/>
                <w:lang w:eastAsia="ru-RU"/>
              </w:rPr>
              <w:t xml:space="preserve">Финансовое обеспечение мероприятий по организации дополнительного профессионального образования медицинских </w:t>
            </w:r>
            <w:r w:rsidRPr="00426C35">
              <w:rPr>
                <w:rFonts w:ascii="Times New Roman" w:eastAsia="Times New Roman" w:hAnsi="Times New Roman" w:cs="Times New Roman"/>
                <w:snapToGrid w:val="0"/>
                <w:sz w:val="24"/>
                <w:szCs w:val="24"/>
                <w:lang w:eastAsia="ru-RU"/>
              </w:rPr>
              <w:lastRenderedPageBreak/>
              <w:t>работников по программам повышения квалификации, а также по приобретению и проведению ремонта медицинского оборудования &lt;5&gt;</w:t>
            </w:r>
          </w:p>
        </w:tc>
      </w:tr>
      <w:tr w:rsidR="00426C35" w:rsidRPr="00426C35" w:rsidTr="005145EE">
        <w:tc>
          <w:tcPr>
            <w:tcW w:w="648"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lastRenderedPageBreak/>
              <w:t>13</w:t>
            </w:r>
          </w:p>
        </w:tc>
        <w:tc>
          <w:tcPr>
            <w:tcW w:w="1980" w:type="dxa"/>
            <w:shd w:val="clear" w:color="auto" w:fill="auto"/>
            <w:vAlign w:val="center"/>
          </w:tcPr>
          <w:p w:rsidR="00426C35" w:rsidRPr="00426C35" w:rsidRDefault="00426C35" w:rsidP="00426C35">
            <w:pPr>
              <w:autoSpaceDE w:val="0"/>
              <w:autoSpaceDN w:val="0"/>
              <w:adjustRightInd w:val="0"/>
              <w:spacing w:after="0" w:line="240" w:lineRule="auto"/>
              <w:rPr>
                <w:rFonts w:ascii="Times New Roman" w:eastAsia="Times New Roman" w:hAnsi="Times New Roman" w:cs="Times New Roman"/>
                <w:sz w:val="24"/>
                <w:szCs w:val="24"/>
                <w:lang w:eastAsia="ru-RU"/>
              </w:rPr>
            </w:pPr>
            <w:r w:rsidRPr="00426C35">
              <w:rPr>
                <w:rFonts w:ascii="Times New Roman" w:eastAsia="Times New Roman" w:hAnsi="Times New Roman" w:cs="Times New Roman"/>
                <w:snapToGrid w:val="0"/>
                <w:sz w:val="24"/>
                <w:szCs w:val="24"/>
                <w:lang w:eastAsia="ru-RU"/>
              </w:rPr>
              <w:t>01 А 00  00000</w:t>
            </w:r>
          </w:p>
        </w:tc>
        <w:tc>
          <w:tcPr>
            <w:tcW w:w="7225" w:type="dxa"/>
            <w:shd w:val="clear" w:color="auto" w:fill="auto"/>
            <w:vAlign w:val="center"/>
          </w:tcPr>
          <w:p w:rsidR="00426C35" w:rsidRPr="00426C35" w:rsidRDefault="00426C35" w:rsidP="00426C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6C35">
              <w:rPr>
                <w:rFonts w:ascii="Times New Roman" w:eastAsia="Times New Roman" w:hAnsi="Times New Roman" w:cs="Times New Roman"/>
                <w:snapToGrid w:val="0"/>
                <w:sz w:val="24"/>
                <w:szCs w:val="24"/>
                <w:lang w:eastAsia="ru-RU"/>
              </w:rPr>
              <w:t>Подпрограмма «Финансовое обеспечение территориальной программы обязательного медицинского страхования»</w:t>
            </w:r>
          </w:p>
        </w:tc>
      </w:tr>
      <w:tr w:rsidR="00426C35" w:rsidRPr="00426C35" w:rsidTr="005145EE">
        <w:tc>
          <w:tcPr>
            <w:tcW w:w="648" w:type="dxa"/>
            <w:shd w:val="clear" w:color="auto" w:fill="auto"/>
            <w:vAlign w:val="center"/>
          </w:tcPr>
          <w:p w:rsidR="00426C35" w:rsidRPr="00426C35" w:rsidRDefault="00426C35" w:rsidP="00426C35">
            <w:pPr>
              <w:tabs>
                <w:tab w:val="left" w:pos="1080"/>
              </w:tabs>
              <w:spacing w:after="0" w:line="240" w:lineRule="auto"/>
              <w:ind w:right="-6"/>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 xml:space="preserve"> 14</w:t>
            </w:r>
          </w:p>
        </w:tc>
        <w:tc>
          <w:tcPr>
            <w:tcW w:w="1980" w:type="dxa"/>
            <w:shd w:val="clear" w:color="auto" w:fill="auto"/>
            <w:vAlign w:val="center"/>
          </w:tcPr>
          <w:p w:rsidR="00426C35" w:rsidRPr="00426C35" w:rsidRDefault="00426C35" w:rsidP="00426C35">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426C35">
              <w:rPr>
                <w:rFonts w:ascii="Times New Roman" w:eastAsia="Times New Roman" w:hAnsi="Times New Roman" w:cs="Times New Roman"/>
                <w:snapToGrid w:val="0"/>
                <w:sz w:val="24"/>
                <w:szCs w:val="24"/>
                <w:lang w:eastAsia="ru-RU"/>
              </w:rPr>
              <w:t>01 А 01 00000</w:t>
            </w:r>
          </w:p>
        </w:tc>
        <w:tc>
          <w:tcPr>
            <w:tcW w:w="7225" w:type="dxa"/>
            <w:shd w:val="clear" w:color="auto" w:fill="auto"/>
            <w:vAlign w:val="center"/>
          </w:tcPr>
          <w:p w:rsidR="00426C35" w:rsidRPr="00426C35" w:rsidRDefault="00426C35" w:rsidP="00426C35">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426C35">
              <w:rPr>
                <w:rFonts w:ascii="Times New Roman" w:eastAsia="Times New Roman" w:hAnsi="Times New Roman" w:cs="Times New Roman"/>
                <w:snapToGrid w:val="0"/>
                <w:sz w:val="24"/>
                <w:szCs w:val="24"/>
                <w:lang w:eastAsia="ru-RU"/>
              </w:rPr>
              <w:t>Основное мероприятие «Финансовое обеспечение территориальной программы обязательного медицинского страхования в рамках базовой программы</w:t>
            </w:r>
            <w:r w:rsidRPr="00426C35">
              <w:rPr>
                <w:rFonts w:ascii="Arial" w:eastAsia="Times New Roman" w:hAnsi="Arial" w:cs="Arial"/>
                <w:snapToGrid w:val="0"/>
                <w:sz w:val="24"/>
                <w:szCs w:val="24"/>
                <w:lang w:eastAsia="ru-RU"/>
              </w:rPr>
              <w:t xml:space="preserve"> </w:t>
            </w:r>
            <w:r w:rsidRPr="00426C35">
              <w:rPr>
                <w:rFonts w:ascii="Times New Roman" w:eastAsia="Times New Roman" w:hAnsi="Times New Roman" w:cs="Times New Roman"/>
                <w:snapToGrid w:val="0"/>
                <w:sz w:val="24"/>
                <w:szCs w:val="24"/>
                <w:lang w:eastAsia="ru-RU"/>
              </w:rPr>
              <w:t>обязательного медицинского страхования»</w:t>
            </w:r>
          </w:p>
        </w:tc>
      </w:tr>
      <w:tr w:rsidR="00426C35" w:rsidRPr="00426C35" w:rsidTr="005145EE">
        <w:tc>
          <w:tcPr>
            <w:tcW w:w="648"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15</w:t>
            </w:r>
          </w:p>
        </w:tc>
        <w:tc>
          <w:tcPr>
            <w:tcW w:w="1980" w:type="dxa"/>
            <w:shd w:val="clear" w:color="auto" w:fill="auto"/>
            <w:vAlign w:val="center"/>
          </w:tcPr>
          <w:p w:rsidR="00426C35" w:rsidRPr="00426C35" w:rsidRDefault="00426C35" w:rsidP="00426C35">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426C35">
              <w:rPr>
                <w:rFonts w:ascii="Times New Roman" w:eastAsia="Times New Roman" w:hAnsi="Times New Roman" w:cs="Times New Roman"/>
                <w:snapToGrid w:val="0"/>
                <w:sz w:val="24"/>
                <w:szCs w:val="24"/>
                <w:lang w:eastAsia="ru-RU"/>
              </w:rPr>
              <w:t>01 А 01 50930</w:t>
            </w:r>
          </w:p>
        </w:tc>
        <w:tc>
          <w:tcPr>
            <w:tcW w:w="7225" w:type="dxa"/>
            <w:shd w:val="clear" w:color="auto" w:fill="auto"/>
            <w:vAlign w:val="center"/>
          </w:tcPr>
          <w:p w:rsidR="00426C35" w:rsidRPr="00426C35" w:rsidRDefault="00426C35" w:rsidP="00426C35">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vertAlign w:val="superscript"/>
                <w:lang w:eastAsia="ru-RU"/>
              </w:rPr>
            </w:pPr>
            <w:r w:rsidRPr="00426C35">
              <w:rPr>
                <w:rFonts w:ascii="Times New Roman" w:eastAsia="Times New Roman" w:hAnsi="Times New Roman" w:cs="Times New Roman"/>
                <w:snapToGrid w:val="0"/>
                <w:sz w:val="24"/>
                <w:szCs w:val="24"/>
                <w:lang w:eastAsia="ru-RU"/>
              </w:rPr>
              <w:t xml:space="preserve">Финансовое обеспечение организации обязательного медицинского </w:t>
            </w:r>
            <w:r w:rsidRPr="00426C35">
              <w:rPr>
                <w:rFonts w:ascii="Times New Roman" w:eastAsia="Times New Roman" w:hAnsi="Times New Roman" w:cs="Times New Roman"/>
                <w:sz w:val="24"/>
                <w:szCs w:val="24"/>
                <w:lang w:eastAsia="ru-RU"/>
              </w:rPr>
              <w:t>страхования на территориях субъектов Российской Федерации &lt;6&gt;</w:t>
            </w:r>
          </w:p>
        </w:tc>
      </w:tr>
      <w:tr w:rsidR="00426C35" w:rsidRPr="00426C35" w:rsidTr="005145EE">
        <w:tc>
          <w:tcPr>
            <w:tcW w:w="648"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16</w:t>
            </w:r>
          </w:p>
        </w:tc>
        <w:tc>
          <w:tcPr>
            <w:tcW w:w="1980" w:type="dxa"/>
            <w:shd w:val="clear" w:color="auto" w:fill="auto"/>
            <w:vAlign w:val="center"/>
          </w:tcPr>
          <w:p w:rsidR="00426C35" w:rsidRPr="00426C35" w:rsidRDefault="00426C35" w:rsidP="00426C35">
            <w:pPr>
              <w:autoSpaceDE w:val="0"/>
              <w:autoSpaceDN w:val="0"/>
              <w:adjustRightInd w:val="0"/>
              <w:spacing w:after="0" w:line="240" w:lineRule="auto"/>
              <w:rPr>
                <w:rFonts w:ascii="Times New Roman" w:eastAsia="Times New Roman" w:hAnsi="Times New Roman" w:cs="Times New Roman"/>
                <w:sz w:val="24"/>
                <w:szCs w:val="24"/>
                <w:lang w:eastAsia="ru-RU"/>
              </w:rPr>
            </w:pPr>
            <w:r w:rsidRPr="00426C35">
              <w:rPr>
                <w:rFonts w:ascii="Times New Roman" w:eastAsia="Times New Roman" w:hAnsi="Times New Roman" w:cs="Times New Roman"/>
                <w:snapToGrid w:val="0"/>
                <w:sz w:val="24"/>
                <w:szCs w:val="24"/>
                <w:lang w:eastAsia="ru-RU"/>
              </w:rPr>
              <w:t>01 А 01 60930</w:t>
            </w:r>
          </w:p>
        </w:tc>
        <w:tc>
          <w:tcPr>
            <w:tcW w:w="7225" w:type="dxa"/>
            <w:shd w:val="clear" w:color="auto" w:fill="auto"/>
            <w:vAlign w:val="center"/>
          </w:tcPr>
          <w:p w:rsidR="00426C35" w:rsidRPr="00426C35" w:rsidRDefault="00426C35" w:rsidP="00426C3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426C35">
              <w:rPr>
                <w:rFonts w:ascii="Times New Roman" w:eastAsia="Times New Roman" w:hAnsi="Times New Roman" w:cs="Times New Roman"/>
                <w:snapToGrid w:val="0"/>
                <w:sz w:val="24"/>
                <w:szCs w:val="24"/>
                <w:lang w:eastAsia="ru-RU"/>
              </w:rPr>
              <w:t>Финансовое обеспечение реализации территориальной программы обязательного медицинского страхования (за счет иных источников) &lt;7&gt;</w:t>
            </w:r>
          </w:p>
        </w:tc>
      </w:tr>
      <w:tr w:rsidR="00426C35" w:rsidRPr="00426C35" w:rsidTr="005145EE">
        <w:tc>
          <w:tcPr>
            <w:tcW w:w="648"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17</w:t>
            </w:r>
          </w:p>
        </w:tc>
        <w:tc>
          <w:tcPr>
            <w:tcW w:w="1980" w:type="dxa"/>
            <w:shd w:val="clear" w:color="auto" w:fill="auto"/>
            <w:vAlign w:val="center"/>
          </w:tcPr>
          <w:p w:rsidR="00426C35" w:rsidRPr="00426C35" w:rsidRDefault="00426C35" w:rsidP="00426C35">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426C35">
              <w:rPr>
                <w:rFonts w:ascii="Times New Roman" w:eastAsia="Times New Roman" w:hAnsi="Times New Roman" w:cs="Times New Roman"/>
                <w:sz w:val="24"/>
                <w:szCs w:val="24"/>
                <w:lang w:eastAsia="ru-RU"/>
              </w:rPr>
              <w:t>73 0 00 00000</w:t>
            </w:r>
          </w:p>
        </w:tc>
        <w:tc>
          <w:tcPr>
            <w:tcW w:w="7225" w:type="dxa"/>
            <w:shd w:val="clear" w:color="auto" w:fill="auto"/>
            <w:vAlign w:val="center"/>
          </w:tcPr>
          <w:p w:rsidR="00426C35" w:rsidRPr="00426C35" w:rsidRDefault="00426C35" w:rsidP="00426C35">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426C35">
              <w:rPr>
                <w:rFonts w:ascii="Times New Roman" w:eastAsia="Times New Roman" w:hAnsi="Times New Roman" w:cs="Times New Roman"/>
                <w:sz w:val="24"/>
                <w:szCs w:val="24"/>
                <w:lang w:eastAsia="ru-RU"/>
              </w:rPr>
              <w:t>Непрограммные направления деятельности территориального фонда обязательного медицинского страхования Камчатского края</w:t>
            </w:r>
          </w:p>
        </w:tc>
      </w:tr>
      <w:tr w:rsidR="00426C35" w:rsidRPr="00426C35" w:rsidTr="005145EE">
        <w:tc>
          <w:tcPr>
            <w:tcW w:w="648" w:type="dxa"/>
            <w:shd w:val="clear" w:color="auto" w:fill="auto"/>
            <w:vAlign w:val="center"/>
          </w:tcPr>
          <w:p w:rsidR="00426C35" w:rsidRPr="00426C35" w:rsidRDefault="00426C35" w:rsidP="00426C35">
            <w:pPr>
              <w:tabs>
                <w:tab w:val="left" w:pos="1080"/>
              </w:tabs>
              <w:spacing w:after="0" w:line="240" w:lineRule="auto"/>
              <w:ind w:right="-6"/>
              <w:jc w:val="center"/>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18</w:t>
            </w:r>
          </w:p>
        </w:tc>
        <w:tc>
          <w:tcPr>
            <w:tcW w:w="1980" w:type="dxa"/>
            <w:shd w:val="clear" w:color="auto" w:fill="auto"/>
            <w:vAlign w:val="center"/>
          </w:tcPr>
          <w:p w:rsidR="00426C35" w:rsidRPr="00426C35" w:rsidRDefault="00426C35" w:rsidP="00426C35">
            <w:pPr>
              <w:autoSpaceDE w:val="0"/>
              <w:autoSpaceDN w:val="0"/>
              <w:adjustRightInd w:val="0"/>
              <w:spacing w:after="0" w:line="240" w:lineRule="auto"/>
              <w:rPr>
                <w:rFonts w:ascii="Times New Roman" w:eastAsia="Times New Roman" w:hAnsi="Times New Roman" w:cs="Times New Roman"/>
                <w:sz w:val="24"/>
                <w:szCs w:val="24"/>
                <w:lang w:eastAsia="ru-RU"/>
              </w:rPr>
            </w:pPr>
            <w:r w:rsidRPr="00426C35">
              <w:rPr>
                <w:rFonts w:ascii="Times New Roman" w:eastAsia="Times New Roman" w:hAnsi="Times New Roman" w:cs="Times New Roman"/>
                <w:sz w:val="24"/>
                <w:szCs w:val="24"/>
                <w:lang w:eastAsia="ru-RU"/>
              </w:rPr>
              <w:t>73 0 00 20000</w:t>
            </w:r>
          </w:p>
        </w:tc>
        <w:tc>
          <w:tcPr>
            <w:tcW w:w="7225" w:type="dxa"/>
            <w:shd w:val="clear" w:color="auto" w:fill="auto"/>
            <w:vAlign w:val="center"/>
          </w:tcPr>
          <w:p w:rsidR="00426C35" w:rsidRPr="00426C35" w:rsidRDefault="00426C35" w:rsidP="00426C3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426C35">
              <w:rPr>
                <w:rFonts w:ascii="Times New Roman" w:eastAsia="Times New Roman" w:hAnsi="Times New Roman" w:cs="Times New Roman"/>
                <w:snapToGrid w:val="0"/>
                <w:sz w:val="24"/>
                <w:szCs w:val="24"/>
                <w:lang w:eastAsia="ru-RU"/>
              </w:rPr>
              <w:t>Финансовое обеспечение оказания медицинской помощи, включенной в базовую программу обязательного медицинского страхования,   медицинскими организациями в Камчатском крае застрахованным лицам, которым выдан полис обязательного медицинского страхования в других субъектах Российской Федерации &lt;8&gt;</w:t>
            </w:r>
          </w:p>
        </w:tc>
      </w:tr>
    </w:tbl>
    <w:p w:rsidR="00426C35" w:rsidRPr="00426C35" w:rsidRDefault="00426C35" w:rsidP="00426C35">
      <w:pPr>
        <w:widowControl w:val="0"/>
        <w:autoSpaceDE w:val="0"/>
        <w:autoSpaceDN w:val="0"/>
        <w:adjustRightInd w:val="0"/>
        <w:spacing w:after="0" w:line="240" w:lineRule="auto"/>
        <w:ind w:firstLine="709"/>
        <w:jc w:val="both"/>
        <w:rPr>
          <w:rFonts w:ascii="Times New Roman" w:eastAsia="Times New Roman" w:hAnsi="Times New Roman" w:cs="Times New Roman"/>
          <w:snapToGrid w:val="0"/>
          <w:color w:val="000000"/>
          <w:sz w:val="24"/>
          <w:szCs w:val="24"/>
          <w:lang w:eastAsia="ru-RU"/>
        </w:rPr>
      </w:pPr>
    </w:p>
    <w:p w:rsidR="00426C35" w:rsidRPr="00426C35" w:rsidRDefault="00426C35" w:rsidP="00426C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6C35">
        <w:rPr>
          <w:rFonts w:ascii="Times New Roman" w:eastAsia="Times New Roman" w:hAnsi="Times New Roman" w:cs="Times New Roman"/>
          <w:snapToGrid w:val="0"/>
          <w:color w:val="000000"/>
          <w:sz w:val="24"/>
          <w:szCs w:val="24"/>
          <w:lang w:eastAsia="ru-RU"/>
        </w:rPr>
        <w:t>&lt;1&gt; –</w:t>
      </w:r>
      <w:r w:rsidRPr="00426C35">
        <w:rPr>
          <w:rFonts w:ascii="Times New Roman" w:eastAsia="Times New Roman" w:hAnsi="Times New Roman" w:cs="Times New Roman"/>
          <w:color w:val="000000"/>
          <w:sz w:val="24"/>
          <w:szCs w:val="24"/>
          <w:lang w:eastAsia="ru-RU"/>
        </w:rPr>
        <w:t xml:space="preserve"> По целевой статье 01 1 02 52570 отражаются расходы бюджета территориального фонда обязательного медицинского страхования Камчатского края на софинансирование расходов медицинских организаций на оплату труда врачей и среднего медицинского персонала, источником финансового обеспечения которых являются средства нормированного страхового запаса территориального фонда обязательного медицинского страхования Камчатского края, сформированного за счет иных межбюджетных трансфертов из бюджета Федерального фонда обязательного медицинского страхования.</w:t>
      </w:r>
    </w:p>
    <w:p w:rsidR="00426C35" w:rsidRPr="00426C35" w:rsidRDefault="00426C35" w:rsidP="00426C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26C35" w:rsidRPr="00426C35" w:rsidRDefault="00426C35" w:rsidP="00426C35">
      <w:pPr>
        <w:tabs>
          <w:tab w:val="left" w:pos="720"/>
          <w:tab w:val="left" w:pos="4500"/>
          <w:tab w:val="left" w:pos="4860"/>
        </w:tabs>
        <w:autoSpaceDE w:val="0"/>
        <w:autoSpaceDN w:val="0"/>
        <w:adjustRightInd w:val="0"/>
        <w:spacing w:after="0" w:line="240" w:lineRule="auto"/>
        <w:jc w:val="both"/>
        <w:outlineLvl w:val="4"/>
        <w:rPr>
          <w:rFonts w:ascii="Times New Roman" w:eastAsia="Times New Roman" w:hAnsi="Times New Roman" w:cs="Times New Roman"/>
          <w:color w:val="000000"/>
          <w:sz w:val="24"/>
          <w:szCs w:val="24"/>
          <w:lang w:eastAsia="ru-RU"/>
        </w:rPr>
      </w:pPr>
      <w:r w:rsidRPr="00426C35">
        <w:rPr>
          <w:rFonts w:ascii="Times New Roman" w:eastAsia="Times New Roman" w:hAnsi="Times New Roman" w:cs="Times New Roman"/>
          <w:snapToGrid w:val="0"/>
          <w:color w:val="000000"/>
          <w:sz w:val="24"/>
          <w:szCs w:val="24"/>
          <w:lang w:eastAsia="ru-RU"/>
        </w:rPr>
        <w:tab/>
        <w:t>&lt;2&gt; –</w:t>
      </w:r>
      <w:r w:rsidRPr="00426C35">
        <w:rPr>
          <w:rFonts w:ascii="Times New Roman" w:eastAsia="Times New Roman" w:hAnsi="Times New Roman" w:cs="Times New Roman"/>
          <w:color w:val="000000"/>
          <w:sz w:val="24"/>
          <w:szCs w:val="24"/>
          <w:lang w:eastAsia="ru-RU"/>
        </w:rPr>
        <w:t xml:space="preserve"> По целевой статье 01 1 02 52580 отражаются расходы бюджета территориального фонда обязательного медицинского страхования Камчатского края на финансирование расходов медицинских организаций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за счет иных межбюджетных трансфертов из бюджета Федерального фонда обязательного медицинского страхования.</w:t>
      </w:r>
    </w:p>
    <w:p w:rsidR="00426C35" w:rsidRPr="00426C35" w:rsidRDefault="00426C35" w:rsidP="00426C35">
      <w:pPr>
        <w:tabs>
          <w:tab w:val="left" w:pos="720"/>
        </w:tabs>
        <w:autoSpaceDE w:val="0"/>
        <w:autoSpaceDN w:val="0"/>
        <w:adjustRightInd w:val="0"/>
        <w:spacing w:after="0" w:line="240" w:lineRule="auto"/>
        <w:ind w:firstLine="540"/>
        <w:jc w:val="both"/>
        <w:outlineLvl w:val="4"/>
        <w:rPr>
          <w:rFonts w:ascii="Times New Roman" w:eastAsia="Times New Roman" w:hAnsi="Times New Roman" w:cs="Times New Roman"/>
          <w:snapToGrid w:val="0"/>
          <w:sz w:val="24"/>
          <w:szCs w:val="24"/>
          <w:lang w:eastAsia="ru-RU"/>
        </w:rPr>
      </w:pPr>
    </w:p>
    <w:p w:rsidR="00426C35" w:rsidRPr="00426C35" w:rsidRDefault="00426C35" w:rsidP="00426C35">
      <w:pPr>
        <w:tabs>
          <w:tab w:val="left" w:pos="720"/>
        </w:tabs>
        <w:autoSpaceDE w:val="0"/>
        <w:autoSpaceDN w:val="0"/>
        <w:adjustRightInd w:val="0"/>
        <w:spacing w:after="0" w:line="240" w:lineRule="auto"/>
        <w:jc w:val="both"/>
        <w:outlineLvl w:val="4"/>
        <w:rPr>
          <w:rFonts w:ascii="Times New Roman" w:eastAsia="Times New Roman" w:hAnsi="Times New Roman" w:cs="Times New Roman"/>
          <w:snapToGrid w:val="0"/>
          <w:sz w:val="24"/>
          <w:szCs w:val="24"/>
          <w:lang w:eastAsia="ru-RU"/>
        </w:rPr>
      </w:pPr>
      <w:r w:rsidRPr="00426C35">
        <w:rPr>
          <w:rFonts w:ascii="Times New Roman" w:eastAsia="Times New Roman" w:hAnsi="Times New Roman" w:cs="Times New Roman"/>
          <w:snapToGrid w:val="0"/>
          <w:sz w:val="24"/>
          <w:szCs w:val="24"/>
          <w:lang w:eastAsia="ru-RU"/>
        </w:rPr>
        <w:tab/>
        <w:t xml:space="preserve">&lt;3&gt; – По целевой статье 01 3 01 50930 отражаются расходы бюджета </w:t>
      </w:r>
      <w:r w:rsidRPr="00426C35">
        <w:rPr>
          <w:rFonts w:ascii="Times New Roman" w:eastAsia="Times New Roman" w:hAnsi="Times New Roman" w:cs="Times New Roman"/>
          <w:sz w:val="24"/>
          <w:szCs w:val="24"/>
          <w:lang w:eastAsia="ru-RU"/>
        </w:rPr>
        <w:t>территориального фонда обязательного медицинского страхования</w:t>
      </w:r>
      <w:r w:rsidRPr="00426C35">
        <w:rPr>
          <w:rFonts w:ascii="Times New Roman" w:eastAsia="Times New Roman" w:hAnsi="Times New Roman" w:cs="Times New Roman"/>
          <w:snapToGrid w:val="0"/>
          <w:sz w:val="24"/>
          <w:szCs w:val="24"/>
          <w:lang w:eastAsia="ru-RU"/>
        </w:rPr>
        <w:t xml:space="preserve"> Камчатского края на выполнение функций органа управления территориального фонда, осуществляемые за счет субвенции из бюджета Федерального фонда обязательного медицинского страхования.</w:t>
      </w:r>
    </w:p>
    <w:p w:rsidR="00426C35" w:rsidRPr="00426C35" w:rsidRDefault="00426C35" w:rsidP="00426C35">
      <w:pPr>
        <w:spacing w:after="0" w:line="240" w:lineRule="auto"/>
        <w:ind w:firstLine="720"/>
        <w:jc w:val="center"/>
        <w:rPr>
          <w:rFonts w:ascii="Times New Roman" w:eastAsia="Calibri" w:hAnsi="Times New Roman" w:cs="Times New Roman"/>
          <w:sz w:val="24"/>
          <w:szCs w:val="24"/>
          <w:lang w:eastAsia="ru-RU"/>
        </w:rPr>
      </w:pPr>
    </w:p>
    <w:p w:rsidR="00426C35" w:rsidRPr="00426C35" w:rsidRDefault="00426C35" w:rsidP="00426C35">
      <w:pPr>
        <w:spacing w:after="0" w:line="240" w:lineRule="auto"/>
        <w:ind w:right="-6" w:firstLine="720"/>
        <w:jc w:val="both"/>
        <w:rPr>
          <w:rFonts w:ascii="Times New Roman" w:eastAsia="Times New Roman" w:hAnsi="Times New Roman" w:cs="Times New Roman"/>
          <w:snapToGrid w:val="0"/>
          <w:sz w:val="24"/>
          <w:szCs w:val="24"/>
          <w:lang w:eastAsia="ru-RU"/>
        </w:rPr>
      </w:pPr>
      <w:r w:rsidRPr="00426C35">
        <w:rPr>
          <w:rFonts w:ascii="Times New Roman" w:eastAsia="Times New Roman" w:hAnsi="Times New Roman" w:cs="Times New Roman"/>
          <w:snapToGrid w:val="0"/>
          <w:sz w:val="24"/>
          <w:szCs w:val="24"/>
          <w:lang w:eastAsia="ru-RU"/>
        </w:rPr>
        <w:t xml:space="preserve">&lt;4&gt; – По целевой статье 01 3 01 70930 отражаются расходы бюджета </w:t>
      </w:r>
      <w:r w:rsidRPr="00426C35">
        <w:rPr>
          <w:rFonts w:ascii="Times New Roman" w:eastAsia="Times New Roman" w:hAnsi="Times New Roman" w:cs="Times New Roman"/>
          <w:sz w:val="24"/>
          <w:szCs w:val="24"/>
          <w:lang w:eastAsia="ru-RU"/>
        </w:rPr>
        <w:t>территориального фонда обязательного медицинского страхования</w:t>
      </w:r>
      <w:r w:rsidRPr="00426C35">
        <w:rPr>
          <w:rFonts w:ascii="Times New Roman" w:eastAsia="Times New Roman" w:hAnsi="Times New Roman" w:cs="Times New Roman"/>
          <w:snapToGrid w:val="0"/>
          <w:sz w:val="24"/>
          <w:szCs w:val="24"/>
          <w:lang w:eastAsia="ru-RU"/>
        </w:rPr>
        <w:t xml:space="preserve"> Камчатского края на финансовое обеспечение мероприятий по приобретению и проведению ремонта медицинского оборудования за счет средств нормированного страхового запаса, сформированного в соответствии с частью 6.2 статьи 26 Федерального закона от 29.11.2010 года № 326-ФЗ «Об обязательном медицинском страховании в Российской Федерации».</w:t>
      </w:r>
    </w:p>
    <w:p w:rsidR="00426C35" w:rsidRPr="00426C35" w:rsidRDefault="00426C35" w:rsidP="00426C35">
      <w:pPr>
        <w:spacing w:after="0" w:line="240" w:lineRule="auto"/>
        <w:ind w:right="-6" w:firstLine="720"/>
        <w:jc w:val="both"/>
        <w:rPr>
          <w:rFonts w:ascii="Times New Roman" w:eastAsia="Times New Roman" w:hAnsi="Times New Roman" w:cs="Times New Roman"/>
          <w:sz w:val="24"/>
          <w:szCs w:val="24"/>
          <w:lang w:eastAsia="ru-RU"/>
        </w:rPr>
      </w:pPr>
    </w:p>
    <w:p w:rsidR="00426C35" w:rsidRPr="00426C35" w:rsidRDefault="00426C35" w:rsidP="00426C35">
      <w:pPr>
        <w:spacing w:after="0" w:line="240" w:lineRule="auto"/>
        <w:ind w:right="-6" w:firstLine="720"/>
        <w:jc w:val="both"/>
        <w:rPr>
          <w:rFonts w:ascii="Times New Roman" w:eastAsia="Times New Roman" w:hAnsi="Times New Roman" w:cs="Times New Roman"/>
          <w:snapToGrid w:val="0"/>
          <w:sz w:val="24"/>
          <w:szCs w:val="24"/>
          <w:lang w:eastAsia="ru-RU"/>
        </w:rPr>
      </w:pPr>
      <w:r w:rsidRPr="00426C35">
        <w:rPr>
          <w:rFonts w:ascii="Times New Roman" w:eastAsia="Times New Roman" w:hAnsi="Times New Roman" w:cs="Times New Roman"/>
          <w:snapToGrid w:val="0"/>
          <w:sz w:val="24"/>
          <w:szCs w:val="24"/>
          <w:lang w:eastAsia="ru-RU"/>
        </w:rPr>
        <w:t xml:space="preserve">&lt;5&gt; – По целевой статье 01 7 01 70930 отражаются расходы бюджета </w:t>
      </w:r>
      <w:r w:rsidRPr="00426C35">
        <w:rPr>
          <w:rFonts w:ascii="Times New Roman" w:eastAsia="Times New Roman" w:hAnsi="Times New Roman" w:cs="Times New Roman"/>
          <w:sz w:val="24"/>
          <w:szCs w:val="24"/>
          <w:lang w:eastAsia="ru-RU"/>
        </w:rPr>
        <w:t>территориального фонда обязательного медицинского страхования</w:t>
      </w:r>
      <w:r w:rsidRPr="00426C35">
        <w:rPr>
          <w:rFonts w:ascii="Times New Roman" w:eastAsia="Times New Roman" w:hAnsi="Times New Roman" w:cs="Times New Roman"/>
          <w:snapToGrid w:val="0"/>
          <w:sz w:val="24"/>
          <w:szCs w:val="24"/>
          <w:lang w:eastAsia="ru-RU"/>
        </w:rPr>
        <w:t xml:space="preserve"> Камчатского края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за счет средств нормированного страхового запаса, сформированного в соответствии с частью 6.2 статьи 26 Федерального закона от 29.11.2010 года № 326-ФЗ «Об обязательном медицинском страховании в Российской Федерации».</w:t>
      </w:r>
    </w:p>
    <w:p w:rsidR="00426C35" w:rsidRPr="00426C35" w:rsidRDefault="00426C35" w:rsidP="00426C35">
      <w:pPr>
        <w:spacing w:after="0" w:line="240" w:lineRule="auto"/>
        <w:ind w:firstLine="720"/>
        <w:jc w:val="both"/>
        <w:rPr>
          <w:rFonts w:ascii="Times New Roman" w:eastAsia="Calibri" w:hAnsi="Times New Roman" w:cs="Times New Roman"/>
          <w:sz w:val="24"/>
          <w:szCs w:val="24"/>
          <w:lang w:eastAsia="ru-RU"/>
        </w:rPr>
      </w:pPr>
    </w:p>
    <w:p w:rsidR="00426C35" w:rsidRPr="00426C35" w:rsidRDefault="00426C35" w:rsidP="00426C35">
      <w:pPr>
        <w:tabs>
          <w:tab w:val="left" w:pos="720"/>
          <w:tab w:val="left" w:pos="4860"/>
        </w:tabs>
        <w:autoSpaceDE w:val="0"/>
        <w:autoSpaceDN w:val="0"/>
        <w:adjustRightInd w:val="0"/>
        <w:spacing w:after="0" w:line="240" w:lineRule="auto"/>
        <w:jc w:val="both"/>
        <w:outlineLvl w:val="4"/>
        <w:rPr>
          <w:rFonts w:ascii="Times New Roman" w:eastAsia="Times New Roman" w:hAnsi="Times New Roman" w:cs="Times New Roman"/>
          <w:snapToGrid w:val="0"/>
          <w:sz w:val="24"/>
          <w:szCs w:val="24"/>
          <w:lang w:eastAsia="ru-RU"/>
        </w:rPr>
      </w:pPr>
      <w:r w:rsidRPr="00426C35">
        <w:rPr>
          <w:rFonts w:ascii="Times New Roman" w:eastAsia="Times New Roman" w:hAnsi="Times New Roman" w:cs="Times New Roman"/>
          <w:snapToGrid w:val="0"/>
          <w:sz w:val="24"/>
          <w:szCs w:val="24"/>
          <w:lang w:eastAsia="ru-RU"/>
        </w:rPr>
        <w:tab/>
        <w:t xml:space="preserve">&lt;6&gt; – По целевой статье 01 А 01 50930 отражаются расходы бюджета </w:t>
      </w:r>
      <w:r w:rsidRPr="00426C35">
        <w:rPr>
          <w:rFonts w:ascii="Times New Roman" w:eastAsia="Times New Roman" w:hAnsi="Times New Roman" w:cs="Times New Roman"/>
          <w:sz w:val="24"/>
          <w:szCs w:val="24"/>
          <w:lang w:eastAsia="ru-RU"/>
        </w:rPr>
        <w:t>территориального фонда обязательного медицинского страхования</w:t>
      </w:r>
      <w:r w:rsidRPr="00426C35">
        <w:rPr>
          <w:rFonts w:ascii="Times New Roman" w:eastAsia="Times New Roman" w:hAnsi="Times New Roman" w:cs="Times New Roman"/>
          <w:snapToGrid w:val="0"/>
          <w:sz w:val="24"/>
          <w:szCs w:val="24"/>
          <w:lang w:eastAsia="ru-RU"/>
        </w:rPr>
        <w:t xml:space="preserve"> Камчатского края на выполнение территориальной программы обязательного медицинского страхования, осуществляемые за счет субвенции из бюджета Федерального фонда обязательного медицинского страхования.</w:t>
      </w:r>
    </w:p>
    <w:p w:rsidR="00426C35" w:rsidRPr="00426C35" w:rsidRDefault="00426C35" w:rsidP="00426C35">
      <w:pPr>
        <w:tabs>
          <w:tab w:val="left" w:pos="720"/>
          <w:tab w:val="left" w:pos="4500"/>
          <w:tab w:val="left" w:pos="4860"/>
        </w:tabs>
        <w:autoSpaceDE w:val="0"/>
        <w:autoSpaceDN w:val="0"/>
        <w:adjustRightInd w:val="0"/>
        <w:spacing w:after="0" w:line="240" w:lineRule="auto"/>
        <w:jc w:val="both"/>
        <w:outlineLvl w:val="4"/>
        <w:rPr>
          <w:rFonts w:ascii="Times New Roman" w:eastAsia="Times New Roman" w:hAnsi="Times New Roman" w:cs="Times New Roman"/>
          <w:snapToGrid w:val="0"/>
          <w:sz w:val="24"/>
          <w:szCs w:val="24"/>
          <w:lang w:eastAsia="ru-RU"/>
        </w:rPr>
      </w:pPr>
      <w:r w:rsidRPr="00426C35">
        <w:rPr>
          <w:rFonts w:ascii="Times New Roman" w:eastAsia="Times New Roman" w:hAnsi="Times New Roman" w:cs="Times New Roman"/>
          <w:snapToGrid w:val="0"/>
          <w:sz w:val="24"/>
          <w:szCs w:val="24"/>
          <w:lang w:eastAsia="ru-RU"/>
        </w:rPr>
        <w:tab/>
      </w:r>
      <w:r w:rsidRPr="00426C35">
        <w:rPr>
          <w:rFonts w:ascii="Times New Roman" w:eastAsia="Times New Roman" w:hAnsi="Times New Roman" w:cs="Times New Roman"/>
          <w:snapToGrid w:val="0"/>
          <w:sz w:val="24"/>
          <w:szCs w:val="24"/>
          <w:lang w:eastAsia="ru-RU"/>
        </w:rPr>
        <w:tab/>
      </w:r>
    </w:p>
    <w:p w:rsidR="00426C35" w:rsidRPr="00426C35" w:rsidRDefault="00426C35" w:rsidP="00426C35">
      <w:pPr>
        <w:tabs>
          <w:tab w:val="left" w:pos="720"/>
          <w:tab w:val="left" w:pos="4500"/>
          <w:tab w:val="left" w:pos="4860"/>
        </w:tabs>
        <w:autoSpaceDE w:val="0"/>
        <w:autoSpaceDN w:val="0"/>
        <w:adjustRightInd w:val="0"/>
        <w:spacing w:after="0" w:line="240" w:lineRule="auto"/>
        <w:jc w:val="both"/>
        <w:outlineLvl w:val="4"/>
        <w:rPr>
          <w:rFonts w:ascii="Times New Roman" w:eastAsia="Times New Roman" w:hAnsi="Times New Roman" w:cs="Times New Roman"/>
          <w:snapToGrid w:val="0"/>
          <w:sz w:val="24"/>
          <w:szCs w:val="24"/>
          <w:lang w:eastAsia="ru-RU"/>
        </w:rPr>
      </w:pPr>
      <w:r w:rsidRPr="00426C35">
        <w:rPr>
          <w:rFonts w:ascii="Times New Roman" w:eastAsia="Times New Roman" w:hAnsi="Times New Roman" w:cs="Times New Roman"/>
          <w:snapToGrid w:val="0"/>
          <w:sz w:val="24"/>
          <w:szCs w:val="24"/>
          <w:lang w:eastAsia="ru-RU"/>
        </w:rPr>
        <w:tab/>
        <w:t xml:space="preserve">&lt;7&gt; – По целевой статье 01 А 01 60930 отражаются расходы бюджета </w:t>
      </w:r>
      <w:r w:rsidRPr="00426C35">
        <w:rPr>
          <w:rFonts w:ascii="Times New Roman" w:eastAsia="Times New Roman" w:hAnsi="Times New Roman" w:cs="Times New Roman"/>
          <w:sz w:val="24"/>
          <w:szCs w:val="24"/>
          <w:lang w:eastAsia="ru-RU"/>
        </w:rPr>
        <w:t>территориального фонда обязательного медицинского страхования</w:t>
      </w:r>
      <w:r w:rsidRPr="00426C35">
        <w:rPr>
          <w:rFonts w:ascii="Times New Roman" w:eastAsia="Times New Roman" w:hAnsi="Times New Roman" w:cs="Times New Roman"/>
          <w:snapToGrid w:val="0"/>
          <w:sz w:val="24"/>
          <w:szCs w:val="24"/>
          <w:lang w:eastAsia="ru-RU"/>
        </w:rPr>
        <w:t xml:space="preserve"> Камчатского края на выполнение территориальной программы обязательного медицинского страхования, в рамках базовой программы обязательного медицинского страхования, за счет иных источников.</w:t>
      </w:r>
    </w:p>
    <w:p w:rsidR="00426C35" w:rsidRPr="00426C35" w:rsidRDefault="00426C35" w:rsidP="00426C3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6C35" w:rsidRPr="00426C35" w:rsidRDefault="00426C35" w:rsidP="00426C35">
      <w:pPr>
        <w:tabs>
          <w:tab w:val="left" w:pos="720"/>
        </w:tabs>
        <w:autoSpaceDE w:val="0"/>
        <w:autoSpaceDN w:val="0"/>
        <w:adjustRightInd w:val="0"/>
        <w:spacing w:after="0" w:line="240" w:lineRule="auto"/>
        <w:ind w:firstLine="720"/>
        <w:jc w:val="both"/>
        <w:outlineLvl w:val="4"/>
        <w:rPr>
          <w:rFonts w:ascii="Times New Roman CYR" w:eastAsia="Times New Roman" w:hAnsi="Times New Roman CYR" w:cs="Times New Roman CYR"/>
          <w:sz w:val="24"/>
          <w:szCs w:val="24"/>
          <w:lang w:eastAsia="ru-RU"/>
        </w:rPr>
      </w:pPr>
      <w:r w:rsidRPr="00426C35">
        <w:rPr>
          <w:rFonts w:ascii="Times New Roman" w:eastAsia="Times New Roman" w:hAnsi="Times New Roman" w:cs="Times New Roman"/>
          <w:snapToGrid w:val="0"/>
          <w:sz w:val="24"/>
          <w:szCs w:val="24"/>
          <w:lang w:eastAsia="ru-RU"/>
        </w:rPr>
        <w:t xml:space="preserve">&lt;8&gt; – По целевой статье </w:t>
      </w:r>
      <w:r w:rsidRPr="00426C35">
        <w:rPr>
          <w:rFonts w:ascii="Times New Roman" w:eastAsia="Times New Roman" w:hAnsi="Times New Roman" w:cs="Times New Roman"/>
          <w:sz w:val="24"/>
          <w:szCs w:val="24"/>
          <w:lang w:eastAsia="ru-RU"/>
        </w:rPr>
        <w:t>73 0 00 20000</w:t>
      </w:r>
      <w:r w:rsidRPr="00426C35">
        <w:rPr>
          <w:rFonts w:ascii="Times New Roman" w:eastAsia="Times New Roman" w:hAnsi="Times New Roman" w:cs="Times New Roman"/>
          <w:snapToGrid w:val="0"/>
          <w:sz w:val="24"/>
          <w:szCs w:val="24"/>
          <w:lang w:eastAsia="ru-RU"/>
        </w:rPr>
        <w:t xml:space="preserve"> отражаются расходы бюджета </w:t>
      </w:r>
      <w:r w:rsidRPr="00426C35">
        <w:rPr>
          <w:rFonts w:ascii="Times New Roman" w:eastAsia="Times New Roman" w:hAnsi="Times New Roman" w:cs="Times New Roman"/>
          <w:sz w:val="24"/>
          <w:szCs w:val="24"/>
          <w:lang w:eastAsia="ru-RU"/>
        </w:rPr>
        <w:t>территориального фонда обязательного медицинского страхования</w:t>
      </w:r>
      <w:r w:rsidRPr="00426C35">
        <w:rPr>
          <w:rFonts w:ascii="Times New Roman" w:eastAsia="Times New Roman" w:hAnsi="Times New Roman" w:cs="Times New Roman"/>
          <w:snapToGrid w:val="0"/>
          <w:sz w:val="24"/>
          <w:szCs w:val="24"/>
          <w:lang w:eastAsia="ru-RU"/>
        </w:rPr>
        <w:t xml:space="preserve"> Камчатского края на финансовое обеспечение оказания медицинской помощи, включенной в базовую программу обязательного медицинского страхования, медицинскими организациями в Камчатском крае застрахованным лицам, которым выдан полис обязательного медицинского страхования в других субъектах Российской Федерации.</w:t>
      </w:r>
    </w:p>
    <w:p w:rsidR="00426C35" w:rsidRPr="00033533" w:rsidRDefault="00426C35" w:rsidP="00497BF5">
      <w:pPr>
        <w:ind w:right="-2"/>
      </w:pPr>
    </w:p>
    <w:sectPr w:rsidR="00426C35" w:rsidRPr="00033533" w:rsidSect="00B65694">
      <w:footerReference w:type="default" r:id="rId9"/>
      <w:pgSz w:w="11906" w:h="16838"/>
      <w:pgMar w:top="1134"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036" w:rsidRDefault="00FF5036" w:rsidP="0031799B">
      <w:pPr>
        <w:spacing w:after="0" w:line="240" w:lineRule="auto"/>
      </w:pPr>
      <w:r>
        <w:separator/>
      </w:r>
    </w:p>
  </w:endnote>
  <w:endnote w:type="continuationSeparator" w:id="0">
    <w:p w:rsidR="00FF5036" w:rsidRDefault="00FF5036"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714134"/>
      <w:docPartObj>
        <w:docPartGallery w:val="Page Numbers (Bottom of Page)"/>
        <w:docPartUnique/>
      </w:docPartObj>
    </w:sdtPr>
    <w:sdtContent>
      <w:p w:rsidR="00B65694" w:rsidRDefault="00B65694">
        <w:pPr>
          <w:pStyle w:val="a6"/>
          <w:jc w:val="center"/>
        </w:pPr>
        <w:r>
          <w:fldChar w:fldCharType="begin"/>
        </w:r>
        <w:r>
          <w:instrText>PAGE   \* MERGEFORMAT</w:instrText>
        </w:r>
        <w:r>
          <w:fldChar w:fldCharType="separate"/>
        </w:r>
        <w:r>
          <w:rPr>
            <w:noProof/>
          </w:rPr>
          <w:t>4</w:t>
        </w:r>
        <w:r>
          <w:fldChar w:fldCharType="end"/>
        </w:r>
      </w:p>
    </w:sdtContent>
  </w:sdt>
  <w:p w:rsidR="00CA062F" w:rsidRDefault="00CA06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036" w:rsidRDefault="00FF5036" w:rsidP="0031799B">
      <w:pPr>
        <w:spacing w:after="0" w:line="240" w:lineRule="auto"/>
      </w:pPr>
      <w:r>
        <w:separator/>
      </w:r>
    </w:p>
  </w:footnote>
  <w:footnote w:type="continuationSeparator" w:id="0">
    <w:p w:rsidR="00FF5036" w:rsidRDefault="00FF5036" w:rsidP="00317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E111A"/>
    <w:multiLevelType w:val="hybridMultilevel"/>
    <w:tmpl w:val="7010766C"/>
    <w:lvl w:ilvl="0" w:tplc="3E92F9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37E402C"/>
    <w:multiLevelType w:val="hybridMultilevel"/>
    <w:tmpl w:val="868658FA"/>
    <w:lvl w:ilvl="0" w:tplc="7E1A444C">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15:restartNumberingAfterBreak="0">
    <w:nsid w:val="75A040D2"/>
    <w:multiLevelType w:val="hybridMultilevel"/>
    <w:tmpl w:val="B31EF408"/>
    <w:lvl w:ilvl="0" w:tplc="0E54F9B2">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3432F"/>
    <w:rsid w:val="00045304"/>
    <w:rsid w:val="00053869"/>
    <w:rsid w:val="00076132"/>
    <w:rsid w:val="00077162"/>
    <w:rsid w:val="00082619"/>
    <w:rsid w:val="00085FED"/>
    <w:rsid w:val="00095795"/>
    <w:rsid w:val="00097A4A"/>
    <w:rsid w:val="000B1239"/>
    <w:rsid w:val="000C3632"/>
    <w:rsid w:val="000C7139"/>
    <w:rsid w:val="000E0A3C"/>
    <w:rsid w:val="000E53EF"/>
    <w:rsid w:val="00112C1A"/>
    <w:rsid w:val="00120527"/>
    <w:rsid w:val="00140E22"/>
    <w:rsid w:val="00180140"/>
    <w:rsid w:val="00181702"/>
    <w:rsid w:val="001A524B"/>
    <w:rsid w:val="001C15D6"/>
    <w:rsid w:val="001D00F5"/>
    <w:rsid w:val="001D4724"/>
    <w:rsid w:val="001D4CB3"/>
    <w:rsid w:val="001E2CF4"/>
    <w:rsid w:val="00221CA1"/>
    <w:rsid w:val="00233FCB"/>
    <w:rsid w:val="0024385A"/>
    <w:rsid w:val="00243A8B"/>
    <w:rsid w:val="00257670"/>
    <w:rsid w:val="00272139"/>
    <w:rsid w:val="00275276"/>
    <w:rsid w:val="0029376B"/>
    <w:rsid w:val="00295AC8"/>
    <w:rsid w:val="002B1EBA"/>
    <w:rsid w:val="002C1DD7"/>
    <w:rsid w:val="002D2ADF"/>
    <w:rsid w:val="002D5D0F"/>
    <w:rsid w:val="002E4E87"/>
    <w:rsid w:val="002F3844"/>
    <w:rsid w:val="0030022E"/>
    <w:rsid w:val="0030648A"/>
    <w:rsid w:val="00313CF4"/>
    <w:rsid w:val="0031799B"/>
    <w:rsid w:val="00327B6F"/>
    <w:rsid w:val="0033239C"/>
    <w:rsid w:val="00355D8A"/>
    <w:rsid w:val="00374C3C"/>
    <w:rsid w:val="0038403D"/>
    <w:rsid w:val="00390FC9"/>
    <w:rsid w:val="003B52E1"/>
    <w:rsid w:val="003C30E0"/>
    <w:rsid w:val="003C7B57"/>
    <w:rsid w:val="003D2EE0"/>
    <w:rsid w:val="003E319C"/>
    <w:rsid w:val="004053EB"/>
    <w:rsid w:val="00415FC4"/>
    <w:rsid w:val="00422D37"/>
    <w:rsid w:val="00426C35"/>
    <w:rsid w:val="0043251D"/>
    <w:rsid w:val="0043505F"/>
    <w:rsid w:val="004351FE"/>
    <w:rsid w:val="004415AF"/>
    <w:rsid w:val="004440D5"/>
    <w:rsid w:val="00466B97"/>
    <w:rsid w:val="00497BF5"/>
    <w:rsid w:val="004B221A"/>
    <w:rsid w:val="004E554E"/>
    <w:rsid w:val="004E6A87"/>
    <w:rsid w:val="00503FC3"/>
    <w:rsid w:val="005271B3"/>
    <w:rsid w:val="005578C9"/>
    <w:rsid w:val="00563B33"/>
    <w:rsid w:val="0057397A"/>
    <w:rsid w:val="00592AF0"/>
    <w:rsid w:val="00596604"/>
    <w:rsid w:val="005A3DAA"/>
    <w:rsid w:val="005A4A4C"/>
    <w:rsid w:val="005A5A2E"/>
    <w:rsid w:val="005D2494"/>
    <w:rsid w:val="005F11A7"/>
    <w:rsid w:val="005F1F7D"/>
    <w:rsid w:val="00605D6A"/>
    <w:rsid w:val="006271E6"/>
    <w:rsid w:val="00636F68"/>
    <w:rsid w:val="006432E0"/>
    <w:rsid w:val="00646786"/>
    <w:rsid w:val="006515A8"/>
    <w:rsid w:val="00666EEC"/>
    <w:rsid w:val="00681BFE"/>
    <w:rsid w:val="0069601C"/>
    <w:rsid w:val="006A244C"/>
    <w:rsid w:val="006A541B"/>
    <w:rsid w:val="006B115E"/>
    <w:rsid w:val="006E2905"/>
    <w:rsid w:val="006F5D44"/>
    <w:rsid w:val="00725A0F"/>
    <w:rsid w:val="0074156B"/>
    <w:rsid w:val="00752764"/>
    <w:rsid w:val="0075795A"/>
    <w:rsid w:val="00791DB5"/>
    <w:rsid w:val="007A36D6"/>
    <w:rsid w:val="007A5E34"/>
    <w:rsid w:val="007D746A"/>
    <w:rsid w:val="007E7ADA"/>
    <w:rsid w:val="007F3D5B"/>
    <w:rsid w:val="00812B9A"/>
    <w:rsid w:val="00813CD6"/>
    <w:rsid w:val="0085578D"/>
    <w:rsid w:val="00860C71"/>
    <w:rsid w:val="008813D2"/>
    <w:rsid w:val="0089042F"/>
    <w:rsid w:val="00894735"/>
    <w:rsid w:val="008B1995"/>
    <w:rsid w:val="008B61D0"/>
    <w:rsid w:val="008B668F"/>
    <w:rsid w:val="008C0054"/>
    <w:rsid w:val="008D6646"/>
    <w:rsid w:val="008E2D44"/>
    <w:rsid w:val="008F2635"/>
    <w:rsid w:val="0091585A"/>
    <w:rsid w:val="00925E4D"/>
    <w:rsid w:val="009277F0"/>
    <w:rsid w:val="00933967"/>
    <w:rsid w:val="0094073A"/>
    <w:rsid w:val="0095344D"/>
    <w:rsid w:val="00963DF4"/>
    <w:rsid w:val="0096751B"/>
    <w:rsid w:val="00997969"/>
    <w:rsid w:val="009A471F"/>
    <w:rsid w:val="009B011D"/>
    <w:rsid w:val="009D56DF"/>
    <w:rsid w:val="009E5263"/>
    <w:rsid w:val="009F320C"/>
    <w:rsid w:val="00A00219"/>
    <w:rsid w:val="00A43195"/>
    <w:rsid w:val="00A73B94"/>
    <w:rsid w:val="00A8227F"/>
    <w:rsid w:val="00A834AC"/>
    <w:rsid w:val="00AB3ECC"/>
    <w:rsid w:val="00AB6095"/>
    <w:rsid w:val="00AE1376"/>
    <w:rsid w:val="00B039B6"/>
    <w:rsid w:val="00B11806"/>
    <w:rsid w:val="00B12F65"/>
    <w:rsid w:val="00B17A8B"/>
    <w:rsid w:val="00B533E7"/>
    <w:rsid w:val="00B65694"/>
    <w:rsid w:val="00B759EC"/>
    <w:rsid w:val="00B75E4C"/>
    <w:rsid w:val="00B762BA"/>
    <w:rsid w:val="00B831E8"/>
    <w:rsid w:val="00B833C0"/>
    <w:rsid w:val="00B86B41"/>
    <w:rsid w:val="00B930A1"/>
    <w:rsid w:val="00BA6DC7"/>
    <w:rsid w:val="00BB478D"/>
    <w:rsid w:val="00BC2349"/>
    <w:rsid w:val="00BC56DC"/>
    <w:rsid w:val="00BD13FF"/>
    <w:rsid w:val="00BF3269"/>
    <w:rsid w:val="00C34ADA"/>
    <w:rsid w:val="00C366DA"/>
    <w:rsid w:val="00C37B1E"/>
    <w:rsid w:val="00C442AB"/>
    <w:rsid w:val="00C502D0"/>
    <w:rsid w:val="00C5596B"/>
    <w:rsid w:val="00C57EE1"/>
    <w:rsid w:val="00C73DCC"/>
    <w:rsid w:val="00C94EE3"/>
    <w:rsid w:val="00CA062F"/>
    <w:rsid w:val="00CC3C5B"/>
    <w:rsid w:val="00D04860"/>
    <w:rsid w:val="00D1614A"/>
    <w:rsid w:val="00D206A1"/>
    <w:rsid w:val="00D23E25"/>
    <w:rsid w:val="00D31705"/>
    <w:rsid w:val="00D330ED"/>
    <w:rsid w:val="00D50172"/>
    <w:rsid w:val="00D542A7"/>
    <w:rsid w:val="00D6483E"/>
    <w:rsid w:val="00D67680"/>
    <w:rsid w:val="00D73E37"/>
    <w:rsid w:val="00D91172"/>
    <w:rsid w:val="00DA6F76"/>
    <w:rsid w:val="00DD0628"/>
    <w:rsid w:val="00DD3A94"/>
    <w:rsid w:val="00DF3901"/>
    <w:rsid w:val="00DF3A35"/>
    <w:rsid w:val="00E077C7"/>
    <w:rsid w:val="00E077D1"/>
    <w:rsid w:val="00E15679"/>
    <w:rsid w:val="00E159EE"/>
    <w:rsid w:val="00E21060"/>
    <w:rsid w:val="00E43CC4"/>
    <w:rsid w:val="00E61A8D"/>
    <w:rsid w:val="00E72DA7"/>
    <w:rsid w:val="00E75158"/>
    <w:rsid w:val="00E95D44"/>
    <w:rsid w:val="00EC1719"/>
    <w:rsid w:val="00EF524F"/>
    <w:rsid w:val="00F10835"/>
    <w:rsid w:val="00F148B5"/>
    <w:rsid w:val="00F52709"/>
    <w:rsid w:val="00F81A81"/>
    <w:rsid w:val="00FB47AC"/>
    <w:rsid w:val="00FC3C33"/>
    <w:rsid w:val="00FE0846"/>
    <w:rsid w:val="00FE7056"/>
    <w:rsid w:val="00FF5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C56DC"/>
    <w:pPr>
      <w:spacing w:after="200" w:line="276" w:lineRule="auto"/>
      <w:ind w:left="720"/>
      <w:contextualSpacing/>
    </w:pPr>
    <w:rPr>
      <w:rFonts w:ascii="Calibri" w:eastAsia="Calibri" w:hAnsi="Calibri" w:cs="Times New Roman"/>
    </w:rPr>
  </w:style>
  <w:style w:type="paragraph" w:styleId="ae">
    <w:name w:val="Normal (Web)"/>
    <w:basedOn w:val="a"/>
    <w:semiHidden/>
    <w:unhideWhenUsed/>
    <w:rsid w:val="00426C3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426C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0389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E853-D050-4BEF-B172-1AADDEED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1253</Words>
  <Characters>7146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Подшивалова Оксана Сергеевна</cp:lastModifiedBy>
  <cp:revision>39</cp:revision>
  <cp:lastPrinted>2021-10-25T01:55:00Z</cp:lastPrinted>
  <dcterms:created xsi:type="dcterms:W3CDTF">2021-10-20T02:32:00Z</dcterms:created>
  <dcterms:modified xsi:type="dcterms:W3CDTF">2021-11-17T23:47:00Z</dcterms:modified>
</cp:coreProperties>
</file>