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3017D9" w:rsidRDefault="00EB3439" w:rsidP="001E6FE1">
            <w:pPr>
              <w:jc w:val="center"/>
            </w:pP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0B469B" w:rsidRPr="00523802" w:rsidRDefault="000B469B" w:rsidP="000B469B">
            <w:pPr>
              <w:pStyle w:val="ConsPlusTitle"/>
              <w:tabs>
                <w:tab w:val="left" w:pos="582"/>
              </w:tabs>
              <w:ind w:lef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Pr="0052380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523802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 </w:t>
            </w:r>
            <w:r w:rsidRPr="005238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Правительства Камчатского края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27.02.2008 </w:t>
            </w:r>
            <w:r w:rsidR="00F079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Pr="005238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41</w:t>
            </w:r>
            <w:r w:rsidRPr="00523802">
              <w:rPr>
                <w:rFonts w:ascii="Times New Roman" w:hAnsi="Times New Roman" w:cs="Times New Roman"/>
                <w:b w:val="0"/>
                <w:sz w:val="28"/>
                <w:szCs w:val="28"/>
              </w:rPr>
              <w:t>-П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утверждении Порядка ведения реестра расходных обязательств Камчатского края»</w:t>
            </w:r>
          </w:p>
          <w:p w:rsidR="00B60245" w:rsidRPr="008D13CF" w:rsidRDefault="00B60245" w:rsidP="00676FB7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0B469B" w:rsidRDefault="000B469B" w:rsidP="000B469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6252E4">
        <w:rPr>
          <w:rFonts w:ascii="Times New Roman" w:hAnsi="Times New Roman" w:cs="Times New Roman"/>
          <w:b w:val="0"/>
          <w:sz w:val="28"/>
          <w:szCs w:val="28"/>
        </w:rPr>
        <w:t>Внести в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252E4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Камчатского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Pr="006252E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02</w:t>
      </w:r>
      <w:r w:rsidRPr="006252E4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6252E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41</w:t>
      </w:r>
      <w:r w:rsidRPr="006252E4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>
        <w:rPr>
          <w:rFonts w:ascii="Times New Roman" w:hAnsi="Times New Roman" w:cs="Times New Roman"/>
          <w:b w:val="0"/>
          <w:sz w:val="28"/>
          <w:szCs w:val="28"/>
        </w:rPr>
        <w:t>«Об утверждении Порядка ведения реестра расходных обязательств Камчатского края» следующие изменения:</w:t>
      </w:r>
    </w:p>
    <w:p w:rsidR="000B469B" w:rsidRDefault="000B469B" w:rsidP="000B469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преамбулу изложить в следующей редакции:</w:t>
      </w:r>
    </w:p>
    <w:p w:rsidR="000B469B" w:rsidRDefault="000B469B" w:rsidP="000B469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«В соответствии со статьей 87 Бюджетного кодекса Российской Федерации, приказом </w:t>
      </w:r>
      <w:r w:rsidRPr="00B90229">
        <w:rPr>
          <w:szCs w:val="28"/>
        </w:rPr>
        <w:t>Мин</w:t>
      </w:r>
      <w:r>
        <w:rPr>
          <w:szCs w:val="28"/>
        </w:rPr>
        <w:t xml:space="preserve">истерства </w:t>
      </w:r>
      <w:r w:rsidRPr="00B90229">
        <w:rPr>
          <w:szCs w:val="28"/>
        </w:rPr>
        <w:t>фина</w:t>
      </w:r>
      <w:r>
        <w:rPr>
          <w:szCs w:val="28"/>
        </w:rPr>
        <w:t xml:space="preserve">нсов </w:t>
      </w:r>
      <w:r w:rsidRPr="00B90229">
        <w:rPr>
          <w:szCs w:val="28"/>
        </w:rPr>
        <w:t>Росси</w:t>
      </w:r>
      <w:r>
        <w:rPr>
          <w:szCs w:val="28"/>
        </w:rPr>
        <w:t>йской Федерации</w:t>
      </w:r>
      <w:r w:rsidRPr="00B90229">
        <w:rPr>
          <w:szCs w:val="28"/>
        </w:rPr>
        <w:t xml:space="preserve"> от </w:t>
      </w:r>
      <w:r w:rsidR="00A22518" w:rsidRPr="00A22518">
        <w:rPr>
          <w:szCs w:val="28"/>
        </w:rPr>
        <w:t>0</w:t>
      </w:r>
      <w:r w:rsidRPr="00A22518">
        <w:rPr>
          <w:szCs w:val="28"/>
        </w:rPr>
        <w:t>3.0</w:t>
      </w:r>
      <w:r w:rsidR="00A22518" w:rsidRPr="00A22518">
        <w:rPr>
          <w:szCs w:val="28"/>
        </w:rPr>
        <w:t>3</w:t>
      </w:r>
      <w:r w:rsidRPr="00A22518">
        <w:rPr>
          <w:szCs w:val="28"/>
        </w:rPr>
        <w:t>.20</w:t>
      </w:r>
      <w:r w:rsidR="00A22518" w:rsidRPr="00A22518">
        <w:rPr>
          <w:szCs w:val="28"/>
        </w:rPr>
        <w:t>20</w:t>
      </w:r>
      <w:r w:rsidRPr="00A22518">
        <w:rPr>
          <w:szCs w:val="28"/>
        </w:rPr>
        <w:t xml:space="preserve"> № </w:t>
      </w:r>
      <w:r w:rsidR="00A22518" w:rsidRPr="00A22518">
        <w:rPr>
          <w:szCs w:val="28"/>
        </w:rPr>
        <w:t>34</w:t>
      </w:r>
      <w:r w:rsidRPr="00A22518">
        <w:rPr>
          <w:szCs w:val="28"/>
        </w:rPr>
        <w:t>н «Об утверждении Порядка</w:t>
      </w:r>
      <w:r w:rsidR="00A22518" w:rsidRPr="00A22518">
        <w:rPr>
          <w:szCs w:val="28"/>
        </w:rPr>
        <w:t>, форм</w:t>
      </w:r>
      <w:r w:rsidR="00A22518">
        <w:rPr>
          <w:szCs w:val="28"/>
        </w:rPr>
        <w:t xml:space="preserve">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</w:t>
      </w:r>
      <w:r>
        <w:rPr>
          <w:szCs w:val="28"/>
        </w:rPr>
        <w:t>»;</w:t>
      </w:r>
    </w:p>
    <w:p w:rsidR="000B469B" w:rsidRDefault="000B469B" w:rsidP="000B469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в приложении:</w:t>
      </w:r>
    </w:p>
    <w:p w:rsidR="000B469B" w:rsidRDefault="000B469B" w:rsidP="000B469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часть 1 изложить в следующей редакции:</w:t>
      </w:r>
    </w:p>
    <w:p w:rsidR="000B469B" w:rsidRDefault="000B469B" w:rsidP="000B469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«1. Настоящий Порядок разработан в соответствии со статьей 87 Бюджетного кодекса Российской Федерации, </w:t>
      </w:r>
      <w:r w:rsidR="00AD357B">
        <w:rPr>
          <w:szCs w:val="28"/>
        </w:rPr>
        <w:t xml:space="preserve">приказом </w:t>
      </w:r>
      <w:r w:rsidR="00AD357B" w:rsidRPr="00B90229">
        <w:rPr>
          <w:szCs w:val="28"/>
        </w:rPr>
        <w:t>Мин</w:t>
      </w:r>
      <w:r w:rsidR="00AD357B">
        <w:rPr>
          <w:szCs w:val="28"/>
        </w:rPr>
        <w:t xml:space="preserve">истерства </w:t>
      </w:r>
      <w:r w:rsidR="00AD357B" w:rsidRPr="00B90229">
        <w:rPr>
          <w:szCs w:val="28"/>
        </w:rPr>
        <w:t>фина</w:t>
      </w:r>
      <w:r w:rsidR="00AD357B">
        <w:rPr>
          <w:szCs w:val="28"/>
        </w:rPr>
        <w:t xml:space="preserve">нсов </w:t>
      </w:r>
      <w:r w:rsidR="00AD357B" w:rsidRPr="00B90229">
        <w:rPr>
          <w:szCs w:val="28"/>
        </w:rPr>
        <w:t>Росси</w:t>
      </w:r>
      <w:r w:rsidR="00AD357B">
        <w:rPr>
          <w:szCs w:val="28"/>
        </w:rPr>
        <w:t>йской Федерации</w:t>
      </w:r>
      <w:r w:rsidR="00AD357B" w:rsidRPr="00B90229">
        <w:rPr>
          <w:szCs w:val="28"/>
        </w:rPr>
        <w:t xml:space="preserve"> от </w:t>
      </w:r>
      <w:r w:rsidR="00AD357B" w:rsidRPr="00A22518">
        <w:rPr>
          <w:szCs w:val="28"/>
        </w:rPr>
        <w:t>03.03.2020 № 34н «Об утверждении Порядка, форм</w:t>
      </w:r>
      <w:r w:rsidR="00AD357B">
        <w:rPr>
          <w:szCs w:val="28"/>
        </w:rPr>
        <w:t xml:space="preserve">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</w:t>
      </w:r>
      <w:r>
        <w:rPr>
          <w:szCs w:val="28"/>
        </w:rPr>
        <w:t xml:space="preserve">, в целях осуществления </w:t>
      </w:r>
      <w:r w:rsidRPr="00B90229">
        <w:rPr>
          <w:szCs w:val="28"/>
        </w:rPr>
        <w:t>учета расходных обязательств Камчатского края.»;</w:t>
      </w:r>
    </w:p>
    <w:p w:rsidR="000B469B" w:rsidRDefault="000B469B" w:rsidP="000B469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часть 4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r w:rsidR="00BD0341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0B469B" w:rsidRDefault="000B469B" w:rsidP="000B469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«4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. Ведение реестра расходных обязательств Камчатского края осуществляется в соответствии с рекомендуемым образцом согласно приложению № </w:t>
      </w:r>
      <w:r w:rsidR="00C5071B">
        <w:rPr>
          <w:szCs w:val="28"/>
        </w:rPr>
        <w:t>2</w:t>
      </w:r>
      <w:r>
        <w:rPr>
          <w:szCs w:val="28"/>
        </w:rPr>
        <w:t xml:space="preserve"> к</w:t>
      </w:r>
      <w:r w:rsidR="0043662B">
        <w:rPr>
          <w:szCs w:val="28"/>
        </w:rPr>
        <w:t xml:space="preserve"> приказу</w:t>
      </w:r>
      <w:r>
        <w:rPr>
          <w:szCs w:val="28"/>
        </w:rPr>
        <w:t xml:space="preserve"> </w:t>
      </w:r>
      <w:r w:rsidR="0043662B" w:rsidRPr="00B90229">
        <w:rPr>
          <w:szCs w:val="28"/>
        </w:rPr>
        <w:t>Мин</w:t>
      </w:r>
      <w:r w:rsidR="0043662B">
        <w:rPr>
          <w:szCs w:val="28"/>
        </w:rPr>
        <w:t xml:space="preserve">истерства </w:t>
      </w:r>
      <w:r w:rsidR="0043662B" w:rsidRPr="00B90229">
        <w:rPr>
          <w:szCs w:val="28"/>
        </w:rPr>
        <w:t>фина</w:t>
      </w:r>
      <w:r w:rsidR="0043662B">
        <w:rPr>
          <w:szCs w:val="28"/>
        </w:rPr>
        <w:t xml:space="preserve">нсов </w:t>
      </w:r>
      <w:r w:rsidR="0043662B" w:rsidRPr="00B90229">
        <w:rPr>
          <w:szCs w:val="28"/>
        </w:rPr>
        <w:t>Росси</w:t>
      </w:r>
      <w:r w:rsidR="0043662B">
        <w:rPr>
          <w:szCs w:val="28"/>
        </w:rPr>
        <w:t>йской Федерации</w:t>
      </w:r>
      <w:r w:rsidR="0043662B" w:rsidRPr="00B90229">
        <w:rPr>
          <w:szCs w:val="28"/>
        </w:rPr>
        <w:t xml:space="preserve"> от </w:t>
      </w:r>
      <w:r w:rsidR="0043662B" w:rsidRPr="00A22518">
        <w:rPr>
          <w:szCs w:val="28"/>
        </w:rPr>
        <w:t>03.03.2020 № 34н «Об утверждении Порядка, форм</w:t>
      </w:r>
      <w:r w:rsidR="0043662B">
        <w:rPr>
          <w:szCs w:val="28"/>
        </w:rPr>
        <w:t xml:space="preserve">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Федерации».</w:t>
      </w:r>
      <w:r>
        <w:rPr>
          <w:szCs w:val="28"/>
        </w:rPr>
        <w:t>»;</w:t>
      </w:r>
    </w:p>
    <w:p w:rsidR="006E4B23" w:rsidRPr="0045198B" w:rsidRDefault="0045198B" w:rsidP="000B469B">
      <w:pPr>
        <w:adjustRightInd w:val="0"/>
        <w:ind w:firstLine="709"/>
        <w:jc w:val="both"/>
        <w:rPr>
          <w:szCs w:val="28"/>
        </w:rPr>
      </w:pPr>
      <w:r w:rsidRPr="0045198B">
        <w:rPr>
          <w:szCs w:val="28"/>
        </w:rPr>
        <w:t xml:space="preserve">2. Настоящее постановление вступает в силу </w:t>
      </w:r>
      <w:r w:rsidR="0019658A">
        <w:rPr>
          <w:szCs w:val="28"/>
        </w:rPr>
        <w:t>после</w:t>
      </w:r>
      <w:r w:rsidRPr="0045198B">
        <w:rPr>
          <w:szCs w:val="28"/>
        </w:rPr>
        <w:t xml:space="preserve"> дня его официального опубликования.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E5194E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19658A" w:rsidRDefault="00263904" w:rsidP="0026390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C2AAF">
              <w:rPr>
                <w:rFonts w:ascii="Times New Roman" w:hAnsi="Times New Roman"/>
                <w:sz w:val="28"/>
              </w:rPr>
              <w:t>Временно исполняющий обязанности Предс</w:t>
            </w:r>
            <w:r>
              <w:rPr>
                <w:rFonts w:ascii="Times New Roman" w:hAnsi="Times New Roman"/>
                <w:sz w:val="28"/>
              </w:rPr>
              <w:t xml:space="preserve">едателя Правительства – Первого </w:t>
            </w:r>
            <w:r w:rsidRPr="00AC2AAF">
              <w:rPr>
                <w:rFonts w:ascii="Times New Roman" w:hAnsi="Times New Roman"/>
                <w:sz w:val="28"/>
              </w:rPr>
              <w:t>вице-губернатора 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263904" w:rsidRDefault="00263904" w:rsidP="0010596D">
            <w:pPr>
              <w:adjustRightInd w:val="0"/>
              <w:ind w:right="36"/>
              <w:jc w:val="right"/>
            </w:pPr>
          </w:p>
          <w:p w:rsidR="00263904" w:rsidRDefault="00263904" w:rsidP="0010596D">
            <w:pPr>
              <w:adjustRightInd w:val="0"/>
              <w:ind w:right="36"/>
              <w:jc w:val="right"/>
            </w:pPr>
          </w:p>
          <w:p w:rsidR="00EB3439" w:rsidRPr="001E6FE1" w:rsidRDefault="00263904" w:rsidP="0010596D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Е.А</w:t>
            </w:r>
            <w:r w:rsidRPr="00EB3439">
              <w:t xml:space="preserve">. </w:t>
            </w:r>
            <w:r>
              <w:t>Чекин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263904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63" w:rsidRDefault="00D83163" w:rsidP="00342D13">
      <w:r>
        <w:separator/>
      </w:r>
    </w:p>
  </w:endnote>
  <w:endnote w:type="continuationSeparator" w:id="0">
    <w:p w:rsidR="00D83163" w:rsidRDefault="00D8316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63" w:rsidRDefault="00D83163" w:rsidP="00342D13">
      <w:r>
        <w:separator/>
      </w:r>
    </w:p>
  </w:footnote>
  <w:footnote w:type="continuationSeparator" w:id="0">
    <w:p w:rsidR="00D83163" w:rsidRDefault="00D8316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B4D69"/>
    <w:multiLevelType w:val="hybridMultilevel"/>
    <w:tmpl w:val="36A85478"/>
    <w:lvl w:ilvl="0" w:tplc="C4628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AB1BCA"/>
    <w:multiLevelType w:val="hybridMultilevel"/>
    <w:tmpl w:val="36A85478"/>
    <w:lvl w:ilvl="0" w:tplc="C4628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C24574"/>
    <w:multiLevelType w:val="hybridMultilevel"/>
    <w:tmpl w:val="866A33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B469B"/>
    <w:rsid w:val="000C1841"/>
    <w:rsid w:val="0010596D"/>
    <w:rsid w:val="001723D0"/>
    <w:rsid w:val="00191854"/>
    <w:rsid w:val="0019658A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63904"/>
    <w:rsid w:val="002722F0"/>
    <w:rsid w:val="00296585"/>
    <w:rsid w:val="002A71B0"/>
    <w:rsid w:val="002B334D"/>
    <w:rsid w:val="002D43BE"/>
    <w:rsid w:val="003017D9"/>
    <w:rsid w:val="00321E7D"/>
    <w:rsid w:val="00342D13"/>
    <w:rsid w:val="00362299"/>
    <w:rsid w:val="003832CF"/>
    <w:rsid w:val="003926A3"/>
    <w:rsid w:val="003A5BEF"/>
    <w:rsid w:val="003A7F52"/>
    <w:rsid w:val="003C2A43"/>
    <w:rsid w:val="003D594B"/>
    <w:rsid w:val="003D6F0D"/>
    <w:rsid w:val="003E38BA"/>
    <w:rsid w:val="00433D0F"/>
    <w:rsid w:val="0043662B"/>
    <w:rsid w:val="00441A91"/>
    <w:rsid w:val="0045198B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17CD0"/>
    <w:rsid w:val="0054446A"/>
    <w:rsid w:val="005709CE"/>
    <w:rsid w:val="005E22DD"/>
    <w:rsid w:val="005F0B57"/>
    <w:rsid w:val="005F2BC6"/>
    <w:rsid w:val="006317BF"/>
    <w:rsid w:val="006604E4"/>
    <w:rsid w:val="006650EC"/>
    <w:rsid w:val="00676FB7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22518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D357B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0341"/>
    <w:rsid w:val="00BD3083"/>
    <w:rsid w:val="00BF3927"/>
    <w:rsid w:val="00BF5293"/>
    <w:rsid w:val="00C00871"/>
    <w:rsid w:val="00C5071B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3163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5194E"/>
    <w:rsid w:val="00E704ED"/>
    <w:rsid w:val="00E872A5"/>
    <w:rsid w:val="00E94805"/>
    <w:rsid w:val="00EB3439"/>
    <w:rsid w:val="00EE0DFD"/>
    <w:rsid w:val="00EE60C2"/>
    <w:rsid w:val="00EE6F1E"/>
    <w:rsid w:val="00F07952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51FE4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B469B"/>
    <w:pPr>
      <w:ind w:left="720"/>
      <w:contextualSpacing/>
    </w:pPr>
  </w:style>
  <w:style w:type="character" w:customStyle="1" w:styleId="a6">
    <w:name w:val="Текст выноски Знак"/>
    <w:link w:val="a5"/>
    <w:rsid w:val="000B4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E842-3C07-4AE3-B492-897A670B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2221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Позанок Анна Сергеевна</cp:lastModifiedBy>
  <cp:revision>13</cp:revision>
  <cp:lastPrinted>2020-05-08T01:33:00Z</cp:lastPrinted>
  <dcterms:created xsi:type="dcterms:W3CDTF">2020-12-24T04:54:00Z</dcterms:created>
  <dcterms:modified xsi:type="dcterms:W3CDTF">2021-07-07T02:09:00Z</dcterms:modified>
</cp:coreProperties>
</file>