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97" w:rsidRDefault="006977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97797" w:rsidRDefault="00697797">
      <w:pPr>
        <w:pStyle w:val="ConsPlusNormal"/>
        <w:jc w:val="both"/>
        <w:outlineLvl w:val="0"/>
      </w:pPr>
    </w:p>
    <w:p w:rsidR="00697797" w:rsidRDefault="00697797">
      <w:pPr>
        <w:pStyle w:val="ConsPlusTitle"/>
        <w:jc w:val="center"/>
        <w:outlineLvl w:val="0"/>
      </w:pPr>
      <w:r>
        <w:t>ПРАВИТЕЛЬСТВО РОССИЙСКОЙ ФЕДЕРАЦИИ</w:t>
      </w:r>
    </w:p>
    <w:p w:rsidR="00697797" w:rsidRDefault="00697797">
      <w:pPr>
        <w:pStyle w:val="ConsPlusTitle"/>
        <w:jc w:val="center"/>
      </w:pPr>
    </w:p>
    <w:p w:rsidR="00697797" w:rsidRDefault="00697797">
      <w:pPr>
        <w:pStyle w:val="ConsPlusTitle"/>
        <w:jc w:val="center"/>
      </w:pPr>
      <w:r>
        <w:t>РАСПОРЯЖЕНИЕ</w:t>
      </w:r>
    </w:p>
    <w:p w:rsidR="00697797" w:rsidRDefault="00697797">
      <w:pPr>
        <w:pStyle w:val="ConsPlusTitle"/>
        <w:jc w:val="center"/>
      </w:pPr>
      <w:r>
        <w:t>от 17 мая 2016 г. N 934-р</w:t>
      </w:r>
    </w:p>
    <w:p w:rsidR="00697797" w:rsidRDefault="00697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97797">
        <w:trPr>
          <w:jc w:val="center"/>
        </w:trPr>
        <w:tc>
          <w:tcPr>
            <w:tcW w:w="9294" w:type="dxa"/>
            <w:tcBorders>
              <w:top w:val="nil"/>
              <w:left w:val="single" w:sz="24" w:space="0" w:color="CED3F1"/>
              <w:bottom w:val="nil"/>
              <w:right w:val="single" w:sz="24" w:space="0" w:color="F4F3F8"/>
            </w:tcBorders>
            <w:shd w:val="clear" w:color="auto" w:fill="F4F3F8"/>
          </w:tcPr>
          <w:p w:rsidR="00697797" w:rsidRDefault="00697797">
            <w:pPr>
              <w:pStyle w:val="ConsPlusNormal"/>
              <w:jc w:val="center"/>
            </w:pPr>
            <w:r>
              <w:rPr>
                <w:color w:val="392C69"/>
              </w:rPr>
              <w:t>Список изменяющих документов</w:t>
            </w:r>
          </w:p>
          <w:p w:rsidR="00697797" w:rsidRDefault="00697797">
            <w:pPr>
              <w:pStyle w:val="ConsPlusNormal"/>
              <w:jc w:val="center"/>
            </w:pPr>
            <w:r>
              <w:rPr>
                <w:color w:val="392C69"/>
              </w:rPr>
              <w:t xml:space="preserve">(в ред. распоряжений Правительства РФ от 23.05.2017 </w:t>
            </w:r>
            <w:hyperlink r:id="rId5" w:history="1">
              <w:r>
                <w:rPr>
                  <w:color w:val="0000FF"/>
                </w:rPr>
                <w:t>N 999-р</w:t>
              </w:r>
            </w:hyperlink>
            <w:r>
              <w:rPr>
                <w:color w:val="392C69"/>
              </w:rPr>
              <w:t>,</w:t>
            </w:r>
          </w:p>
          <w:p w:rsidR="00697797" w:rsidRDefault="00697797">
            <w:pPr>
              <w:pStyle w:val="ConsPlusNormal"/>
              <w:jc w:val="center"/>
            </w:pPr>
            <w:r>
              <w:rPr>
                <w:color w:val="392C69"/>
              </w:rPr>
              <w:t xml:space="preserve">от 27.04.2018 </w:t>
            </w:r>
            <w:hyperlink r:id="rId6" w:history="1">
              <w:r>
                <w:rPr>
                  <w:color w:val="0000FF"/>
                </w:rPr>
                <w:t>N 788-р</w:t>
              </w:r>
            </w:hyperlink>
            <w:r>
              <w:rPr>
                <w:color w:val="392C69"/>
              </w:rPr>
              <w:t xml:space="preserve">, от 07.10.2019 </w:t>
            </w:r>
            <w:hyperlink r:id="rId7" w:history="1">
              <w:r>
                <w:rPr>
                  <w:color w:val="0000FF"/>
                </w:rPr>
                <w:t>N 2324-р</w:t>
              </w:r>
            </w:hyperlink>
            <w:r>
              <w:rPr>
                <w:color w:val="392C69"/>
              </w:rPr>
              <w:t>)</w:t>
            </w:r>
          </w:p>
        </w:tc>
      </w:tr>
    </w:tbl>
    <w:p w:rsidR="00697797" w:rsidRDefault="00697797">
      <w:pPr>
        <w:pStyle w:val="ConsPlusNormal"/>
        <w:jc w:val="center"/>
      </w:pPr>
    </w:p>
    <w:p w:rsidR="00697797" w:rsidRDefault="00697797">
      <w:pPr>
        <w:pStyle w:val="ConsPlusNormal"/>
        <w:ind w:firstLine="540"/>
        <w:jc w:val="both"/>
      </w:pPr>
      <w:r>
        <w:t>1. В целях разработки и внедрения системы оценки результативности и эффективности деятельности контрольно-надзорных органов утвердить прилагаемые:</w:t>
      </w:r>
    </w:p>
    <w:p w:rsidR="00697797" w:rsidRDefault="00697797">
      <w:pPr>
        <w:pStyle w:val="ConsPlusNormal"/>
        <w:spacing w:before="220"/>
        <w:ind w:firstLine="540"/>
        <w:jc w:val="both"/>
      </w:pPr>
      <w:hyperlink w:anchor="P29" w:history="1">
        <w:r>
          <w:rPr>
            <w:color w:val="0000FF"/>
          </w:rPr>
          <w:t>основные направления</w:t>
        </w:r>
      </w:hyperlink>
      <w:r>
        <w:t xml:space="preserve"> разработки и внедрения системы оценки результативности и эффективности контрольно-надзорной деятельности;</w:t>
      </w:r>
    </w:p>
    <w:p w:rsidR="00697797" w:rsidRDefault="00697797">
      <w:pPr>
        <w:pStyle w:val="ConsPlusNormal"/>
        <w:spacing w:before="220"/>
        <w:ind w:firstLine="540"/>
        <w:jc w:val="both"/>
      </w:pPr>
      <w:r>
        <w:t xml:space="preserve">абзац утратил силу. - </w:t>
      </w:r>
      <w:hyperlink r:id="rId8" w:history="1">
        <w:r>
          <w:rPr>
            <w:color w:val="0000FF"/>
          </w:rPr>
          <w:t>Распоряжение</w:t>
        </w:r>
      </w:hyperlink>
      <w:r>
        <w:t xml:space="preserve"> Правительства РФ от 23.05.2017 N 999-р.</w:t>
      </w:r>
    </w:p>
    <w:p w:rsidR="00697797" w:rsidRDefault="00697797">
      <w:pPr>
        <w:pStyle w:val="ConsPlusNormal"/>
        <w:spacing w:before="220"/>
        <w:ind w:firstLine="540"/>
        <w:jc w:val="both"/>
      </w:pPr>
      <w:r>
        <w:t>1(1). Минэкономразвития России обеспечить методическое сопровождение разработки и внедрения системы оценки результативности и эффективности контрольно-надзорной деятельности.</w:t>
      </w:r>
    </w:p>
    <w:p w:rsidR="00697797" w:rsidRDefault="00697797">
      <w:pPr>
        <w:pStyle w:val="ConsPlusNormal"/>
        <w:jc w:val="both"/>
      </w:pPr>
      <w:r>
        <w:t xml:space="preserve">(п. 1(1) введен </w:t>
      </w:r>
      <w:hyperlink r:id="rId9" w:history="1">
        <w:r>
          <w:rPr>
            <w:color w:val="0000FF"/>
          </w:rPr>
          <w:t>распоряжением</w:t>
        </w:r>
      </w:hyperlink>
      <w:r>
        <w:t xml:space="preserve"> Правительства РФ от 27.04.2018 N 788-р)</w:t>
      </w:r>
    </w:p>
    <w:p w:rsidR="00697797" w:rsidRDefault="00697797">
      <w:pPr>
        <w:pStyle w:val="ConsPlusNormal"/>
        <w:spacing w:before="220"/>
        <w:ind w:firstLine="540"/>
        <w:jc w:val="both"/>
      </w:pPr>
      <w:r>
        <w:t xml:space="preserve">2 - 3. Утратили силу. - </w:t>
      </w:r>
      <w:hyperlink r:id="rId10" w:history="1">
        <w:r>
          <w:rPr>
            <w:color w:val="0000FF"/>
          </w:rPr>
          <w:t>Распоряжение</w:t>
        </w:r>
      </w:hyperlink>
      <w:r>
        <w:t xml:space="preserve"> Правительства РФ от 23.05.2017 N 999-р.</w:t>
      </w:r>
    </w:p>
    <w:p w:rsidR="00697797" w:rsidRDefault="00697797">
      <w:pPr>
        <w:pStyle w:val="ConsPlusNormal"/>
        <w:jc w:val="both"/>
      </w:pPr>
    </w:p>
    <w:p w:rsidR="00697797" w:rsidRDefault="00697797">
      <w:pPr>
        <w:pStyle w:val="ConsPlusNormal"/>
        <w:jc w:val="right"/>
      </w:pPr>
      <w:r>
        <w:t>Председатель Правительства</w:t>
      </w:r>
    </w:p>
    <w:p w:rsidR="00697797" w:rsidRDefault="00697797">
      <w:pPr>
        <w:pStyle w:val="ConsPlusNormal"/>
        <w:jc w:val="right"/>
      </w:pPr>
      <w:r>
        <w:t>Российской Федерации</w:t>
      </w:r>
    </w:p>
    <w:p w:rsidR="00697797" w:rsidRDefault="00697797">
      <w:pPr>
        <w:pStyle w:val="ConsPlusNormal"/>
        <w:jc w:val="right"/>
      </w:pPr>
      <w:r>
        <w:t>Д.МЕДВЕДЕВ</w:t>
      </w: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right"/>
        <w:outlineLvl w:val="0"/>
      </w:pPr>
      <w:r>
        <w:t>Утверждены</w:t>
      </w:r>
    </w:p>
    <w:p w:rsidR="00697797" w:rsidRDefault="00697797">
      <w:pPr>
        <w:pStyle w:val="ConsPlusNormal"/>
        <w:jc w:val="right"/>
      </w:pPr>
      <w:r>
        <w:t>распоряжением Правительства</w:t>
      </w:r>
    </w:p>
    <w:p w:rsidR="00697797" w:rsidRDefault="00697797">
      <w:pPr>
        <w:pStyle w:val="ConsPlusNormal"/>
        <w:jc w:val="right"/>
      </w:pPr>
      <w:r>
        <w:t>Российской Федерации</w:t>
      </w:r>
    </w:p>
    <w:p w:rsidR="00697797" w:rsidRDefault="00697797">
      <w:pPr>
        <w:pStyle w:val="ConsPlusNormal"/>
        <w:jc w:val="right"/>
      </w:pPr>
      <w:r>
        <w:t>от 17 мая 2016 г. N 934-р</w:t>
      </w:r>
    </w:p>
    <w:p w:rsidR="00697797" w:rsidRDefault="00697797">
      <w:pPr>
        <w:pStyle w:val="ConsPlusNormal"/>
        <w:jc w:val="both"/>
      </w:pPr>
    </w:p>
    <w:p w:rsidR="00697797" w:rsidRDefault="00697797">
      <w:pPr>
        <w:pStyle w:val="ConsPlusTitle"/>
        <w:jc w:val="center"/>
      </w:pPr>
      <w:bookmarkStart w:id="0" w:name="P29"/>
      <w:bookmarkEnd w:id="0"/>
      <w:r>
        <w:t>ОСНОВНЫЕ НАПРАВЛЕНИЯ</w:t>
      </w:r>
    </w:p>
    <w:p w:rsidR="00697797" w:rsidRDefault="00697797">
      <w:pPr>
        <w:pStyle w:val="ConsPlusTitle"/>
        <w:jc w:val="center"/>
      </w:pPr>
      <w:r>
        <w:t>РАЗРАБОТКИ И ВНЕДРЕНИЯ СИСТЕМЫ ОЦЕНКИ РЕЗУЛЬТАТИВНОСТИ</w:t>
      </w:r>
    </w:p>
    <w:p w:rsidR="00697797" w:rsidRDefault="00697797">
      <w:pPr>
        <w:pStyle w:val="ConsPlusTitle"/>
        <w:jc w:val="center"/>
      </w:pPr>
      <w:r>
        <w:t>И ЭФФЕКТИВНОСТИ КОНТРОЛЬНО-НАДЗОРНОЙ ДЕЯТЕЛЬНОСТИ</w:t>
      </w:r>
    </w:p>
    <w:p w:rsidR="00697797" w:rsidRDefault="00697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97797">
        <w:trPr>
          <w:jc w:val="center"/>
        </w:trPr>
        <w:tc>
          <w:tcPr>
            <w:tcW w:w="9294" w:type="dxa"/>
            <w:tcBorders>
              <w:top w:val="nil"/>
              <w:left w:val="single" w:sz="24" w:space="0" w:color="CED3F1"/>
              <w:bottom w:val="nil"/>
              <w:right w:val="single" w:sz="24" w:space="0" w:color="F4F3F8"/>
            </w:tcBorders>
            <w:shd w:val="clear" w:color="auto" w:fill="F4F3F8"/>
          </w:tcPr>
          <w:p w:rsidR="00697797" w:rsidRDefault="00697797">
            <w:pPr>
              <w:pStyle w:val="ConsPlusNormal"/>
              <w:jc w:val="center"/>
            </w:pPr>
            <w:r>
              <w:rPr>
                <w:color w:val="392C69"/>
              </w:rPr>
              <w:t>Список изменяющих документов</w:t>
            </w:r>
          </w:p>
          <w:p w:rsidR="00697797" w:rsidRDefault="00697797">
            <w:pPr>
              <w:pStyle w:val="ConsPlusNormal"/>
              <w:jc w:val="center"/>
            </w:pPr>
            <w:r>
              <w:rPr>
                <w:color w:val="392C69"/>
              </w:rPr>
              <w:t xml:space="preserve">(в ред. распоряжений Правительства РФ от 23.05.2017 </w:t>
            </w:r>
            <w:hyperlink r:id="rId11" w:history="1">
              <w:r>
                <w:rPr>
                  <w:color w:val="0000FF"/>
                </w:rPr>
                <w:t>N 999-р</w:t>
              </w:r>
            </w:hyperlink>
            <w:r>
              <w:rPr>
                <w:color w:val="392C69"/>
              </w:rPr>
              <w:t>,</w:t>
            </w:r>
          </w:p>
          <w:p w:rsidR="00697797" w:rsidRDefault="00697797">
            <w:pPr>
              <w:pStyle w:val="ConsPlusNormal"/>
              <w:jc w:val="center"/>
            </w:pPr>
            <w:r>
              <w:rPr>
                <w:color w:val="392C69"/>
              </w:rPr>
              <w:t xml:space="preserve">от 07.10.2019 </w:t>
            </w:r>
            <w:hyperlink r:id="rId12" w:history="1">
              <w:r>
                <w:rPr>
                  <w:color w:val="0000FF"/>
                </w:rPr>
                <w:t>N 2324-р</w:t>
              </w:r>
            </w:hyperlink>
            <w:r>
              <w:rPr>
                <w:color w:val="392C69"/>
              </w:rPr>
              <w:t>)</w:t>
            </w:r>
          </w:p>
        </w:tc>
      </w:tr>
    </w:tbl>
    <w:p w:rsidR="00697797" w:rsidRDefault="00697797">
      <w:pPr>
        <w:pStyle w:val="ConsPlusNormal"/>
        <w:jc w:val="both"/>
      </w:pPr>
    </w:p>
    <w:p w:rsidR="00697797" w:rsidRDefault="00697797">
      <w:pPr>
        <w:pStyle w:val="ConsPlusTitle"/>
        <w:jc w:val="center"/>
        <w:outlineLvl w:val="1"/>
      </w:pPr>
      <w:r>
        <w:t>I. Общие положения</w:t>
      </w:r>
    </w:p>
    <w:p w:rsidR="00697797" w:rsidRDefault="00697797">
      <w:pPr>
        <w:pStyle w:val="ConsPlusNormal"/>
        <w:jc w:val="both"/>
      </w:pPr>
    </w:p>
    <w:p w:rsidR="00697797" w:rsidRDefault="00697797">
      <w:pPr>
        <w:pStyle w:val="ConsPlusNormal"/>
        <w:ind w:firstLine="540"/>
        <w:jc w:val="both"/>
      </w:pPr>
      <w:r>
        <w:t xml:space="preserve">Система оценки результативности и эффективности контрольно-надзорной деятельности (далее - система оценки) направлена на снижение уровня причиняемого вреда (ущерба) охраняемым законом ценностям в соответствующей сфере деятельности, а также на достижение </w:t>
      </w:r>
      <w:r>
        <w:lastRenderedPageBreak/>
        <w:t>оптимального распределения трудовых, материальных и финансовых ресурсов государства и минимизацию неоправданного вмешательства контрольно-надзорных органов в деятельность подконтрольных субъектов.</w:t>
      </w:r>
    </w:p>
    <w:p w:rsidR="00697797" w:rsidRDefault="00697797">
      <w:pPr>
        <w:pStyle w:val="ConsPlusNormal"/>
        <w:spacing w:before="220"/>
        <w:ind w:firstLine="540"/>
        <w:jc w:val="both"/>
      </w:pPr>
      <w:r>
        <w:t>Для целей разработки и внедрения системы оценки используются следующие понятия:</w:t>
      </w:r>
    </w:p>
    <w:p w:rsidR="00697797" w:rsidRDefault="00697797">
      <w:pPr>
        <w:pStyle w:val="ConsPlusNormal"/>
        <w:spacing w:before="220"/>
        <w:ind w:firstLine="540"/>
        <w:jc w:val="both"/>
      </w:pPr>
      <w:r>
        <w:t>"результативность государственного контроля (надзора) и муниципального контроля" - степень достижения общественно значимых результатов государственного контроля (надзора) и муниципального контроля, выражающихся в минимизации причинения вреда (ущерба) охраняемым законом ценностям в соответствующей сфере деятельности (далее - результативность контрольно-надзорной деятельности);</w:t>
      </w:r>
    </w:p>
    <w:p w:rsidR="00697797" w:rsidRDefault="00697797">
      <w:pPr>
        <w:pStyle w:val="ConsPlusNormal"/>
        <w:jc w:val="both"/>
      </w:pPr>
      <w:r>
        <w:t xml:space="preserve">(в ред. </w:t>
      </w:r>
      <w:hyperlink r:id="rId13" w:history="1">
        <w:r>
          <w:rPr>
            <w:color w:val="0000FF"/>
          </w:rPr>
          <w:t>распоряжения</w:t>
        </w:r>
      </w:hyperlink>
      <w:r>
        <w:t xml:space="preserve"> Правительства РФ от 23.05.2017 N 999-р)</w:t>
      </w:r>
    </w:p>
    <w:p w:rsidR="00697797" w:rsidRDefault="00697797">
      <w:pPr>
        <w:pStyle w:val="ConsPlusNormal"/>
        <w:spacing w:before="220"/>
        <w:ind w:firstLine="540"/>
        <w:jc w:val="both"/>
      </w:pPr>
      <w:r>
        <w:t>"эффективность государственного контроля (надзора) и муниципального контроля" - 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деятельность граждан и организаций (далее - эффективность контрольно-надзорной деятельности);</w:t>
      </w:r>
    </w:p>
    <w:p w:rsidR="00697797" w:rsidRDefault="00697797">
      <w:pPr>
        <w:pStyle w:val="ConsPlusNormal"/>
        <w:jc w:val="both"/>
      </w:pPr>
      <w:r>
        <w:t xml:space="preserve">(в ред. </w:t>
      </w:r>
      <w:hyperlink r:id="rId14" w:history="1">
        <w:r>
          <w:rPr>
            <w:color w:val="0000FF"/>
          </w:rPr>
          <w:t>распоряжения</w:t>
        </w:r>
      </w:hyperlink>
      <w:r>
        <w:t xml:space="preserve"> Правительства РФ от 23.05.2017 N 999-р)</w:t>
      </w:r>
    </w:p>
    <w:p w:rsidR="00697797" w:rsidRDefault="00697797">
      <w:pPr>
        <w:pStyle w:val="ConsPlusNormal"/>
        <w:spacing w:before="220"/>
        <w:ind w:firstLine="540"/>
        <w:jc w:val="both"/>
      </w:pPr>
      <w:r>
        <w:t>"базовая модель определения показателей результативности и эффективности контрольно-надзорной деятельности" - методологический инструментарий, разработанный в целях упорядочивания механизма определения целей в определенной сфере контрольно-надзорной деятельности применительно к конкретному органу, ее осуществляющему, их интерпретации в показатели результативности и эффективности контрольно-надзорной деятельности с одновременным формированием механизма сбора достоверной информации о деятельности органов, осуществляющих контрольно-надзорную деятельность, и достигнутых ими общественно значимых результатах, а также внедрения внутриведомственных систем оценки территориальных органов (далее - базовая модель);</w:t>
      </w:r>
    </w:p>
    <w:p w:rsidR="00697797" w:rsidRDefault="00697797">
      <w:pPr>
        <w:pStyle w:val="ConsPlusNormal"/>
        <w:spacing w:before="220"/>
        <w:ind w:firstLine="540"/>
        <w:jc w:val="both"/>
      </w:pPr>
      <w:r>
        <w:t>"ключевые показатели" - показатели результативности государственного контроля (надзора) и муниципального контроля, отражающие уровень достижения общественно значимых результатов контрольно-надзорной деятельности, по которым устанавливаются целевые значения, достижение которых должен обеспечить орган, осуществляющий контрольно-надзорную деятельность;</w:t>
      </w:r>
    </w:p>
    <w:p w:rsidR="00697797" w:rsidRDefault="00697797">
      <w:pPr>
        <w:pStyle w:val="ConsPlusNormal"/>
        <w:jc w:val="both"/>
      </w:pPr>
      <w:r>
        <w:t xml:space="preserve">(в ред. </w:t>
      </w:r>
      <w:hyperlink r:id="rId15" w:history="1">
        <w:r>
          <w:rPr>
            <w:color w:val="0000FF"/>
          </w:rPr>
          <w:t>распоряжения</w:t>
        </w:r>
      </w:hyperlink>
      <w:r>
        <w:t xml:space="preserve"> Правительства РФ от 23.05.2017 N 999-р)</w:t>
      </w:r>
    </w:p>
    <w:p w:rsidR="00697797" w:rsidRDefault="00697797">
      <w:pPr>
        <w:pStyle w:val="ConsPlusNormal"/>
        <w:spacing w:before="220"/>
        <w:ind w:firstLine="540"/>
        <w:jc w:val="both"/>
      </w:pPr>
      <w:r>
        <w:t>"индикативные показатели" - показатели, количественно характеризующие контрольно-надзорную деятельность, используемые для характеристики указанной деятельности, применяемые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w:t>
      </w:r>
    </w:p>
    <w:p w:rsidR="00697797" w:rsidRPr="00412156" w:rsidRDefault="00697797">
      <w:pPr>
        <w:pStyle w:val="ConsPlusNormal"/>
        <w:spacing w:before="220"/>
        <w:ind w:firstLine="540"/>
        <w:jc w:val="both"/>
      </w:pPr>
      <w:r w:rsidRPr="00412156">
        <w:t xml:space="preserve">"паспорт ключевого показателя" - документ, разрабатываемый и утверждаемый органом, осуществляющим контрольно-надзорную деятельность, с целью формирования информации о работе с данными, включая описание подходов к сбору и хранению данных и методов расчета показателя, а также интерпретации значений показателя и иной информации, необходимой для управления ключевым показателем и совершенствования инструментов </w:t>
      </w:r>
      <w:bookmarkStart w:id="1" w:name="_GoBack"/>
      <w:bookmarkEnd w:id="1"/>
      <w:r w:rsidRPr="00412156">
        <w:t>по работе с данными.</w:t>
      </w:r>
    </w:p>
    <w:p w:rsidR="00697797" w:rsidRDefault="00697797">
      <w:pPr>
        <w:pStyle w:val="ConsPlusNormal"/>
        <w:jc w:val="both"/>
      </w:pPr>
      <w:r w:rsidRPr="00412156">
        <w:t xml:space="preserve">(абзац введен </w:t>
      </w:r>
      <w:hyperlink r:id="rId16" w:history="1">
        <w:r w:rsidRPr="00412156">
          <w:rPr>
            <w:color w:val="0000FF"/>
          </w:rPr>
          <w:t>распоряжением</w:t>
        </w:r>
      </w:hyperlink>
      <w:r w:rsidRPr="00412156">
        <w:t xml:space="preserve"> Правительства РФ от 07.10.2019 N 2324-р)</w:t>
      </w:r>
    </w:p>
    <w:p w:rsidR="00697797" w:rsidRDefault="00697797">
      <w:pPr>
        <w:pStyle w:val="ConsPlusNormal"/>
        <w:spacing w:before="220"/>
        <w:ind w:firstLine="540"/>
        <w:jc w:val="both"/>
      </w:pPr>
      <w:r>
        <w:t>Основными задачами разработки и внедрения системы оценки являются:</w:t>
      </w:r>
    </w:p>
    <w:p w:rsidR="00697797" w:rsidRDefault="00697797">
      <w:pPr>
        <w:pStyle w:val="ConsPlusNormal"/>
        <w:spacing w:before="220"/>
        <w:ind w:firstLine="540"/>
        <w:jc w:val="both"/>
      </w:pPr>
      <w:r>
        <w:t>выбор целей контрольно-надзорной деятельности (определение общественных рисков, негативных социальных и экономических последствий, на снижение которых направлена контрольно-надзорная деятельность);</w:t>
      </w:r>
    </w:p>
    <w:p w:rsidR="00697797" w:rsidRDefault="00697797">
      <w:pPr>
        <w:pStyle w:val="ConsPlusNormal"/>
        <w:spacing w:before="220"/>
        <w:ind w:firstLine="540"/>
        <w:jc w:val="both"/>
      </w:pPr>
      <w:r>
        <w:lastRenderedPageBreak/>
        <w:t>определение показателей результативности и эффективности контрольно-надзорной деятельности, отражающих динамику достижения целей контрольно-надзорной деятельности;</w:t>
      </w:r>
    </w:p>
    <w:p w:rsidR="00697797" w:rsidRDefault="00697797">
      <w:pPr>
        <w:pStyle w:val="ConsPlusNormal"/>
        <w:spacing w:before="220"/>
        <w:ind w:firstLine="540"/>
        <w:jc w:val="both"/>
      </w:pPr>
      <w:r>
        <w:t>разработка и внедрение методик оценки результативности и эффективности контрольно-надзорной деятельности (интерпретации показателей и их взаимосвязи);</w:t>
      </w:r>
    </w:p>
    <w:p w:rsidR="00697797" w:rsidRDefault="00697797">
      <w:pPr>
        <w:pStyle w:val="ConsPlusNormal"/>
        <w:spacing w:before="220"/>
        <w:ind w:firstLine="540"/>
        <w:jc w:val="both"/>
      </w:pPr>
      <w:r>
        <w:t>формирование механизма сбора достоверной информации о деятельности органов, осуществляющих контрольно-надзорную деятельность, и достигнутых ими общественно значимых результатах, анализ которой позволяет принимать своевременные управленческие решения по корректировке приоритетов и отдельных аспектов контрольно-надзорной деятельности;</w:t>
      </w:r>
    </w:p>
    <w:p w:rsidR="00697797" w:rsidRDefault="00697797">
      <w:pPr>
        <w:pStyle w:val="ConsPlusNormal"/>
        <w:spacing w:before="220"/>
        <w:ind w:firstLine="540"/>
        <w:jc w:val="both"/>
      </w:pPr>
      <w:r>
        <w:t>внедрение механизма свободного доступа к информации о результатах контрольно-надзорной деятельности;</w:t>
      </w:r>
    </w:p>
    <w:p w:rsidR="00697797" w:rsidRDefault="00697797">
      <w:pPr>
        <w:pStyle w:val="ConsPlusNormal"/>
        <w:spacing w:before="220"/>
        <w:ind w:firstLine="540"/>
        <w:jc w:val="both"/>
      </w:pPr>
      <w:r>
        <w:t>интеграция информации о результативности и эффективности контрольно-надзорной деятельности в процесс стратегического и текущего планирования контрольно-надзорной деятельности, в том числе при формировании планов контрольно-надзорных мероприятий;</w:t>
      </w:r>
    </w:p>
    <w:p w:rsidR="00697797" w:rsidRDefault="00697797">
      <w:pPr>
        <w:pStyle w:val="ConsPlusNormal"/>
        <w:spacing w:before="220"/>
        <w:ind w:firstLine="540"/>
        <w:jc w:val="both"/>
      </w:pPr>
      <w:r>
        <w:t>формирование в органах, осуществляющих контрольно-надзорную деятельность, организационной культуры, направленной на достижение максимального уровня защиты охраняемых законом ценностей, экономию государственных ресурсов и минимизацию вмешательства в деятельность подконтрольных субъектов.</w:t>
      </w:r>
    </w:p>
    <w:p w:rsidR="00697797" w:rsidRDefault="00697797">
      <w:pPr>
        <w:pStyle w:val="ConsPlusNormal"/>
        <w:spacing w:before="220"/>
        <w:ind w:firstLine="540"/>
        <w:jc w:val="both"/>
      </w:pPr>
      <w:r>
        <w:t>Система оценки состоит из следующих основных элементов:</w:t>
      </w:r>
    </w:p>
    <w:p w:rsidR="00697797" w:rsidRDefault="00697797">
      <w:pPr>
        <w:pStyle w:val="ConsPlusNormal"/>
        <w:spacing w:before="220"/>
        <w:ind w:firstLine="540"/>
        <w:jc w:val="both"/>
      </w:pPr>
      <w:r>
        <w:t>базовая модель и показатели контрольно-надзорной деятельности, определенные на ее основе;</w:t>
      </w:r>
    </w:p>
    <w:p w:rsidR="00697797" w:rsidRDefault="00697797">
      <w:pPr>
        <w:pStyle w:val="ConsPlusNormal"/>
        <w:spacing w:before="220"/>
        <w:ind w:firstLine="540"/>
        <w:jc w:val="both"/>
      </w:pPr>
      <w:r>
        <w:t>реестр ключевых показателей;</w:t>
      </w:r>
    </w:p>
    <w:p w:rsidR="00697797" w:rsidRDefault="00697797">
      <w:pPr>
        <w:pStyle w:val="ConsPlusNormal"/>
        <w:jc w:val="both"/>
      </w:pPr>
      <w:r>
        <w:t xml:space="preserve">(абзац введен </w:t>
      </w:r>
      <w:hyperlink r:id="rId17"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порядок анализа показателей контрольно-надзорной деятельности и применения результатов указанного анализа в принятии управленческих решений, в том числе в рамках взаимодействия органов, осуществляющих контрольно-надзорную деятельность, по вопросу обмена данными, необходимыми для расчета показателей контрольно-надзорной деятельности;</w:t>
      </w:r>
    </w:p>
    <w:p w:rsidR="00697797" w:rsidRDefault="00697797">
      <w:pPr>
        <w:pStyle w:val="ConsPlusNormal"/>
        <w:jc w:val="both"/>
      </w:pPr>
      <w:r>
        <w:t xml:space="preserve">(абзац введен </w:t>
      </w:r>
      <w:hyperlink r:id="rId18"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механизм автоматизированного сбора и анализа данных, включая статистические данные, позволяющие оценить уровень достижения общественно значимых результатов контрольно-надзорной деятельности, на основе автоматизированных информационных систем органов, осуществляющих контрольно-надзорную деятельность;</w:t>
      </w:r>
    </w:p>
    <w:p w:rsidR="00697797" w:rsidRDefault="00697797">
      <w:pPr>
        <w:pStyle w:val="ConsPlusNormal"/>
        <w:jc w:val="both"/>
      </w:pPr>
      <w:r>
        <w:t xml:space="preserve">(в ред. </w:t>
      </w:r>
      <w:hyperlink r:id="rId19"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r>
        <w:t xml:space="preserve">абзац утратил силу. - </w:t>
      </w:r>
      <w:hyperlink r:id="rId20" w:history="1">
        <w:r>
          <w:rPr>
            <w:color w:val="0000FF"/>
          </w:rPr>
          <w:t>Распоряжение</w:t>
        </w:r>
      </w:hyperlink>
      <w:r>
        <w:t xml:space="preserve"> Правительства РФ от 07.10.2019 N 2324-р.</w:t>
      </w:r>
    </w:p>
    <w:p w:rsidR="00697797" w:rsidRDefault="00697797">
      <w:pPr>
        <w:pStyle w:val="ConsPlusNormal"/>
        <w:jc w:val="both"/>
      </w:pPr>
    </w:p>
    <w:p w:rsidR="00697797" w:rsidRDefault="00697797">
      <w:pPr>
        <w:pStyle w:val="ConsPlusTitle"/>
        <w:jc w:val="center"/>
        <w:outlineLvl w:val="1"/>
      </w:pPr>
      <w:r>
        <w:t>II. Базовая модель</w:t>
      </w:r>
    </w:p>
    <w:p w:rsidR="00697797" w:rsidRDefault="00697797">
      <w:pPr>
        <w:pStyle w:val="ConsPlusNormal"/>
        <w:jc w:val="center"/>
      </w:pPr>
      <w:r>
        <w:t xml:space="preserve">(в ред. </w:t>
      </w:r>
      <w:hyperlink r:id="rId21" w:history="1">
        <w:r>
          <w:rPr>
            <w:color w:val="0000FF"/>
          </w:rPr>
          <w:t>распоряжения</w:t>
        </w:r>
      </w:hyperlink>
      <w:r>
        <w:t xml:space="preserve"> Правительства РФ от 23.05.2017 N 999-р)</w:t>
      </w:r>
    </w:p>
    <w:p w:rsidR="00697797" w:rsidRDefault="00697797">
      <w:pPr>
        <w:pStyle w:val="ConsPlusNormal"/>
        <w:jc w:val="both"/>
      </w:pPr>
    </w:p>
    <w:p w:rsidR="00697797" w:rsidRDefault="00697797">
      <w:pPr>
        <w:pStyle w:val="ConsPlusNormal"/>
        <w:ind w:firstLine="540"/>
        <w:jc w:val="both"/>
      </w:pPr>
      <w:r>
        <w:t xml:space="preserve">Органы исполнительной власти, осуществляющие контрольно-надзорную деятельность, в целях оценки результативности и эффективности контрольно-надзорной деятельности на основе типового перечня показателей результативности и эффективности контрольно-надзорной деятельности, предусмотренного </w:t>
      </w:r>
      <w:hyperlink w:anchor="P134" w:history="1">
        <w:r>
          <w:rPr>
            <w:color w:val="0000FF"/>
          </w:rPr>
          <w:t>приложением N 1</w:t>
        </w:r>
      </w:hyperlink>
      <w:r>
        <w:t xml:space="preserve">, самостоятельно определяют перечень показателей для каждого вида контрольно-надзорной деятельности в соответствии со структурой перечня показателей результативности и эффективности контрольно-надзорной деятельности, предусмотренной </w:t>
      </w:r>
      <w:hyperlink w:anchor="P847" w:history="1">
        <w:r>
          <w:rPr>
            <w:color w:val="0000FF"/>
          </w:rPr>
          <w:t>приложением N 2</w:t>
        </w:r>
      </w:hyperlink>
      <w:r>
        <w:t>.</w:t>
      </w:r>
    </w:p>
    <w:p w:rsidR="00697797" w:rsidRDefault="00697797">
      <w:pPr>
        <w:pStyle w:val="ConsPlusNormal"/>
        <w:spacing w:before="220"/>
        <w:ind w:firstLine="540"/>
        <w:jc w:val="both"/>
      </w:pPr>
      <w:r>
        <w:lastRenderedPageBreak/>
        <w:t>Перечень ключевых показателей федеральных органов исполнительной власти, осуществляющих контрольно-надзорную деятельность, утверждается Правительством Российской Федерации.</w:t>
      </w:r>
    </w:p>
    <w:p w:rsidR="00697797" w:rsidRDefault="00697797">
      <w:pPr>
        <w:pStyle w:val="ConsPlusNormal"/>
        <w:jc w:val="both"/>
      </w:pPr>
      <w:r>
        <w:t xml:space="preserve">(абзац введен </w:t>
      </w:r>
      <w:hyperlink r:id="rId22"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утвердить перечень ключевых показателей исполнительных органов государственной власти субъектов Российской Федерации, осуществляющих контрольно-надзорную деятельность.</w:t>
      </w:r>
    </w:p>
    <w:p w:rsidR="00697797" w:rsidRDefault="00697797">
      <w:pPr>
        <w:pStyle w:val="ConsPlusNormal"/>
        <w:jc w:val="both"/>
      </w:pPr>
      <w:r>
        <w:t xml:space="preserve">(абзац введен </w:t>
      </w:r>
      <w:hyperlink r:id="rId23"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 xml:space="preserve">Показатели результативности и эффективности контрольно-надзорной деятельности состоят из группы </w:t>
      </w:r>
      <w:hyperlink r:id="rId24" w:history="1">
        <w:r>
          <w:rPr>
            <w:color w:val="0000FF"/>
          </w:rPr>
          <w:t>ключевых показателей</w:t>
        </w:r>
      </w:hyperlink>
      <w:r>
        <w:t xml:space="preserve"> (группа "А") и двух групп индикативных показателей (группа "Б" и группа "В"), которые включают обязательные для определения показатели и показатели, которые могут не устанавливаться для конкретного вида контрольно-надзорной деятельности в случае, если ее осуществление не предполагает реализацию отдельных видов контрольно-надзорных мероприятий.</w:t>
      </w:r>
    </w:p>
    <w:p w:rsidR="00697797" w:rsidRDefault="00697797">
      <w:pPr>
        <w:pStyle w:val="ConsPlusNormal"/>
        <w:spacing w:before="220"/>
        <w:ind w:firstLine="540"/>
        <w:jc w:val="both"/>
      </w:pPr>
      <w:r>
        <w:t xml:space="preserve">Перечень показателей результативности и эффективности контрольно-надзорной деятельности, определяемый органом исполнительной власти, осуществляющим вид контрольно-надзорной деятельности, может быть дополнен показателями, характеризующими отраслевые особенности контрольно-надзорной деятельности, в том числе отдельными контрольно-надзорными мероприятиями. В целях определения указанных показателей могут быть использованы показатели, содержащиеся в документах стратегического планирования, разработанных в соответствии с Федеральным </w:t>
      </w:r>
      <w:hyperlink r:id="rId25" w:history="1">
        <w:r>
          <w:rPr>
            <w:color w:val="0000FF"/>
          </w:rPr>
          <w:t>законом</w:t>
        </w:r>
      </w:hyperlink>
      <w:r>
        <w:t xml:space="preserve"> "О стратегическом планировании в Российской Федерации", и соответствующие базовой модели.</w:t>
      </w:r>
    </w:p>
    <w:p w:rsidR="00697797" w:rsidRDefault="00697797">
      <w:pPr>
        <w:pStyle w:val="ConsPlusNormal"/>
        <w:spacing w:before="220"/>
        <w:ind w:firstLine="540"/>
        <w:jc w:val="both"/>
      </w:pPr>
      <w:r>
        <w:t>Структура перечня показателей результативности и эффективности контрольно-надзорной деятельности, определяемого органом исполнительной власти, осуществляющим вид контрольно-надзорной деятельности, состоит из показателей группы "А" и показателей групп "Б" и "В".</w:t>
      </w:r>
    </w:p>
    <w:p w:rsidR="00697797" w:rsidRDefault="00697797">
      <w:pPr>
        <w:pStyle w:val="ConsPlusNormal"/>
        <w:spacing w:before="220"/>
        <w:ind w:firstLine="540"/>
        <w:jc w:val="both"/>
      </w:pPr>
      <w:r>
        <w:t>Показатели группы "А" являются ключевыми показателями и отражают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контрольно-надзорной деятельности. Определение указанных показателей осуществляется по каждому отдельному виду контрольно-надзорной деятельности органа исполнительной власти, а интерпретация их значений должна основываться на стремлении к достижению максимальной результативности контрольно-надзорной деятельности, выражающейся в минимизации причиняемого вреда (ущерба) в соответствующих подконтрольных (поднадзорных) сферах.</w:t>
      </w:r>
    </w:p>
    <w:p w:rsidR="00697797" w:rsidRDefault="00697797">
      <w:pPr>
        <w:pStyle w:val="ConsPlusNormal"/>
        <w:spacing w:before="220"/>
        <w:ind w:firstLine="540"/>
        <w:jc w:val="both"/>
      </w:pPr>
      <w:r>
        <w:t>Показатели группы "Б" являются индикативными показателями и отражают, в какой степени достигнутый уровень результативности контрольно-надзорной деятельности органа исполнительной власти соответствует бюджетным затратам на ее осуществление, а также издержкам, понесенным подконтрольными субъектами. Определение указанных показателей и интерпретация их значений органами, осуществляющими контрольно-надзорную деятельность, должны основываться на стремлении к достижению минимального объема задействованных трудовых, финансовых и материальных ресурсов, а также минимально возможного воздействия на подконтрольную (поднадзорную) сферу.</w:t>
      </w:r>
    </w:p>
    <w:p w:rsidR="00697797" w:rsidRDefault="00697797">
      <w:pPr>
        <w:pStyle w:val="ConsPlusNormal"/>
        <w:spacing w:before="220"/>
        <w:ind w:firstLine="540"/>
        <w:jc w:val="both"/>
      </w:pPr>
      <w:r>
        <w:t>Показатели группы "В" являются индикативными показателями, характеризующими различные аспекты контрольно-надзорной деятельности, и используются для расчета показателей результативности и эффективности.</w:t>
      </w:r>
    </w:p>
    <w:p w:rsidR="00697797" w:rsidRDefault="00697797">
      <w:pPr>
        <w:pStyle w:val="ConsPlusNormal"/>
        <w:spacing w:before="220"/>
        <w:ind w:firstLine="540"/>
        <w:jc w:val="both"/>
      </w:pPr>
      <w:r>
        <w:t>Показатели группы "В" подразделяются на следующие подгруппы:</w:t>
      </w:r>
    </w:p>
    <w:p w:rsidR="00697797" w:rsidRDefault="00697797">
      <w:pPr>
        <w:pStyle w:val="ConsPlusNormal"/>
        <w:spacing w:before="220"/>
        <w:ind w:firstLine="540"/>
        <w:jc w:val="both"/>
      </w:pPr>
      <w:r>
        <w:lastRenderedPageBreak/>
        <w:t>"В.1"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697797" w:rsidRDefault="00697797">
      <w:pPr>
        <w:pStyle w:val="ConsPlusNormal"/>
        <w:spacing w:before="220"/>
        <w:ind w:firstLine="540"/>
        <w:jc w:val="both"/>
      </w:pPr>
      <w:r>
        <w:t>"В.2"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697797" w:rsidRDefault="00697797">
      <w:pPr>
        <w:pStyle w:val="ConsPlusNormal"/>
        <w:spacing w:before="220"/>
        <w:ind w:firstLine="540"/>
        <w:jc w:val="both"/>
      </w:pPr>
      <w:r>
        <w:t>"В.3" -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697797" w:rsidRDefault="00697797">
      <w:pPr>
        <w:pStyle w:val="ConsPlusNormal"/>
        <w:spacing w:before="220"/>
        <w:ind w:firstLine="540"/>
        <w:jc w:val="both"/>
      </w:pPr>
      <w:r>
        <w:t>"В.4"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697797" w:rsidRDefault="00697797">
      <w:pPr>
        <w:pStyle w:val="ConsPlusNormal"/>
        <w:ind w:firstLine="540"/>
        <w:jc w:val="both"/>
      </w:pPr>
    </w:p>
    <w:p w:rsidR="00697797" w:rsidRDefault="00697797">
      <w:pPr>
        <w:pStyle w:val="ConsPlusTitle"/>
        <w:jc w:val="center"/>
        <w:outlineLvl w:val="1"/>
      </w:pPr>
      <w:r>
        <w:t>II(1). Паспорт ключевого показателя</w:t>
      </w:r>
    </w:p>
    <w:p w:rsidR="00697797" w:rsidRDefault="00697797">
      <w:pPr>
        <w:pStyle w:val="ConsPlusNormal"/>
        <w:jc w:val="center"/>
      </w:pPr>
      <w:r>
        <w:t xml:space="preserve">(введен </w:t>
      </w:r>
      <w:hyperlink r:id="rId26" w:history="1">
        <w:r>
          <w:rPr>
            <w:color w:val="0000FF"/>
          </w:rPr>
          <w:t>распоряжением</w:t>
        </w:r>
      </w:hyperlink>
      <w:r>
        <w:t xml:space="preserve"> Правительства РФ от 07.10.2019 N 2324-р)</w:t>
      </w:r>
    </w:p>
    <w:p w:rsidR="00697797" w:rsidRDefault="00697797">
      <w:pPr>
        <w:pStyle w:val="ConsPlusNormal"/>
        <w:jc w:val="both"/>
      </w:pPr>
    </w:p>
    <w:p w:rsidR="00697797" w:rsidRDefault="00697797">
      <w:pPr>
        <w:pStyle w:val="ConsPlusNormal"/>
        <w:ind w:firstLine="540"/>
        <w:jc w:val="both"/>
      </w:pPr>
      <w:r>
        <w:t>В целях определения методик расчета ключевых показателей, определения механизмов сбора полных и достоверных данных и совершенствования систем по работе с данными органы исполнительной власти, осуществляющие контрольно-надзорную деятельность, после определения и утверждения показателей результативности и эффективности контрольно-надзорной деятельности разрабатывают и утверждают паспорта ключевых показателей.</w:t>
      </w:r>
    </w:p>
    <w:p w:rsidR="00697797" w:rsidRDefault="00697797">
      <w:pPr>
        <w:pStyle w:val="ConsPlusNormal"/>
        <w:spacing w:before="220"/>
        <w:ind w:firstLine="540"/>
        <w:jc w:val="both"/>
      </w:pPr>
      <w:r>
        <w:t>Паспорт ключевого показателя разрабатывается по форме согласно приложению N 3.</w:t>
      </w:r>
    </w:p>
    <w:p w:rsidR="00697797" w:rsidRDefault="00697797">
      <w:pPr>
        <w:pStyle w:val="ConsPlusNormal"/>
        <w:spacing w:before="220"/>
        <w:ind w:firstLine="540"/>
        <w:jc w:val="both"/>
      </w:pPr>
      <w:r>
        <w:t>Паспорт ключевого показателя федеральных органов исполнительной власти, осуществляющих контрольно-надзорную деятельность, утверждается руководителем соответствующего федерального органа исполнительной власти по согласованию с его общественным советом.</w:t>
      </w:r>
    </w:p>
    <w:p w:rsidR="00697797" w:rsidRDefault="00697797">
      <w:pPr>
        <w:pStyle w:val="ConsPlusNormal"/>
        <w:spacing w:before="220"/>
        <w:ind w:firstLine="540"/>
        <w:jc w:val="both"/>
      </w:pPr>
      <w:r>
        <w:t>Паспорт ключевого показателя исполнительного органа государственной власти субъекта Российской Федерации, осуществляющего контрольно-надзорную деятельность, утверждается в порядке, установленном субъектом Российской Федерации.</w:t>
      </w:r>
    </w:p>
    <w:p w:rsidR="00697797" w:rsidRDefault="00697797">
      <w:pPr>
        <w:pStyle w:val="ConsPlusNormal"/>
        <w:spacing w:before="220"/>
        <w:ind w:firstLine="540"/>
        <w:jc w:val="both"/>
      </w:pPr>
      <w:r>
        <w:t>Органы исполнительной власти, осуществляющие контрольно-надзорную деятельность, также могут разрабатывать паспорта в отношении индикативных показателей.</w:t>
      </w:r>
    </w:p>
    <w:p w:rsidR="00697797" w:rsidRDefault="00697797">
      <w:pPr>
        <w:pStyle w:val="ConsPlusNormal"/>
        <w:jc w:val="both"/>
      </w:pPr>
    </w:p>
    <w:p w:rsidR="00697797" w:rsidRDefault="00697797">
      <w:pPr>
        <w:pStyle w:val="ConsPlusTitle"/>
        <w:jc w:val="center"/>
        <w:outlineLvl w:val="1"/>
      </w:pPr>
      <w:r>
        <w:t>III. Разработка и внедрение системы оценки</w:t>
      </w:r>
    </w:p>
    <w:p w:rsidR="00697797" w:rsidRDefault="00697797">
      <w:pPr>
        <w:pStyle w:val="ConsPlusNormal"/>
        <w:jc w:val="center"/>
      </w:pPr>
      <w:r>
        <w:t xml:space="preserve">(в ред. </w:t>
      </w:r>
      <w:hyperlink r:id="rId27" w:history="1">
        <w:r>
          <w:rPr>
            <w:color w:val="0000FF"/>
          </w:rPr>
          <w:t>распоряжения</w:t>
        </w:r>
      </w:hyperlink>
      <w:r>
        <w:t xml:space="preserve"> Правительства РФ от 23.05.2017 N 999-р)</w:t>
      </w:r>
    </w:p>
    <w:p w:rsidR="00697797" w:rsidRDefault="00697797">
      <w:pPr>
        <w:pStyle w:val="ConsPlusNormal"/>
        <w:jc w:val="both"/>
      </w:pPr>
    </w:p>
    <w:p w:rsidR="00697797" w:rsidRDefault="00697797">
      <w:pPr>
        <w:pStyle w:val="ConsPlusNormal"/>
        <w:ind w:firstLine="540"/>
        <w:jc w:val="both"/>
      </w:pPr>
      <w:r>
        <w:t>Разработка и внедрение системы оценки результативности и эффективности контрольно-надзорной деятельности осуществляется в рамках работы Правительства Российской Федерации и органов исполнительной власти, осуществляющих контрольно-надзорную деятельность, по совершенствованию контрольно-надзорной деятельности.</w:t>
      </w:r>
    </w:p>
    <w:p w:rsidR="00697797" w:rsidRDefault="00697797">
      <w:pPr>
        <w:pStyle w:val="ConsPlusNormal"/>
        <w:jc w:val="both"/>
      </w:pPr>
      <w:r>
        <w:t xml:space="preserve">(в ред. </w:t>
      </w:r>
      <w:hyperlink r:id="rId28"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r>
        <w:t>Результатом разработки и внедрения системы оценки должно стать нормативное правовое определение:</w:t>
      </w:r>
    </w:p>
    <w:p w:rsidR="00697797" w:rsidRDefault="00697797">
      <w:pPr>
        <w:pStyle w:val="ConsPlusNormal"/>
        <w:jc w:val="both"/>
      </w:pPr>
      <w:r>
        <w:t xml:space="preserve">(абзац введен </w:t>
      </w:r>
      <w:hyperlink r:id="rId29"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ведения реестра ключевых показателей;</w:t>
      </w:r>
    </w:p>
    <w:p w:rsidR="00697797" w:rsidRDefault="00697797">
      <w:pPr>
        <w:pStyle w:val="ConsPlusNormal"/>
        <w:jc w:val="both"/>
      </w:pPr>
      <w:r>
        <w:t xml:space="preserve">(абзац введен </w:t>
      </w:r>
      <w:hyperlink r:id="rId30"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паспортизации ключевых показателей;</w:t>
      </w:r>
    </w:p>
    <w:p w:rsidR="00697797" w:rsidRDefault="00697797">
      <w:pPr>
        <w:pStyle w:val="ConsPlusNormal"/>
        <w:jc w:val="both"/>
      </w:pPr>
      <w:r>
        <w:lastRenderedPageBreak/>
        <w:t xml:space="preserve">(абзац введен </w:t>
      </w:r>
      <w:hyperlink r:id="rId31"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оценки результативности и эффективности контрольно-надзорной деятельности;</w:t>
      </w:r>
    </w:p>
    <w:p w:rsidR="00697797" w:rsidRDefault="00697797">
      <w:pPr>
        <w:pStyle w:val="ConsPlusNormal"/>
        <w:jc w:val="both"/>
      </w:pPr>
      <w:r>
        <w:t xml:space="preserve">(абзац введен </w:t>
      </w:r>
      <w:hyperlink r:id="rId32"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методики установления целевых значений показателей результативности и эффективности контрольно-надзорной деятельности;</w:t>
      </w:r>
    </w:p>
    <w:p w:rsidR="00697797" w:rsidRDefault="00697797">
      <w:pPr>
        <w:pStyle w:val="ConsPlusNormal"/>
        <w:jc w:val="both"/>
      </w:pPr>
      <w:r>
        <w:t xml:space="preserve">(абзац введен </w:t>
      </w:r>
      <w:hyperlink r:id="rId33"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систематического сбора данных статистического наблюдения для расчета показателей результативности и эффективности контрольно-надзорной деятельности;</w:t>
      </w:r>
    </w:p>
    <w:p w:rsidR="00697797" w:rsidRDefault="00697797">
      <w:pPr>
        <w:pStyle w:val="ConsPlusNormal"/>
        <w:jc w:val="both"/>
      </w:pPr>
      <w:r>
        <w:t xml:space="preserve">(абзац введен </w:t>
      </w:r>
      <w:hyperlink r:id="rId34"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закрепления показателей результативности и эффективности контрольно-надзорной деятельности, в том числе отдельных индикативных показателей, в документах стратегического планирования;</w:t>
      </w:r>
    </w:p>
    <w:p w:rsidR="00697797" w:rsidRDefault="00697797">
      <w:pPr>
        <w:pStyle w:val="ConsPlusNormal"/>
        <w:jc w:val="both"/>
      </w:pPr>
      <w:r>
        <w:t xml:space="preserve">(абзац введен </w:t>
      </w:r>
      <w:hyperlink r:id="rId35"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участия общественности, общественных объединений предпринимателей, представителей бизнеса в оценке показателей результативности и эффективности контрольно-надзорной деятельности;</w:t>
      </w:r>
    </w:p>
    <w:p w:rsidR="00697797" w:rsidRDefault="00697797">
      <w:pPr>
        <w:pStyle w:val="ConsPlusNormal"/>
        <w:jc w:val="both"/>
      </w:pPr>
      <w:r>
        <w:t xml:space="preserve">(абзац введен </w:t>
      </w:r>
      <w:hyperlink r:id="rId36"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порядка применения оценки результатов контрольно-надзорной деятельности для принятия решений о стимулировании (в том числе материальном) должностных лиц, участвующих в осуществлении контроля (надзора), а также о применении мер дисциплинарного характера;</w:t>
      </w:r>
    </w:p>
    <w:p w:rsidR="00697797" w:rsidRDefault="00697797">
      <w:pPr>
        <w:pStyle w:val="ConsPlusNormal"/>
        <w:jc w:val="both"/>
      </w:pPr>
      <w:r>
        <w:t xml:space="preserve">(абзац введен </w:t>
      </w:r>
      <w:hyperlink r:id="rId37"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внедрения соответствующих правил или методик раскрытия информации о результативности и эффективности контрольно-надзорной деятельности в формате открытых данных.</w:t>
      </w:r>
    </w:p>
    <w:p w:rsidR="00697797" w:rsidRDefault="00697797">
      <w:pPr>
        <w:pStyle w:val="ConsPlusNormal"/>
        <w:jc w:val="both"/>
      </w:pPr>
      <w:r>
        <w:t xml:space="preserve">(абзац введен </w:t>
      </w:r>
      <w:hyperlink r:id="rId38" w:history="1">
        <w:r>
          <w:rPr>
            <w:color w:val="0000FF"/>
          </w:rPr>
          <w:t>распоряжением</w:t>
        </w:r>
      </w:hyperlink>
      <w:r>
        <w:t xml:space="preserve"> Правительства РФ от 07.10.2019 N 2324-р)</w:t>
      </w:r>
    </w:p>
    <w:p w:rsidR="00697797" w:rsidRDefault="00697797">
      <w:pPr>
        <w:pStyle w:val="ConsPlusNormal"/>
        <w:spacing w:before="220"/>
        <w:ind w:firstLine="540"/>
        <w:jc w:val="both"/>
      </w:pPr>
      <w:r>
        <w:t>В результате разработки и внедрения системы оценки результативности и эффективности контрольно-надзорной деятельности должна быть сформирована комплексная система оценки результативности и эффективности контрольно-надзорной деятельности, направленная на достижение социально значимых результатов, ориентированная на сокращение административных и финансовых издержек подконтрольных субъектов, прямо или косвенно вызванных контрольно-надзорной деятельностью, а также на рациональное распределение трудовых, материальных и финансовых ресурсов, используемых при осуществлении государственного контроля (надзора) и муниципального контроля.</w:t>
      </w: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right"/>
        <w:outlineLvl w:val="1"/>
      </w:pPr>
      <w:r>
        <w:t>Приложение N 1</w:t>
      </w:r>
    </w:p>
    <w:p w:rsidR="00697797" w:rsidRDefault="00697797">
      <w:pPr>
        <w:pStyle w:val="ConsPlusNormal"/>
        <w:jc w:val="right"/>
      </w:pPr>
      <w:r>
        <w:t>к основным направлениям</w:t>
      </w:r>
    </w:p>
    <w:p w:rsidR="00697797" w:rsidRDefault="00697797">
      <w:pPr>
        <w:pStyle w:val="ConsPlusNormal"/>
        <w:jc w:val="right"/>
      </w:pPr>
      <w:r>
        <w:t>разработки и внедрения системы</w:t>
      </w:r>
    </w:p>
    <w:p w:rsidR="00697797" w:rsidRDefault="00697797">
      <w:pPr>
        <w:pStyle w:val="ConsPlusNormal"/>
        <w:jc w:val="right"/>
      </w:pPr>
      <w:r>
        <w:t>оценки результативности и эффективности</w:t>
      </w:r>
    </w:p>
    <w:p w:rsidR="00697797" w:rsidRDefault="00697797">
      <w:pPr>
        <w:pStyle w:val="ConsPlusNormal"/>
        <w:jc w:val="right"/>
      </w:pPr>
      <w:r>
        <w:t>контрольно-надзорной деятельности</w:t>
      </w:r>
    </w:p>
    <w:p w:rsidR="00697797" w:rsidRDefault="00697797">
      <w:pPr>
        <w:pStyle w:val="ConsPlusNormal"/>
        <w:jc w:val="both"/>
      </w:pPr>
    </w:p>
    <w:p w:rsidR="00697797" w:rsidRDefault="00697797">
      <w:pPr>
        <w:pStyle w:val="ConsPlusTitle"/>
        <w:jc w:val="center"/>
      </w:pPr>
      <w:bookmarkStart w:id="2" w:name="P134"/>
      <w:bookmarkEnd w:id="2"/>
      <w:r>
        <w:t>ТИПОВОЙ ПЕРЕЧЕНЬ</w:t>
      </w:r>
    </w:p>
    <w:p w:rsidR="00697797" w:rsidRDefault="00697797">
      <w:pPr>
        <w:pStyle w:val="ConsPlusTitle"/>
        <w:jc w:val="center"/>
      </w:pPr>
      <w:r>
        <w:t>ПОКАЗАТЕЛЕЙ РЕЗУЛЬТАТИВНОСТИ И ЭФФЕКТИВНОСТИ</w:t>
      </w:r>
    </w:p>
    <w:p w:rsidR="00697797" w:rsidRDefault="00697797">
      <w:pPr>
        <w:pStyle w:val="ConsPlusTitle"/>
        <w:jc w:val="center"/>
      </w:pPr>
      <w:r>
        <w:t>КОНТРОЛЬНО-НАДЗОРНОЙ ДЕЯТЕЛЬНОСТИ</w:t>
      </w:r>
    </w:p>
    <w:p w:rsidR="00697797" w:rsidRDefault="00697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97797">
        <w:trPr>
          <w:jc w:val="center"/>
        </w:trPr>
        <w:tc>
          <w:tcPr>
            <w:tcW w:w="9294" w:type="dxa"/>
            <w:tcBorders>
              <w:top w:val="nil"/>
              <w:left w:val="single" w:sz="24" w:space="0" w:color="CED3F1"/>
              <w:bottom w:val="nil"/>
              <w:right w:val="single" w:sz="24" w:space="0" w:color="F4F3F8"/>
            </w:tcBorders>
            <w:shd w:val="clear" w:color="auto" w:fill="F4F3F8"/>
          </w:tcPr>
          <w:p w:rsidR="00697797" w:rsidRDefault="00697797">
            <w:pPr>
              <w:pStyle w:val="ConsPlusNormal"/>
              <w:jc w:val="center"/>
            </w:pPr>
            <w:r>
              <w:rPr>
                <w:color w:val="392C69"/>
              </w:rPr>
              <w:lastRenderedPageBreak/>
              <w:t>Список изменяющих документов</w:t>
            </w:r>
          </w:p>
          <w:p w:rsidR="00697797" w:rsidRDefault="00697797">
            <w:pPr>
              <w:pStyle w:val="ConsPlusNormal"/>
              <w:jc w:val="center"/>
            </w:pPr>
            <w:r>
              <w:rPr>
                <w:color w:val="392C69"/>
              </w:rPr>
              <w:t xml:space="preserve">(в ред. распоряжений Правительства РФ от 23.05.2017 </w:t>
            </w:r>
            <w:hyperlink r:id="rId39" w:history="1">
              <w:r>
                <w:rPr>
                  <w:color w:val="0000FF"/>
                </w:rPr>
                <w:t>N 999-р</w:t>
              </w:r>
            </w:hyperlink>
            <w:r>
              <w:rPr>
                <w:color w:val="392C69"/>
              </w:rPr>
              <w:t>,</w:t>
            </w:r>
          </w:p>
          <w:p w:rsidR="00697797" w:rsidRDefault="00697797">
            <w:pPr>
              <w:pStyle w:val="ConsPlusNormal"/>
              <w:jc w:val="center"/>
            </w:pPr>
            <w:r>
              <w:rPr>
                <w:color w:val="392C69"/>
              </w:rPr>
              <w:t xml:space="preserve">от 07.10.2019 </w:t>
            </w:r>
            <w:hyperlink r:id="rId40" w:history="1">
              <w:r>
                <w:rPr>
                  <w:color w:val="0000FF"/>
                </w:rPr>
                <w:t>N 2324-р</w:t>
              </w:r>
            </w:hyperlink>
            <w:r>
              <w:rPr>
                <w:color w:val="392C69"/>
              </w:rPr>
              <w:t>)</w:t>
            </w:r>
          </w:p>
        </w:tc>
      </w:tr>
    </w:tbl>
    <w:p w:rsidR="00697797" w:rsidRDefault="00697797">
      <w:pPr>
        <w:pStyle w:val="ConsPlusNormal"/>
        <w:jc w:val="both"/>
      </w:pPr>
    </w:p>
    <w:p w:rsidR="00697797" w:rsidRDefault="00697797">
      <w:pPr>
        <w:sectPr w:rsidR="00697797" w:rsidSect="004E35D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4649"/>
        <w:gridCol w:w="7030"/>
      </w:tblGrid>
      <w:tr w:rsidR="00697797">
        <w:tc>
          <w:tcPr>
            <w:tcW w:w="1757" w:type="dxa"/>
            <w:tcBorders>
              <w:top w:val="single" w:sz="4" w:space="0" w:color="auto"/>
              <w:left w:val="nil"/>
              <w:bottom w:val="single" w:sz="4" w:space="0" w:color="auto"/>
            </w:tcBorders>
          </w:tcPr>
          <w:p w:rsidR="00697797" w:rsidRDefault="00697797">
            <w:pPr>
              <w:pStyle w:val="ConsPlusNormal"/>
              <w:jc w:val="center"/>
            </w:pPr>
            <w:r>
              <w:lastRenderedPageBreak/>
              <w:t>Номер (индекс) показателя</w:t>
            </w:r>
          </w:p>
        </w:tc>
        <w:tc>
          <w:tcPr>
            <w:tcW w:w="4649" w:type="dxa"/>
            <w:tcBorders>
              <w:top w:val="single" w:sz="4" w:space="0" w:color="auto"/>
              <w:bottom w:val="single" w:sz="4" w:space="0" w:color="auto"/>
            </w:tcBorders>
          </w:tcPr>
          <w:p w:rsidR="00697797" w:rsidRDefault="00697797">
            <w:pPr>
              <w:pStyle w:val="ConsPlusNormal"/>
              <w:jc w:val="center"/>
            </w:pPr>
            <w:r>
              <w:t>Наименование показателя (группы показателей)</w:t>
            </w:r>
          </w:p>
        </w:tc>
        <w:tc>
          <w:tcPr>
            <w:tcW w:w="7030" w:type="dxa"/>
            <w:tcBorders>
              <w:top w:val="single" w:sz="4" w:space="0" w:color="auto"/>
              <w:bottom w:val="single" w:sz="4" w:space="0" w:color="auto"/>
            </w:tcBorders>
          </w:tcPr>
          <w:p w:rsidR="00697797" w:rsidRDefault="00697797">
            <w:pPr>
              <w:pStyle w:val="ConsPlusNormal"/>
              <w:jc w:val="center"/>
            </w:pPr>
            <w:r>
              <w:t>Комментарий к порядку установления показателя</w:t>
            </w:r>
          </w:p>
        </w:tc>
      </w:tr>
      <w:tr w:rsidR="00697797">
        <w:tblPrEx>
          <w:tblBorders>
            <w:right w:val="none" w:sz="0" w:space="0" w:color="auto"/>
            <w:insideH w:val="none" w:sz="0" w:space="0" w:color="auto"/>
            <w:insideV w:val="none" w:sz="0" w:space="0" w:color="auto"/>
          </w:tblBorders>
        </w:tblPrEx>
        <w:tc>
          <w:tcPr>
            <w:tcW w:w="1757" w:type="dxa"/>
            <w:tcBorders>
              <w:top w:val="single" w:sz="4" w:space="0" w:color="auto"/>
              <w:left w:val="nil"/>
              <w:bottom w:val="nil"/>
              <w:right w:val="nil"/>
            </w:tcBorders>
          </w:tcPr>
          <w:p w:rsidR="00697797" w:rsidRDefault="00697797">
            <w:pPr>
              <w:pStyle w:val="ConsPlusNormal"/>
            </w:pPr>
          </w:p>
        </w:tc>
        <w:tc>
          <w:tcPr>
            <w:tcW w:w="11679" w:type="dxa"/>
            <w:gridSpan w:val="2"/>
            <w:tcBorders>
              <w:top w:val="single" w:sz="4" w:space="0" w:color="auto"/>
              <w:left w:val="nil"/>
              <w:bottom w:val="nil"/>
              <w:right w:val="nil"/>
            </w:tcBorders>
          </w:tcPr>
          <w:p w:rsidR="00697797" w:rsidRDefault="00697797">
            <w:pPr>
              <w:pStyle w:val="ConsPlusNormal"/>
              <w:jc w:val="center"/>
              <w:outlineLvl w:val="2"/>
            </w:pPr>
            <w:r>
              <w:t>Ключевые показатели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outlineLvl w:val="3"/>
            </w:pPr>
            <w:r>
              <w:t>А</w:t>
            </w:r>
          </w:p>
        </w:tc>
        <w:tc>
          <w:tcPr>
            <w:tcW w:w="11679" w:type="dxa"/>
            <w:gridSpan w:val="2"/>
            <w:tcBorders>
              <w:top w:val="nil"/>
              <w:left w:val="nil"/>
              <w:bottom w:val="nil"/>
              <w:right w:val="nil"/>
            </w:tcBorders>
          </w:tcPr>
          <w:p w:rsidR="00697797" w:rsidRDefault="00697797">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А.1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контрольно-надзорную деятельность</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различную степень вреда (ущерба), причиненного жизни и здоровью граждан. 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нанесение вреда (ущерба) жизни и здоровью граждан.</w:t>
            </w:r>
          </w:p>
          <w:p w:rsidR="00697797" w:rsidRDefault="00697797">
            <w:pPr>
              <w:pStyle w:val="ConsPlusNormal"/>
            </w:pPr>
            <w:r>
              <w:t>Показатели должны характеризовать различную степень вреда (ущерба), причиненного жизни и здоровью граждан, в том числе:</w:t>
            </w:r>
          </w:p>
          <w:p w:rsidR="00697797" w:rsidRDefault="00697797">
            <w:pPr>
              <w:pStyle w:val="ConsPlusNormal"/>
            </w:pPr>
            <w:r>
              <w:t>число погибших в результате наступления негативного последствия, на устранение которого направлен вид контроля (надзора), на 100 тыс. населения;</w:t>
            </w:r>
          </w:p>
          <w:p w:rsidR="00697797" w:rsidRDefault="00697797">
            <w:pPr>
              <w:pStyle w:val="ConsPlusNormal"/>
            </w:pPr>
            <w:r>
              <w:t>число получивших тяжкий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p w:rsidR="00697797" w:rsidRDefault="00697797">
            <w:pPr>
              <w:pStyle w:val="ConsPlusNormal"/>
            </w:pPr>
            <w:r>
              <w:t>число получивших вред (ущерб) здоровью средней тяжести в результате наступления негативного последствия, на устранение которого направлен вид контроля (надзора), на 100 тыс. населения;</w:t>
            </w:r>
          </w:p>
          <w:p w:rsidR="00697797" w:rsidRDefault="00697797">
            <w:pPr>
              <w:pStyle w:val="ConsPlusNormal"/>
            </w:pPr>
            <w:r>
              <w:t>число получивших легкий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p w:rsidR="00697797" w:rsidRDefault="00697797">
            <w:pPr>
              <w:pStyle w:val="ConsPlusNormal"/>
            </w:pPr>
            <w:r>
              <w:t>Показатели не должны иметь абсолютные значения. При выборе показателей должны учитываться мировой опыт и отраслевые особенности (на 1000, 10000, 100000 человек, работающих, автомобилей, вылетов и иные показатели). Для корректного расчета показателей могут учитываться их средние значения за определенный период времени.</w:t>
            </w:r>
          </w:p>
          <w:p w:rsidR="00697797" w:rsidRDefault="00697797">
            <w:pPr>
              <w:pStyle w:val="ConsPlusNormal"/>
            </w:pPr>
            <w:r>
              <w:t xml:space="preserve">В случае если показателей настоящей группы определяется несколько, </w:t>
            </w:r>
            <w:r>
              <w:lastRenderedPageBreak/>
              <w:t>то порядковые номера устанавливаются подгруппами номеров, например, А.1.1 и т.д.</w:t>
            </w:r>
          </w:p>
        </w:tc>
      </w:tr>
      <w:tr w:rsidR="00697797">
        <w:tblPrEx>
          <w:tblBorders>
            <w:right w:val="none" w:sz="0" w:space="0" w:color="auto"/>
            <w:insideH w:val="none" w:sz="0" w:space="0" w:color="auto"/>
            <w:insideV w:val="none" w:sz="0" w:space="0" w:color="auto"/>
          </w:tblBorders>
        </w:tblPrEx>
        <w:tc>
          <w:tcPr>
            <w:tcW w:w="13436" w:type="dxa"/>
            <w:gridSpan w:val="3"/>
            <w:tcBorders>
              <w:top w:val="nil"/>
              <w:left w:val="nil"/>
              <w:bottom w:val="nil"/>
              <w:right w:val="nil"/>
            </w:tcBorders>
          </w:tcPr>
          <w:p w:rsidR="00697797" w:rsidRDefault="00697797">
            <w:pPr>
              <w:pStyle w:val="ConsPlusNormal"/>
              <w:jc w:val="both"/>
            </w:pPr>
            <w:r>
              <w:lastRenderedPageBreak/>
              <w:t xml:space="preserve">(в ред. </w:t>
            </w:r>
            <w:hyperlink r:id="rId41" w:history="1">
              <w:r>
                <w:rPr>
                  <w:color w:val="0000FF"/>
                </w:rPr>
                <w:t>распоряжения</w:t>
              </w:r>
            </w:hyperlink>
            <w:r>
              <w:t xml:space="preserve"> Правительства РФ от 07.10.2019 N 2324-р)</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А.2</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материальный ущерб, причиненный гражданам, организациям и государству (млн. руб.).</w:t>
            </w:r>
          </w:p>
          <w:p w:rsidR="00697797" w:rsidRDefault="00697797">
            <w:pPr>
              <w:pStyle w:val="ConsPlusNormal"/>
            </w:pPr>
            <w:r>
              <w:t>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нанесение материального ущерба. Показатели не должны иметь абсолютные значения.</w:t>
            </w:r>
          </w:p>
          <w:p w:rsidR="00697797" w:rsidRDefault="00697797">
            <w:pPr>
              <w:pStyle w:val="ConsPlusNormal"/>
            </w:pPr>
            <w:r>
              <w:t>Нормирование показателя, характеризующего материальный ущерб, причиненный гражданам, организациям и государству, рассчитывается как его отношение к внутреннему валовому продукту за отчетный период и устанавливается в процентах.</w:t>
            </w:r>
          </w:p>
          <w:p w:rsidR="00697797" w:rsidRDefault="00697797">
            <w:pPr>
              <w:pStyle w:val="ConsPlusNormal"/>
            </w:pPr>
            <w:r>
              <w:t>В случае если показателей настоящей группы определяется несколько, то порядковые номера устанавливаются подгруппами номеров, например, А.2.1 и т.д.</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А. ...</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причинение вреда (ущерба) иным видам охраняемым законом ценностям.</w:t>
            </w:r>
          </w:p>
          <w:p w:rsidR="00697797" w:rsidRDefault="00697797">
            <w:pPr>
              <w:pStyle w:val="ConsPlusNormal"/>
            </w:pPr>
            <w:r>
              <w:t xml:space="preserve">Устанавливаются показатели, характеризующие различную степень причиненного вреда (ущерба) правам и законным интересам граждан и организаций, сохранности животных, растений, иных объектов окружающей среды, объектам культурного наследия народов Российской Федерации (памятникам истории и культуры), установленному порядку осуществления государственной власти и местного самоуправления, обороноспособности страны, безопасности и экономическим интересам государства, стабильности финансового сектора, конкуренции, свободе экономической деятельности, единству экономического пространства, свободному перемещению товаров, на устранение которого направлен вид контрольно-надзорной </w:t>
            </w:r>
            <w:r>
              <w:lastRenderedPageBreak/>
              <w:t>деятельности. Каждый вид причиняемого вреда (ущерба) охраняемым законом ценностям в определяемом органом исполнительной власти перечне показателей настоящего раздела должен иметь уникальный порядковый номер. Так, если вид контроля (надзора) не предполагает причинение вреда (ущерба) жизни и здоровью граждан, а также причинение материального ущерба, то порядковый номер данного вида вреда (ущерба) должен начинаться с А.3.1</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11679" w:type="dxa"/>
            <w:gridSpan w:val="2"/>
            <w:tcBorders>
              <w:top w:val="nil"/>
              <w:left w:val="nil"/>
              <w:bottom w:val="nil"/>
              <w:right w:val="nil"/>
            </w:tcBorders>
          </w:tcPr>
          <w:p w:rsidR="00697797" w:rsidRDefault="00697797">
            <w:pPr>
              <w:pStyle w:val="ConsPlusNormal"/>
              <w:jc w:val="center"/>
              <w:outlineLvl w:val="2"/>
            </w:pPr>
            <w:r>
              <w:t>Индикативные показатели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outlineLvl w:val="3"/>
            </w:pPr>
            <w:r>
              <w:t>Б</w:t>
            </w:r>
          </w:p>
        </w:tc>
        <w:tc>
          <w:tcPr>
            <w:tcW w:w="11679" w:type="dxa"/>
            <w:gridSpan w:val="2"/>
            <w:tcBorders>
              <w:top w:val="nil"/>
              <w:left w:val="nil"/>
              <w:bottom w:val="nil"/>
              <w:right w:val="nil"/>
            </w:tcBorders>
          </w:tcPr>
          <w:p w:rsidR="00697797" w:rsidRDefault="00697797">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Б.1</w:t>
            </w:r>
          </w:p>
        </w:tc>
        <w:tc>
          <w:tcPr>
            <w:tcW w:w="4649" w:type="dxa"/>
            <w:tcBorders>
              <w:top w:val="nil"/>
              <w:left w:val="nil"/>
              <w:bottom w:val="nil"/>
              <w:right w:val="nil"/>
            </w:tcBorders>
          </w:tcPr>
          <w:p w:rsidR="00697797" w:rsidRDefault="00697797">
            <w:pPr>
              <w:pStyle w:val="ConsPlusNormal"/>
            </w:pPr>
            <w:r>
              <w:t>эффективность контрольно-надзорной деятельности</w:t>
            </w:r>
          </w:p>
        </w:tc>
        <w:tc>
          <w:tcPr>
            <w:tcW w:w="7030" w:type="dxa"/>
            <w:tcBorders>
              <w:top w:val="nil"/>
              <w:left w:val="nil"/>
              <w:bottom w:val="nil"/>
              <w:right w:val="nil"/>
            </w:tcBorders>
          </w:tcPr>
          <w:p w:rsidR="00697797" w:rsidRDefault="00697797">
            <w:pPr>
              <w:pStyle w:val="ConsPlusNormal"/>
            </w:pPr>
            <w:r>
              <w:t>показатель может быть рассчитан в том числе по следующей формуле: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rsidRPr="00383CFA">
              <w:rPr>
                <w:position w:val="-26"/>
              </w:rPr>
              <w:pict>
                <v:shape id="_x0000_i1025" style="width:163.5pt;height:37.5pt" coordsize="" o:spt="100" adj="0,,0" path="" filled="f" stroked="f">
                  <v:stroke joinstyle="miter"/>
                  <v:imagedata r:id="rId42" o:title="base_1_335253_32768"/>
                  <v:formulas/>
                  <v:path o:connecttype="segments"/>
                </v:shape>
              </w:pic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где:</w:t>
            </w:r>
          </w:p>
          <w:p w:rsidR="00697797" w:rsidRDefault="00697797">
            <w:pPr>
              <w:pStyle w:val="ConsPlusNormal"/>
            </w:pPr>
            <w:r w:rsidRPr="00383CFA">
              <w:rPr>
                <w:position w:val="-8"/>
              </w:rPr>
              <w:pict>
                <v:shape id="_x0000_i1026" style="width:27.75pt;height:19.5pt" coordsize="" o:spt="100" adj="0,,0" path="" filled="f" stroked="f">
                  <v:stroke joinstyle="miter"/>
                  <v:imagedata r:id="rId43" o:title="base_1_335253_32769"/>
                  <v:formulas/>
                  <v:path o:connecttype="segments"/>
                </v:shape>
              </w:pict>
            </w:r>
            <w:r>
              <w:t xml:space="preserve"> - разница между причиненным ущербом в предшествующем периоде (Т-1) и причиненным ущербом в текущем периоде (Т) (млн. руб.);</w:t>
            </w:r>
          </w:p>
          <w:p w:rsidR="00697797" w:rsidRDefault="00697797">
            <w:pPr>
              <w:pStyle w:val="ConsPlusNormal"/>
            </w:pPr>
            <w:r w:rsidRPr="00383CFA">
              <w:rPr>
                <w:position w:val="-8"/>
              </w:rPr>
              <w:pict>
                <v:shape id="_x0000_i1027" style="width:24.75pt;height:19.5pt" coordsize="" o:spt="100" adj="0,,0" path="" filled="f" stroked="f">
                  <v:stroke joinstyle="miter"/>
                  <v:imagedata r:id="rId44" o:title="base_1_335253_32770"/>
                  <v:formulas/>
                  <v:path o:connecttype="segments"/>
                </v:shape>
              </w:pict>
            </w:r>
            <w:r>
              <w:t xml:space="preserve"> - разница между расходами на исполнение полномочий в предшествующем периоде (Т-1) и расходами на исполнение полномочий в текущем периоде (Т) (млн. руб.);</w:t>
            </w:r>
          </w:p>
          <w:p w:rsidR="00697797" w:rsidRDefault="00697797">
            <w:pPr>
              <w:pStyle w:val="ConsPlusNormal"/>
            </w:pPr>
            <w:r w:rsidRPr="00383CFA">
              <w:rPr>
                <w:position w:val="-8"/>
              </w:rPr>
              <w:pict>
                <v:shape id="_x0000_i1028" style="width:24.75pt;height:19.5pt" coordsize="" o:spt="100" adj="0,,0" path="" filled="f" stroked="f">
                  <v:stroke joinstyle="miter"/>
                  <v:imagedata r:id="rId45" o:title="base_1_335253_32771"/>
                  <v:formulas/>
                  <v:path o:connecttype="segments"/>
                </v:shape>
              </w:pict>
            </w:r>
            <w:r>
              <w:t xml:space="preserve"> - разница между издержками хозяйствующих субъектов в предшествующем периоде (Т-1) и издержками хозяйствующих субъектов в текущем периоде (Т) (млн. руб.);</w:t>
            </w:r>
          </w:p>
          <w:p w:rsidR="00697797" w:rsidRDefault="00697797">
            <w:pPr>
              <w:pStyle w:val="ConsPlusNormal"/>
            </w:pPr>
            <w:r>
              <w:t>У</w:t>
            </w:r>
            <w:r>
              <w:rPr>
                <w:vertAlign w:val="subscript"/>
              </w:rPr>
              <w:t>Т-1</w:t>
            </w:r>
            <w:r>
              <w:t xml:space="preserve"> - причиненный ущерб в предшествующем периоде (Т-1) (млн. руб.);</w:t>
            </w:r>
          </w:p>
          <w:p w:rsidR="00697797" w:rsidRDefault="00697797">
            <w:pPr>
              <w:pStyle w:val="ConsPlusNormal"/>
            </w:pPr>
            <w:r>
              <w:t>Р</w:t>
            </w:r>
            <w:r>
              <w:rPr>
                <w:vertAlign w:val="subscript"/>
              </w:rPr>
              <w:t>Т-1</w:t>
            </w:r>
            <w:r>
              <w:t xml:space="preserve"> - расходы на исполнение полномочий в предшествующем периоде </w:t>
            </w:r>
            <w:r>
              <w:lastRenderedPageBreak/>
              <w:t>(Т-1) (млн. руб.);</w:t>
            </w:r>
          </w:p>
          <w:p w:rsidR="00697797" w:rsidRDefault="00697797">
            <w:pPr>
              <w:pStyle w:val="ConsPlusNormal"/>
            </w:pPr>
            <w:r>
              <w:t>Б</w:t>
            </w:r>
            <w:r>
              <w:rPr>
                <w:vertAlign w:val="subscript"/>
              </w:rPr>
              <w:t>Т-1</w:t>
            </w:r>
            <w:r>
              <w:t xml:space="preserve"> - издержки хозяйствующих субъектов в предшествующем периоде (Т-1)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При установлении показателя необходимо учитывать, что снижение значений показателя должно предполагать повышение эффективности контрольно-надзорной деятельности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outlineLvl w:val="3"/>
            </w:pPr>
            <w:r>
              <w:t>В</w:t>
            </w:r>
          </w:p>
        </w:tc>
        <w:tc>
          <w:tcPr>
            <w:tcW w:w="11679" w:type="dxa"/>
            <w:gridSpan w:val="2"/>
            <w:tcBorders>
              <w:top w:val="nil"/>
              <w:left w:val="nil"/>
              <w:bottom w:val="nil"/>
              <w:right w:val="nil"/>
            </w:tcBorders>
          </w:tcPr>
          <w:p w:rsidR="00697797" w:rsidRDefault="00697797">
            <w:pPr>
              <w:pStyle w:val="ConsPlusNormal"/>
            </w:pPr>
            <w:r>
              <w:t>Индикативные показатели, характеризующие различные аспекты контрольно-надзорной деятельности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w:t>
            </w:r>
          </w:p>
        </w:tc>
        <w:tc>
          <w:tcPr>
            <w:tcW w:w="11679" w:type="dxa"/>
            <w:gridSpan w:val="2"/>
            <w:tcBorders>
              <w:top w:val="nil"/>
              <w:left w:val="nil"/>
              <w:bottom w:val="nil"/>
              <w:right w:val="nil"/>
            </w:tcBorders>
          </w:tcPr>
          <w:p w:rsidR="00697797" w:rsidRDefault="00697797">
            <w:pPr>
              <w:pStyle w:val="ConsPlusNormal"/>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В.1.1</w:t>
            </w:r>
          </w:p>
        </w:tc>
        <w:tc>
          <w:tcPr>
            <w:tcW w:w="4649" w:type="dxa"/>
            <w:tcBorders>
              <w:top w:val="nil"/>
              <w:left w:val="nil"/>
              <w:bottom w:val="nil"/>
              <w:right w:val="nil"/>
            </w:tcBorders>
          </w:tcPr>
          <w:p w:rsidR="00697797" w:rsidRDefault="00697797">
            <w:pPr>
              <w:pStyle w:val="ConsPlusNormal"/>
            </w:pPr>
            <w:r>
              <w:t>общий объем причиненного ущерба</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и является суммой всех видов ущерба показателей группы "А".</w:t>
            </w:r>
          </w:p>
          <w:p w:rsidR="00697797" w:rsidRDefault="00697797">
            <w:pPr>
              <w:pStyle w:val="ConsPlusNormal"/>
            </w:pPr>
            <w:r>
              <w:t xml:space="preserve">Расчет вреда (ущерба) от потери человеческой жизни является расчетным показателем, отражающим совокупные потери общества от причинения вреда (ущерба) жизни и здоровью граждан, в том числе снижение ВВП от потери экономически активного населения и падения спроса на товары и услуги, понесенные государством издержки на образование, здравоохранение и социальную инфраструктуру, демографические потери, а также иные </w:t>
            </w:r>
            <w:proofErr w:type="spellStart"/>
            <w:r>
              <w:t>монетизированные</w:t>
            </w:r>
            <w:proofErr w:type="spellEnd"/>
            <w:r>
              <w:t xml:space="preserve"> потери общества. Данный показатель является статистическим (обезличенным) и не является методикой оценки ущерба, которая проводится в интересах компенсации ущерба конкретным гражданам. До утверждения методики расчета утраты статистической жизни, используемого для оценки результативности и эффективности контрольно-надзорной деятельности, для расчета экономических потерь от смертности, заболеваемости и </w:t>
            </w:r>
            <w:proofErr w:type="spellStart"/>
            <w:r>
              <w:t>инвалидизации</w:t>
            </w:r>
            <w:proofErr w:type="spellEnd"/>
            <w:r>
              <w:t xml:space="preserve"> используется </w:t>
            </w:r>
            <w:hyperlink r:id="rId46" w:history="1">
              <w:r>
                <w:rPr>
                  <w:color w:val="0000FF"/>
                </w:rPr>
                <w:t>Методология</w:t>
              </w:r>
            </w:hyperlink>
            <w:r>
              <w:t xml:space="preserve"> расчета экономических потерь от смертности, заболеваемости и </w:t>
            </w:r>
            <w:proofErr w:type="spellStart"/>
            <w:r>
              <w:t>инвалидизации</w:t>
            </w:r>
            <w:proofErr w:type="spellEnd"/>
            <w:r>
              <w:t xml:space="preserve"> населения, утвержденная приказом Минэкономразвития России N 192, </w:t>
            </w:r>
            <w:proofErr w:type="spellStart"/>
            <w:r>
              <w:t>Минздравсоцразвития</w:t>
            </w:r>
            <w:proofErr w:type="spellEnd"/>
            <w:r>
              <w:t xml:space="preserve"> России N 323н, Минфина России N 45н, Росстата N 113 от 10 апреля 2012 года.</w:t>
            </w:r>
          </w:p>
          <w:p w:rsidR="00697797" w:rsidRDefault="00697797">
            <w:pPr>
              <w:pStyle w:val="ConsPlusNormal"/>
            </w:pPr>
            <w:r>
              <w:t>Показатель может быть рассчитан в том числе по следующей формуле: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rsidRPr="00383CFA">
              <w:rPr>
                <w:position w:val="-14"/>
              </w:rPr>
              <w:pict>
                <v:shape id="_x0000_i1029" style="width:275.25pt;height:24.75pt" coordsize="" o:spt="100" adj="0,,0" path="" filled="f" stroked="f">
                  <v:stroke joinstyle="miter"/>
                  <v:imagedata r:id="rId47" o:title="base_1_335253_32772"/>
                  <v:formulas/>
                  <v:path o:connecttype="segments"/>
                </v:shape>
              </w:pic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 xml:space="preserve">или в более общем </w:t>
            </w:r>
            <w:proofErr w:type="gramStart"/>
            <w:r>
              <w:t xml:space="preserve">виде </w:t>
            </w:r>
            <w:r w:rsidRPr="00383CFA">
              <w:rPr>
                <w:position w:val="-14"/>
              </w:rPr>
              <w:pict>
                <v:shape id="_x0000_i1030" style="width:112.5pt;height:24.75pt" coordsize="" o:spt="100" adj="0,,0" path="" filled="f" stroked="f">
                  <v:stroke joinstyle="miter"/>
                  <v:imagedata r:id="rId48" o:title="base_1_335253_32773"/>
                  <v:formulas/>
                  <v:path o:connecttype="segments"/>
                </v:shape>
              </w:pict>
            </w:r>
            <w:r>
              <w:t>,</w:t>
            </w:r>
            <w:proofErr w:type="gramEnd"/>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где:</w:t>
            </w:r>
          </w:p>
          <w:p w:rsidR="00697797" w:rsidRDefault="00697797">
            <w:pPr>
              <w:pStyle w:val="ConsPlusNormal"/>
            </w:pPr>
            <w:r>
              <w:t>У - причиненный вред (ущерб) (млн. руб.);</w:t>
            </w:r>
          </w:p>
          <w:p w:rsidR="00697797" w:rsidRDefault="00697797">
            <w:pPr>
              <w:pStyle w:val="ConsPlusNormal"/>
            </w:pPr>
            <w:proofErr w:type="spellStart"/>
            <w:r>
              <w:t>Ч</w:t>
            </w:r>
            <w:r>
              <w:rPr>
                <w:vertAlign w:val="subscript"/>
              </w:rPr>
              <w:t>пгб</w:t>
            </w:r>
            <w:proofErr w:type="spellEnd"/>
            <w:r>
              <w:t xml:space="preserve"> - число погибших;</w:t>
            </w:r>
          </w:p>
          <w:p w:rsidR="00697797" w:rsidRDefault="00697797">
            <w:pPr>
              <w:pStyle w:val="ConsPlusNormal"/>
            </w:pPr>
            <w:proofErr w:type="spellStart"/>
            <w:r>
              <w:t>У</w:t>
            </w:r>
            <w:r>
              <w:rPr>
                <w:vertAlign w:val="subscript"/>
              </w:rPr>
              <w:t>пгб</w:t>
            </w:r>
            <w:proofErr w:type="spellEnd"/>
            <w:r>
              <w:t xml:space="preserve"> - ущерб от утраты среднестатистической жизни (млн. руб.); </w:t>
            </w:r>
            <w:proofErr w:type="spellStart"/>
            <w:r>
              <w:t>Ч</w:t>
            </w:r>
            <w:r>
              <w:rPr>
                <w:vertAlign w:val="subscript"/>
              </w:rPr>
              <w:t>пст</w:t>
            </w:r>
            <w:proofErr w:type="spellEnd"/>
            <w:r>
              <w:t xml:space="preserve"> - число пострадавших;</w:t>
            </w:r>
          </w:p>
          <w:p w:rsidR="00697797" w:rsidRDefault="00697797">
            <w:pPr>
              <w:pStyle w:val="ConsPlusNormal"/>
            </w:pPr>
            <w:proofErr w:type="spellStart"/>
            <w:r>
              <w:t>У</w:t>
            </w:r>
            <w:r>
              <w:rPr>
                <w:vertAlign w:val="subscript"/>
              </w:rPr>
              <w:t>пст</w:t>
            </w:r>
            <w:proofErr w:type="spellEnd"/>
            <w:r>
              <w:t xml:space="preserve"> - ущерб от утраты среднестатистического здоровья (млн. руб.);</w:t>
            </w:r>
          </w:p>
          <w:p w:rsidR="00697797" w:rsidRDefault="00697797">
            <w:pPr>
              <w:pStyle w:val="ConsPlusNormal"/>
            </w:pPr>
            <w:r>
              <w:t>У</w:t>
            </w:r>
            <w:r>
              <w:rPr>
                <w:vertAlign w:val="subscript"/>
              </w:rPr>
              <w:t>м</w:t>
            </w:r>
            <w:r>
              <w:t xml:space="preserve"> - материальный ущерб (млн. руб.);</w:t>
            </w:r>
          </w:p>
          <w:p w:rsidR="00697797" w:rsidRDefault="00697797">
            <w:pPr>
              <w:pStyle w:val="ConsPlusNormal"/>
            </w:pPr>
            <w:r w:rsidRPr="00383CFA">
              <w:rPr>
                <w:position w:val="-10"/>
              </w:rPr>
              <w:pict>
                <v:shape id="_x0000_i1031" style="width:24.75pt;height:21pt" coordsize="" o:spt="100" adj="0,,0" path="" filled="f" stroked="f">
                  <v:stroke joinstyle="miter"/>
                  <v:imagedata r:id="rId49" o:title="base_1_335253_32774"/>
                  <v:formulas/>
                  <v:path o:connecttype="segments"/>
                </v:shape>
              </w:pict>
            </w:r>
            <w:r>
              <w:t xml:space="preserve"> - число случаев причинения вреда (ущерба) i (число);</w:t>
            </w:r>
          </w:p>
          <w:p w:rsidR="00697797" w:rsidRDefault="00697797">
            <w:pPr>
              <w:pStyle w:val="ConsPlusNormal"/>
            </w:pPr>
            <w:r w:rsidRPr="00383CFA">
              <w:rPr>
                <w:position w:val="-10"/>
              </w:rPr>
              <w:pict>
                <v:shape id="_x0000_i1032" style="width:24.75pt;height:21pt" coordsize="" o:spt="100" adj="0,,0" path="" filled="f" stroked="f">
                  <v:stroke joinstyle="miter"/>
                  <v:imagedata r:id="rId50" o:title="base_1_335253_32775"/>
                  <v:formulas/>
                  <v:path o:connecttype="segments"/>
                </v:shape>
              </w:pict>
            </w:r>
            <w:r>
              <w:t xml:space="preserve"> - ущерб от утраты охраняемой законом ценности i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В.1.2</w:t>
            </w:r>
          </w:p>
        </w:tc>
        <w:tc>
          <w:tcPr>
            <w:tcW w:w="4649" w:type="dxa"/>
            <w:tcBorders>
              <w:top w:val="nil"/>
              <w:left w:val="nil"/>
              <w:bottom w:val="nil"/>
              <w:right w:val="nil"/>
            </w:tcBorders>
          </w:tcPr>
          <w:p w:rsidR="00697797" w:rsidRDefault="00697797">
            <w:pPr>
              <w:pStyle w:val="ConsPlusNormal"/>
            </w:pPr>
            <w:r>
              <w:t>общий объем предотвращенного ущерба</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 и рассчитывается на основании соответствующих утвержденных отраслевых методик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В.1.3</w:t>
            </w:r>
          </w:p>
        </w:tc>
        <w:tc>
          <w:tcPr>
            <w:tcW w:w="4649" w:type="dxa"/>
            <w:tcBorders>
              <w:top w:val="nil"/>
              <w:left w:val="nil"/>
              <w:bottom w:val="nil"/>
              <w:right w:val="nil"/>
            </w:tcBorders>
          </w:tcPr>
          <w:p w:rsidR="00697797" w:rsidRDefault="00697797">
            <w:pPr>
              <w:pStyle w:val="ConsPlusNormal"/>
            </w:pPr>
            <w:r>
              <w:t>объем издержек хозяйствующих субъектов, возникающих в связи с проведением в отношении них контрольных мероприятий</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w:t>
            </w:r>
          </w:p>
          <w:p w:rsidR="00697797" w:rsidRDefault="00697797">
            <w:pPr>
              <w:pStyle w:val="ConsPlusNormal"/>
            </w:pPr>
            <w:r>
              <w:t>До утверждения методики расчета объема издержек хозяйствующих субъектов, возникающих в связи с проведением в отношении них контрольных мероприятий, для расчета показателя может быть использована следующая формула: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rsidRPr="00383CFA">
              <w:rPr>
                <w:position w:val="-14"/>
              </w:rPr>
              <w:pict>
                <v:shape id="_x0000_i1033" style="width:283.5pt;height:24.75pt" coordsize="" o:spt="100" adj="0,,0" path="" filled="f" stroked="f">
                  <v:stroke joinstyle="miter"/>
                  <v:imagedata r:id="rId51" o:title="base_1_335253_32776"/>
                  <v:formulas/>
                  <v:path o:connecttype="segments"/>
                </v:shape>
              </w:pic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 xml:space="preserve">или в более общем </w:t>
            </w:r>
            <w:proofErr w:type="gramStart"/>
            <w:r>
              <w:t xml:space="preserve">виде </w:t>
            </w:r>
            <w:r w:rsidRPr="00383CFA">
              <w:rPr>
                <w:position w:val="-14"/>
              </w:rPr>
              <w:pict>
                <v:shape id="_x0000_i1034" style="width:140.25pt;height:24.75pt" coordsize="" o:spt="100" adj="0,,0" path="" filled="f" stroked="f">
                  <v:stroke joinstyle="miter"/>
                  <v:imagedata r:id="rId52" o:title="base_1_335253_32777"/>
                  <v:formulas/>
                  <v:path o:connecttype="segments"/>
                </v:shape>
              </w:pict>
            </w:r>
            <w:r>
              <w:t>,</w:t>
            </w:r>
            <w:proofErr w:type="gramEnd"/>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pPr>
          </w:p>
        </w:tc>
        <w:tc>
          <w:tcPr>
            <w:tcW w:w="4649" w:type="dxa"/>
            <w:tcBorders>
              <w:top w:val="nil"/>
              <w:left w:val="nil"/>
              <w:bottom w:val="nil"/>
              <w:right w:val="nil"/>
            </w:tcBorders>
          </w:tcPr>
          <w:p w:rsidR="00697797" w:rsidRDefault="00697797">
            <w:pPr>
              <w:pStyle w:val="ConsPlusNormal"/>
            </w:pPr>
          </w:p>
        </w:tc>
        <w:tc>
          <w:tcPr>
            <w:tcW w:w="7030" w:type="dxa"/>
            <w:tcBorders>
              <w:top w:val="nil"/>
              <w:left w:val="nil"/>
              <w:bottom w:val="nil"/>
              <w:right w:val="nil"/>
            </w:tcBorders>
          </w:tcPr>
          <w:p w:rsidR="00697797" w:rsidRDefault="00697797">
            <w:pPr>
              <w:pStyle w:val="ConsPlusNormal"/>
            </w:pPr>
            <w:r>
              <w:t>где:</w:t>
            </w:r>
          </w:p>
          <w:p w:rsidR="00697797" w:rsidRDefault="00697797">
            <w:pPr>
              <w:pStyle w:val="ConsPlusNormal"/>
            </w:pPr>
            <w:r>
              <w:lastRenderedPageBreak/>
              <w:t>Б - объем издержек хозяйствующих субъектов (млн. руб.);</w:t>
            </w:r>
          </w:p>
          <w:p w:rsidR="00697797" w:rsidRDefault="00697797">
            <w:pPr>
              <w:pStyle w:val="ConsPlusNormal"/>
            </w:pPr>
            <w:proofErr w:type="spellStart"/>
            <w:r>
              <w:t>К</w:t>
            </w:r>
            <w:r>
              <w:rPr>
                <w:vertAlign w:val="subscript"/>
              </w:rPr>
              <w:t>отч</w:t>
            </w:r>
            <w:proofErr w:type="spellEnd"/>
            <w:r>
              <w:t xml:space="preserve"> - количество полей в формах отчетности, заполненных хозяйствующими субъектами при подаче отчетности в органы власти;</w:t>
            </w:r>
          </w:p>
          <w:p w:rsidR="00697797" w:rsidRDefault="00697797">
            <w:pPr>
              <w:pStyle w:val="ConsPlusNormal"/>
            </w:pPr>
            <w:proofErr w:type="spellStart"/>
            <w:r>
              <w:t>И</w:t>
            </w:r>
            <w:r>
              <w:rPr>
                <w:vertAlign w:val="subscript"/>
              </w:rPr>
              <w:t>отч</w:t>
            </w:r>
            <w:proofErr w:type="spellEnd"/>
            <w:r>
              <w:t xml:space="preserve"> - издержки хозяйствующих субъектов на ознакомление с требованиями о предоставлении отчетности, заполнение форм отчетности, внутреннее согласование форм отчетности и предоставление отчетности в органы власти (рассчитывается как произведение усредненной оценки затраченных часов на сдачу одного поля отчетности на среднюю заработную плату в час) (млн.</w:t>
            </w:r>
          </w:p>
          <w:p w:rsidR="00697797" w:rsidRDefault="00697797">
            <w:pPr>
              <w:pStyle w:val="ConsPlusNormal"/>
            </w:pPr>
            <w:r>
              <w:t>руб.);</w:t>
            </w:r>
          </w:p>
          <w:p w:rsidR="00697797" w:rsidRDefault="00697797">
            <w:pPr>
              <w:pStyle w:val="ConsPlusNormal"/>
            </w:pPr>
            <w:proofErr w:type="spellStart"/>
            <w:r>
              <w:t>К</w:t>
            </w:r>
            <w:r>
              <w:rPr>
                <w:vertAlign w:val="subscript"/>
              </w:rPr>
              <w:t>про</w:t>
            </w:r>
            <w:proofErr w:type="spellEnd"/>
            <w:r>
              <w:t xml:space="preserve"> - количество проведенных проверок;</w:t>
            </w:r>
          </w:p>
          <w:p w:rsidR="00697797" w:rsidRDefault="00697797">
            <w:pPr>
              <w:pStyle w:val="ConsPlusNormal"/>
            </w:pPr>
            <w:proofErr w:type="spellStart"/>
            <w:r>
              <w:t>И</w:t>
            </w:r>
            <w:r>
              <w:rPr>
                <w:vertAlign w:val="subscript"/>
              </w:rPr>
              <w:t>про</w:t>
            </w:r>
            <w:proofErr w:type="spellEnd"/>
            <w:r>
              <w:t xml:space="preserve"> - издержки хозяйствующих субъектов на прохождение проверок (рассчитывается как произведение средней продолжительности проверок на среднее число часов работников, задействованных в ее проведении, и среднюю заработную плату в час) (млн. руб.);</w:t>
            </w:r>
          </w:p>
          <w:p w:rsidR="00697797" w:rsidRDefault="00697797">
            <w:pPr>
              <w:pStyle w:val="ConsPlusNormal"/>
            </w:pPr>
            <w:proofErr w:type="spellStart"/>
            <w:r>
              <w:t>У</w:t>
            </w:r>
            <w:r>
              <w:rPr>
                <w:vertAlign w:val="subscript"/>
              </w:rPr>
              <w:t>дол</w:t>
            </w:r>
            <w:proofErr w:type="spellEnd"/>
            <w:r>
              <w:t xml:space="preserve"> - материальный ущерб от действий (бездействий) должностных лиц контрольно-надзорного органа, в том числе с учетом отменных по решению суда результатов проверок (млн. руб.);</w:t>
            </w:r>
          </w:p>
          <w:p w:rsidR="00697797" w:rsidRDefault="00697797">
            <w:pPr>
              <w:pStyle w:val="ConsPlusNormal"/>
            </w:pPr>
            <w:r w:rsidRPr="00383CFA">
              <w:rPr>
                <w:position w:val="-10"/>
              </w:rPr>
              <w:pict>
                <v:shape id="_x0000_i1035" style="width:26.25pt;height:21pt" coordsize="" o:spt="100" adj="0,,0" path="" filled="f" stroked="f">
                  <v:stroke joinstyle="miter"/>
                  <v:imagedata r:id="rId53" o:title="base_1_335253_32778"/>
                  <v:formulas/>
                  <v:path o:connecttype="segments"/>
                </v:shape>
              </w:pict>
            </w:r>
            <w:r>
              <w:t xml:space="preserve"> - количество проведенных контрольно-надзорных мероприятий i;</w:t>
            </w:r>
          </w:p>
          <w:p w:rsidR="00697797" w:rsidRDefault="00697797">
            <w:pPr>
              <w:pStyle w:val="ConsPlusNormal"/>
            </w:pPr>
            <w:r w:rsidRPr="00383CFA">
              <w:rPr>
                <w:position w:val="-10"/>
              </w:rPr>
              <w:pict>
                <v:shape id="_x0000_i1036" style="width:27.75pt;height:21pt" coordsize="" o:spt="100" adj="0,,0" path="" filled="f" stroked="f">
                  <v:stroke joinstyle="miter"/>
                  <v:imagedata r:id="rId54" o:title="base_1_335253_32779"/>
                  <v:formulas/>
                  <v:path o:connecttype="segments"/>
                </v:shape>
              </w:pict>
            </w:r>
            <w:r>
              <w:t xml:space="preserve"> - издержки хозяйствующих субъектов от проведения данного типа мероприятий i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В.1.4</w:t>
            </w:r>
          </w:p>
        </w:tc>
        <w:tc>
          <w:tcPr>
            <w:tcW w:w="4649" w:type="dxa"/>
            <w:tcBorders>
              <w:top w:val="nil"/>
              <w:left w:val="nil"/>
              <w:bottom w:val="nil"/>
              <w:right w:val="nil"/>
            </w:tcBorders>
          </w:tcPr>
          <w:p w:rsidR="00697797" w:rsidRDefault="00697797">
            <w:pPr>
              <w:pStyle w:val="ConsPlusNormal"/>
            </w:pPr>
            <w:r>
              <w:t>сумма возмещенного материального ущерба, причиненного субъектами хозяйственной деятельности</w:t>
            </w:r>
          </w:p>
        </w:tc>
        <w:tc>
          <w:tcPr>
            <w:tcW w:w="7030" w:type="dxa"/>
            <w:tcBorders>
              <w:top w:val="nil"/>
              <w:left w:val="nil"/>
              <w:bottom w:val="nil"/>
              <w:right w:val="nil"/>
            </w:tcBorders>
          </w:tcPr>
          <w:p w:rsidR="00697797" w:rsidRDefault="00697797">
            <w:pPr>
              <w:pStyle w:val="ConsPlusNormal"/>
            </w:pPr>
            <w:r>
              <w:t>показатель отражает размер возмещенного материального ущерба, причиненного субъектами хозяйственной деятельности гражданам, организациям и государству, включает в себя в том числе сумму уплаченных (взысканных) административных штрафов от общей суммы наложенных административных штрафов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В.1.5</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восприятие обществом контрольно-надзорной деятельности в подконтрольной сфере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В.1.6</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восприятие предпринимательским сообществом контрольно-надзорной деятельности в подконтрольной сфере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В.1.7</w:t>
            </w:r>
          </w:p>
        </w:tc>
        <w:tc>
          <w:tcPr>
            <w:tcW w:w="4649" w:type="dxa"/>
            <w:tcBorders>
              <w:top w:val="nil"/>
              <w:left w:val="nil"/>
              <w:bottom w:val="nil"/>
              <w:right w:val="nil"/>
            </w:tcBorders>
          </w:tcPr>
          <w:p w:rsidR="00697797" w:rsidRDefault="00697797">
            <w:pPr>
              <w:pStyle w:val="ConsPlusNormal"/>
            </w:pPr>
            <w:r>
              <w:t>наименование показателя определяется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устанавливается показатель, характеризующий общее количество негативных явлений, на устранение которых направлена контрольно-надзорная деятельность, по видам негативных явлений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В.1.8</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количественно характеризующие негативные явления, на устранение которых направлена контрольно-надзорная деятельность, по категориям риска для каждого отдельного вида негативных явлений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В.1.9</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количественно характеризующие степень причинного вреда (ущерба) по каждому показателю группы "А" по категориям риска, для каждого отдельного вида негативных явлений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В.1.10</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экономические потери в результате негативных явлений, на устранение которых направлена контрольно-надзорная деятельность, по каждому показателю группы "А" и по категориям риска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w:t>
            </w:r>
          </w:p>
        </w:tc>
        <w:tc>
          <w:tcPr>
            <w:tcW w:w="11679" w:type="dxa"/>
            <w:gridSpan w:val="2"/>
            <w:tcBorders>
              <w:top w:val="nil"/>
              <w:left w:val="nil"/>
              <w:bottom w:val="nil"/>
              <w:right w:val="nil"/>
            </w:tcBorders>
          </w:tcPr>
          <w:p w:rsidR="00697797" w:rsidRDefault="00697797">
            <w:pPr>
              <w:pStyle w:val="ConsPlusNormal"/>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В.2.1</w:t>
            </w:r>
          </w:p>
        </w:tc>
        <w:tc>
          <w:tcPr>
            <w:tcW w:w="4649" w:type="dxa"/>
            <w:tcBorders>
              <w:top w:val="nil"/>
              <w:left w:val="nil"/>
              <w:bottom w:val="nil"/>
              <w:right w:val="nil"/>
            </w:tcBorders>
          </w:tcPr>
          <w:p w:rsidR="00697797" w:rsidRDefault="00697797">
            <w:pPr>
              <w:pStyle w:val="ConsPlusNormal"/>
            </w:pPr>
            <w:r>
              <w:t>количество проведенных мероприятий</w:t>
            </w:r>
          </w:p>
        </w:tc>
        <w:tc>
          <w:tcPr>
            <w:tcW w:w="7030" w:type="dxa"/>
            <w:tcBorders>
              <w:top w:val="nil"/>
              <w:left w:val="nil"/>
              <w:bottom w:val="nil"/>
              <w:right w:val="nil"/>
            </w:tcBorders>
          </w:tcPr>
          <w:p w:rsidR="00697797" w:rsidRDefault="00697797">
            <w:pPr>
              <w:pStyle w:val="ConsPlusNormal"/>
            </w:pPr>
            <w:r>
              <w:t>показатель учитывает суммарное количество мероприятий, проведенных в отношении субъектов контрольно-надзорной деятельности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В.2.2</w:t>
            </w:r>
          </w:p>
        </w:tc>
        <w:tc>
          <w:tcPr>
            <w:tcW w:w="4649" w:type="dxa"/>
            <w:tcBorders>
              <w:top w:val="nil"/>
              <w:left w:val="nil"/>
              <w:bottom w:val="nil"/>
              <w:right w:val="nil"/>
            </w:tcBorders>
          </w:tcPr>
          <w:p w:rsidR="00697797" w:rsidRDefault="00697797">
            <w:pPr>
              <w:pStyle w:val="ConsPlusNormal"/>
            </w:pPr>
            <w:r>
              <w:t xml:space="preserve">количество субъектов, допустивших нарушения, в результате которых причинен вред (ущерб) или была создана угроза его </w:t>
            </w:r>
            <w:r>
              <w:lastRenderedPageBreak/>
              <w:t>причинения, выявленные в результате проведения контрольно-надзорных мероприятий</w:t>
            </w:r>
          </w:p>
        </w:tc>
        <w:tc>
          <w:tcPr>
            <w:tcW w:w="7030" w:type="dxa"/>
            <w:tcBorders>
              <w:top w:val="nil"/>
              <w:left w:val="nil"/>
              <w:bottom w:val="nil"/>
              <w:right w:val="nil"/>
            </w:tcBorders>
          </w:tcPr>
          <w:p w:rsidR="00697797" w:rsidRDefault="00697797">
            <w:pPr>
              <w:pStyle w:val="ConsPlusNormal"/>
            </w:pPr>
            <w:r>
              <w:lastRenderedPageBreak/>
              <w:t>показатель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В.2.3</w:t>
            </w:r>
          </w:p>
        </w:tc>
        <w:tc>
          <w:tcPr>
            <w:tcW w:w="4649" w:type="dxa"/>
            <w:tcBorders>
              <w:top w:val="nil"/>
              <w:left w:val="nil"/>
              <w:bottom w:val="nil"/>
              <w:right w:val="nil"/>
            </w:tcBorders>
          </w:tcPr>
          <w:p w:rsidR="00697797" w:rsidRDefault="00697797">
            <w:pPr>
              <w:pStyle w:val="ConsPlusNormal"/>
            </w:pPr>
            <w: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tc>
        <w:tc>
          <w:tcPr>
            <w:tcW w:w="7030" w:type="dxa"/>
            <w:tcBorders>
              <w:top w:val="nil"/>
              <w:left w:val="nil"/>
              <w:bottom w:val="nil"/>
              <w:right w:val="nil"/>
            </w:tcBorders>
          </w:tcPr>
          <w:p w:rsidR="00697797" w:rsidRDefault="00697797">
            <w:pPr>
              <w:pStyle w:val="ConsPlusNormal"/>
            </w:pPr>
            <w:r>
              <w:t>показатели устанавливаются в процентах от общего количества субъектов, в отношении которых были проведены контрольно-надзорные мероприятия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В.2.4</w:t>
            </w:r>
          </w:p>
        </w:tc>
        <w:tc>
          <w:tcPr>
            <w:tcW w:w="4649" w:type="dxa"/>
            <w:tcBorders>
              <w:top w:val="nil"/>
              <w:left w:val="nil"/>
              <w:bottom w:val="nil"/>
              <w:right w:val="nil"/>
            </w:tcBorders>
          </w:tcPr>
          <w:p w:rsidR="00697797" w:rsidRDefault="00697797">
            <w:pPr>
              <w:pStyle w:val="ConsPlusNormal"/>
            </w:pPr>
            <w:r>
              <w:t>количество субъектов, у которых были устранены нарушения, выявленные в результате проведения контрольно-надзорных мероприятий</w:t>
            </w:r>
          </w:p>
        </w:tc>
        <w:tc>
          <w:tcPr>
            <w:tcW w:w="7030" w:type="dxa"/>
            <w:tcBorders>
              <w:top w:val="nil"/>
              <w:left w:val="nil"/>
              <w:bottom w:val="nil"/>
              <w:right w:val="nil"/>
            </w:tcBorders>
          </w:tcPr>
          <w:p w:rsidR="00697797" w:rsidRDefault="0069779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В.2.5</w:t>
            </w:r>
          </w:p>
        </w:tc>
        <w:tc>
          <w:tcPr>
            <w:tcW w:w="4649" w:type="dxa"/>
            <w:tcBorders>
              <w:top w:val="nil"/>
              <w:left w:val="nil"/>
              <w:bottom w:val="nil"/>
              <w:right w:val="nil"/>
            </w:tcBorders>
          </w:tcPr>
          <w:p w:rsidR="00697797" w:rsidRDefault="00697797">
            <w:pPr>
              <w:pStyle w:val="ConsPlusNormal"/>
            </w:pPr>
            <w:r>
              <w:t>доля субъектов, у которых были устранены нарушения, выявленные в результате проведения контрольно-надзорных мероприятий</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субъектов, в отношении которых были проведены контрольно-надзорные мероприятия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В.2.6</w:t>
            </w:r>
          </w:p>
        </w:tc>
        <w:tc>
          <w:tcPr>
            <w:tcW w:w="4649" w:type="dxa"/>
            <w:tcBorders>
              <w:top w:val="nil"/>
              <w:left w:val="nil"/>
              <w:bottom w:val="nil"/>
              <w:right w:val="nil"/>
            </w:tcBorders>
          </w:tcPr>
          <w:p w:rsidR="00697797" w:rsidRDefault="00697797">
            <w:pPr>
              <w:pStyle w:val="ConsPlusNormal"/>
            </w:pPr>
            <w: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по категориям риска для органов, применяющих риск-ориентированный подход при осуществлении государственного контроля (надзора), муниципального контроля.</w:t>
            </w:r>
          </w:p>
          <w:p w:rsidR="00697797" w:rsidRDefault="00697797">
            <w:pPr>
              <w:pStyle w:val="ConsPlusNormal"/>
            </w:pPr>
            <w:r>
              <w:t>Группы показателей устанавливаются в процентах от общего числа ранее проверенных субъектов, в том числе в отношении категорий риска (классов опасности)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В.2.7</w:t>
            </w:r>
          </w:p>
        </w:tc>
        <w:tc>
          <w:tcPr>
            <w:tcW w:w="4649" w:type="dxa"/>
            <w:tcBorders>
              <w:top w:val="nil"/>
              <w:left w:val="nil"/>
              <w:bottom w:val="nil"/>
              <w:right w:val="nil"/>
            </w:tcBorders>
          </w:tcPr>
          <w:p w:rsidR="00697797" w:rsidRDefault="00697797">
            <w:pPr>
              <w:pStyle w:val="ConsPlusNormal"/>
            </w:pPr>
            <w: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В.2.8</w:t>
            </w:r>
          </w:p>
        </w:tc>
        <w:tc>
          <w:tcPr>
            <w:tcW w:w="4649" w:type="dxa"/>
            <w:tcBorders>
              <w:top w:val="nil"/>
              <w:left w:val="nil"/>
              <w:bottom w:val="nil"/>
              <w:right w:val="nil"/>
            </w:tcBorders>
          </w:tcPr>
          <w:p w:rsidR="00697797" w:rsidRDefault="00697797">
            <w:pPr>
              <w:pStyle w:val="ConsPlusNormal"/>
            </w:pPr>
            <w:r>
              <w:t>общее количество заявлений (обращений), по результатам рассмотрения которых органом государственного контроля (надзора) внеплановые мероприятия не были проведены</w:t>
            </w:r>
          </w:p>
        </w:tc>
        <w:tc>
          <w:tcPr>
            <w:tcW w:w="7030" w:type="dxa"/>
            <w:tcBorders>
              <w:top w:val="nil"/>
              <w:left w:val="nil"/>
              <w:bottom w:val="nil"/>
              <w:right w:val="nil"/>
            </w:tcBorders>
          </w:tcPr>
          <w:p w:rsidR="00697797" w:rsidRDefault="00697797">
            <w:pPr>
              <w:pStyle w:val="ConsPlusNormal"/>
            </w:pPr>
            <w:r>
              <w:t>показатель учитывает заявления (обращения), по результатам рассмотрения которых органом государственного контроля (надзора) внеплановые мероприятия не были проведены, в том числе в согласовании которых было отказано органами прокуратуры</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В.2.9</w:t>
            </w:r>
          </w:p>
        </w:tc>
        <w:tc>
          <w:tcPr>
            <w:tcW w:w="4649" w:type="dxa"/>
            <w:tcBorders>
              <w:top w:val="nil"/>
              <w:left w:val="nil"/>
              <w:bottom w:val="nil"/>
              <w:right w:val="nil"/>
            </w:tcBorders>
          </w:tcPr>
          <w:p w:rsidR="00697797" w:rsidRDefault="00697797">
            <w:pPr>
              <w:pStyle w:val="ConsPlusNormal"/>
            </w:pPr>
            <w:r>
              <w:t>количество штатных единиц, прошедших в течение последних 3 лет программы переобучения или повышения квалификации</w:t>
            </w:r>
          </w:p>
        </w:tc>
        <w:tc>
          <w:tcPr>
            <w:tcW w:w="7030" w:type="dxa"/>
            <w:tcBorders>
              <w:top w:val="nil"/>
              <w:left w:val="nil"/>
              <w:bottom w:val="nil"/>
              <w:right w:val="nil"/>
            </w:tcBorders>
          </w:tcPr>
          <w:p w:rsidR="00697797" w:rsidRDefault="00697797">
            <w:pPr>
              <w:pStyle w:val="ConsPlusNormal"/>
            </w:pPr>
            <w:r>
              <w:t>показатель устанавливается из числа штатных единиц, в должностные обязанности которых входят выполнение контрольно-надзорных функций и осуществление деятельности по выдаче разрешительных документов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В.2.10</w:t>
            </w:r>
          </w:p>
        </w:tc>
        <w:tc>
          <w:tcPr>
            <w:tcW w:w="4649" w:type="dxa"/>
            <w:tcBorders>
              <w:top w:val="nil"/>
              <w:left w:val="nil"/>
              <w:bottom w:val="nil"/>
              <w:right w:val="nil"/>
            </w:tcBorders>
          </w:tcPr>
          <w:p w:rsidR="00697797" w:rsidRDefault="00697797">
            <w:pPr>
              <w:pStyle w:val="ConsPlusNormal"/>
            </w:pPr>
            <w:r>
              <w:t>доля инспекторов, прошедших в течение последних 3 лет программы переобучения или повышения квалификации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инспекторского состава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w:t>
            </w:r>
          </w:p>
        </w:tc>
        <w:tc>
          <w:tcPr>
            <w:tcW w:w="11679" w:type="dxa"/>
            <w:gridSpan w:val="2"/>
            <w:tcBorders>
              <w:top w:val="nil"/>
              <w:left w:val="nil"/>
              <w:bottom w:val="nil"/>
              <w:right w:val="nil"/>
            </w:tcBorders>
          </w:tcPr>
          <w:p w:rsidR="00697797" w:rsidRDefault="00697797">
            <w:pPr>
              <w:pStyle w:val="ConsPlusNormal"/>
            </w:pPr>
            <w:r>
              <w:t>индикативные показатели, характеризующие параметры проведенных мероприятий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w:t>
            </w:r>
          </w:p>
        </w:tc>
        <w:tc>
          <w:tcPr>
            <w:tcW w:w="4649" w:type="dxa"/>
            <w:tcBorders>
              <w:top w:val="nil"/>
              <w:left w:val="nil"/>
              <w:bottom w:val="nil"/>
              <w:right w:val="nil"/>
            </w:tcBorders>
          </w:tcPr>
          <w:p w:rsidR="00697797" w:rsidRDefault="00697797">
            <w:pPr>
              <w:pStyle w:val="ConsPlusNormal"/>
            </w:pPr>
            <w:r>
              <w:t>проверки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w:t>
            </w:r>
          </w:p>
        </w:tc>
        <w:tc>
          <w:tcPr>
            <w:tcW w:w="4649" w:type="dxa"/>
            <w:tcBorders>
              <w:top w:val="nil"/>
              <w:left w:val="nil"/>
              <w:bottom w:val="nil"/>
              <w:right w:val="nil"/>
            </w:tcBorders>
          </w:tcPr>
          <w:p w:rsidR="00697797" w:rsidRDefault="00697797">
            <w:pPr>
              <w:pStyle w:val="ConsPlusNormal"/>
            </w:pPr>
            <w:r>
              <w:t>общее количество проверок</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w:t>
            </w:r>
          </w:p>
        </w:tc>
        <w:tc>
          <w:tcPr>
            <w:tcW w:w="4649" w:type="dxa"/>
            <w:tcBorders>
              <w:top w:val="nil"/>
              <w:left w:val="nil"/>
              <w:bottom w:val="nil"/>
              <w:right w:val="nil"/>
            </w:tcBorders>
          </w:tcPr>
          <w:p w:rsidR="00697797" w:rsidRDefault="00697797">
            <w:pPr>
              <w:pStyle w:val="ConsPlusNormal"/>
            </w:pPr>
            <w:r>
              <w:t>общее количество плановых проверок</w:t>
            </w:r>
          </w:p>
        </w:tc>
        <w:tc>
          <w:tcPr>
            <w:tcW w:w="7030" w:type="dxa"/>
            <w:tcBorders>
              <w:top w:val="nil"/>
              <w:left w:val="nil"/>
              <w:bottom w:val="nil"/>
              <w:right w:val="nil"/>
            </w:tcBorders>
          </w:tcPr>
          <w:p w:rsidR="00697797" w:rsidRDefault="00697797">
            <w:pPr>
              <w:pStyle w:val="ConsPlusNormal"/>
            </w:pPr>
            <w:r>
              <w:t>устанавливается общий суммарный показатель</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w:t>
            </w:r>
          </w:p>
        </w:tc>
        <w:tc>
          <w:tcPr>
            <w:tcW w:w="4649" w:type="dxa"/>
            <w:tcBorders>
              <w:top w:val="nil"/>
              <w:left w:val="nil"/>
              <w:bottom w:val="nil"/>
              <w:right w:val="nil"/>
            </w:tcBorders>
          </w:tcPr>
          <w:p w:rsidR="00697797" w:rsidRDefault="00697797">
            <w:pPr>
              <w:pStyle w:val="ConsPlusNormal"/>
            </w:pPr>
            <w:r>
              <w:t>общее количество внеплановых проверок по основаниям</w:t>
            </w:r>
          </w:p>
        </w:tc>
        <w:tc>
          <w:tcPr>
            <w:tcW w:w="7030" w:type="dxa"/>
            <w:tcBorders>
              <w:top w:val="nil"/>
              <w:left w:val="nil"/>
              <w:bottom w:val="nil"/>
              <w:right w:val="nil"/>
            </w:tcBorders>
          </w:tcPr>
          <w:p w:rsidR="00697797" w:rsidRDefault="00697797">
            <w:pPr>
              <w:pStyle w:val="ConsPlusNormal"/>
            </w:pPr>
            <w:r>
              <w:t>устанавливается общий суммарный показатель, а также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на основании приказов (распоряжений) руководителя органа государственного контроля (надзора), изданных в соответствии с требованием органов прокуратуры по иным основаниям, установленным законодательством Российской Федерации)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В.3.1.4</w:t>
            </w:r>
          </w:p>
        </w:tc>
        <w:tc>
          <w:tcPr>
            <w:tcW w:w="4649" w:type="dxa"/>
            <w:tcBorders>
              <w:top w:val="nil"/>
              <w:left w:val="nil"/>
              <w:bottom w:val="nil"/>
              <w:right w:val="nil"/>
            </w:tcBorders>
          </w:tcPr>
          <w:p w:rsidR="00697797" w:rsidRDefault="00697797">
            <w:pPr>
              <w:pStyle w:val="ConsPlusNormal"/>
            </w:pPr>
            <w:r>
              <w:t>количество субъектов (объектов), в отношении которых были проведены проверки, в том числе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устанавливается показатель общего количества субъектов, в отношении которых проведены проверки.</w:t>
            </w:r>
          </w:p>
          <w:p w:rsidR="00697797" w:rsidRDefault="00697797">
            <w:pPr>
              <w:pStyle w:val="ConsPlusNormal"/>
            </w:pPr>
            <w: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В.3.1.5</w:t>
            </w:r>
          </w:p>
        </w:tc>
        <w:tc>
          <w:tcPr>
            <w:tcW w:w="4649" w:type="dxa"/>
            <w:tcBorders>
              <w:top w:val="nil"/>
              <w:left w:val="nil"/>
              <w:bottom w:val="nil"/>
              <w:right w:val="nil"/>
            </w:tcBorders>
          </w:tcPr>
          <w:p w:rsidR="00697797" w:rsidRDefault="00697797">
            <w:pPr>
              <w:pStyle w:val="ConsPlusNormal"/>
            </w:pPr>
            <w:r>
              <w:t>количество плановых проверок, проведенных в отношении субъектов (объектов)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соответствии с общим количеством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В.3.1.6</w:t>
            </w:r>
          </w:p>
        </w:tc>
        <w:tc>
          <w:tcPr>
            <w:tcW w:w="4649" w:type="dxa"/>
            <w:tcBorders>
              <w:top w:val="nil"/>
              <w:left w:val="nil"/>
              <w:bottom w:val="nil"/>
              <w:right w:val="nil"/>
            </w:tcBorders>
          </w:tcPr>
          <w:p w:rsidR="00697797" w:rsidRDefault="00697797">
            <w:pPr>
              <w:pStyle w:val="ConsPlusNormal"/>
            </w:pPr>
            <w:r>
              <w:t>количество внеплановых проверок, проведенных в отношении субъектов (объектов)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соответствии с общим количеством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В.3.1.7</w:t>
            </w:r>
          </w:p>
        </w:tc>
        <w:tc>
          <w:tcPr>
            <w:tcW w:w="4649" w:type="dxa"/>
            <w:tcBorders>
              <w:top w:val="nil"/>
              <w:left w:val="nil"/>
              <w:bottom w:val="nil"/>
              <w:right w:val="nil"/>
            </w:tcBorders>
          </w:tcPr>
          <w:p w:rsidR="00697797" w:rsidRDefault="00697797">
            <w:pPr>
              <w:pStyle w:val="ConsPlusNormal"/>
            </w:pPr>
            <w:r>
              <w:t>количество проверенных субъектов из каждой категории риска, допустивших нарушения</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697797" w:rsidRDefault="0069779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В.3.1.8</w:t>
            </w:r>
          </w:p>
        </w:tc>
        <w:tc>
          <w:tcPr>
            <w:tcW w:w="4649" w:type="dxa"/>
            <w:tcBorders>
              <w:top w:val="nil"/>
              <w:left w:val="nil"/>
              <w:bottom w:val="nil"/>
              <w:right w:val="nil"/>
            </w:tcBorders>
          </w:tcPr>
          <w:p w:rsidR="00697797" w:rsidRDefault="00697797">
            <w:pPr>
              <w:pStyle w:val="ConsPlusNormal"/>
            </w:pPr>
            <w:r>
              <w:t>количество проверенных субъектов, у которых были устранены нарушения, в том числе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697797" w:rsidRDefault="0069779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В.3.1.9</w:t>
            </w:r>
          </w:p>
        </w:tc>
        <w:tc>
          <w:tcPr>
            <w:tcW w:w="4649" w:type="dxa"/>
            <w:tcBorders>
              <w:top w:val="nil"/>
              <w:left w:val="nil"/>
              <w:bottom w:val="nil"/>
              <w:right w:val="nil"/>
            </w:tcBorders>
          </w:tcPr>
          <w:p w:rsidR="00697797" w:rsidRDefault="00697797">
            <w:pPr>
              <w:pStyle w:val="ConsPlusNormal"/>
            </w:pPr>
            <w:r>
              <w:t>доля субъектов (объектов), в отношении которых были проведены проверки,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 xml:space="preserve">показатели устанавливаются в процентах от общего количества субъектов (объектов), осуществляющих деятельность, которая подлежит государственному контролю (надзору), муниципальному контролю, на </w:t>
            </w:r>
            <w:r>
              <w:lastRenderedPageBreak/>
              <w:t>территории Российской Федерации, соответствующего субъекта Российской Федерации, соответствующего муниципального образования.</w:t>
            </w:r>
          </w:p>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В.3.1.10</w:t>
            </w:r>
          </w:p>
        </w:tc>
        <w:tc>
          <w:tcPr>
            <w:tcW w:w="4649" w:type="dxa"/>
            <w:tcBorders>
              <w:top w:val="nil"/>
              <w:left w:val="nil"/>
              <w:bottom w:val="nil"/>
              <w:right w:val="nil"/>
            </w:tcBorders>
          </w:tcPr>
          <w:p w:rsidR="00697797" w:rsidRDefault="00697797">
            <w:pPr>
              <w:pStyle w:val="ConsPlusNormal"/>
            </w:pPr>
            <w:r>
              <w:t>доля плановых проверок, проведенных в отношении субъектов (объектов)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процентах от общего количества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В.3.1.11</w:t>
            </w:r>
          </w:p>
        </w:tc>
        <w:tc>
          <w:tcPr>
            <w:tcW w:w="4649" w:type="dxa"/>
            <w:tcBorders>
              <w:top w:val="nil"/>
              <w:left w:val="nil"/>
              <w:bottom w:val="nil"/>
              <w:right w:val="nil"/>
            </w:tcBorders>
          </w:tcPr>
          <w:p w:rsidR="00697797" w:rsidRDefault="00697797">
            <w:pPr>
              <w:pStyle w:val="ConsPlusNormal"/>
            </w:pPr>
            <w:r>
              <w:t>доля внеплановых проверок, проведенных в отношении субъектов (объектов)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процентах от общего количества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В.3.1.12</w:t>
            </w:r>
          </w:p>
        </w:tc>
        <w:tc>
          <w:tcPr>
            <w:tcW w:w="4649" w:type="dxa"/>
            <w:tcBorders>
              <w:top w:val="nil"/>
              <w:left w:val="nil"/>
              <w:bottom w:val="nil"/>
              <w:right w:val="nil"/>
            </w:tcBorders>
          </w:tcPr>
          <w:p w:rsidR="00697797" w:rsidRDefault="00697797">
            <w:pPr>
              <w:pStyle w:val="ConsPlusNormal"/>
            </w:pPr>
            <w:r>
              <w:t>доля плановых и внеплановых проверок, проведенных в отношении субъектов (объектов) двух наименее опасных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процентах от общего количества плановых и внеплановых проверок, проведенных в отношении субъектов (объектов) двух наименее опасных категорий риска (классов опасности),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В.3.1.13</w:t>
            </w:r>
          </w:p>
        </w:tc>
        <w:tc>
          <w:tcPr>
            <w:tcW w:w="4649" w:type="dxa"/>
            <w:tcBorders>
              <w:top w:val="nil"/>
              <w:left w:val="nil"/>
              <w:bottom w:val="nil"/>
              <w:right w:val="nil"/>
            </w:tcBorders>
          </w:tcPr>
          <w:p w:rsidR="00697797" w:rsidRDefault="00697797">
            <w:pPr>
              <w:pStyle w:val="ConsPlusNormal"/>
            </w:pPr>
            <w:r>
              <w:t>доля документарных проверок в отношении объектов (субъектов), в том числе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проведенных проверок, в том числе в рамках лицензионного контроля.</w:t>
            </w:r>
          </w:p>
          <w:p w:rsidR="00697797" w:rsidRDefault="00697797">
            <w:pPr>
              <w:pStyle w:val="ConsPlusNormal"/>
            </w:pPr>
            <w: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В.3.1.14</w:t>
            </w:r>
          </w:p>
        </w:tc>
        <w:tc>
          <w:tcPr>
            <w:tcW w:w="4649" w:type="dxa"/>
            <w:tcBorders>
              <w:top w:val="nil"/>
              <w:left w:val="nil"/>
              <w:bottom w:val="nil"/>
              <w:right w:val="nil"/>
            </w:tcBorders>
          </w:tcPr>
          <w:p w:rsidR="00697797" w:rsidRDefault="00697797">
            <w:pPr>
              <w:pStyle w:val="ConsPlusNormal"/>
            </w:pPr>
            <w:r>
              <w:t xml:space="preserve">доля плановых проверок, проведенных по фактам нарушений обязательных требований, с которыми связано причинение вреда (ущерба) </w:t>
            </w:r>
            <w:r>
              <w:lastRenderedPageBreak/>
              <w:t>охраняемым законом ценностям, с целью прекращения дальнейшего причинения вреда (ущерба) и ликвидации последствий таких нарушений</w:t>
            </w:r>
          </w:p>
        </w:tc>
        <w:tc>
          <w:tcPr>
            <w:tcW w:w="7030" w:type="dxa"/>
            <w:tcBorders>
              <w:top w:val="nil"/>
              <w:left w:val="nil"/>
              <w:bottom w:val="nil"/>
              <w:right w:val="nil"/>
            </w:tcBorders>
          </w:tcPr>
          <w:p w:rsidR="00697797" w:rsidRDefault="00697797">
            <w:pPr>
              <w:pStyle w:val="ConsPlusNormal"/>
            </w:pPr>
            <w:r>
              <w:lastRenderedPageBreak/>
              <w:t>показатели устанавливаются в процентах от общего количества проведенных плановых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В.3.1.15</w:t>
            </w:r>
          </w:p>
        </w:tc>
        <w:tc>
          <w:tcPr>
            <w:tcW w:w="4649" w:type="dxa"/>
            <w:tcBorders>
              <w:top w:val="nil"/>
              <w:left w:val="nil"/>
              <w:bottom w:val="nil"/>
              <w:right w:val="nil"/>
            </w:tcBorders>
          </w:tcPr>
          <w:p w:rsidR="00697797" w:rsidRDefault="00697797">
            <w:pPr>
              <w:pStyle w:val="ConsPlusNormal"/>
            </w:pPr>
            <w:r>
              <w:t>доля 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7030" w:type="dxa"/>
            <w:tcBorders>
              <w:top w:val="nil"/>
              <w:left w:val="nil"/>
              <w:bottom w:val="nil"/>
              <w:right w:val="nil"/>
            </w:tcBorders>
          </w:tcPr>
          <w:p w:rsidR="00697797" w:rsidRDefault="00697797">
            <w:pPr>
              <w:pStyle w:val="ConsPlusNormal"/>
            </w:pPr>
            <w:r>
              <w:t>показатели устанавливаются в процентах от общего количества проведенных плановых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В.3.1.16</w:t>
            </w:r>
          </w:p>
        </w:tc>
        <w:tc>
          <w:tcPr>
            <w:tcW w:w="4649" w:type="dxa"/>
            <w:tcBorders>
              <w:top w:val="nil"/>
              <w:left w:val="nil"/>
              <w:bottom w:val="nil"/>
              <w:right w:val="nil"/>
            </w:tcBorders>
          </w:tcPr>
          <w:p w:rsidR="00697797" w:rsidRDefault="00697797">
            <w:pPr>
              <w:pStyle w:val="ConsPlusNormal"/>
            </w:pPr>
            <w:r>
              <w:t>доля внеплановых проверок, проведенных по фактам нарушений, с которыми связано возникновение угрозы причинения вреда (ущерба) охраняемым законом ценностям, с целью предотвращения угрозы причинения такого вреда (ущерба)</w:t>
            </w:r>
          </w:p>
        </w:tc>
        <w:tc>
          <w:tcPr>
            <w:tcW w:w="7030" w:type="dxa"/>
            <w:tcBorders>
              <w:top w:val="nil"/>
              <w:left w:val="nil"/>
              <w:bottom w:val="nil"/>
              <w:right w:val="nil"/>
            </w:tcBorders>
          </w:tcPr>
          <w:p w:rsidR="00697797" w:rsidRDefault="00697797">
            <w:pPr>
              <w:pStyle w:val="ConsPlusNormal"/>
            </w:pPr>
            <w:r>
              <w:t>показатели устанавливаются в процентах от общего количества проведенных внеплановых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В.3.1.17</w:t>
            </w:r>
          </w:p>
        </w:tc>
        <w:tc>
          <w:tcPr>
            <w:tcW w:w="4649" w:type="dxa"/>
            <w:tcBorders>
              <w:top w:val="nil"/>
              <w:left w:val="nil"/>
              <w:bottom w:val="nil"/>
              <w:right w:val="nil"/>
            </w:tcBorders>
          </w:tcPr>
          <w:p w:rsidR="00697797" w:rsidRDefault="00697797">
            <w:pPr>
              <w:pStyle w:val="ConsPlusNormal"/>
            </w:pPr>
            <w:r>
              <w:t>доля внеплановых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7030" w:type="dxa"/>
            <w:tcBorders>
              <w:top w:val="nil"/>
              <w:left w:val="nil"/>
              <w:bottom w:val="nil"/>
              <w:right w:val="nil"/>
            </w:tcBorders>
          </w:tcPr>
          <w:p w:rsidR="00697797" w:rsidRDefault="00697797">
            <w:pPr>
              <w:pStyle w:val="ConsPlusNormal"/>
            </w:pPr>
            <w:r>
              <w:t>показатели устанавливаются в процентах от общего количества проведенных внеплановых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В.3.1.18</w:t>
            </w:r>
          </w:p>
        </w:tc>
        <w:tc>
          <w:tcPr>
            <w:tcW w:w="4649" w:type="dxa"/>
            <w:tcBorders>
              <w:top w:val="nil"/>
              <w:left w:val="nil"/>
              <w:bottom w:val="nil"/>
              <w:right w:val="nil"/>
            </w:tcBorders>
          </w:tcPr>
          <w:p w:rsidR="00697797" w:rsidRDefault="00697797">
            <w:pPr>
              <w:pStyle w:val="ConsPlusNormal"/>
            </w:pPr>
            <w:r>
              <w:t>доля проверок, на результаты которых поданы жалобы</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проведенных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В.3.1.19</w:t>
            </w:r>
          </w:p>
        </w:tc>
        <w:tc>
          <w:tcPr>
            <w:tcW w:w="4649" w:type="dxa"/>
            <w:tcBorders>
              <w:top w:val="nil"/>
              <w:left w:val="nil"/>
              <w:bottom w:val="nil"/>
              <w:right w:val="nil"/>
            </w:tcBorders>
          </w:tcPr>
          <w:p w:rsidR="00697797" w:rsidRDefault="00697797">
            <w:pPr>
              <w:pStyle w:val="ConsPlusNormal"/>
            </w:pPr>
            <w:r>
              <w:t>среднее количество проверок, проведенных в отношении одного гражданина или организации</w:t>
            </w:r>
          </w:p>
        </w:tc>
        <w:tc>
          <w:tcPr>
            <w:tcW w:w="7030" w:type="dxa"/>
            <w:tcBorders>
              <w:top w:val="nil"/>
              <w:left w:val="nil"/>
              <w:bottom w:val="nil"/>
              <w:right w:val="nil"/>
            </w:tcBorders>
          </w:tcPr>
          <w:p w:rsidR="00697797" w:rsidRDefault="00697797">
            <w:pPr>
              <w:pStyle w:val="ConsPlusNormal"/>
            </w:pPr>
            <w:r>
              <w:t>показатели учитывают проверки, в том числе проведенные в отношении лица, получившего разрешение, лицензиата за отчетный период</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В.3.1.20</w:t>
            </w:r>
          </w:p>
        </w:tc>
        <w:tc>
          <w:tcPr>
            <w:tcW w:w="4649" w:type="dxa"/>
            <w:tcBorders>
              <w:top w:val="nil"/>
              <w:left w:val="nil"/>
              <w:bottom w:val="nil"/>
              <w:right w:val="nil"/>
            </w:tcBorders>
          </w:tcPr>
          <w:p w:rsidR="00697797" w:rsidRDefault="00697797">
            <w:pPr>
              <w:pStyle w:val="ConsPlusNormal"/>
            </w:pPr>
            <w:r>
              <w:t>общее количество проверок, проведенных совместно с другими органами</w:t>
            </w:r>
          </w:p>
        </w:tc>
        <w:tc>
          <w:tcPr>
            <w:tcW w:w="7030" w:type="dxa"/>
            <w:tcBorders>
              <w:top w:val="nil"/>
              <w:left w:val="nil"/>
              <w:bottom w:val="nil"/>
              <w:right w:val="nil"/>
            </w:tcBorders>
          </w:tcPr>
          <w:p w:rsidR="00697797" w:rsidRDefault="00697797">
            <w:pPr>
              <w:pStyle w:val="ConsPlusNormal"/>
            </w:pPr>
            <w:r>
              <w:t>показатель устанавливается в том числе в отношении внеплановых проверок, осуществляемых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В.3.1.21</w:t>
            </w:r>
          </w:p>
        </w:tc>
        <w:tc>
          <w:tcPr>
            <w:tcW w:w="4649" w:type="dxa"/>
            <w:tcBorders>
              <w:top w:val="nil"/>
              <w:left w:val="nil"/>
              <w:bottom w:val="nil"/>
              <w:right w:val="nil"/>
            </w:tcBorders>
          </w:tcPr>
          <w:p w:rsidR="00697797" w:rsidRDefault="00697797">
            <w:pPr>
              <w:pStyle w:val="ConsPlusNormal"/>
            </w:pPr>
            <w:r>
              <w:t>количество проверок, проведенных с привлечением экспертных организаций и экспертов</w:t>
            </w:r>
          </w:p>
        </w:tc>
        <w:tc>
          <w:tcPr>
            <w:tcW w:w="7030" w:type="dxa"/>
            <w:tcBorders>
              <w:top w:val="nil"/>
              <w:left w:val="nil"/>
              <w:bottom w:val="nil"/>
              <w:right w:val="nil"/>
            </w:tcBorders>
          </w:tcPr>
          <w:p w:rsidR="00697797" w:rsidRDefault="00697797">
            <w:pPr>
              <w:pStyle w:val="ConsPlusNormal"/>
            </w:pPr>
            <w:r>
              <w:t>показатель не учитывает проверки, проведенные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В.3.1.22</w:t>
            </w:r>
          </w:p>
        </w:tc>
        <w:tc>
          <w:tcPr>
            <w:tcW w:w="4649" w:type="dxa"/>
            <w:tcBorders>
              <w:top w:val="nil"/>
              <w:left w:val="nil"/>
              <w:bottom w:val="nil"/>
              <w:right w:val="nil"/>
            </w:tcBorders>
          </w:tcPr>
          <w:p w:rsidR="00697797" w:rsidRDefault="00697797">
            <w:pPr>
              <w:pStyle w:val="ConsPlusNormal"/>
            </w:pPr>
            <w:r>
              <w:t>количество внеплановых проверок, проведенных в отношении лиц, получивших разрешения, лицензиатов</w:t>
            </w:r>
          </w:p>
        </w:tc>
        <w:tc>
          <w:tcPr>
            <w:tcW w:w="7030" w:type="dxa"/>
            <w:tcBorders>
              <w:top w:val="nil"/>
              <w:left w:val="nil"/>
              <w:bottom w:val="nil"/>
              <w:right w:val="nil"/>
            </w:tcBorders>
          </w:tcPr>
          <w:p w:rsidR="00697797" w:rsidRDefault="00697797">
            <w:pPr>
              <w:pStyle w:val="ConsPlusNormal"/>
            </w:pPr>
            <w:r>
              <w:t>показатель устанавливается в соответствии с основаниями проведения внеплановых проверок и не включает проверки, связанные с заявлениями лица, получившего разрешение, лицензиата о продлении срока действия, переоформлении, выдаче дубликата или копии разрешения (лицензии)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В.3.1.23</w:t>
            </w:r>
          </w:p>
        </w:tc>
        <w:tc>
          <w:tcPr>
            <w:tcW w:w="4649" w:type="dxa"/>
            <w:tcBorders>
              <w:top w:val="nil"/>
              <w:left w:val="nil"/>
              <w:bottom w:val="nil"/>
              <w:right w:val="nil"/>
            </w:tcBorders>
          </w:tcPr>
          <w:p w:rsidR="00697797" w:rsidRDefault="00697797">
            <w:pPr>
              <w:pStyle w:val="ConsPlusNormal"/>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направленных в органы прокуратуры заявлений, в том числе заявлений о согласовании проведения внеплановых выездных проверок, проводимых в рамках лицензионного контроля, в согласовании которых было отказано</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В.3.1.24</w:t>
            </w:r>
          </w:p>
        </w:tc>
        <w:tc>
          <w:tcPr>
            <w:tcW w:w="4649" w:type="dxa"/>
            <w:tcBorders>
              <w:top w:val="nil"/>
              <w:left w:val="nil"/>
              <w:bottom w:val="nil"/>
              <w:right w:val="nil"/>
            </w:tcBorders>
          </w:tcPr>
          <w:p w:rsidR="00697797" w:rsidRDefault="00697797">
            <w:pPr>
              <w:pStyle w:val="ConsPlusNormal"/>
            </w:pPr>
            <w:r>
              <w:t>доля проверок, результаты которых были признаны недействительными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и учитывает долю проверок, результаты которых были признаны недействительными, в том числе по решению суда и по предписанию органов прокуратуры</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В.3.1.25</w:t>
            </w:r>
          </w:p>
        </w:tc>
        <w:tc>
          <w:tcPr>
            <w:tcW w:w="4649" w:type="dxa"/>
            <w:tcBorders>
              <w:top w:val="nil"/>
              <w:left w:val="nil"/>
              <w:bottom w:val="nil"/>
              <w:right w:val="nil"/>
            </w:tcBorders>
          </w:tcPr>
          <w:p w:rsidR="00697797" w:rsidRDefault="00697797">
            <w:pPr>
              <w:pStyle w:val="ConsPlusNormal"/>
            </w:pPr>
            <w:r>
              <w:t>количество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w:t>
            </w:r>
          </w:p>
        </w:tc>
        <w:tc>
          <w:tcPr>
            <w:tcW w:w="7030" w:type="dxa"/>
            <w:tcBorders>
              <w:top w:val="nil"/>
              <w:left w:val="nil"/>
              <w:bottom w:val="nil"/>
              <w:right w:val="nil"/>
            </w:tcBorders>
          </w:tcPr>
          <w:p w:rsidR="00697797" w:rsidRDefault="00697797">
            <w:pPr>
              <w:pStyle w:val="ConsPlusNormal"/>
            </w:pPr>
            <w:r>
              <w:t>показатели учитывают проверки, проведенные в том числе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В.3.1.26</w:t>
            </w:r>
          </w:p>
        </w:tc>
        <w:tc>
          <w:tcPr>
            <w:tcW w:w="4649" w:type="dxa"/>
            <w:tcBorders>
              <w:top w:val="nil"/>
              <w:left w:val="nil"/>
              <w:bottom w:val="nil"/>
              <w:right w:val="nil"/>
            </w:tcBorders>
          </w:tcPr>
          <w:p w:rsidR="00697797" w:rsidRDefault="00697797">
            <w:pPr>
              <w:pStyle w:val="ConsPlusNormal"/>
            </w:pPr>
            <w:r>
              <w:t xml:space="preserve">доля проверок, проведенных органами государственного контроля (надзора), </w:t>
            </w:r>
            <w:r>
              <w:lastRenderedPageBreak/>
              <w:t>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w:t>
            </w:r>
          </w:p>
        </w:tc>
        <w:tc>
          <w:tcPr>
            <w:tcW w:w="7030" w:type="dxa"/>
            <w:tcBorders>
              <w:top w:val="nil"/>
              <w:left w:val="nil"/>
              <w:bottom w:val="nil"/>
              <w:right w:val="nil"/>
            </w:tcBorders>
          </w:tcPr>
          <w:p w:rsidR="00697797" w:rsidRDefault="00697797">
            <w:pPr>
              <w:pStyle w:val="ConsPlusNormal"/>
            </w:pPr>
            <w:r>
              <w:lastRenderedPageBreak/>
              <w:t xml:space="preserve">показатель устанавливается в процентах от общего количества проведенных проверок органами государственного контроля (надзора), </w:t>
            </w:r>
            <w:r>
              <w:lastRenderedPageBreak/>
              <w:t>муниципального контроля с нарушениями требований законодательства Российской Федерации о порядке их проведения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В.3.1.27</w:t>
            </w:r>
          </w:p>
        </w:tc>
        <w:tc>
          <w:tcPr>
            <w:tcW w:w="4649" w:type="dxa"/>
            <w:tcBorders>
              <w:top w:val="nil"/>
              <w:left w:val="nil"/>
              <w:bottom w:val="nil"/>
              <w:right w:val="nil"/>
            </w:tcBorders>
          </w:tcPr>
          <w:p w:rsidR="00697797" w:rsidRDefault="00697797">
            <w:pPr>
              <w:pStyle w:val="ConsPlusNormal"/>
            </w:pPr>
            <w:r>
              <w:t>доля проверок, по результатам которых выявлены нарушения лицензионных требований</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проведенных плановых и внеплановых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В.3.1.28</w:t>
            </w:r>
          </w:p>
        </w:tc>
        <w:tc>
          <w:tcPr>
            <w:tcW w:w="4649" w:type="dxa"/>
            <w:tcBorders>
              <w:top w:val="nil"/>
              <w:left w:val="nil"/>
              <w:bottom w:val="nil"/>
              <w:right w:val="nil"/>
            </w:tcBorders>
          </w:tcPr>
          <w:p w:rsidR="00697797" w:rsidRDefault="00697797">
            <w:pPr>
              <w:pStyle w:val="ConsPlusNormal"/>
            </w:pPr>
            <w:r>
              <w:t>количество случаев нарушения требований, выявленных по результатам проверок в рамках лицензионного контроля (всего) и из них случаев грубых нарушений</w:t>
            </w:r>
          </w:p>
        </w:tc>
        <w:tc>
          <w:tcPr>
            <w:tcW w:w="7030" w:type="dxa"/>
            <w:tcBorders>
              <w:top w:val="nil"/>
              <w:left w:val="nil"/>
              <w:bottom w:val="nil"/>
              <w:right w:val="nil"/>
            </w:tcBorders>
          </w:tcPr>
          <w:p w:rsidR="00697797" w:rsidRDefault="00697797">
            <w:pPr>
              <w:pStyle w:val="ConsPlusNormal"/>
            </w:pPr>
            <w:r>
              <w:t>при установлении показателя учитываются в том числе нарушения, повлекшие причинение лицами, получившими разрешения, лицензиатами вреда (ущерба)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В.3.1.29</w:t>
            </w:r>
          </w:p>
        </w:tc>
        <w:tc>
          <w:tcPr>
            <w:tcW w:w="4649" w:type="dxa"/>
            <w:tcBorders>
              <w:top w:val="nil"/>
              <w:left w:val="nil"/>
              <w:bottom w:val="nil"/>
              <w:right w:val="nil"/>
            </w:tcBorders>
          </w:tcPr>
          <w:p w:rsidR="00697797" w:rsidRDefault="00697797">
            <w:pPr>
              <w:pStyle w:val="ConsPlusNormal"/>
            </w:pPr>
            <w:r>
              <w:t>доля плановых и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7030" w:type="dxa"/>
            <w:tcBorders>
              <w:top w:val="nil"/>
              <w:left w:val="nil"/>
              <w:bottom w:val="nil"/>
              <w:right w:val="nil"/>
            </w:tcBorders>
          </w:tcPr>
          <w:p w:rsidR="00697797" w:rsidRDefault="00697797">
            <w:pPr>
              <w:pStyle w:val="ConsPlusNormal"/>
            </w:pPr>
            <w:r>
              <w:t>показатели устанавливаются в процентах по каждому виду мероприятий (плановому, внеплановому и по каждой из причин)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В.3.1.30</w:t>
            </w:r>
          </w:p>
        </w:tc>
        <w:tc>
          <w:tcPr>
            <w:tcW w:w="4649" w:type="dxa"/>
            <w:tcBorders>
              <w:top w:val="nil"/>
              <w:left w:val="nil"/>
              <w:bottom w:val="nil"/>
              <w:right w:val="nil"/>
            </w:tcBorders>
          </w:tcPr>
          <w:p w:rsidR="00697797" w:rsidRDefault="00697797">
            <w:pPr>
              <w:pStyle w:val="ConsPlusNormal"/>
            </w:pPr>
            <w:r>
              <w:t xml:space="preserve">доля выявленных при проведении проверок </w:t>
            </w:r>
            <w:r>
              <w:lastRenderedPageBreak/>
              <w:t>правонарушений, связанных с неисполнением предписаний</w:t>
            </w:r>
          </w:p>
        </w:tc>
        <w:tc>
          <w:tcPr>
            <w:tcW w:w="7030" w:type="dxa"/>
            <w:tcBorders>
              <w:top w:val="nil"/>
              <w:left w:val="nil"/>
              <w:bottom w:val="nil"/>
              <w:right w:val="nil"/>
            </w:tcBorders>
          </w:tcPr>
          <w:p w:rsidR="00697797" w:rsidRDefault="00697797">
            <w:pPr>
              <w:pStyle w:val="ConsPlusNormal"/>
            </w:pPr>
            <w:r>
              <w:lastRenderedPageBreak/>
              <w:t xml:space="preserve">показатель устанавливается в процентах от общего числа выявленных </w:t>
            </w:r>
            <w:r>
              <w:lastRenderedPageBreak/>
              <w:t>правонарушений, в том числе правонарушений, выявленных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В.3.1.31</w:t>
            </w:r>
          </w:p>
        </w:tc>
        <w:tc>
          <w:tcPr>
            <w:tcW w:w="4649" w:type="dxa"/>
            <w:tcBorders>
              <w:top w:val="nil"/>
              <w:left w:val="nil"/>
              <w:bottom w:val="nil"/>
              <w:right w:val="nil"/>
            </w:tcBorders>
          </w:tcPr>
          <w:p w:rsidR="00697797" w:rsidRDefault="00697797">
            <w:pPr>
              <w:pStyle w:val="ConsPlusNormal"/>
            </w:pPr>
            <w:r>
              <w:t>количество случаев приостановления действия разрешений, лицензий за нарушение требований после проведения проверок</w:t>
            </w:r>
          </w:p>
        </w:tc>
        <w:tc>
          <w:tcPr>
            <w:tcW w:w="7030" w:type="dxa"/>
            <w:tcBorders>
              <w:top w:val="nil"/>
              <w:left w:val="nil"/>
              <w:bottom w:val="nil"/>
              <w:right w:val="nil"/>
            </w:tcBorders>
          </w:tcPr>
          <w:p w:rsidR="00697797" w:rsidRDefault="00697797">
            <w:pPr>
              <w:pStyle w:val="ConsPlusNormal"/>
            </w:pPr>
            <w:r>
              <w:t>показатели учитывают количество случаев приостановления действия разрешений, лицензий за нарушения требований (в том числе по решениям органа и по решению суда), выявленные по результатам проведения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В.3.1.32</w:t>
            </w:r>
          </w:p>
        </w:tc>
        <w:tc>
          <w:tcPr>
            <w:tcW w:w="4649" w:type="dxa"/>
            <w:tcBorders>
              <w:top w:val="nil"/>
              <w:left w:val="nil"/>
              <w:bottom w:val="nil"/>
              <w:right w:val="nil"/>
            </w:tcBorders>
          </w:tcPr>
          <w:p w:rsidR="00697797" w:rsidRDefault="00697797">
            <w:pPr>
              <w:pStyle w:val="ConsPlusNormal"/>
            </w:pPr>
            <w:r>
              <w:t>доля решений суда об удовлетворении заявлений органа государственного контроля (надзора) или муниципального контроля об административном приостановлении деятельности лица, получившего разрешение, лицензиата</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обращений органа государственного контроля (надзора) или муниципального контроля в суд с заявлениями об административном приостановлении деятельности лиц, получивших разрешение, лицензиатов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В.3.1.33</w:t>
            </w:r>
          </w:p>
        </w:tc>
        <w:tc>
          <w:tcPr>
            <w:tcW w:w="4649" w:type="dxa"/>
            <w:tcBorders>
              <w:top w:val="nil"/>
              <w:left w:val="nil"/>
              <w:bottom w:val="nil"/>
              <w:right w:val="nil"/>
            </w:tcBorders>
          </w:tcPr>
          <w:p w:rsidR="00697797" w:rsidRDefault="00697797">
            <w:pPr>
              <w:pStyle w:val="ConsPlusNormal"/>
            </w:pPr>
            <w:r>
              <w:t>доля решений суда об удовлетворении заявлений органа государственного контроля (надзора) или муниципального контроля об аннулировании разрешения, лицензии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обращений органа государственного контроля (надзора) или муниципального контроля в суд с заявлениями об аннулировании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В.3.1.34</w:t>
            </w:r>
          </w:p>
        </w:tc>
        <w:tc>
          <w:tcPr>
            <w:tcW w:w="4649" w:type="dxa"/>
            <w:tcBorders>
              <w:top w:val="nil"/>
              <w:left w:val="nil"/>
              <w:bottom w:val="nil"/>
              <w:right w:val="nil"/>
            </w:tcBorders>
          </w:tcPr>
          <w:p w:rsidR="00697797" w:rsidRDefault="00697797">
            <w:pPr>
              <w:pStyle w:val="ConsPlusNormal"/>
            </w:pPr>
            <w:r>
              <w:t>доля проверок, по результатам которых материалы о выявленных нарушениях переданы в уполномоченные органы для возбуждения уголовных дел</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проверок, в результате которых выявлены нарушения обязательных требований, в том числе проверок, проведенных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В.3.1.35</w:t>
            </w:r>
          </w:p>
        </w:tc>
        <w:tc>
          <w:tcPr>
            <w:tcW w:w="4649" w:type="dxa"/>
            <w:tcBorders>
              <w:top w:val="nil"/>
              <w:left w:val="nil"/>
              <w:bottom w:val="nil"/>
              <w:right w:val="nil"/>
            </w:tcBorders>
          </w:tcPr>
          <w:p w:rsidR="00697797" w:rsidRDefault="00697797">
            <w:pPr>
              <w:pStyle w:val="ConsPlusNormal"/>
            </w:pPr>
            <w:r>
              <w:t>общая сумма наложенных по итогам проверок административных штрафов</w:t>
            </w:r>
          </w:p>
        </w:tc>
        <w:tc>
          <w:tcPr>
            <w:tcW w:w="7030" w:type="dxa"/>
            <w:tcBorders>
              <w:top w:val="nil"/>
              <w:left w:val="nil"/>
              <w:bottom w:val="nil"/>
              <w:right w:val="nil"/>
            </w:tcBorders>
          </w:tcPr>
          <w:p w:rsidR="00697797" w:rsidRDefault="00697797">
            <w:pPr>
              <w:pStyle w:val="ConsPlusNormal"/>
            </w:pPr>
            <w:r>
              <w:t>показатель устанавливается в соответствии с общей суммой наложенных штрафов, с учетом в том числе штрафов, наложенных на должностных лиц, индивидуальных предпринимателей и юридических лиц. Показатель устанавливается 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В.3.1.36</w:t>
            </w:r>
          </w:p>
        </w:tc>
        <w:tc>
          <w:tcPr>
            <w:tcW w:w="4649" w:type="dxa"/>
            <w:tcBorders>
              <w:top w:val="nil"/>
              <w:left w:val="nil"/>
              <w:bottom w:val="nil"/>
              <w:right w:val="nil"/>
            </w:tcBorders>
          </w:tcPr>
          <w:p w:rsidR="00697797" w:rsidRDefault="00697797">
            <w:pPr>
              <w:pStyle w:val="ConsPlusNormal"/>
            </w:pPr>
            <w:r>
              <w:t>общая сумма уплаченных (взысканных) административных штрафов, наложенных по итогам проверок</w:t>
            </w:r>
          </w:p>
        </w:tc>
        <w:tc>
          <w:tcPr>
            <w:tcW w:w="7030" w:type="dxa"/>
            <w:tcBorders>
              <w:top w:val="nil"/>
              <w:left w:val="nil"/>
              <w:bottom w:val="nil"/>
              <w:right w:val="nil"/>
            </w:tcBorders>
          </w:tcPr>
          <w:p w:rsidR="00697797" w:rsidRDefault="00697797">
            <w:pPr>
              <w:pStyle w:val="ConsPlusNormal"/>
            </w:pPr>
            <w:r>
              <w:t>показатель учитывает сумму уплаченных (взысканных в том числе в рамках лицензионного контроля) административных штрафов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В.3.1.37</w:t>
            </w:r>
          </w:p>
        </w:tc>
        <w:tc>
          <w:tcPr>
            <w:tcW w:w="4649" w:type="dxa"/>
            <w:tcBorders>
              <w:top w:val="nil"/>
              <w:left w:val="nil"/>
              <w:bottom w:val="nil"/>
              <w:right w:val="nil"/>
            </w:tcBorders>
          </w:tcPr>
          <w:p w:rsidR="00697797" w:rsidRDefault="00697797">
            <w:pPr>
              <w:pStyle w:val="ConsPlusNormal"/>
            </w:pPr>
            <w:r>
              <w:t xml:space="preserve">отношение суммы взысканных </w:t>
            </w:r>
            <w:r>
              <w:lastRenderedPageBreak/>
              <w:t>административных штрафов к общей сумме наложенных административных штрафов</w:t>
            </w:r>
          </w:p>
        </w:tc>
        <w:tc>
          <w:tcPr>
            <w:tcW w:w="7030" w:type="dxa"/>
            <w:tcBorders>
              <w:top w:val="nil"/>
              <w:left w:val="nil"/>
              <w:bottom w:val="nil"/>
              <w:right w:val="nil"/>
            </w:tcBorders>
          </w:tcPr>
          <w:p w:rsidR="00697797" w:rsidRDefault="00697797">
            <w:pPr>
              <w:pStyle w:val="ConsPlusNormal"/>
            </w:pPr>
            <w:r>
              <w:lastRenderedPageBreak/>
              <w:t xml:space="preserve">показатель устанавливается в процентах и учитывает штрафы, </w:t>
            </w:r>
            <w:r>
              <w:lastRenderedPageBreak/>
              <w:t>наложенные в том числе в рамках лицензионного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В.3.1.38</w:t>
            </w:r>
          </w:p>
        </w:tc>
        <w:tc>
          <w:tcPr>
            <w:tcW w:w="4649" w:type="dxa"/>
            <w:tcBorders>
              <w:top w:val="nil"/>
              <w:left w:val="nil"/>
              <w:bottom w:val="nil"/>
              <w:right w:val="nil"/>
            </w:tcBorders>
          </w:tcPr>
          <w:p w:rsidR="00697797" w:rsidRDefault="00697797">
            <w:pPr>
              <w:pStyle w:val="ConsPlusNormal"/>
            </w:pPr>
            <w:r>
              <w:t>средний размер наложенного административного штрафа</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 и учитывает штрафы, наложенные в рамках лицензионного контроля, в том числе на должностных лиц и юридических лиц</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В.3.1.39</w:t>
            </w:r>
          </w:p>
        </w:tc>
        <w:tc>
          <w:tcPr>
            <w:tcW w:w="4649" w:type="dxa"/>
            <w:tcBorders>
              <w:top w:val="nil"/>
              <w:left w:val="nil"/>
              <w:bottom w:val="nil"/>
              <w:right w:val="nil"/>
            </w:tcBorders>
          </w:tcPr>
          <w:p w:rsidR="00697797" w:rsidRDefault="00697797">
            <w:pPr>
              <w:pStyle w:val="ConsPlusNormal"/>
            </w:pPr>
            <w:r>
              <w:t>предотвращенный вред (ущерб) в расчете на одно мероприятие</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и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В.3.1.40</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проведении одной проверки</w:t>
            </w:r>
          </w:p>
        </w:tc>
        <w:tc>
          <w:tcPr>
            <w:tcW w:w="7030" w:type="dxa"/>
            <w:tcBorders>
              <w:top w:val="nil"/>
              <w:left w:val="nil"/>
              <w:bottom w:val="nil"/>
              <w:right w:val="nil"/>
            </w:tcBorders>
          </w:tcPr>
          <w:p w:rsidR="00697797" w:rsidRDefault="00697797">
            <w:pPr>
              <w:pStyle w:val="ConsPlusNormal"/>
            </w:pPr>
            <w:r>
              <w:t>показатель рассчитывается, в том числе отдельно в отношении плановых, внеплановых и межведомственных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В.3.1.41</w:t>
            </w:r>
          </w:p>
        </w:tc>
        <w:tc>
          <w:tcPr>
            <w:tcW w:w="4649" w:type="dxa"/>
            <w:tcBorders>
              <w:top w:val="nil"/>
              <w:left w:val="nil"/>
              <w:bottom w:val="nil"/>
              <w:right w:val="nil"/>
            </w:tcBorders>
          </w:tcPr>
          <w:p w:rsidR="00697797" w:rsidRDefault="00697797">
            <w:pPr>
              <w:pStyle w:val="ConsPlusNormal"/>
            </w:pPr>
            <w:r>
              <w:t>средняя продолжительность одной проверки</w:t>
            </w:r>
          </w:p>
        </w:tc>
        <w:tc>
          <w:tcPr>
            <w:tcW w:w="7030" w:type="dxa"/>
            <w:tcBorders>
              <w:top w:val="nil"/>
              <w:left w:val="nil"/>
              <w:bottom w:val="nil"/>
              <w:right w:val="nil"/>
            </w:tcBorders>
          </w:tcPr>
          <w:p w:rsidR="00697797" w:rsidRDefault="00697797">
            <w:pPr>
              <w:pStyle w:val="ConsPlusNormal"/>
            </w:pPr>
            <w:r>
              <w:t>показатель рассчитывается, в том числе отдельно в отношении плановых, внеплановых и межведомственных проверок</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В.3.1.42</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проверок (плановых, внеплановых)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w:t>
            </w:r>
          </w:p>
        </w:tc>
        <w:tc>
          <w:tcPr>
            <w:tcW w:w="11679" w:type="dxa"/>
            <w:gridSpan w:val="2"/>
            <w:tcBorders>
              <w:top w:val="nil"/>
              <w:left w:val="nil"/>
              <w:bottom w:val="nil"/>
              <w:right w:val="nil"/>
            </w:tcBorders>
          </w:tcPr>
          <w:p w:rsidR="00697797" w:rsidRDefault="00697797">
            <w:pPr>
              <w:pStyle w:val="ConsPlusNormal"/>
            </w:pPr>
            <w:r>
              <w:t>режим постоянного государственного контроля (надзора)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w:t>
            </w:r>
          </w:p>
        </w:tc>
        <w:tc>
          <w:tcPr>
            <w:tcW w:w="4649" w:type="dxa"/>
            <w:tcBorders>
              <w:top w:val="nil"/>
              <w:left w:val="nil"/>
              <w:bottom w:val="nil"/>
              <w:right w:val="nil"/>
            </w:tcBorders>
          </w:tcPr>
          <w:p w:rsidR="00697797" w:rsidRDefault="00697797">
            <w:pPr>
              <w:pStyle w:val="ConsPlusNormal"/>
            </w:pPr>
            <w:r>
              <w:t>количество объектов, в отношении которых установлен режим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В.3.2.2</w:t>
            </w:r>
          </w:p>
        </w:tc>
        <w:tc>
          <w:tcPr>
            <w:tcW w:w="4649" w:type="dxa"/>
            <w:tcBorders>
              <w:top w:val="nil"/>
              <w:left w:val="nil"/>
              <w:bottom w:val="nil"/>
              <w:right w:val="nil"/>
            </w:tcBorders>
          </w:tcPr>
          <w:p w:rsidR="00697797" w:rsidRDefault="00697797">
            <w:pPr>
              <w:pStyle w:val="ConsPlusNormal"/>
            </w:pPr>
            <w:r>
              <w:t>доля объектов, по которым выявлены нарушения в результате осуществления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объектов, в отношении которых установлен режим постоянного государственного контроля (надзора)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В.3.2.3</w:t>
            </w:r>
          </w:p>
        </w:tc>
        <w:tc>
          <w:tcPr>
            <w:tcW w:w="4649" w:type="dxa"/>
            <w:tcBorders>
              <w:top w:val="nil"/>
              <w:left w:val="nil"/>
              <w:bottom w:val="nil"/>
              <w:right w:val="nil"/>
            </w:tcBorders>
          </w:tcPr>
          <w:p w:rsidR="00697797" w:rsidRDefault="00697797">
            <w:pPr>
              <w:pStyle w:val="ConsPlusNormal"/>
            </w:pPr>
            <w:r>
              <w:t>доля нарушений, выявленных в результате осуществления постоянного государственного контроля (надзора), по которым возбуждены дела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выявленных правонарушений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В.3.2.4</w:t>
            </w:r>
          </w:p>
        </w:tc>
        <w:tc>
          <w:tcPr>
            <w:tcW w:w="4649" w:type="dxa"/>
            <w:tcBorders>
              <w:top w:val="nil"/>
              <w:left w:val="nil"/>
              <w:bottom w:val="nil"/>
              <w:right w:val="nil"/>
            </w:tcBorders>
          </w:tcPr>
          <w:p w:rsidR="00697797" w:rsidRDefault="00697797">
            <w:pPr>
              <w:pStyle w:val="ConsPlusNormal"/>
            </w:pPr>
            <w:r>
              <w:t>доля нарушений, по итогам выявления которых в результате осуществления постоянного государственного контроля (надзора), наложены административные наказания</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выявленных правонарушений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В.3.2.5</w:t>
            </w:r>
          </w:p>
        </w:tc>
        <w:tc>
          <w:tcPr>
            <w:tcW w:w="4649" w:type="dxa"/>
            <w:tcBorders>
              <w:top w:val="nil"/>
              <w:left w:val="nil"/>
              <w:bottom w:val="nil"/>
              <w:right w:val="nil"/>
            </w:tcBorders>
          </w:tcPr>
          <w:p w:rsidR="00697797" w:rsidRDefault="00697797">
            <w:pPr>
              <w:pStyle w:val="ConsPlusNormal"/>
            </w:pPr>
            <w:r>
              <w:t>доля нарушений, выявленных в результате осуществления постоянного государственного контроля (надзора), связанных с неисполнением предписаний</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выявленных нарушений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В.3.2.6</w:t>
            </w:r>
          </w:p>
        </w:tc>
        <w:tc>
          <w:tcPr>
            <w:tcW w:w="4649" w:type="dxa"/>
            <w:tcBorders>
              <w:top w:val="nil"/>
              <w:left w:val="nil"/>
              <w:bottom w:val="nil"/>
              <w:right w:val="nil"/>
            </w:tcBorders>
          </w:tcPr>
          <w:p w:rsidR="00697797" w:rsidRDefault="00697797">
            <w:pPr>
              <w:pStyle w:val="ConsPlusNormal"/>
            </w:pPr>
            <w:r>
              <w:t>доля объектов, в отношении которых материалы о нарушениях обязательных требований, выявленных в результате осуществления постоянного государственного контроля (надзора), переданы в уполномоченные органы для возбуждения уголовных дел</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объектов, в отношении которых выявлены нарушения обязательных требований в результате осуществления постоянного государственного контроля (надзора)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В.3.2.7</w:t>
            </w:r>
          </w:p>
        </w:tc>
        <w:tc>
          <w:tcPr>
            <w:tcW w:w="4649" w:type="dxa"/>
            <w:tcBorders>
              <w:top w:val="nil"/>
              <w:left w:val="nil"/>
              <w:bottom w:val="nil"/>
              <w:right w:val="nil"/>
            </w:tcBorders>
          </w:tcPr>
          <w:p w:rsidR="00697797" w:rsidRDefault="00697797">
            <w:pPr>
              <w:pStyle w:val="ConsPlusNormal"/>
            </w:pPr>
            <w:r>
              <w:t>количество выявленных за период времени правонарушений в рамках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группы показателей учитывают общее количество выявленных нарушений, а также по типам нарушений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В.3.2.8</w:t>
            </w:r>
          </w:p>
        </w:tc>
        <w:tc>
          <w:tcPr>
            <w:tcW w:w="4649" w:type="dxa"/>
            <w:tcBorders>
              <w:top w:val="nil"/>
              <w:left w:val="nil"/>
              <w:bottom w:val="nil"/>
              <w:right w:val="nil"/>
            </w:tcBorders>
          </w:tcPr>
          <w:p w:rsidR="00697797" w:rsidRDefault="00697797">
            <w:pPr>
              <w:pStyle w:val="ConsPlusNormal"/>
            </w:pPr>
            <w:r>
              <w:t>предотвращенный ущерб в рамках одного объекта, в отношении которого установлен режим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и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В.3.2.9</w:t>
            </w:r>
          </w:p>
        </w:tc>
        <w:tc>
          <w:tcPr>
            <w:tcW w:w="4649" w:type="dxa"/>
            <w:tcBorders>
              <w:top w:val="nil"/>
              <w:left w:val="nil"/>
              <w:bottom w:val="nil"/>
              <w:right w:val="nil"/>
            </w:tcBorders>
          </w:tcPr>
          <w:p w:rsidR="00697797" w:rsidRDefault="00697797">
            <w:pPr>
              <w:pStyle w:val="ConsPlusNormal"/>
            </w:pPr>
            <w:r>
              <w:t>общее количество административных наказаний, наложенных по итогам осуществления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показатели учитывают общее количество административных наказаний, наложенных по итогам осуществления режима постоянного государственного контроля (надзора), а также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В.3.2.10</w:t>
            </w:r>
          </w:p>
        </w:tc>
        <w:tc>
          <w:tcPr>
            <w:tcW w:w="4649" w:type="dxa"/>
            <w:tcBorders>
              <w:top w:val="nil"/>
              <w:left w:val="nil"/>
              <w:bottom w:val="nil"/>
              <w:right w:val="nil"/>
            </w:tcBorders>
          </w:tcPr>
          <w:p w:rsidR="00697797" w:rsidRDefault="00697797">
            <w:pPr>
              <w:pStyle w:val="ConsPlusNormal"/>
            </w:pPr>
            <w:r>
              <w:t>общая сумма наложенных административных штрафов по итогам осуществления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общей сумме наложенных штрафов, учитывающей в том числе штрафы, наложенные на должностных лиц, юридических лиц</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В.3.2.11</w:t>
            </w:r>
          </w:p>
        </w:tc>
        <w:tc>
          <w:tcPr>
            <w:tcW w:w="4649" w:type="dxa"/>
            <w:tcBorders>
              <w:top w:val="nil"/>
              <w:left w:val="nil"/>
              <w:bottom w:val="nil"/>
              <w:right w:val="nil"/>
            </w:tcBorders>
          </w:tcPr>
          <w:p w:rsidR="00697797" w:rsidRDefault="00697797">
            <w:pPr>
              <w:pStyle w:val="ConsPlusNormal"/>
            </w:pPr>
            <w:r>
              <w:t>общая сумма уплаченных (взысканных) административных штрафов по итогам осуществления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В.3.2.12</w:t>
            </w:r>
          </w:p>
        </w:tc>
        <w:tc>
          <w:tcPr>
            <w:tcW w:w="4649" w:type="dxa"/>
            <w:tcBorders>
              <w:top w:val="nil"/>
              <w:left w:val="nil"/>
              <w:bottom w:val="nil"/>
              <w:right w:val="nil"/>
            </w:tcBorders>
          </w:tcPr>
          <w:p w:rsidR="00697797" w:rsidRDefault="00697797">
            <w:pPr>
              <w:pStyle w:val="ConsPlusNormal"/>
            </w:pPr>
            <w:r>
              <w:t>отношение суммы взысканных административных штрафов к общей сумме наложенных административных штрафов по итогам осуществления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В.3.2.13</w:t>
            </w:r>
          </w:p>
        </w:tc>
        <w:tc>
          <w:tcPr>
            <w:tcW w:w="4649" w:type="dxa"/>
            <w:tcBorders>
              <w:top w:val="nil"/>
              <w:left w:val="nil"/>
              <w:bottom w:val="nil"/>
              <w:right w:val="nil"/>
            </w:tcBorders>
          </w:tcPr>
          <w:p w:rsidR="00697797" w:rsidRDefault="00697797">
            <w:pPr>
              <w:pStyle w:val="ConsPlusNormal"/>
            </w:pPr>
            <w:r>
              <w:t>средний размер наложенного административного штрафа по итогам осуществления режима постоянного государственного контроля (надзора)</w:t>
            </w:r>
          </w:p>
        </w:tc>
        <w:tc>
          <w:tcPr>
            <w:tcW w:w="7030" w:type="dxa"/>
            <w:tcBorders>
              <w:top w:val="nil"/>
              <w:left w:val="nil"/>
              <w:bottom w:val="nil"/>
              <w:right w:val="nil"/>
            </w:tcBorders>
          </w:tcPr>
          <w:p w:rsidR="00697797" w:rsidRDefault="00697797">
            <w:pPr>
              <w:pStyle w:val="ConsPlusNormal"/>
            </w:pPr>
            <w:r>
              <w:t>показатель устанавливается в соответствии со средним размером административного штрафа, в том числе наложенного на должностных лиц и юридических лиц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В.3.2.14</w:t>
            </w:r>
          </w:p>
        </w:tc>
        <w:tc>
          <w:tcPr>
            <w:tcW w:w="4649" w:type="dxa"/>
            <w:tcBorders>
              <w:top w:val="nil"/>
              <w:left w:val="nil"/>
              <w:bottom w:val="nil"/>
              <w:right w:val="nil"/>
            </w:tcBorders>
          </w:tcPr>
          <w:p w:rsidR="00697797" w:rsidRDefault="00697797">
            <w:pPr>
              <w:pStyle w:val="ConsPlusNormal"/>
            </w:pPr>
            <w:r>
              <w:t>стоимостная оценка (себестоимость) режима постоянного контроля (надзора) в отношении одного объекта</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В.3.2.15</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режима постоянного контроля (надзора)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В.3.2.16</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рамках режима постоянного контроля (надзора) на одном объекте</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w:t>
            </w:r>
          </w:p>
        </w:tc>
        <w:tc>
          <w:tcPr>
            <w:tcW w:w="4649" w:type="dxa"/>
            <w:tcBorders>
              <w:top w:val="nil"/>
              <w:left w:val="nil"/>
              <w:bottom w:val="nil"/>
              <w:right w:val="nil"/>
            </w:tcBorders>
          </w:tcPr>
          <w:p w:rsidR="00697797" w:rsidRDefault="00697797">
            <w:pPr>
              <w:pStyle w:val="ConsPlusNormal"/>
            </w:pPr>
            <w:r>
              <w:t>плановые (рейдовые) осмотры</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w:t>
            </w:r>
          </w:p>
        </w:tc>
        <w:tc>
          <w:tcPr>
            <w:tcW w:w="4649" w:type="dxa"/>
            <w:tcBorders>
              <w:top w:val="nil"/>
              <w:left w:val="nil"/>
              <w:bottom w:val="nil"/>
              <w:right w:val="nil"/>
            </w:tcBorders>
          </w:tcPr>
          <w:p w:rsidR="00697797" w:rsidRDefault="00697797">
            <w:pPr>
              <w:pStyle w:val="ConsPlusNormal"/>
            </w:pPr>
            <w:r>
              <w:t>общее количество плановых (рейдовых) осмотров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В.3.3.2</w:t>
            </w:r>
          </w:p>
        </w:tc>
        <w:tc>
          <w:tcPr>
            <w:tcW w:w="4649" w:type="dxa"/>
            <w:tcBorders>
              <w:top w:val="nil"/>
              <w:left w:val="nil"/>
              <w:bottom w:val="nil"/>
              <w:right w:val="nil"/>
            </w:tcBorders>
          </w:tcPr>
          <w:p w:rsidR="00697797" w:rsidRDefault="00697797">
            <w:pPr>
              <w:pStyle w:val="ConsPlusNormal"/>
            </w:pPr>
            <w:r>
              <w:t>общее количество плановых (рейдовых) осмотров, проведенных совместно с другими органами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В.3.3.3</w:t>
            </w:r>
          </w:p>
        </w:tc>
        <w:tc>
          <w:tcPr>
            <w:tcW w:w="4649" w:type="dxa"/>
            <w:tcBorders>
              <w:top w:val="nil"/>
              <w:left w:val="nil"/>
              <w:bottom w:val="nil"/>
              <w:right w:val="nil"/>
            </w:tcBorders>
          </w:tcPr>
          <w:p w:rsidR="00697797" w:rsidRDefault="00697797">
            <w:pPr>
              <w:pStyle w:val="ConsPlusNormal"/>
            </w:pPr>
            <w:r>
              <w:t>количество плановых (рейдовых) осмотров, проводимых с привлечением экспертных организаций и экспертов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В.3.3.4</w:t>
            </w:r>
          </w:p>
        </w:tc>
        <w:tc>
          <w:tcPr>
            <w:tcW w:w="4649" w:type="dxa"/>
            <w:tcBorders>
              <w:top w:val="nil"/>
              <w:left w:val="nil"/>
              <w:bottom w:val="nil"/>
              <w:right w:val="nil"/>
            </w:tcBorders>
          </w:tcPr>
          <w:p w:rsidR="00697797" w:rsidRDefault="00697797">
            <w:pPr>
              <w:pStyle w:val="ConsPlusNormal"/>
            </w:pPr>
            <w:r>
              <w:t>доля плановых (рейдовых) осмотров, по итогам которых выявлены нарушения, в общем числе проведенных рейдовых осмотров</w:t>
            </w:r>
          </w:p>
        </w:tc>
        <w:tc>
          <w:tcPr>
            <w:tcW w:w="7030" w:type="dxa"/>
            <w:tcBorders>
              <w:top w:val="nil"/>
              <w:left w:val="nil"/>
              <w:bottom w:val="nil"/>
              <w:right w:val="nil"/>
            </w:tcBorders>
          </w:tcPr>
          <w:p w:rsidR="00697797" w:rsidRDefault="00697797">
            <w:pPr>
              <w:pStyle w:val="ConsPlusNormal"/>
              <w:jc w:val="both"/>
            </w:pPr>
            <w:r>
              <w:t>показатель устанавливается в процентах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В.3.3.5</w:t>
            </w:r>
          </w:p>
        </w:tc>
        <w:tc>
          <w:tcPr>
            <w:tcW w:w="4649" w:type="dxa"/>
            <w:tcBorders>
              <w:top w:val="nil"/>
              <w:left w:val="nil"/>
              <w:bottom w:val="nil"/>
              <w:right w:val="nil"/>
            </w:tcBorders>
          </w:tcPr>
          <w:p w:rsidR="00697797" w:rsidRDefault="00697797">
            <w:pPr>
              <w:pStyle w:val="ConsPlusNormal"/>
            </w:pPr>
            <w:r>
              <w:t>доля плановых (рейдовых) осмотров, на результаты которых поданы жалобы</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рейдовых осмотров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В.3.3.6</w:t>
            </w:r>
          </w:p>
        </w:tc>
        <w:tc>
          <w:tcPr>
            <w:tcW w:w="4649" w:type="dxa"/>
            <w:tcBorders>
              <w:top w:val="nil"/>
              <w:left w:val="nil"/>
              <w:bottom w:val="nil"/>
              <w:right w:val="nil"/>
            </w:tcBorders>
          </w:tcPr>
          <w:p w:rsidR="00697797" w:rsidRDefault="00697797">
            <w:pPr>
              <w:pStyle w:val="ConsPlusNormal"/>
            </w:pPr>
            <w:r>
              <w:t>доля плановых (рейдовых) осмотров, результаты которых признаны недействительными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проведенных рейдовых осмотров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В.3.3.7</w:t>
            </w:r>
          </w:p>
        </w:tc>
        <w:tc>
          <w:tcPr>
            <w:tcW w:w="4649" w:type="dxa"/>
            <w:tcBorders>
              <w:top w:val="nil"/>
              <w:left w:val="nil"/>
              <w:bottom w:val="nil"/>
              <w:right w:val="nil"/>
            </w:tcBorders>
          </w:tcPr>
          <w:p w:rsidR="00697797" w:rsidRDefault="00697797">
            <w:pPr>
              <w:pStyle w:val="ConsPlusNormal"/>
            </w:pPr>
            <w:r>
              <w:t xml:space="preserve">доля плановых (рейдовых) осмотров, по </w:t>
            </w:r>
            <w:r>
              <w:lastRenderedPageBreak/>
              <w:t>результатам которых были назначены внеплановые проверки в отношении субъектов (объектов) контрольно-надзорной деятельности</w:t>
            </w:r>
          </w:p>
        </w:tc>
        <w:tc>
          <w:tcPr>
            <w:tcW w:w="7030" w:type="dxa"/>
            <w:tcBorders>
              <w:top w:val="nil"/>
              <w:left w:val="nil"/>
              <w:bottom w:val="nil"/>
              <w:right w:val="nil"/>
            </w:tcBorders>
          </w:tcPr>
          <w:p w:rsidR="00697797" w:rsidRDefault="00697797">
            <w:pPr>
              <w:pStyle w:val="ConsPlusNormal"/>
            </w:pPr>
            <w:r>
              <w:lastRenderedPageBreak/>
              <w:t xml:space="preserve">показатель устанавливается в процентах от общего числа рейдовых </w:t>
            </w:r>
            <w:r>
              <w:lastRenderedPageBreak/>
              <w:t>осмотров, по итогам которых были выявлены правонарушения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В.3.3.8</w:t>
            </w:r>
          </w:p>
        </w:tc>
        <w:tc>
          <w:tcPr>
            <w:tcW w:w="4649" w:type="dxa"/>
            <w:tcBorders>
              <w:top w:val="nil"/>
              <w:left w:val="nil"/>
              <w:bottom w:val="nil"/>
              <w:right w:val="nil"/>
            </w:tcBorders>
          </w:tcPr>
          <w:p w:rsidR="00697797" w:rsidRDefault="00697797">
            <w:pPr>
              <w:pStyle w:val="ConsPlusNormal"/>
            </w:pPr>
            <w:r>
              <w:t>доля плановых (рейдовых) осмотров, по итогам которых после проведения внеплановых проверок были возбуждены дела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рейдовых осмотров, по итогам которых назначены внеплановые проверки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В.3.3.9</w:t>
            </w:r>
          </w:p>
        </w:tc>
        <w:tc>
          <w:tcPr>
            <w:tcW w:w="4649" w:type="dxa"/>
            <w:tcBorders>
              <w:top w:val="nil"/>
              <w:left w:val="nil"/>
              <w:bottom w:val="nil"/>
              <w:right w:val="nil"/>
            </w:tcBorders>
          </w:tcPr>
          <w:p w:rsidR="00697797" w:rsidRDefault="00697797">
            <w:pPr>
              <w:pStyle w:val="ConsPlusNormal"/>
            </w:pPr>
            <w:r>
              <w:t>доля плановых (рейдовых) осмотров, по итогам которых после проведения внеплановых проверок были наложены административные наказания</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рейдовых осмотров, по итогам которых после проведения внеплановых проверок возбуждены дела об административных правонарушениях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В.3.3.10</w:t>
            </w:r>
          </w:p>
        </w:tc>
        <w:tc>
          <w:tcPr>
            <w:tcW w:w="4649" w:type="dxa"/>
            <w:tcBorders>
              <w:top w:val="nil"/>
              <w:left w:val="nil"/>
              <w:bottom w:val="nil"/>
              <w:right w:val="nil"/>
            </w:tcBorders>
          </w:tcPr>
          <w:p w:rsidR="00697797" w:rsidRDefault="00697797">
            <w:pPr>
              <w:pStyle w:val="ConsPlusNormal"/>
            </w:pPr>
            <w:r>
              <w:t>доля плановых (рейдовых) осмотров, по результатам которых материалы о выявленных нарушениях переданы в уполномоченные органы для возбуждения уголовных дел</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рейдовых осмотров, в результате которых выявлены нарушения обязательных требований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В.3.3.11</w:t>
            </w:r>
          </w:p>
        </w:tc>
        <w:tc>
          <w:tcPr>
            <w:tcW w:w="4649" w:type="dxa"/>
            <w:tcBorders>
              <w:top w:val="nil"/>
              <w:left w:val="nil"/>
              <w:bottom w:val="nil"/>
              <w:right w:val="nil"/>
            </w:tcBorders>
          </w:tcPr>
          <w:p w:rsidR="00697797" w:rsidRDefault="00697797">
            <w:pPr>
              <w:pStyle w:val="ConsPlusNormal"/>
            </w:pPr>
            <w:r>
              <w:t>количество выявленных правонарушений при проведении плановых (рейдовых) осмотров</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общем количестве выявленных правонарушений, а также по типам нарушений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В.3.3.12</w:t>
            </w:r>
          </w:p>
        </w:tc>
        <w:tc>
          <w:tcPr>
            <w:tcW w:w="4649" w:type="dxa"/>
            <w:tcBorders>
              <w:top w:val="nil"/>
              <w:left w:val="nil"/>
              <w:bottom w:val="nil"/>
              <w:right w:val="nil"/>
            </w:tcBorders>
          </w:tcPr>
          <w:p w:rsidR="00697797" w:rsidRDefault="00697797">
            <w:pPr>
              <w:pStyle w:val="ConsPlusNormal"/>
            </w:pPr>
            <w:r>
              <w:t>количество субъектов, в отношении которых проведены плановые (рейдовые) осмотры субъектов из каждой категории риска, допустивших нарушения</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697797" w:rsidRDefault="0069779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В.3.3.13</w:t>
            </w:r>
          </w:p>
        </w:tc>
        <w:tc>
          <w:tcPr>
            <w:tcW w:w="4649" w:type="dxa"/>
            <w:tcBorders>
              <w:top w:val="nil"/>
              <w:left w:val="nil"/>
              <w:bottom w:val="nil"/>
              <w:right w:val="nil"/>
            </w:tcBorders>
          </w:tcPr>
          <w:p w:rsidR="00697797" w:rsidRDefault="00697797">
            <w:pPr>
              <w:pStyle w:val="ConsPlusNormal"/>
            </w:pPr>
            <w:r>
              <w:t>количество субъектов из каждой категории риска, в отношении которых проведены плановые (рейдовые) осмотры, которые устранили в своей деятельности нарушения</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697797" w:rsidRDefault="00697797">
            <w:pPr>
              <w:pStyle w:val="ConsPlusNormal"/>
            </w:pPr>
            <w:r>
              <w:t>Показатели устанавливаются в отношении нарушений, в результате которых причинен вред (ущерб) или была создана угроза его причинения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В.3.3.14</w:t>
            </w:r>
          </w:p>
        </w:tc>
        <w:tc>
          <w:tcPr>
            <w:tcW w:w="4649" w:type="dxa"/>
            <w:tcBorders>
              <w:top w:val="nil"/>
              <w:left w:val="nil"/>
              <w:bottom w:val="nil"/>
              <w:right w:val="nil"/>
            </w:tcBorders>
          </w:tcPr>
          <w:p w:rsidR="00697797" w:rsidRDefault="00697797">
            <w:pPr>
              <w:pStyle w:val="ConsPlusNormal"/>
            </w:pPr>
            <w:r>
              <w:t>доля плановых рейдовых осмотров, проведенных в отношении субъектов (объектов), в том числе в разрезе категорий риска (классов опасности)</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в процентах от общего количества плановых рейдовых осмотров,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В.3.3.15</w:t>
            </w:r>
          </w:p>
        </w:tc>
        <w:tc>
          <w:tcPr>
            <w:tcW w:w="4649" w:type="dxa"/>
            <w:tcBorders>
              <w:top w:val="nil"/>
              <w:left w:val="nil"/>
              <w:bottom w:val="nil"/>
              <w:right w:val="nil"/>
            </w:tcBorders>
          </w:tcPr>
          <w:p w:rsidR="00697797" w:rsidRDefault="00697797">
            <w:pPr>
              <w:pStyle w:val="ConsPlusNormal"/>
            </w:pPr>
            <w:r>
              <w:t>общее количество административных наказаний, наложенных по итогам внеплановых проверок, проведенных по результатам плановых (рейдовых) осмотров</w:t>
            </w:r>
          </w:p>
        </w:tc>
        <w:tc>
          <w:tcPr>
            <w:tcW w:w="7030" w:type="dxa"/>
            <w:tcBorders>
              <w:top w:val="nil"/>
              <w:left w:val="nil"/>
              <w:bottom w:val="nil"/>
              <w:right w:val="nil"/>
            </w:tcBorders>
          </w:tcPr>
          <w:p w:rsidR="00697797" w:rsidRDefault="00697797">
            <w:pPr>
              <w:pStyle w:val="ConsPlusNormal"/>
            </w:pPr>
            <w:r>
              <w:t>показатели устанавливаются в соответствии с общим количеством административных наказаний, а также по видам наказаний (конфискация орудия или предмета совершения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В.3.3.16</w:t>
            </w:r>
          </w:p>
        </w:tc>
        <w:tc>
          <w:tcPr>
            <w:tcW w:w="4649" w:type="dxa"/>
            <w:tcBorders>
              <w:top w:val="nil"/>
              <w:left w:val="nil"/>
              <w:bottom w:val="nil"/>
              <w:right w:val="nil"/>
            </w:tcBorders>
          </w:tcPr>
          <w:p w:rsidR="00697797" w:rsidRDefault="00697797">
            <w:pPr>
              <w:pStyle w:val="ConsPlusNormal"/>
            </w:pPr>
            <w:r>
              <w:t>общая сумма наложенных административных штрафов по итогам внеплановых проверок, проведенных по результатам плановых (рейдовых) осмотров</w:t>
            </w:r>
          </w:p>
        </w:tc>
        <w:tc>
          <w:tcPr>
            <w:tcW w:w="7030" w:type="dxa"/>
            <w:tcBorders>
              <w:top w:val="nil"/>
              <w:left w:val="nil"/>
              <w:bottom w:val="nil"/>
              <w:right w:val="nil"/>
            </w:tcBorders>
          </w:tcPr>
          <w:p w:rsidR="00697797" w:rsidRDefault="00697797">
            <w:pPr>
              <w:pStyle w:val="ConsPlusNormal"/>
            </w:pPr>
            <w:r>
              <w:t>показатель устанавливается в соответствии с общей суммой наложенных штрафов, учитывающей в том числе штрафы, наложенные на должностных лиц, индивидуальных предпринимателей, юридических лиц</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В.3.3.17</w:t>
            </w:r>
          </w:p>
        </w:tc>
        <w:tc>
          <w:tcPr>
            <w:tcW w:w="4649" w:type="dxa"/>
            <w:tcBorders>
              <w:top w:val="nil"/>
              <w:left w:val="nil"/>
              <w:bottom w:val="nil"/>
              <w:right w:val="nil"/>
            </w:tcBorders>
          </w:tcPr>
          <w:p w:rsidR="00697797" w:rsidRDefault="00697797">
            <w:pPr>
              <w:pStyle w:val="ConsPlusNormal"/>
            </w:pPr>
            <w:r>
              <w:t>общая сумма уплаченных (взысканных) административных штрафов, наложенных по итогам проведенных внеплановых проверок, назначенных по результатам проведения плановых (рейдовых) осмотров</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В.3.3.18</w:t>
            </w:r>
          </w:p>
        </w:tc>
        <w:tc>
          <w:tcPr>
            <w:tcW w:w="4649" w:type="dxa"/>
            <w:tcBorders>
              <w:top w:val="nil"/>
              <w:left w:val="nil"/>
              <w:bottom w:val="nil"/>
              <w:right w:val="nil"/>
            </w:tcBorders>
          </w:tcPr>
          <w:p w:rsidR="00697797" w:rsidRDefault="00697797">
            <w:pPr>
              <w:pStyle w:val="ConsPlusNormal"/>
            </w:pPr>
            <w:r>
              <w:t xml:space="preserve">отношение суммы взысканных административных штрафов к общей сумме </w:t>
            </w:r>
            <w:r>
              <w:lastRenderedPageBreak/>
              <w:t>наложенных административных штрафов по итогам внеплановых проверок, проведенных по результатам плановых (рейдовых) осмотров</w:t>
            </w:r>
          </w:p>
        </w:tc>
        <w:tc>
          <w:tcPr>
            <w:tcW w:w="7030" w:type="dxa"/>
            <w:tcBorders>
              <w:top w:val="nil"/>
              <w:left w:val="nil"/>
              <w:bottom w:val="nil"/>
              <w:right w:val="nil"/>
            </w:tcBorders>
          </w:tcPr>
          <w:p w:rsidR="00697797" w:rsidRDefault="00697797">
            <w:pPr>
              <w:pStyle w:val="ConsPlusNormal"/>
            </w:pPr>
            <w:r>
              <w:lastRenderedPageBreak/>
              <w:t>показатель устанавливается в процентах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В.3.3.19</w:t>
            </w:r>
          </w:p>
        </w:tc>
        <w:tc>
          <w:tcPr>
            <w:tcW w:w="4649" w:type="dxa"/>
            <w:tcBorders>
              <w:top w:val="nil"/>
              <w:left w:val="nil"/>
              <w:bottom w:val="nil"/>
              <w:right w:val="nil"/>
            </w:tcBorders>
          </w:tcPr>
          <w:p w:rsidR="00697797" w:rsidRDefault="00697797">
            <w:pPr>
              <w:pStyle w:val="ConsPlusNormal"/>
            </w:pPr>
            <w:r>
              <w:t>средний размер наложенного административного штрафа по итогам внеплановых проверок, проведенных по результатам плановых (рейдовых) осмотров</w:t>
            </w:r>
          </w:p>
        </w:tc>
        <w:tc>
          <w:tcPr>
            <w:tcW w:w="7030" w:type="dxa"/>
            <w:tcBorders>
              <w:top w:val="nil"/>
              <w:left w:val="nil"/>
              <w:bottom w:val="nil"/>
              <w:right w:val="nil"/>
            </w:tcBorders>
          </w:tcPr>
          <w:p w:rsidR="00697797" w:rsidRDefault="00697797">
            <w:pPr>
              <w:pStyle w:val="ConsPlusNormal"/>
            </w:pPr>
            <w:r>
              <w:t>показатель устанавливается в соответствии со средним размером административного штрафа, наложенного в том числе на должностных лиц и юридических лиц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В.3.3.20</w:t>
            </w:r>
          </w:p>
        </w:tc>
        <w:tc>
          <w:tcPr>
            <w:tcW w:w="4649" w:type="dxa"/>
            <w:tcBorders>
              <w:top w:val="nil"/>
              <w:left w:val="nil"/>
              <w:bottom w:val="nil"/>
              <w:right w:val="nil"/>
            </w:tcBorders>
          </w:tcPr>
          <w:p w:rsidR="00697797" w:rsidRDefault="00697797">
            <w:pPr>
              <w:pStyle w:val="ConsPlusNormal"/>
            </w:pPr>
            <w:r>
              <w:t>стоимостная оценка одного планового (рейдового) осмотра</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В.3.3.21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планового (рейдового) осмотра</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В.3.3.22</w:t>
            </w:r>
          </w:p>
        </w:tc>
        <w:tc>
          <w:tcPr>
            <w:tcW w:w="4649" w:type="dxa"/>
            <w:tcBorders>
              <w:top w:val="nil"/>
              <w:left w:val="nil"/>
              <w:bottom w:val="nil"/>
              <w:right w:val="nil"/>
            </w:tcBorders>
          </w:tcPr>
          <w:p w:rsidR="00697797" w:rsidRDefault="00697797">
            <w:pPr>
              <w:pStyle w:val="ConsPlusNormal"/>
            </w:pPr>
            <w:r>
              <w:t>средняя продолжительность одного планового (рейдового) осмотра</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В.3.3.23</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для проведения одного планового (рейдового) осмотра</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w:t>
            </w:r>
          </w:p>
        </w:tc>
        <w:tc>
          <w:tcPr>
            <w:tcW w:w="11679" w:type="dxa"/>
            <w:gridSpan w:val="2"/>
            <w:tcBorders>
              <w:top w:val="nil"/>
              <w:left w:val="nil"/>
              <w:bottom w:val="nil"/>
              <w:right w:val="nil"/>
            </w:tcBorders>
          </w:tcPr>
          <w:p w:rsidR="00697797" w:rsidRDefault="00697797">
            <w:pPr>
              <w:pStyle w:val="ConsPlusNormal"/>
            </w:pPr>
            <w:r>
              <w:t>мониторинговые мероприятия, осуществляемые в рамках контрольно-надзорной деятельности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В.3.4.1</w:t>
            </w:r>
          </w:p>
        </w:tc>
        <w:tc>
          <w:tcPr>
            <w:tcW w:w="4649" w:type="dxa"/>
            <w:tcBorders>
              <w:top w:val="nil"/>
              <w:left w:val="nil"/>
              <w:bottom w:val="nil"/>
              <w:right w:val="nil"/>
            </w:tcBorders>
          </w:tcPr>
          <w:p w:rsidR="00697797" w:rsidRDefault="00697797">
            <w:pPr>
              <w:pStyle w:val="ConsPlusNormal"/>
            </w:pPr>
            <w:r>
              <w:t>общее количество подконтрольных субъектов (объектов), в отношении которых осуществляются мониторинговые мероприятия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В.3.4.2</w:t>
            </w:r>
          </w:p>
        </w:tc>
        <w:tc>
          <w:tcPr>
            <w:tcW w:w="4649" w:type="dxa"/>
            <w:tcBorders>
              <w:top w:val="nil"/>
              <w:left w:val="nil"/>
              <w:bottom w:val="nil"/>
              <w:right w:val="nil"/>
            </w:tcBorders>
          </w:tcPr>
          <w:p w:rsidR="00697797" w:rsidRDefault="00697797">
            <w:pPr>
              <w:pStyle w:val="ConsPlusNormal"/>
            </w:pPr>
            <w:r>
              <w:t>доля субъектов (объектов), регулярная отчетность которых была проверена или проанализирована на предмет нарушений обязательных требований</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субъектов (объектов), предоставивших регулярную отчетность</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В.3.4.3</w:t>
            </w:r>
          </w:p>
        </w:tc>
        <w:tc>
          <w:tcPr>
            <w:tcW w:w="4649" w:type="dxa"/>
            <w:tcBorders>
              <w:top w:val="nil"/>
              <w:left w:val="nil"/>
              <w:bottom w:val="nil"/>
              <w:right w:val="nil"/>
            </w:tcBorders>
          </w:tcPr>
          <w:p w:rsidR="00697797" w:rsidRDefault="00697797">
            <w:pPr>
              <w:pStyle w:val="ConsPlusNormal"/>
            </w:pPr>
            <w:r>
              <w:t>общее количество подконтрольных субъектов (объектов), в том числе в разрезе категорий риска (классов опасности), предоставивших регулярную отчетность</w:t>
            </w:r>
          </w:p>
        </w:tc>
        <w:tc>
          <w:tcPr>
            <w:tcW w:w="7030" w:type="dxa"/>
            <w:tcBorders>
              <w:top w:val="nil"/>
              <w:left w:val="nil"/>
              <w:bottom w:val="nil"/>
              <w:right w:val="nil"/>
            </w:tcBorders>
          </w:tcPr>
          <w:p w:rsidR="00697797" w:rsidRDefault="00697797">
            <w:pPr>
              <w:pStyle w:val="ConsPlusNormal"/>
            </w:pPr>
            <w: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В.3.4.4</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затраченных трудовых и финансовых ресурсов при проведении мониторинговых мероприятий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В.3.4.5</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уровень соблюдения установленных обязательных требований подконтрольными субъектами, в отношении которых проведены мониторинговые мероприятия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В.3.4.6</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последствия проведения мониторинговых мероприятий для субъектов (объектов) (например, внеплановые проверки, административные наказания и прочее)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w:t>
            </w:r>
          </w:p>
        </w:tc>
        <w:tc>
          <w:tcPr>
            <w:tcW w:w="4649" w:type="dxa"/>
            <w:tcBorders>
              <w:top w:val="nil"/>
              <w:left w:val="nil"/>
              <w:bottom w:val="nil"/>
              <w:right w:val="nil"/>
            </w:tcBorders>
          </w:tcPr>
          <w:p w:rsidR="00697797" w:rsidRDefault="00697797">
            <w:pPr>
              <w:pStyle w:val="ConsPlusNormal"/>
            </w:pPr>
            <w:r>
              <w:t>административные расследования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В.3.5.1</w:t>
            </w:r>
          </w:p>
        </w:tc>
        <w:tc>
          <w:tcPr>
            <w:tcW w:w="4649" w:type="dxa"/>
            <w:tcBorders>
              <w:top w:val="nil"/>
              <w:left w:val="nil"/>
              <w:bottom w:val="nil"/>
              <w:right w:val="nil"/>
            </w:tcBorders>
          </w:tcPr>
          <w:p w:rsidR="00697797" w:rsidRDefault="00697797">
            <w:pPr>
              <w:pStyle w:val="ConsPlusNormal"/>
            </w:pPr>
            <w:r>
              <w:t>количество вынесенных определений о проведении административного расследования</w:t>
            </w:r>
          </w:p>
        </w:tc>
        <w:tc>
          <w:tcPr>
            <w:tcW w:w="7030" w:type="dxa"/>
            <w:tcBorders>
              <w:top w:val="nil"/>
              <w:left w:val="nil"/>
              <w:bottom w:val="nil"/>
              <w:right w:val="nil"/>
            </w:tcBorders>
          </w:tcPr>
          <w:p w:rsidR="00697797" w:rsidRDefault="00697797">
            <w:pPr>
              <w:pStyle w:val="ConsPlusNormal"/>
            </w:pPr>
            <w:r>
              <w:t>показатели устанавливаются в соответствии с общим количеством вынесенных определений о проведении административного расследования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В.3.5.2</w:t>
            </w:r>
          </w:p>
        </w:tc>
        <w:tc>
          <w:tcPr>
            <w:tcW w:w="4649" w:type="dxa"/>
            <w:tcBorders>
              <w:top w:val="nil"/>
              <w:left w:val="nil"/>
              <w:bottom w:val="nil"/>
              <w:right w:val="nil"/>
            </w:tcBorders>
          </w:tcPr>
          <w:p w:rsidR="00697797" w:rsidRDefault="00697797">
            <w:pPr>
              <w:pStyle w:val="ConsPlusNormal"/>
            </w:pPr>
            <w: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tc>
        <w:tc>
          <w:tcPr>
            <w:tcW w:w="7030" w:type="dxa"/>
            <w:tcBorders>
              <w:top w:val="nil"/>
              <w:left w:val="nil"/>
              <w:bottom w:val="nil"/>
              <w:right w:val="nil"/>
            </w:tcBorders>
          </w:tcPr>
          <w:p w:rsidR="00697797" w:rsidRDefault="00697797">
            <w:pPr>
              <w:pStyle w:val="ConsPlusNormal"/>
            </w:pPr>
            <w: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В.3.5.3</w:t>
            </w:r>
          </w:p>
        </w:tc>
        <w:tc>
          <w:tcPr>
            <w:tcW w:w="4649" w:type="dxa"/>
            <w:tcBorders>
              <w:top w:val="nil"/>
              <w:left w:val="nil"/>
              <w:bottom w:val="nil"/>
              <w:right w:val="nil"/>
            </w:tcBorders>
          </w:tcPr>
          <w:p w:rsidR="00697797" w:rsidRDefault="00697797">
            <w:pPr>
              <w:pStyle w:val="ConsPlusNormal"/>
            </w:pPr>
            <w: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В.3.5.4</w:t>
            </w:r>
          </w:p>
        </w:tc>
        <w:tc>
          <w:tcPr>
            <w:tcW w:w="4649" w:type="dxa"/>
            <w:tcBorders>
              <w:top w:val="nil"/>
              <w:left w:val="nil"/>
              <w:bottom w:val="nil"/>
              <w:right w:val="nil"/>
            </w:tcBorders>
          </w:tcPr>
          <w:p w:rsidR="00697797" w:rsidRDefault="00697797">
            <w:pPr>
              <w:pStyle w:val="ConsPlusNormal"/>
            </w:pPr>
            <w:r>
              <w:t>доля штрафов, наложенных в результате совершения административных правонарушений, по которым были проведены административные расследования</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наказаний, наложенных после проведения административного расследования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В.3.5.5</w:t>
            </w:r>
          </w:p>
        </w:tc>
        <w:tc>
          <w:tcPr>
            <w:tcW w:w="4649" w:type="dxa"/>
            <w:tcBorders>
              <w:top w:val="nil"/>
              <w:left w:val="nil"/>
              <w:bottom w:val="nil"/>
              <w:right w:val="nil"/>
            </w:tcBorders>
          </w:tcPr>
          <w:p w:rsidR="00697797" w:rsidRDefault="00697797">
            <w:pPr>
              <w:pStyle w:val="ConsPlusNormal"/>
            </w:pPr>
            <w:r>
              <w:t>общая сумма уплаченных (взысканных) административных штрафов</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В.3.5.6</w:t>
            </w:r>
          </w:p>
        </w:tc>
        <w:tc>
          <w:tcPr>
            <w:tcW w:w="4649" w:type="dxa"/>
            <w:tcBorders>
              <w:top w:val="nil"/>
              <w:left w:val="nil"/>
              <w:bottom w:val="nil"/>
              <w:right w:val="nil"/>
            </w:tcBorders>
          </w:tcPr>
          <w:p w:rsidR="00697797" w:rsidRDefault="00697797">
            <w:pPr>
              <w:pStyle w:val="ConsPlusNormal"/>
            </w:pPr>
            <w:r>
              <w:t>отношение суммы взысканных административных штрафов к общей сумме наложенных административных штрафов</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В.3.5.7</w:t>
            </w:r>
          </w:p>
        </w:tc>
        <w:tc>
          <w:tcPr>
            <w:tcW w:w="4649" w:type="dxa"/>
            <w:tcBorders>
              <w:top w:val="nil"/>
              <w:left w:val="nil"/>
              <w:bottom w:val="nil"/>
              <w:right w:val="nil"/>
            </w:tcBorders>
          </w:tcPr>
          <w:p w:rsidR="00697797" w:rsidRDefault="00697797">
            <w:pPr>
              <w:pStyle w:val="ConsPlusNormal"/>
            </w:pPr>
            <w:r>
              <w:t>средний размер наложенного административного штрафа в результате проведения административного расследования</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В.3.5.8</w:t>
            </w:r>
          </w:p>
        </w:tc>
        <w:tc>
          <w:tcPr>
            <w:tcW w:w="4649" w:type="dxa"/>
            <w:tcBorders>
              <w:top w:val="nil"/>
              <w:left w:val="nil"/>
              <w:bottom w:val="nil"/>
              <w:right w:val="nil"/>
            </w:tcBorders>
          </w:tcPr>
          <w:p w:rsidR="00697797" w:rsidRDefault="00697797">
            <w:pPr>
              <w:pStyle w:val="ConsPlusNormal"/>
            </w:pPr>
            <w:r>
              <w:t>стоимостная оценка (себестоимость) одного административного расследования, проводимого в рамках производства по делам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В.3.5.9</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административного расследования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В.3.5.10</w:t>
            </w:r>
          </w:p>
        </w:tc>
        <w:tc>
          <w:tcPr>
            <w:tcW w:w="4649" w:type="dxa"/>
            <w:tcBorders>
              <w:top w:val="nil"/>
              <w:left w:val="nil"/>
              <w:bottom w:val="nil"/>
              <w:right w:val="nil"/>
            </w:tcBorders>
          </w:tcPr>
          <w:p w:rsidR="00697797" w:rsidRDefault="00697797">
            <w:pPr>
              <w:pStyle w:val="ConsPlusNormal"/>
            </w:pPr>
            <w:r>
              <w:t>средняя продолжительность одного административного расследования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В.3.6</w:t>
            </w:r>
          </w:p>
        </w:tc>
        <w:tc>
          <w:tcPr>
            <w:tcW w:w="11679" w:type="dxa"/>
            <w:gridSpan w:val="2"/>
            <w:tcBorders>
              <w:top w:val="nil"/>
              <w:left w:val="nil"/>
              <w:bottom w:val="nil"/>
              <w:right w:val="nil"/>
            </w:tcBorders>
          </w:tcPr>
          <w:p w:rsidR="00697797" w:rsidRDefault="00697797">
            <w:pPr>
              <w:pStyle w:val="ConsPlusNormal"/>
            </w:pPr>
            <w:r>
              <w:t>производство по делам об административных правонарушениях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В.3.6.1</w:t>
            </w:r>
          </w:p>
        </w:tc>
        <w:tc>
          <w:tcPr>
            <w:tcW w:w="4649" w:type="dxa"/>
            <w:tcBorders>
              <w:top w:val="nil"/>
              <w:left w:val="nil"/>
              <w:bottom w:val="nil"/>
              <w:right w:val="nil"/>
            </w:tcBorders>
          </w:tcPr>
          <w:p w:rsidR="00697797" w:rsidRDefault="00697797">
            <w:pPr>
              <w:pStyle w:val="ConsPlusNormal"/>
            </w:pPr>
            <w:r>
              <w:t>количество протоколов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t>показатели устанавливаются по количеству протоколов об административных правонарушениях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В.3.6.2</w:t>
            </w:r>
          </w:p>
        </w:tc>
        <w:tc>
          <w:tcPr>
            <w:tcW w:w="4649" w:type="dxa"/>
            <w:tcBorders>
              <w:top w:val="nil"/>
              <w:left w:val="nil"/>
              <w:bottom w:val="nil"/>
              <w:right w:val="nil"/>
            </w:tcBorders>
          </w:tcPr>
          <w:p w:rsidR="00697797" w:rsidRDefault="00697797">
            <w:pPr>
              <w:pStyle w:val="ConsPlusNormal"/>
            </w:pPr>
            <w:r>
              <w:t>количество постановлений о прекращении производства по делу об административном правонарушении</w:t>
            </w:r>
          </w:p>
        </w:tc>
        <w:tc>
          <w:tcPr>
            <w:tcW w:w="7030" w:type="dxa"/>
            <w:tcBorders>
              <w:top w:val="nil"/>
              <w:left w:val="nil"/>
              <w:bottom w:val="nil"/>
              <w:right w:val="nil"/>
            </w:tcBorders>
          </w:tcPr>
          <w:p w:rsidR="00697797" w:rsidRDefault="00697797">
            <w:pPr>
              <w:pStyle w:val="ConsPlusNormal"/>
            </w:pPr>
            <w:r>
              <w:t>показатели устанавливаются по количеству постановлений о прекращении производства по делу об административном правонарушении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В.3.6.3</w:t>
            </w:r>
          </w:p>
        </w:tc>
        <w:tc>
          <w:tcPr>
            <w:tcW w:w="4649" w:type="dxa"/>
            <w:tcBorders>
              <w:top w:val="nil"/>
              <w:left w:val="nil"/>
              <w:bottom w:val="nil"/>
              <w:right w:val="nil"/>
            </w:tcBorders>
          </w:tcPr>
          <w:p w:rsidR="00697797" w:rsidRDefault="00697797">
            <w:pPr>
              <w:pStyle w:val="ConsPlusNormal"/>
            </w:pPr>
            <w:r>
              <w:t>количество постановлений о назначении административных наказаний</w:t>
            </w:r>
          </w:p>
        </w:tc>
        <w:tc>
          <w:tcPr>
            <w:tcW w:w="7030" w:type="dxa"/>
            <w:tcBorders>
              <w:top w:val="nil"/>
              <w:left w:val="nil"/>
              <w:bottom w:val="nil"/>
              <w:right w:val="nil"/>
            </w:tcBorders>
          </w:tcPr>
          <w:p w:rsidR="00697797" w:rsidRDefault="00697797">
            <w:pPr>
              <w:pStyle w:val="ConsPlusNormal"/>
            </w:pPr>
            <w: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В.3.6.4</w:t>
            </w:r>
          </w:p>
        </w:tc>
        <w:tc>
          <w:tcPr>
            <w:tcW w:w="4649" w:type="dxa"/>
            <w:tcBorders>
              <w:top w:val="nil"/>
              <w:left w:val="nil"/>
              <w:bottom w:val="nil"/>
              <w:right w:val="nil"/>
            </w:tcBorders>
          </w:tcPr>
          <w:p w:rsidR="00697797" w:rsidRDefault="00697797">
            <w:pPr>
              <w:pStyle w:val="ConsPlusNormal"/>
            </w:pPr>
            <w:r>
              <w:t>количество административных наказаний, по которым административный штраф был заменен предупреждением</w:t>
            </w:r>
          </w:p>
        </w:tc>
        <w:tc>
          <w:tcPr>
            <w:tcW w:w="7030" w:type="dxa"/>
            <w:tcBorders>
              <w:top w:val="nil"/>
              <w:left w:val="nil"/>
              <w:bottom w:val="nil"/>
              <w:right w:val="nil"/>
            </w:tcBorders>
          </w:tcPr>
          <w:p w:rsidR="00697797" w:rsidRDefault="00697797">
            <w:pPr>
              <w:pStyle w:val="ConsPlusNormal"/>
            </w:pPr>
            <w:r>
              <w:t>показатель отражает количество административных штрафов, наложенных на лиц, являющихся субъектами малого и среднего предпринимательства, осуществляющих предпринимательскую деятельность без образования юридического лица, и юридическими лицами, а также на их работников, замененных на предупреждение</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В.3.6.5</w:t>
            </w:r>
          </w:p>
        </w:tc>
        <w:tc>
          <w:tcPr>
            <w:tcW w:w="4649" w:type="dxa"/>
            <w:tcBorders>
              <w:top w:val="nil"/>
              <w:left w:val="nil"/>
              <w:bottom w:val="nil"/>
              <w:right w:val="nil"/>
            </w:tcBorders>
          </w:tcPr>
          <w:p w:rsidR="00697797" w:rsidRDefault="00697797">
            <w:pPr>
              <w:pStyle w:val="ConsPlusNormal"/>
            </w:pPr>
            <w:r>
              <w:t xml:space="preserve">общая сумма наложенных штрафов по </w:t>
            </w:r>
            <w:r>
              <w:lastRenderedPageBreak/>
              <w:t>результатам рассмотрения дел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lastRenderedPageBreak/>
              <w:t xml:space="preserve">показатель устанавливается в млн. руб. и учитывает суммы наложенных </w:t>
            </w:r>
            <w:r>
              <w:lastRenderedPageBreak/>
              <w:t>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В.3.6.6</w:t>
            </w:r>
          </w:p>
        </w:tc>
        <w:tc>
          <w:tcPr>
            <w:tcW w:w="4649" w:type="dxa"/>
            <w:tcBorders>
              <w:top w:val="nil"/>
              <w:left w:val="nil"/>
              <w:bottom w:val="nil"/>
              <w:right w:val="nil"/>
            </w:tcBorders>
          </w:tcPr>
          <w:p w:rsidR="00697797" w:rsidRDefault="00697797">
            <w:pPr>
              <w:pStyle w:val="ConsPlusNormal"/>
            </w:pPr>
            <w:r>
              <w:t>доля штрафов, наложенных по результатам рассмотрения дел об административных правонарушениях</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наказаний, наложенных по результатам рассмотрения дел об административных правонарушениях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В.3.6.7</w:t>
            </w:r>
          </w:p>
        </w:tc>
        <w:tc>
          <w:tcPr>
            <w:tcW w:w="4649" w:type="dxa"/>
            <w:tcBorders>
              <w:top w:val="nil"/>
              <w:left w:val="nil"/>
              <w:bottom w:val="nil"/>
              <w:right w:val="nil"/>
            </w:tcBorders>
          </w:tcPr>
          <w:p w:rsidR="00697797" w:rsidRDefault="00697797">
            <w:pPr>
              <w:pStyle w:val="ConsPlusNormal"/>
            </w:pPr>
            <w:r>
              <w:t>общая сумма уплаченных (взысканных) штрафов</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В.3.6.8</w:t>
            </w:r>
          </w:p>
        </w:tc>
        <w:tc>
          <w:tcPr>
            <w:tcW w:w="4649" w:type="dxa"/>
            <w:tcBorders>
              <w:top w:val="nil"/>
              <w:left w:val="nil"/>
              <w:bottom w:val="nil"/>
              <w:right w:val="nil"/>
            </w:tcBorders>
          </w:tcPr>
          <w:p w:rsidR="00697797" w:rsidRDefault="00697797">
            <w:pPr>
              <w:pStyle w:val="ConsPlusNormal"/>
            </w:pPr>
            <w:r>
              <w:t>отношение суммы взысканных штрафов к общей сумме наложенных административных штрафов</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В.3.6.9</w:t>
            </w:r>
          </w:p>
        </w:tc>
        <w:tc>
          <w:tcPr>
            <w:tcW w:w="4649" w:type="dxa"/>
            <w:tcBorders>
              <w:top w:val="nil"/>
              <w:left w:val="nil"/>
              <w:bottom w:val="nil"/>
              <w:right w:val="nil"/>
            </w:tcBorders>
          </w:tcPr>
          <w:p w:rsidR="00697797" w:rsidRDefault="00697797">
            <w:pPr>
              <w:pStyle w:val="ConsPlusNormal"/>
            </w:pPr>
            <w:r>
              <w:t>средний размер наложенного штрафа</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В.3.6.10</w:t>
            </w:r>
          </w:p>
        </w:tc>
        <w:tc>
          <w:tcPr>
            <w:tcW w:w="4649" w:type="dxa"/>
            <w:tcBorders>
              <w:top w:val="nil"/>
              <w:left w:val="nil"/>
              <w:bottom w:val="nil"/>
              <w:right w:val="nil"/>
            </w:tcBorders>
          </w:tcPr>
          <w:p w:rsidR="00697797" w:rsidRDefault="00697797">
            <w:pPr>
              <w:pStyle w:val="ConsPlusNormal"/>
            </w:pPr>
            <w:r>
              <w:t>стоимостная оценка (себестоимость) рассмотрения одного дела об административном правонарушении</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В.3.6.11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производстве по делам об административных правонарушениях</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В.3.6.12</w:t>
            </w:r>
          </w:p>
        </w:tc>
        <w:tc>
          <w:tcPr>
            <w:tcW w:w="4649" w:type="dxa"/>
            <w:tcBorders>
              <w:top w:val="nil"/>
              <w:left w:val="nil"/>
              <w:bottom w:val="nil"/>
              <w:right w:val="nil"/>
            </w:tcBorders>
          </w:tcPr>
          <w:p w:rsidR="00697797" w:rsidRDefault="00697797">
            <w:pPr>
              <w:pStyle w:val="ConsPlusNormal"/>
            </w:pPr>
            <w:r>
              <w:t>средняя продолжительность производства по одному делу об административном правонарушении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В.3.6.13</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производстве по одному делу об административном правонарушении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В.3.7</w:t>
            </w:r>
          </w:p>
        </w:tc>
        <w:tc>
          <w:tcPr>
            <w:tcW w:w="11679" w:type="dxa"/>
            <w:gridSpan w:val="2"/>
            <w:tcBorders>
              <w:top w:val="nil"/>
              <w:left w:val="nil"/>
              <w:bottom w:val="nil"/>
              <w:right w:val="nil"/>
            </w:tcBorders>
          </w:tcPr>
          <w:p w:rsidR="00697797" w:rsidRDefault="00697797">
            <w:pPr>
              <w:pStyle w:val="ConsPlusNormal"/>
            </w:pPr>
            <w:r>
              <w:t>деятельность по выдаче разрешительных документов (разрешений, лицензий), рассмотрение заявлений (обращений)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w:t>
            </w:r>
          </w:p>
        </w:tc>
        <w:tc>
          <w:tcPr>
            <w:tcW w:w="4649" w:type="dxa"/>
            <w:tcBorders>
              <w:top w:val="nil"/>
              <w:left w:val="nil"/>
              <w:bottom w:val="nil"/>
              <w:right w:val="nil"/>
            </w:tcBorders>
          </w:tcPr>
          <w:p w:rsidR="00697797" w:rsidRDefault="00697797">
            <w:pPr>
              <w:pStyle w:val="ConsPlusNormal"/>
            </w:pPr>
            <w:r>
              <w:t>количество рассмотренных заявлений о предоставлении разрешения, лицензии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В.3.7.2</w:t>
            </w:r>
          </w:p>
        </w:tc>
        <w:tc>
          <w:tcPr>
            <w:tcW w:w="4649" w:type="dxa"/>
            <w:tcBorders>
              <w:top w:val="nil"/>
              <w:left w:val="nil"/>
              <w:bottom w:val="nil"/>
              <w:right w:val="nil"/>
            </w:tcBorders>
          </w:tcPr>
          <w:p w:rsidR="00697797" w:rsidRDefault="00697797">
            <w:pPr>
              <w:pStyle w:val="ConsPlusNormal"/>
            </w:pPr>
            <w:r>
              <w:t>количество рассмотренных заявлений о предоставлении разрешения, лицензии, по которым приняты решения об отказе в предоставлении разрешений, лицензий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В.3.7.3</w:t>
            </w:r>
          </w:p>
        </w:tc>
        <w:tc>
          <w:tcPr>
            <w:tcW w:w="4649" w:type="dxa"/>
            <w:tcBorders>
              <w:top w:val="nil"/>
              <w:left w:val="nil"/>
              <w:bottom w:val="nil"/>
              <w:right w:val="nil"/>
            </w:tcBorders>
          </w:tcPr>
          <w:p w:rsidR="00697797" w:rsidRDefault="00697797">
            <w:pPr>
              <w:pStyle w:val="ConsPlusNormal"/>
            </w:pPr>
            <w:r>
              <w:t>количество проведенных выездных проверок соискателей разрешений, лицензий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В.3.7.4</w:t>
            </w:r>
          </w:p>
        </w:tc>
        <w:tc>
          <w:tcPr>
            <w:tcW w:w="4649" w:type="dxa"/>
            <w:tcBorders>
              <w:top w:val="nil"/>
              <w:left w:val="nil"/>
              <w:bottom w:val="nil"/>
              <w:right w:val="nil"/>
            </w:tcBorders>
          </w:tcPr>
          <w:p w:rsidR="00697797" w:rsidRDefault="00697797">
            <w:pPr>
              <w:pStyle w:val="ConsPlusNormal"/>
            </w:pPr>
            <w:r>
              <w:t>количество проведенных выездных проверок соискателей разрешений, лицензий, по результатам которых в отношении соискателей разрешения, лицензии выявлено несоответствие требованиям</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В.3.7.5</w:t>
            </w:r>
          </w:p>
        </w:tc>
        <w:tc>
          <w:tcPr>
            <w:tcW w:w="4649" w:type="dxa"/>
            <w:tcBorders>
              <w:top w:val="nil"/>
              <w:left w:val="nil"/>
              <w:bottom w:val="nil"/>
              <w:right w:val="nil"/>
            </w:tcBorders>
          </w:tcPr>
          <w:p w:rsidR="00697797" w:rsidRDefault="00697797">
            <w:pPr>
              <w:pStyle w:val="ConsPlusNormal"/>
            </w:pPr>
            <w:r>
              <w:t>доля лиц, получивших разрешения, лицензиатов, в отношении которых органом государственного контроля (надзора) или муниципального контроля были проведены проверки</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рассмотренных заявлений о предоставлении разрешения, лицензии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В.3.7.6</w:t>
            </w:r>
          </w:p>
        </w:tc>
        <w:tc>
          <w:tcPr>
            <w:tcW w:w="4649" w:type="dxa"/>
            <w:tcBorders>
              <w:top w:val="nil"/>
              <w:left w:val="nil"/>
              <w:bottom w:val="nil"/>
              <w:right w:val="nil"/>
            </w:tcBorders>
          </w:tcPr>
          <w:p w:rsidR="00697797" w:rsidRDefault="00697797">
            <w:pPr>
              <w:pStyle w:val="ConsPlusNormal"/>
            </w:pPr>
            <w:r>
              <w:t>количество рассмотренных заявлений о продлении срока действия разрешений, лицензий в случае, если законами установлен ограниченный срок действия разрешений, лицензий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В.3.7.7</w:t>
            </w:r>
          </w:p>
        </w:tc>
        <w:tc>
          <w:tcPr>
            <w:tcW w:w="4649" w:type="dxa"/>
            <w:tcBorders>
              <w:top w:val="nil"/>
              <w:left w:val="nil"/>
              <w:bottom w:val="nil"/>
              <w:right w:val="nil"/>
            </w:tcBorders>
          </w:tcPr>
          <w:p w:rsidR="00697797" w:rsidRDefault="00697797">
            <w:pPr>
              <w:pStyle w:val="ConsPlusNormal"/>
            </w:pPr>
            <w:r>
              <w:t xml:space="preserve">количество рассмотренных заявлений о продлении срока действия разрешений, лицензий в случае, если законами установлен ограниченный срок действия разрешений, </w:t>
            </w:r>
            <w:r>
              <w:lastRenderedPageBreak/>
              <w:t>лицензий, по которым приняты решения об отказе в продлении срока действия разрешения, лицензии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В.3.7.8</w:t>
            </w:r>
          </w:p>
        </w:tc>
        <w:tc>
          <w:tcPr>
            <w:tcW w:w="4649" w:type="dxa"/>
            <w:tcBorders>
              <w:top w:val="nil"/>
              <w:left w:val="nil"/>
              <w:bottom w:val="nil"/>
              <w:right w:val="nil"/>
            </w:tcBorders>
          </w:tcPr>
          <w:p w:rsidR="00697797" w:rsidRDefault="0069779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продлении срока действия разрешений, лицензий в случае, если законами установлен ограниченный срок действия разрешения, лицензии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В.3.7.9</w:t>
            </w:r>
          </w:p>
        </w:tc>
        <w:tc>
          <w:tcPr>
            <w:tcW w:w="4649" w:type="dxa"/>
            <w:tcBorders>
              <w:top w:val="nil"/>
              <w:left w:val="nil"/>
              <w:bottom w:val="nil"/>
              <w:right w:val="nil"/>
            </w:tcBorders>
          </w:tcPr>
          <w:p w:rsidR="00697797" w:rsidRDefault="0069779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продлении срока действия разрешений, лицензий в случае, если законами установлен ограниченный срок действия разрешения, лицензии, по результатам которых выявлено несоответствие лица, получившего разрешение, лицензиата требованиям</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В.3.7.10</w:t>
            </w:r>
          </w:p>
        </w:tc>
        <w:tc>
          <w:tcPr>
            <w:tcW w:w="4649" w:type="dxa"/>
            <w:tcBorders>
              <w:top w:val="nil"/>
              <w:left w:val="nil"/>
              <w:bottom w:val="nil"/>
              <w:right w:val="nil"/>
            </w:tcBorders>
          </w:tcPr>
          <w:p w:rsidR="00697797" w:rsidRDefault="00697797">
            <w:pPr>
              <w:pStyle w:val="ConsPlusNormal"/>
            </w:pPr>
            <w:r>
              <w:t>количество рассмотренных заявлений о переоформлении разрешений, лицензий</w:t>
            </w:r>
          </w:p>
        </w:tc>
        <w:tc>
          <w:tcPr>
            <w:tcW w:w="7030" w:type="dxa"/>
            <w:tcBorders>
              <w:top w:val="nil"/>
              <w:left w:val="nil"/>
              <w:bottom w:val="nil"/>
              <w:right w:val="nil"/>
            </w:tcBorders>
          </w:tcPr>
          <w:p w:rsidR="00697797" w:rsidRDefault="00697797">
            <w:pPr>
              <w:pStyle w:val="ConsPlusNormal"/>
            </w:pPr>
            <w:r>
              <w:t>показатели устанавливаются в соответствии с общим количеством рассмотренных заявлений о переоформлении разрешений, лицензий, а также по видам оснований заявлений о переоформлении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В.3.7.11</w:t>
            </w:r>
          </w:p>
        </w:tc>
        <w:tc>
          <w:tcPr>
            <w:tcW w:w="4649" w:type="dxa"/>
            <w:tcBorders>
              <w:top w:val="nil"/>
              <w:left w:val="nil"/>
              <w:bottom w:val="nil"/>
              <w:right w:val="nil"/>
            </w:tcBorders>
          </w:tcPr>
          <w:p w:rsidR="00697797" w:rsidRDefault="00697797">
            <w:pPr>
              <w:pStyle w:val="ConsPlusNormal"/>
            </w:pPr>
            <w:r>
              <w:t>количество выездных проверок в отношении лиц, получивших разрешения, лицензиатов, проведенных в связи с рассмотрением заявлений о переоформлении разрешений, лицензий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В.3.7.12</w:t>
            </w:r>
          </w:p>
        </w:tc>
        <w:tc>
          <w:tcPr>
            <w:tcW w:w="4649" w:type="dxa"/>
            <w:tcBorders>
              <w:top w:val="nil"/>
              <w:left w:val="nil"/>
              <w:bottom w:val="nil"/>
              <w:right w:val="nil"/>
            </w:tcBorders>
          </w:tcPr>
          <w:p w:rsidR="00697797" w:rsidRDefault="00697797">
            <w:pPr>
              <w:pStyle w:val="ConsPlusNormal"/>
            </w:pPr>
            <w:r>
              <w:t xml:space="preserve">количество выездных проверок в отношении </w:t>
            </w:r>
            <w:r>
              <w:lastRenderedPageBreak/>
              <w:t>лиц, получивших разрешения, лицензиатов, проведенных в связи с рассмотрением заявлений о переоформлении разрешений, лицензий, по результатам которых в отношении лица, получившего разрешение, лицензиата, выявлено несоответствие требованиям</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В.3.7.13</w:t>
            </w:r>
          </w:p>
        </w:tc>
        <w:tc>
          <w:tcPr>
            <w:tcW w:w="4649" w:type="dxa"/>
            <w:tcBorders>
              <w:top w:val="nil"/>
              <w:left w:val="nil"/>
              <w:bottom w:val="nil"/>
              <w:right w:val="nil"/>
            </w:tcBorders>
          </w:tcPr>
          <w:p w:rsidR="00697797" w:rsidRDefault="00697797">
            <w:pPr>
              <w:pStyle w:val="ConsPlusNormal"/>
            </w:pPr>
            <w:r>
              <w:t>количество проверок в отношении лиц, получивших разрешения, лицензиатов, проведенных с привлечением экспертных организаций и экспертов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В.3.7.14</w:t>
            </w:r>
          </w:p>
        </w:tc>
        <w:tc>
          <w:tcPr>
            <w:tcW w:w="4649" w:type="dxa"/>
            <w:tcBorders>
              <w:top w:val="nil"/>
              <w:left w:val="nil"/>
              <w:bottom w:val="nil"/>
              <w:right w:val="nil"/>
            </w:tcBorders>
          </w:tcPr>
          <w:p w:rsidR="00697797" w:rsidRDefault="00697797">
            <w:pPr>
              <w:pStyle w:val="ConsPlusNormal"/>
            </w:pPr>
            <w:r>
              <w:t>количество разрешений, лицензий, по которым принято решение о прекращении действия разрешений, лицензий</w:t>
            </w:r>
          </w:p>
        </w:tc>
        <w:tc>
          <w:tcPr>
            <w:tcW w:w="7030" w:type="dxa"/>
            <w:tcBorders>
              <w:top w:val="nil"/>
              <w:left w:val="nil"/>
              <w:bottom w:val="nil"/>
              <w:right w:val="nil"/>
            </w:tcBorders>
          </w:tcPr>
          <w:p w:rsidR="00697797" w:rsidRDefault="00697797">
            <w:pPr>
              <w:pStyle w:val="ConsPlusNormal"/>
            </w:pPr>
            <w:r>
              <w:t>показатели устанавливаются по общему количеству разрешений, лицензий, по которым принято решение о прекращении действия разрешений, лицензий, а также по видам оснований о прекращении действия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В.3.7.15</w:t>
            </w:r>
          </w:p>
        </w:tc>
        <w:tc>
          <w:tcPr>
            <w:tcW w:w="4649" w:type="dxa"/>
            <w:tcBorders>
              <w:top w:val="nil"/>
              <w:left w:val="nil"/>
              <w:bottom w:val="nil"/>
              <w:right w:val="nil"/>
            </w:tcBorders>
          </w:tcPr>
          <w:p w:rsidR="00697797" w:rsidRDefault="00697797">
            <w:pPr>
              <w:pStyle w:val="ConsPlusNormal"/>
            </w:pPr>
            <w:r>
              <w:t>количество решений об отказе в предоставлении, продлении срока действия, переоформлении, о прекращении действия разрешения, лицензии, отмененных судом</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В.3.7.16</w:t>
            </w:r>
          </w:p>
        </w:tc>
        <w:tc>
          <w:tcPr>
            <w:tcW w:w="4649" w:type="dxa"/>
            <w:tcBorders>
              <w:top w:val="nil"/>
              <w:left w:val="nil"/>
              <w:bottom w:val="nil"/>
              <w:right w:val="nil"/>
            </w:tcBorders>
          </w:tcPr>
          <w:p w:rsidR="00697797" w:rsidRDefault="00697797">
            <w:pPr>
              <w:pStyle w:val="ConsPlusNormal"/>
            </w:pPr>
            <w:r>
              <w:t>доля обращений и (или) заявлений о предоставлении, переоформлении, продлении срока действия разрешения, лицензии (в случае, если продление срока действия разрешения, лицензии предусмотрено законодательством Российской Федерации), прекращении действия разрешения, лицензии, о выдаче дубликата, копии разрешения, лицензии, полученных органом государственного контроля (надзора) или муниципального контроля в электронной форме</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числа обращений и (или) заявлений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В.3.7.17</w:t>
            </w:r>
          </w:p>
        </w:tc>
        <w:tc>
          <w:tcPr>
            <w:tcW w:w="4649" w:type="dxa"/>
            <w:tcBorders>
              <w:top w:val="nil"/>
              <w:left w:val="nil"/>
              <w:bottom w:val="nil"/>
              <w:right w:val="nil"/>
            </w:tcBorders>
          </w:tcPr>
          <w:p w:rsidR="00697797" w:rsidRDefault="00697797">
            <w:pPr>
              <w:pStyle w:val="ConsPlusNormal"/>
            </w:pPr>
            <w:r>
              <w:t>количество обращений органа государственного контроля (надзора) или муниципального контроля в суд с заявлениями об аннулировании разрешений, лицензий</w:t>
            </w:r>
          </w:p>
        </w:tc>
        <w:tc>
          <w:tcPr>
            <w:tcW w:w="7030" w:type="dxa"/>
            <w:tcBorders>
              <w:top w:val="nil"/>
              <w:left w:val="nil"/>
              <w:bottom w:val="nil"/>
              <w:right w:val="nil"/>
            </w:tcBorders>
          </w:tcPr>
          <w:p w:rsidR="00697797" w:rsidRDefault="00697797">
            <w:pPr>
              <w:pStyle w:val="ConsPlusNormal"/>
            </w:pPr>
            <w:r>
              <w:t>устанавливается показатель, отражающий количество обращений органа государственного контроля (надзора) или муниципального контроля с заявлениями в суд об удовлетворении аннулирования разрешения, лицензии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В.3.7.18</w:t>
            </w:r>
          </w:p>
        </w:tc>
        <w:tc>
          <w:tcPr>
            <w:tcW w:w="4649" w:type="dxa"/>
            <w:tcBorders>
              <w:top w:val="nil"/>
              <w:left w:val="nil"/>
              <w:bottom w:val="nil"/>
              <w:right w:val="nil"/>
            </w:tcBorders>
          </w:tcPr>
          <w:p w:rsidR="00697797" w:rsidRDefault="00697797">
            <w:pPr>
              <w:pStyle w:val="ConsPlusNormal"/>
            </w:pPr>
            <w:r>
              <w:t>доля обращений органа государственного контроля (надзора) или муниципального контроля в суд с заявлениями об аннулировании разрешений, лицензий, по которым судом принято решение об удовлетворении указанных заявлений</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обращений органа государственного контроля (надзора) или муниципального контроля в суд с заявлениями об удовлетворении аннулирования разрешения, лицензии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В.3.7.19</w:t>
            </w:r>
          </w:p>
        </w:tc>
        <w:tc>
          <w:tcPr>
            <w:tcW w:w="4649" w:type="dxa"/>
            <w:tcBorders>
              <w:top w:val="nil"/>
              <w:left w:val="nil"/>
              <w:bottom w:val="nil"/>
              <w:right w:val="nil"/>
            </w:tcBorders>
          </w:tcPr>
          <w:p w:rsidR="00697797" w:rsidRDefault="00697797">
            <w:pPr>
              <w:pStyle w:val="ConsPlusNormal"/>
            </w:pPr>
            <w:r>
              <w:t>средний срок рассмотрения заявления о предоставлении разрешения, лицензии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В.3.7.20</w:t>
            </w:r>
          </w:p>
        </w:tc>
        <w:tc>
          <w:tcPr>
            <w:tcW w:w="4649" w:type="dxa"/>
            <w:tcBorders>
              <w:top w:val="nil"/>
              <w:left w:val="nil"/>
              <w:bottom w:val="nil"/>
              <w:right w:val="nil"/>
            </w:tcBorders>
          </w:tcPr>
          <w:p w:rsidR="00697797" w:rsidRDefault="00697797">
            <w:pPr>
              <w:pStyle w:val="ConsPlusNormal"/>
            </w:pPr>
            <w:r>
              <w:t>стоимостная оценка одного мероприятия (себестоимость) по выдаче разрешения (лицензии)</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В.3.7.21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осуществлении разрешительных функций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В.3.7.22</w:t>
            </w:r>
          </w:p>
        </w:tc>
        <w:tc>
          <w:tcPr>
            <w:tcW w:w="4649" w:type="dxa"/>
            <w:tcBorders>
              <w:top w:val="nil"/>
              <w:left w:val="nil"/>
              <w:bottom w:val="nil"/>
              <w:right w:val="nil"/>
            </w:tcBorders>
          </w:tcPr>
          <w:p w:rsidR="00697797" w:rsidRDefault="00697797">
            <w:pPr>
              <w:pStyle w:val="ConsPlusNormal"/>
            </w:pPr>
            <w:r>
              <w:t>средняя продолжительность одного мероприятия по выдаче разрешения, лицензии</w:t>
            </w:r>
          </w:p>
        </w:tc>
        <w:tc>
          <w:tcPr>
            <w:tcW w:w="7030" w:type="dxa"/>
            <w:tcBorders>
              <w:top w:val="nil"/>
              <w:left w:val="nil"/>
              <w:bottom w:val="nil"/>
              <w:right w:val="nil"/>
            </w:tcBorders>
          </w:tcPr>
          <w:p w:rsidR="00697797" w:rsidRDefault="00697797">
            <w:pPr>
              <w:pStyle w:val="ConsPlusNormal"/>
            </w:pPr>
            <w:r>
              <w:t>показатель устанавливается с учетом всех проведенных мероприятий в отношении соискателей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В.3.7.23</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проведении одного мероприятия по выдаче разрешения, лицензии</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w:t>
            </w:r>
          </w:p>
        </w:tc>
        <w:tc>
          <w:tcPr>
            <w:tcW w:w="11679" w:type="dxa"/>
            <w:gridSpan w:val="2"/>
            <w:tcBorders>
              <w:top w:val="nil"/>
              <w:left w:val="nil"/>
              <w:bottom w:val="nil"/>
              <w:right w:val="nil"/>
            </w:tcBorders>
          </w:tcPr>
          <w:p w:rsidR="00697797" w:rsidRDefault="00697797">
            <w:pPr>
              <w:pStyle w:val="ConsPlusNormal"/>
            </w:pPr>
            <w: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В.3.8.1</w:t>
            </w:r>
          </w:p>
        </w:tc>
        <w:tc>
          <w:tcPr>
            <w:tcW w:w="4649" w:type="dxa"/>
            <w:tcBorders>
              <w:top w:val="nil"/>
              <w:left w:val="nil"/>
              <w:bottom w:val="nil"/>
              <w:right w:val="nil"/>
            </w:tcBorders>
          </w:tcPr>
          <w:p w:rsidR="00697797" w:rsidRDefault="00697797">
            <w:pPr>
              <w:pStyle w:val="ConsPlusNormal"/>
            </w:pPr>
            <w:r>
              <w:t>количество проведенных профилактических мероприятий</w:t>
            </w:r>
          </w:p>
        </w:tc>
        <w:tc>
          <w:tcPr>
            <w:tcW w:w="7030" w:type="dxa"/>
            <w:tcBorders>
              <w:top w:val="nil"/>
              <w:left w:val="nil"/>
              <w:bottom w:val="nil"/>
              <w:right w:val="nil"/>
            </w:tcBorders>
          </w:tcPr>
          <w:p w:rsidR="00697797" w:rsidRDefault="00697797">
            <w:pPr>
              <w:pStyle w:val="ConsPlusNormal"/>
            </w:pPr>
            <w:r>
              <w:t>показатели устанавливаются по типам проводимых профилактических мероприятий, в том числе предостережения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В.3.8.2</w:t>
            </w:r>
          </w:p>
        </w:tc>
        <w:tc>
          <w:tcPr>
            <w:tcW w:w="4649" w:type="dxa"/>
            <w:tcBorders>
              <w:top w:val="nil"/>
              <w:left w:val="nil"/>
              <w:bottom w:val="nil"/>
              <w:right w:val="nil"/>
            </w:tcBorders>
          </w:tcPr>
          <w:p w:rsidR="00697797" w:rsidRDefault="00697797">
            <w:pPr>
              <w:pStyle w:val="ConsPlusNormal"/>
            </w:pPr>
            <w:r>
              <w:t>количество субъектов, в отношении которых проведены профилактические мероприятия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В.3.8.3</w:t>
            </w:r>
          </w:p>
        </w:tc>
        <w:tc>
          <w:tcPr>
            <w:tcW w:w="4649" w:type="dxa"/>
            <w:tcBorders>
              <w:top w:val="nil"/>
              <w:left w:val="nil"/>
              <w:bottom w:val="nil"/>
              <w:right w:val="nil"/>
            </w:tcBorders>
          </w:tcPr>
          <w:p w:rsidR="00697797" w:rsidRDefault="00697797">
            <w:pPr>
              <w:pStyle w:val="ConsPlusNormal"/>
            </w:pPr>
            <w:r>
              <w:t>доля субъектов, в отношении которых проведены профилактические мероприятия</w:t>
            </w:r>
          </w:p>
        </w:tc>
        <w:tc>
          <w:tcPr>
            <w:tcW w:w="7030" w:type="dxa"/>
            <w:tcBorders>
              <w:top w:val="nil"/>
              <w:left w:val="nil"/>
              <w:bottom w:val="nil"/>
              <w:right w:val="nil"/>
            </w:tcBorders>
          </w:tcPr>
          <w:p w:rsidR="00697797" w:rsidRDefault="00697797">
            <w:pPr>
              <w:pStyle w:val="ConsPlusNormal"/>
            </w:pPr>
            <w:r>
              <w:t>показатель устанавливается в процентах от общего количества подконтрольных (поднадзорных) субъектов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В.3.8.4</w:t>
            </w:r>
          </w:p>
        </w:tc>
        <w:tc>
          <w:tcPr>
            <w:tcW w:w="4649" w:type="dxa"/>
            <w:tcBorders>
              <w:top w:val="nil"/>
              <w:left w:val="nil"/>
              <w:bottom w:val="nil"/>
              <w:right w:val="nil"/>
            </w:tcBorders>
          </w:tcPr>
          <w:p w:rsidR="00697797" w:rsidRDefault="00697797">
            <w:pPr>
              <w:pStyle w:val="ConsPlusNormal"/>
            </w:pPr>
            <w:r>
              <w:t>предотвращенный ущерб в результате проведения профилактических мероприятий</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В.3.8.5</w:t>
            </w:r>
          </w:p>
        </w:tc>
        <w:tc>
          <w:tcPr>
            <w:tcW w:w="4649" w:type="dxa"/>
            <w:tcBorders>
              <w:top w:val="nil"/>
              <w:left w:val="nil"/>
              <w:bottom w:val="nil"/>
              <w:right w:val="nil"/>
            </w:tcBorders>
          </w:tcPr>
          <w:p w:rsidR="00697797" w:rsidRDefault="00697797">
            <w:pPr>
              <w:pStyle w:val="ConsPlusNormal"/>
            </w:pPr>
            <w:r>
              <w:t>количество профилактических мероприятий, проведенных с привлечением экспертных организаций и экспертов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В.3.8.6</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параметры ознакомления граждан и (или) подконтрольных (поднадзорных) субъектов с профилактическими материалами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В.3.8.7</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предостережений о недопустимости нарушения обязательных требований, как вида профилактического мероприятия</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В.3.8.8</w:t>
            </w:r>
          </w:p>
        </w:tc>
        <w:tc>
          <w:tcPr>
            <w:tcW w:w="4649" w:type="dxa"/>
            <w:tcBorders>
              <w:top w:val="nil"/>
              <w:left w:val="nil"/>
              <w:bottom w:val="nil"/>
              <w:right w:val="nil"/>
            </w:tcBorders>
          </w:tcPr>
          <w:p w:rsidR="00697797" w:rsidRDefault="00697797">
            <w:pPr>
              <w:pStyle w:val="ConsPlusNormal"/>
            </w:pPr>
            <w:r>
              <w:t>стоимостная оценка (себестоимость) одного профилактического мероприятия</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В.3.8.9</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 xml:space="preserve">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w:t>
            </w:r>
            <w:r>
              <w:lastRenderedPageBreak/>
              <w:t>проведении профилактических мероприятий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В.3.8.10</w:t>
            </w:r>
          </w:p>
        </w:tc>
        <w:tc>
          <w:tcPr>
            <w:tcW w:w="4649" w:type="dxa"/>
            <w:tcBorders>
              <w:top w:val="nil"/>
              <w:left w:val="nil"/>
              <w:bottom w:val="nil"/>
              <w:right w:val="nil"/>
            </w:tcBorders>
          </w:tcPr>
          <w:p w:rsidR="00697797" w:rsidRDefault="00697797">
            <w:pPr>
              <w:pStyle w:val="ConsPlusNormal"/>
            </w:pPr>
            <w:r>
              <w:t>средняя продолжительность одного профилактического мероприятия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В.3.8.11</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проведении одного профилактического мероприятия</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w:t>
            </w:r>
          </w:p>
        </w:tc>
        <w:tc>
          <w:tcPr>
            <w:tcW w:w="4649" w:type="dxa"/>
            <w:tcBorders>
              <w:top w:val="nil"/>
              <w:left w:val="nil"/>
              <w:bottom w:val="nil"/>
              <w:right w:val="nil"/>
            </w:tcBorders>
          </w:tcPr>
          <w:p w:rsidR="00697797" w:rsidRDefault="00697797">
            <w:pPr>
              <w:pStyle w:val="ConsPlusNormal"/>
            </w:pPr>
            <w:r>
              <w:t>расследование причин несчастных случаев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В.3.9.1</w:t>
            </w:r>
          </w:p>
        </w:tc>
        <w:tc>
          <w:tcPr>
            <w:tcW w:w="4649" w:type="dxa"/>
            <w:tcBorders>
              <w:top w:val="nil"/>
              <w:left w:val="nil"/>
              <w:bottom w:val="nil"/>
              <w:right w:val="nil"/>
            </w:tcBorders>
          </w:tcPr>
          <w:p w:rsidR="00697797" w:rsidRDefault="00697797">
            <w:pPr>
              <w:pStyle w:val="ConsPlusNormal"/>
            </w:pPr>
            <w:r>
              <w:t>количество расследований, проведенных с целью выявления причин несчастных случаев</w:t>
            </w:r>
          </w:p>
        </w:tc>
        <w:tc>
          <w:tcPr>
            <w:tcW w:w="7030" w:type="dxa"/>
            <w:tcBorders>
              <w:top w:val="nil"/>
              <w:left w:val="nil"/>
              <w:bottom w:val="nil"/>
              <w:right w:val="nil"/>
            </w:tcBorders>
          </w:tcPr>
          <w:p w:rsidR="00697797" w:rsidRDefault="00697797">
            <w:pPr>
              <w:pStyle w:val="ConsPlusNormal"/>
            </w:pPr>
            <w:r>
              <w:t>показатель определяется в соответствии с общим количеством несчастных случаев, произошедших по различным основаниям</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В.3.9.2</w:t>
            </w:r>
          </w:p>
        </w:tc>
        <w:tc>
          <w:tcPr>
            <w:tcW w:w="4649" w:type="dxa"/>
            <w:tcBorders>
              <w:top w:val="nil"/>
              <w:left w:val="nil"/>
              <w:bottom w:val="nil"/>
              <w:right w:val="nil"/>
            </w:tcBorders>
          </w:tcPr>
          <w:p w:rsidR="00697797" w:rsidRDefault="00697797">
            <w:pPr>
              <w:pStyle w:val="ConsPlusNormal"/>
            </w:pPr>
            <w:r>
              <w:t>количество выявленных при проведении расследования причин несчастных случаев</w:t>
            </w:r>
          </w:p>
        </w:tc>
        <w:tc>
          <w:tcPr>
            <w:tcW w:w="7030" w:type="dxa"/>
            <w:tcBorders>
              <w:top w:val="nil"/>
              <w:left w:val="nil"/>
              <w:bottom w:val="nil"/>
              <w:right w:val="nil"/>
            </w:tcBorders>
          </w:tcPr>
          <w:p w:rsidR="00697797" w:rsidRDefault="00697797">
            <w:pPr>
              <w:pStyle w:val="ConsPlusNormal"/>
            </w:pPr>
            <w:r>
              <w:t>показатель устанавливается по общему количеству выявленных причин несчастных случаев.</w:t>
            </w:r>
          </w:p>
          <w:p w:rsidR="00697797" w:rsidRDefault="00697797">
            <w:pPr>
              <w:pStyle w:val="ConsPlusNormal"/>
            </w:pPr>
            <w:r>
              <w:t>Показатель устанавливается в случае, если он применим к виду контрольно-надзорной деятельности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В.3.9.3</w:t>
            </w:r>
          </w:p>
        </w:tc>
        <w:tc>
          <w:tcPr>
            <w:tcW w:w="4649" w:type="dxa"/>
            <w:tcBorders>
              <w:top w:val="nil"/>
              <w:left w:val="nil"/>
              <w:bottom w:val="nil"/>
              <w:right w:val="nil"/>
            </w:tcBorders>
          </w:tcPr>
          <w:p w:rsidR="00697797" w:rsidRDefault="00697797">
            <w:pPr>
              <w:pStyle w:val="ConsPlusNormal"/>
            </w:pPr>
            <w:r>
              <w:t>количество административных наказаний, наложенных по результатам проведения расследований причин несчастных случаев</w:t>
            </w:r>
          </w:p>
        </w:tc>
        <w:tc>
          <w:tcPr>
            <w:tcW w:w="7030" w:type="dxa"/>
            <w:tcBorders>
              <w:top w:val="nil"/>
              <w:left w:val="nil"/>
              <w:bottom w:val="nil"/>
              <w:right w:val="nil"/>
            </w:tcBorders>
          </w:tcPr>
          <w:p w:rsidR="00697797" w:rsidRDefault="00697797">
            <w:pPr>
              <w:pStyle w:val="ConsPlusNormal"/>
            </w:pPr>
            <w: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В.3.9.4</w:t>
            </w:r>
          </w:p>
        </w:tc>
        <w:tc>
          <w:tcPr>
            <w:tcW w:w="4649" w:type="dxa"/>
            <w:tcBorders>
              <w:top w:val="nil"/>
              <w:left w:val="nil"/>
              <w:bottom w:val="nil"/>
              <w:right w:val="nil"/>
            </w:tcBorders>
          </w:tcPr>
          <w:p w:rsidR="00697797" w:rsidRDefault="00697797">
            <w:pPr>
              <w:pStyle w:val="ConsPlusNormal"/>
            </w:pPr>
            <w:r>
              <w:t>общая сумма наложенных штрафов в результате проведения расследований причин несчастных случаев</w:t>
            </w:r>
          </w:p>
        </w:tc>
        <w:tc>
          <w:tcPr>
            <w:tcW w:w="7030" w:type="dxa"/>
            <w:tcBorders>
              <w:top w:val="nil"/>
              <w:left w:val="nil"/>
              <w:bottom w:val="nil"/>
              <w:right w:val="nil"/>
            </w:tcBorders>
          </w:tcPr>
          <w:p w:rsidR="00697797" w:rsidRDefault="00697797">
            <w:pPr>
              <w:pStyle w:val="ConsPlusNormal"/>
            </w:pPr>
            <w: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В.3.9.5</w:t>
            </w:r>
          </w:p>
        </w:tc>
        <w:tc>
          <w:tcPr>
            <w:tcW w:w="4649" w:type="dxa"/>
            <w:tcBorders>
              <w:top w:val="nil"/>
              <w:left w:val="nil"/>
              <w:bottom w:val="nil"/>
              <w:right w:val="nil"/>
            </w:tcBorders>
          </w:tcPr>
          <w:p w:rsidR="00697797" w:rsidRDefault="00697797">
            <w:pPr>
              <w:pStyle w:val="ConsPlusNormal"/>
            </w:pPr>
            <w:r>
              <w:t xml:space="preserve">средний размер наложенного административного штрафа в результате проведения расследований причин несчастных </w:t>
            </w:r>
            <w:r>
              <w:lastRenderedPageBreak/>
              <w:t>случаев</w:t>
            </w:r>
          </w:p>
        </w:tc>
        <w:tc>
          <w:tcPr>
            <w:tcW w:w="7030" w:type="dxa"/>
            <w:tcBorders>
              <w:top w:val="nil"/>
              <w:left w:val="nil"/>
              <w:bottom w:val="nil"/>
              <w:right w:val="nil"/>
            </w:tcBorders>
          </w:tcPr>
          <w:p w:rsidR="00697797" w:rsidRDefault="00697797">
            <w:pPr>
              <w:pStyle w:val="ConsPlusNormal"/>
            </w:pPr>
            <w:r>
              <w:lastRenderedPageBreak/>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В.3.9.6</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расследовании причин несчастных случаев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В.3.9.7</w:t>
            </w:r>
          </w:p>
        </w:tc>
        <w:tc>
          <w:tcPr>
            <w:tcW w:w="4649" w:type="dxa"/>
            <w:tcBorders>
              <w:top w:val="nil"/>
              <w:left w:val="nil"/>
              <w:bottom w:val="nil"/>
              <w:right w:val="nil"/>
            </w:tcBorders>
          </w:tcPr>
          <w:p w:rsidR="00697797" w:rsidRDefault="00697797">
            <w:pPr>
              <w:pStyle w:val="ConsPlusNormal"/>
            </w:pPr>
            <w:r>
              <w:t>стоимостная оценка (себестоимость) проведения одного расследования причин несчастного случая</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В.3.9.8</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одном расследовании причин несчастных случаев</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В.3.10</w:t>
            </w:r>
          </w:p>
        </w:tc>
        <w:tc>
          <w:tcPr>
            <w:tcW w:w="11679" w:type="dxa"/>
            <w:gridSpan w:val="2"/>
            <w:tcBorders>
              <w:top w:val="nil"/>
              <w:left w:val="nil"/>
              <w:bottom w:val="nil"/>
              <w:right w:val="nil"/>
            </w:tcBorders>
          </w:tcPr>
          <w:p w:rsidR="00697797" w:rsidRDefault="00697797">
            <w:pPr>
              <w:pStyle w:val="ConsPlusNormal"/>
            </w:pPr>
            <w:r>
              <w:t>мероприятия по контролю без взаимодействия с юридическими лицами, индивидуальными предпринимателями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В.3.10.1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количественно и качественно характеризующие 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индивидуальными предпринимателями.</w:t>
            </w:r>
          </w:p>
          <w:p w:rsidR="00697797" w:rsidRDefault="00697797">
            <w:pPr>
              <w:pStyle w:val="ConsPlusNormal"/>
            </w:pPr>
            <w:r>
              <w:t>Показатели устанавливаются отдельно по каждому виду мероприятия, осуществляемому без взаимодействия с юридическими лицами, индивидуальными предпринимателями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В.3.10.2</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мероприятий без взаимодействия с юридическими лицами, индивидуальными предпринимателями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В.3.10.3</w:t>
            </w:r>
          </w:p>
        </w:tc>
        <w:tc>
          <w:tcPr>
            <w:tcW w:w="4649" w:type="dxa"/>
            <w:tcBorders>
              <w:top w:val="nil"/>
              <w:left w:val="nil"/>
              <w:bottom w:val="nil"/>
              <w:right w:val="nil"/>
            </w:tcBorders>
          </w:tcPr>
          <w:p w:rsidR="00697797" w:rsidRDefault="00697797">
            <w:pPr>
              <w:pStyle w:val="ConsPlusNormal"/>
            </w:pPr>
            <w:r>
              <w:t xml:space="preserve">стоимостная оценка (себестоимость) </w:t>
            </w:r>
            <w:r>
              <w:lastRenderedPageBreak/>
              <w:t>проведения одного мероприятия, осуществляемого без взаимодействия с юридическими лицами, индивидуальными предпринимателями</w:t>
            </w:r>
          </w:p>
        </w:tc>
        <w:tc>
          <w:tcPr>
            <w:tcW w:w="7030" w:type="dxa"/>
            <w:tcBorders>
              <w:top w:val="nil"/>
              <w:left w:val="nil"/>
              <w:bottom w:val="nil"/>
              <w:right w:val="nil"/>
            </w:tcBorders>
          </w:tcPr>
          <w:p w:rsidR="00697797" w:rsidRDefault="00697797">
            <w:pPr>
              <w:pStyle w:val="ConsPlusNormal"/>
            </w:pPr>
            <w:r>
              <w:lastRenderedPageBreak/>
              <w:t>показатель устанавливается в тыс. руб.</w:t>
            </w:r>
          </w:p>
          <w:p w:rsidR="00697797" w:rsidRDefault="00697797">
            <w:pPr>
              <w:pStyle w:val="ConsPlusNormal"/>
            </w:pPr>
            <w:r>
              <w:lastRenderedPageBreak/>
              <w:t>Показатель устанавливается отдельно в отношении каждого вида мероприятия, осуществляемого без взаимодействия с юридическими лицами, индивидуальными предпринимателями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lastRenderedPageBreak/>
              <w:t>В.3.10.4</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tc>
        <w:tc>
          <w:tcPr>
            <w:tcW w:w="7030" w:type="dxa"/>
            <w:tcBorders>
              <w:top w:val="nil"/>
              <w:left w:val="nil"/>
              <w:bottom w:val="nil"/>
              <w:right w:val="nil"/>
            </w:tcBorders>
          </w:tcPr>
          <w:p w:rsidR="00697797" w:rsidRDefault="00697797">
            <w:pPr>
              <w:pStyle w:val="ConsPlusNormal"/>
            </w:pPr>
            <w:r>
              <w:t>показатель устанавливается отдельно в отношении каждого вида мероприятия, осуществляемого без взаимодействия с юридическими лицами, индивидуальными предпринимателями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w:t>
            </w:r>
          </w:p>
        </w:tc>
        <w:tc>
          <w:tcPr>
            <w:tcW w:w="4649" w:type="dxa"/>
            <w:tcBorders>
              <w:top w:val="nil"/>
              <w:left w:val="nil"/>
              <w:bottom w:val="nil"/>
              <w:right w:val="nil"/>
            </w:tcBorders>
          </w:tcPr>
          <w:p w:rsidR="00697797" w:rsidRDefault="00697797">
            <w:pPr>
              <w:pStyle w:val="ConsPlusNormal"/>
            </w:pPr>
            <w:r>
              <w:t>контрольная закупка</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В.3.11.1</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количественно и качественно характеризующие мероприятие по контрольной закупке.</w:t>
            </w:r>
          </w:p>
          <w:p w:rsidR="00697797" w:rsidRDefault="00697797">
            <w:pPr>
              <w:pStyle w:val="ConsPlusNormal"/>
            </w:pPr>
            <w:r>
              <w:t>Показатель устанавливается аналогично критериям, характеризующим проведение проверок (раздел В.3.1)</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В.3.11.2</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обеспеченности помещениями, оборудованием, специальными техническими средствами и транспортными средствами (по типам средств), используемыми при проведении контрольной закупки</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В.3.11.3</w:t>
            </w:r>
          </w:p>
        </w:tc>
        <w:tc>
          <w:tcPr>
            <w:tcW w:w="4649" w:type="dxa"/>
            <w:tcBorders>
              <w:top w:val="nil"/>
              <w:left w:val="nil"/>
              <w:bottom w:val="nil"/>
              <w:right w:val="nil"/>
            </w:tcBorders>
          </w:tcPr>
          <w:p w:rsidR="00697797" w:rsidRDefault="00697797">
            <w:pPr>
              <w:pStyle w:val="ConsPlusNormal"/>
            </w:pPr>
            <w:r>
              <w:t>стоимостная оценка (себестоимость) проведения одного мероприятия по контрольной закупке</w:t>
            </w:r>
          </w:p>
        </w:tc>
        <w:tc>
          <w:tcPr>
            <w:tcW w:w="7030" w:type="dxa"/>
            <w:tcBorders>
              <w:top w:val="nil"/>
              <w:left w:val="nil"/>
              <w:bottom w:val="nil"/>
              <w:right w:val="nil"/>
            </w:tcBorders>
          </w:tcPr>
          <w:p w:rsidR="00697797" w:rsidRDefault="00697797">
            <w:pPr>
              <w:pStyle w:val="ConsPlusNormal"/>
            </w:pPr>
            <w:r>
              <w:t>показатель устанавливается в тыс.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В.3.11.4</w:t>
            </w:r>
          </w:p>
        </w:tc>
        <w:tc>
          <w:tcPr>
            <w:tcW w:w="4649" w:type="dxa"/>
            <w:tcBorders>
              <w:top w:val="nil"/>
              <w:left w:val="nil"/>
              <w:bottom w:val="nil"/>
              <w:right w:val="nil"/>
            </w:tcBorders>
          </w:tcPr>
          <w:p w:rsidR="00697797" w:rsidRDefault="00697797">
            <w:pPr>
              <w:pStyle w:val="ConsPlusNormal"/>
            </w:pPr>
            <w:r>
              <w:t>среднее число должностных лиц, задействованных в одном мероприятии по контрольной закупке</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w:t>
            </w:r>
          </w:p>
        </w:tc>
        <w:tc>
          <w:tcPr>
            <w:tcW w:w="11679" w:type="dxa"/>
            <w:gridSpan w:val="2"/>
            <w:tcBorders>
              <w:top w:val="nil"/>
              <w:left w:val="nil"/>
              <w:bottom w:val="nil"/>
              <w:right w:val="nil"/>
            </w:tcBorders>
          </w:tcPr>
          <w:p w:rsidR="00697797" w:rsidRDefault="00697797">
            <w:pPr>
              <w:pStyle w:val="ConsPlusNormal"/>
            </w:pPr>
            <w:r>
              <w:t>индикативные показатели, характеризующие объем задействованных трудовых, материальных и финансовых ресурсов</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В.4.1</w:t>
            </w:r>
          </w:p>
        </w:tc>
        <w:tc>
          <w:tcPr>
            <w:tcW w:w="4649" w:type="dxa"/>
            <w:tcBorders>
              <w:top w:val="nil"/>
              <w:left w:val="nil"/>
              <w:bottom w:val="nil"/>
              <w:right w:val="nil"/>
            </w:tcBorders>
          </w:tcPr>
          <w:p w:rsidR="00697797" w:rsidRDefault="00697797">
            <w:pPr>
              <w:pStyle w:val="ConsPlusNormal"/>
            </w:pPr>
            <w:r>
              <w:t xml:space="preserve">объем финансовых средств, выделяемых в </w:t>
            </w:r>
            <w:r>
              <w:lastRenderedPageBreak/>
              <w:t>отчетном периоде из бюджетов всех уровней на выполнение функций по контролю (надзору) и на осуществление деятельности по выдаче разрешительных документов (разрешений, лицензий),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7030" w:type="dxa"/>
            <w:tcBorders>
              <w:top w:val="nil"/>
              <w:left w:val="nil"/>
              <w:bottom w:val="nil"/>
              <w:right w:val="nil"/>
            </w:tcBorders>
          </w:tcPr>
          <w:p w:rsidR="00697797" w:rsidRDefault="00697797">
            <w:pPr>
              <w:pStyle w:val="ConsPlusNormal"/>
            </w:pPr>
            <w:r>
              <w:lastRenderedPageBreak/>
              <w:t>показатель устанавливается в млн. руб.</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В.4.2</w:t>
            </w:r>
          </w:p>
        </w:tc>
        <w:tc>
          <w:tcPr>
            <w:tcW w:w="4649" w:type="dxa"/>
            <w:tcBorders>
              <w:top w:val="nil"/>
              <w:left w:val="nil"/>
              <w:bottom w:val="nil"/>
              <w:right w:val="nil"/>
            </w:tcBorders>
          </w:tcPr>
          <w:p w:rsidR="00697797" w:rsidRDefault="00697797">
            <w:pPr>
              <w:pStyle w:val="ConsPlusNormal"/>
            </w:pPr>
            <w:r>
              <w:t>количество штатных единиц, всего</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В.4.3</w:t>
            </w:r>
          </w:p>
        </w:tc>
        <w:tc>
          <w:tcPr>
            <w:tcW w:w="4649" w:type="dxa"/>
            <w:tcBorders>
              <w:top w:val="nil"/>
              <w:left w:val="nil"/>
              <w:bottom w:val="nil"/>
              <w:right w:val="nil"/>
            </w:tcBorders>
          </w:tcPr>
          <w:p w:rsidR="00697797" w:rsidRDefault="00697797">
            <w:pPr>
              <w:pStyle w:val="ConsPlusNormal"/>
            </w:pPr>
            <w:r>
              <w:t>количество штатных единиц, в должностные обязанности которых входит выполнение контрольно-надзорных функций и осуществление деятельности по выдаче разрешительных документов (разрешений, лицензий)</w:t>
            </w:r>
          </w:p>
        </w:tc>
        <w:tc>
          <w:tcPr>
            <w:tcW w:w="7030" w:type="dxa"/>
            <w:tcBorders>
              <w:top w:val="nil"/>
              <w:left w:val="nil"/>
              <w:bottom w:val="nil"/>
              <w:right w:val="nil"/>
            </w:tcBorders>
          </w:tcPr>
          <w:p w:rsidR="00697797" w:rsidRDefault="00697797">
            <w:pPr>
              <w:pStyle w:val="ConsPlusNormal"/>
            </w:pP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В.4.4</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помещений, используемых при осуществлении контрольно-надзорной деятельности и деятельности по выдаче разрешительных документов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nil"/>
              <w:right w:val="nil"/>
            </w:tcBorders>
          </w:tcPr>
          <w:p w:rsidR="00697797" w:rsidRDefault="00697797">
            <w:pPr>
              <w:pStyle w:val="ConsPlusNormal"/>
              <w:jc w:val="center"/>
            </w:pPr>
            <w:r>
              <w:t>В.4.5</w:t>
            </w:r>
          </w:p>
        </w:tc>
        <w:tc>
          <w:tcPr>
            <w:tcW w:w="4649" w:type="dxa"/>
            <w:tcBorders>
              <w:top w:val="nil"/>
              <w:left w:val="nil"/>
              <w:bottom w:val="nil"/>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nil"/>
              <w:right w:val="nil"/>
            </w:tcBorders>
          </w:tcPr>
          <w:p w:rsidR="00697797" w:rsidRDefault="00697797">
            <w:pPr>
              <w:pStyle w:val="ConsPlusNormal"/>
            </w:pPr>
            <w:r>
              <w:t>устанавливаются показатели, характеризующие количественные и качественные параметры оборудования, используемого при осуществлении контрольно-надзорной деятельности и деятельности по выдаче разрешительных документов (разрешений, лицензий)</w:t>
            </w:r>
          </w:p>
        </w:tc>
      </w:tr>
      <w:tr w:rsidR="00697797">
        <w:tblPrEx>
          <w:tblBorders>
            <w:right w:val="none" w:sz="0" w:space="0" w:color="auto"/>
            <w:insideH w:val="none" w:sz="0" w:space="0" w:color="auto"/>
            <w:insideV w:val="none" w:sz="0" w:space="0" w:color="auto"/>
          </w:tblBorders>
        </w:tblPrEx>
        <w:tc>
          <w:tcPr>
            <w:tcW w:w="1757" w:type="dxa"/>
            <w:tcBorders>
              <w:top w:val="nil"/>
              <w:left w:val="nil"/>
              <w:bottom w:val="single" w:sz="4" w:space="0" w:color="auto"/>
              <w:right w:val="nil"/>
            </w:tcBorders>
          </w:tcPr>
          <w:p w:rsidR="00697797" w:rsidRDefault="00697797">
            <w:pPr>
              <w:pStyle w:val="ConsPlusNormal"/>
              <w:jc w:val="center"/>
            </w:pPr>
            <w:r>
              <w:t>В.4.6</w:t>
            </w:r>
          </w:p>
        </w:tc>
        <w:tc>
          <w:tcPr>
            <w:tcW w:w="4649" w:type="dxa"/>
            <w:tcBorders>
              <w:top w:val="nil"/>
              <w:left w:val="nil"/>
              <w:bottom w:val="single" w:sz="4" w:space="0" w:color="auto"/>
              <w:right w:val="nil"/>
            </w:tcBorders>
          </w:tcPr>
          <w:p w:rsidR="00697797" w:rsidRDefault="00697797">
            <w:pPr>
              <w:pStyle w:val="ConsPlusNormal"/>
            </w:pPr>
            <w:r>
              <w:t>наименования показателей определяются органами исполнительной власти, осуществляющими вид контрольно-надзорной деятельности</w:t>
            </w:r>
          </w:p>
        </w:tc>
        <w:tc>
          <w:tcPr>
            <w:tcW w:w="7030" w:type="dxa"/>
            <w:tcBorders>
              <w:top w:val="nil"/>
              <w:left w:val="nil"/>
              <w:bottom w:val="single" w:sz="4" w:space="0" w:color="auto"/>
              <w:right w:val="nil"/>
            </w:tcBorders>
          </w:tcPr>
          <w:p w:rsidR="00697797" w:rsidRDefault="00697797">
            <w:pPr>
              <w:pStyle w:val="ConsPlusNormal"/>
            </w:pPr>
            <w:r>
              <w:t>устанавливаются показатели, характеризующие количественные и качественные параметры транспортных средств и специальной техники, используемых при осуществлении контрольно-надзорной деятельности и деятельности по выдаче разрешительных документов (разрешений, лицензий) (по типам средств)</w:t>
            </w:r>
          </w:p>
        </w:tc>
      </w:tr>
    </w:tbl>
    <w:p w:rsidR="00697797" w:rsidRDefault="00697797">
      <w:pPr>
        <w:sectPr w:rsidR="00697797">
          <w:pgSz w:w="16838" w:h="11905" w:orient="landscape"/>
          <w:pgMar w:top="1701" w:right="1134" w:bottom="850" w:left="1134" w:header="0" w:footer="0" w:gutter="0"/>
          <w:cols w:space="720"/>
        </w:sectPr>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right"/>
        <w:outlineLvl w:val="1"/>
      </w:pPr>
      <w:r>
        <w:t>Приложение N 2</w:t>
      </w:r>
    </w:p>
    <w:p w:rsidR="00697797" w:rsidRDefault="00697797">
      <w:pPr>
        <w:pStyle w:val="ConsPlusNormal"/>
        <w:jc w:val="right"/>
      </w:pPr>
      <w:r>
        <w:t>к основным направлениям</w:t>
      </w:r>
    </w:p>
    <w:p w:rsidR="00697797" w:rsidRDefault="00697797">
      <w:pPr>
        <w:pStyle w:val="ConsPlusNormal"/>
        <w:jc w:val="right"/>
      </w:pPr>
      <w:r>
        <w:t>разработки и внедрения системы</w:t>
      </w:r>
    </w:p>
    <w:p w:rsidR="00697797" w:rsidRDefault="00697797">
      <w:pPr>
        <w:pStyle w:val="ConsPlusNormal"/>
        <w:jc w:val="right"/>
      </w:pPr>
      <w:r>
        <w:t>оценки результативности и эффективности</w:t>
      </w:r>
    </w:p>
    <w:p w:rsidR="00697797" w:rsidRDefault="00697797">
      <w:pPr>
        <w:pStyle w:val="ConsPlusNormal"/>
        <w:jc w:val="right"/>
      </w:pPr>
      <w:r>
        <w:t>контрольно-надзорной деятельности</w:t>
      </w:r>
    </w:p>
    <w:p w:rsidR="00697797" w:rsidRDefault="00697797">
      <w:pPr>
        <w:pStyle w:val="ConsPlusNormal"/>
        <w:jc w:val="both"/>
      </w:pPr>
    </w:p>
    <w:p w:rsidR="00697797" w:rsidRDefault="00697797">
      <w:pPr>
        <w:pStyle w:val="ConsPlusTitle"/>
        <w:jc w:val="center"/>
      </w:pPr>
      <w:bookmarkStart w:id="3" w:name="P847"/>
      <w:bookmarkEnd w:id="3"/>
      <w:r>
        <w:t>СТРУКТУРА</w:t>
      </w:r>
    </w:p>
    <w:p w:rsidR="00697797" w:rsidRDefault="00697797">
      <w:pPr>
        <w:pStyle w:val="ConsPlusTitle"/>
        <w:jc w:val="center"/>
      </w:pPr>
      <w:r>
        <w:t>перечня показателей результативности и эффективности</w:t>
      </w:r>
    </w:p>
    <w:p w:rsidR="00697797" w:rsidRDefault="00697797">
      <w:pPr>
        <w:pStyle w:val="ConsPlusTitle"/>
        <w:jc w:val="center"/>
      </w:pPr>
      <w:r>
        <w:t>контрольно-надзорной деятельности</w:t>
      </w:r>
    </w:p>
    <w:p w:rsidR="00697797" w:rsidRDefault="0069779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697797">
        <w:trPr>
          <w:jc w:val="center"/>
        </w:trPr>
        <w:tc>
          <w:tcPr>
            <w:tcW w:w="9294" w:type="dxa"/>
            <w:tcBorders>
              <w:top w:val="nil"/>
              <w:left w:val="single" w:sz="24" w:space="0" w:color="CED3F1"/>
              <w:bottom w:val="nil"/>
              <w:right w:val="single" w:sz="24" w:space="0" w:color="F4F3F8"/>
            </w:tcBorders>
            <w:shd w:val="clear" w:color="auto" w:fill="F4F3F8"/>
          </w:tcPr>
          <w:p w:rsidR="00697797" w:rsidRDefault="00697797">
            <w:pPr>
              <w:pStyle w:val="ConsPlusNormal"/>
              <w:jc w:val="center"/>
            </w:pPr>
            <w:r>
              <w:rPr>
                <w:color w:val="392C69"/>
              </w:rPr>
              <w:t>Список изменяющих документов</w:t>
            </w:r>
          </w:p>
          <w:p w:rsidR="00697797" w:rsidRDefault="00697797">
            <w:pPr>
              <w:pStyle w:val="ConsPlusNormal"/>
              <w:jc w:val="center"/>
            </w:pPr>
            <w:r>
              <w:rPr>
                <w:color w:val="392C69"/>
              </w:rPr>
              <w:t xml:space="preserve">(в ред. распоряжений Правительства РФ от 23.05.2017 </w:t>
            </w:r>
            <w:hyperlink r:id="rId55" w:history="1">
              <w:r>
                <w:rPr>
                  <w:color w:val="0000FF"/>
                </w:rPr>
                <w:t>N 999-р</w:t>
              </w:r>
            </w:hyperlink>
            <w:r>
              <w:rPr>
                <w:color w:val="392C69"/>
              </w:rPr>
              <w:t>,</w:t>
            </w:r>
          </w:p>
          <w:p w:rsidR="00697797" w:rsidRDefault="00697797">
            <w:pPr>
              <w:pStyle w:val="ConsPlusNormal"/>
              <w:jc w:val="center"/>
            </w:pPr>
            <w:r>
              <w:rPr>
                <w:color w:val="392C69"/>
              </w:rPr>
              <w:t xml:space="preserve">от 07.10.2019 </w:t>
            </w:r>
            <w:hyperlink r:id="rId56" w:history="1">
              <w:r>
                <w:rPr>
                  <w:color w:val="0000FF"/>
                </w:rPr>
                <w:t>N 2324-р</w:t>
              </w:r>
            </w:hyperlink>
            <w:r>
              <w:rPr>
                <w:color w:val="392C69"/>
              </w:rPr>
              <w:t>)</w:t>
            </w:r>
          </w:p>
        </w:tc>
      </w:tr>
    </w:tbl>
    <w:p w:rsidR="00697797" w:rsidRDefault="00697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20"/>
        <w:gridCol w:w="737"/>
        <w:gridCol w:w="1304"/>
        <w:gridCol w:w="1077"/>
        <w:gridCol w:w="1417"/>
        <w:gridCol w:w="1077"/>
        <w:gridCol w:w="1304"/>
        <w:gridCol w:w="2551"/>
      </w:tblGrid>
      <w:tr w:rsidR="00697797">
        <w:tc>
          <w:tcPr>
            <w:tcW w:w="11678" w:type="dxa"/>
            <w:gridSpan w:val="9"/>
          </w:tcPr>
          <w:p w:rsidR="00697797" w:rsidRDefault="00697797">
            <w:pPr>
              <w:pStyle w:val="ConsPlusNormal"/>
            </w:pPr>
            <w:r>
              <w:t>Наименование органа исполнительной власти</w:t>
            </w:r>
          </w:p>
        </w:tc>
      </w:tr>
      <w:tr w:rsidR="00697797">
        <w:tc>
          <w:tcPr>
            <w:tcW w:w="11678" w:type="dxa"/>
            <w:gridSpan w:val="9"/>
          </w:tcPr>
          <w:p w:rsidR="00697797" w:rsidRDefault="00697797">
            <w:pPr>
              <w:pStyle w:val="ConsPlusNormal"/>
            </w:pPr>
            <w:r>
              <w:t xml:space="preserve">Наименование вида контрольно-надзорной деятельности </w:t>
            </w:r>
            <w:hyperlink w:anchor="P1197" w:history="1">
              <w:r>
                <w:rPr>
                  <w:color w:val="0000FF"/>
                </w:rPr>
                <w:t>&lt;*&gt;</w:t>
              </w:r>
            </w:hyperlink>
          </w:p>
        </w:tc>
      </w:tr>
      <w:tr w:rsidR="00697797">
        <w:tc>
          <w:tcPr>
            <w:tcW w:w="11678" w:type="dxa"/>
            <w:gridSpan w:val="9"/>
          </w:tcPr>
          <w:p w:rsidR="00697797" w:rsidRDefault="00697797">
            <w:pPr>
              <w:pStyle w:val="ConsPlusNormal"/>
            </w:pPr>
            <w:r>
              <w:t xml:space="preserve">Негативные явления, на устранение которых направлена контрольно-надзорная деятельность </w:t>
            </w:r>
            <w:hyperlink w:anchor="P1199" w:history="1">
              <w:r>
                <w:rPr>
                  <w:color w:val="0000FF"/>
                </w:rPr>
                <w:t>&lt;**&gt;</w:t>
              </w:r>
            </w:hyperlink>
          </w:p>
        </w:tc>
      </w:tr>
      <w:tr w:rsidR="00697797">
        <w:tc>
          <w:tcPr>
            <w:tcW w:w="11678" w:type="dxa"/>
            <w:gridSpan w:val="9"/>
          </w:tcPr>
          <w:p w:rsidR="00697797" w:rsidRDefault="00697797">
            <w:pPr>
              <w:pStyle w:val="ConsPlusNormal"/>
            </w:pPr>
            <w:r>
              <w:t xml:space="preserve">Цели контрольно-надзорной деятельности </w:t>
            </w:r>
            <w:hyperlink w:anchor="P1201" w:history="1">
              <w:r>
                <w:rPr>
                  <w:color w:val="0000FF"/>
                </w:rPr>
                <w:t>&lt;***&gt;</w:t>
              </w:r>
            </w:hyperlink>
          </w:p>
        </w:tc>
      </w:tr>
      <w:tr w:rsidR="00697797">
        <w:tc>
          <w:tcPr>
            <w:tcW w:w="1191" w:type="dxa"/>
          </w:tcPr>
          <w:p w:rsidR="00697797" w:rsidRDefault="00697797">
            <w:pPr>
              <w:pStyle w:val="ConsPlusNormal"/>
              <w:jc w:val="center"/>
            </w:pPr>
            <w:r>
              <w:t>номер (индекс) показателя</w:t>
            </w:r>
          </w:p>
        </w:tc>
        <w:tc>
          <w:tcPr>
            <w:tcW w:w="1020" w:type="dxa"/>
          </w:tcPr>
          <w:p w:rsidR="00697797" w:rsidRDefault="00697797">
            <w:pPr>
              <w:pStyle w:val="ConsPlusNormal"/>
              <w:jc w:val="center"/>
            </w:pPr>
            <w:r>
              <w:t>наименование показателя</w:t>
            </w:r>
          </w:p>
        </w:tc>
        <w:tc>
          <w:tcPr>
            <w:tcW w:w="737" w:type="dxa"/>
          </w:tcPr>
          <w:p w:rsidR="00697797" w:rsidRDefault="00697797">
            <w:pPr>
              <w:pStyle w:val="ConsPlusNormal"/>
              <w:jc w:val="center"/>
            </w:pPr>
            <w:r>
              <w:t>формула расчета</w:t>
            </w:r>
          </w:p>
        </w:tc>
        <w:tc>
          <w:tcPr>
            <w:tcW w:w="1304" w:type="dxa"/>
          </w:tcPr>
          <w:p w:rsidR="00697797" w:rsidRDefault="00697797">
            <w:pPr>
              <w:pStyle w:val="ConsPlusNormal"/>
              <w:jc w:val="center"/>
            </w:pPr>
            <w:r>
              <w:t xml:space="preserve">комментарии (интерпретация значений) </w:t>
            </w:r>
            <w:hyperlink w:anchor="P1202" w:history="1">
              <w:r>
                <w:rPr>
                  <w:color w:val="0000FF"/>
                </w:rPr>
                <w:t>&lt;****&gt;</w:t>
              </w:r>
            </w:hyperlink>
          </w:p>
        </w:tc>
        <w:tc>
          <w:tcPr>
            <w:tcW w:w="1077" w:type="dxa"/>
          </w:tcPr>
          <w:p w:rsidR="00697797" w:rsidRDefault="00697797">
            <w:pPr>
              <w:pStyle w:val="ConsPlusNormal"/>
              <w:jc w:val="center"/>
            </w:pPr>
            <w:r>
              <w:t xml:space="preserve">базовое значение показателя </w:t>
            </w:r>
            <w:hyperlink w:anchor="P1203" w:history="1">
              <w:r>
                <w:rPr>
                  <w:color w:val="0000FF"/>
                </w:rPr>
                <w:t>&lt;*****&gt;</w:t>
              </w:r>
            </w:hyperlink>
          </w:p>
        </w:tc>
        <w:tc>
          <w:tcPr>
            <w:tcW w:w="1417" w:type="dxa"/>
          </w:tcPr>
          <w:p w:rsidR="00697797" w:rsidRDefault="00697797">
            <w:pPr>
              <w:pStyle w:val="ConsPlusNormal"/>
              <w:jc w:val="center"/>
            </w:pPr>
            <w:r>
              <w:t xml:space="preserve">международные сопоставления показателей </w:t>
            </w:r>
            <w:hyperlink w:anchor="P1205" w:history="1">
              <w:r>
                <w:rPr>
                  <w:color w:val="0000FF"/>
                </w:rPr>
                <w:t>&lt;******&gt;</w:t>
              </w:r>
            </w:hyperlink>
          </w:p>
        </w:tc>
        <w:tc>
          <w:tcPr>
            <w:tcW w:w="1077" w:type="dxa"/>
          </w:tcPr>
          <w:p w:rsidR="00697797" w:rsidRDefault="00697797">
            <w:pPr>
              <w:pStyle w:val="ConsPlusNormal"/>
              <w:jc w:val="center"/>
            </w:pPr>
            <w:r>
              <w:t xml:space="preserve">целевые значения показателей </w:t>
            </w:r>
            <w:hyperlink w:anchor="P1207" w:history="1">
              <w:r>
                <w:rPr>
                  <w:color w:val="0000FF"/>
                </w:rPr>
                <w:t>&lt;*******&gt;</w:t>
              </w:r>
            </w:hyperlink>
          </w:p>
        </w:tc>
        <w:tc>
          <w:tcPr>
            <w:tcW w:w="1304" w:type="dxa"/>
          </w:tcPr>
          <w:p w:rsidR="00697797" w:rsidRDefault="00697797">
            <w:pPr>
              <w:pStyle w:val="ConsPlusNormal"/>
              <w:jc w:val="center"/>
            </w:pPr>
            <w:r>
              <w:t>источник данных для определения значения показателя</w:t>
            </w:r>
          </w:p>
        </w:tc>
        <w:tc>
          <w:tcPr>
            <w:tcW w:w="2551" w:type="dxa"/>
          </w:tcPr>
          <w:p w:rsidR="00697797" w:rsidRDefault="00697797">
            <w:pPr>
              <w:pStyle w:val="ConsPlusNormal"/>
              <w:jc w:val="center"/>
            </w:pPr>
            <w:r>
              <w:t>сведения о документах стратегического планирования, содержащих показатель (при его наличии)</w:t>
            </w:r>
          </w:p>
        </w:tc>
      </w:tr>
      <w:tr w:rsidR="00697797">
        <w:tc>
          <w:tcPr>
            <w:tcW w:w="11678" w:type="dxa"/>
            <w:gridSpan w:val="9"/>
          </w:tcPr>
          <w:p w:rsidR="00697797" w:rsidRDefault="00697797">
            <w:pPr>
              <w:pStyle w:val="ConsPlusNormal"/>
              <w:jc w:val="center"/>
              <w:outlineLvl w:val="2"/>
            </w:pPr>
            <w:r>
              <w:lastRenderedPageBreak/>
              <w:t>Ключевые показатели</w:t>
            </w:r>
          </w:p>
        </w:tc>
      </w:tr>
      <w:tr w:rsidR="00697797">
        <w:tc>
          <w:tcPr>
            <w:tcW w:w="1191" w:type="dxa"/>
          </w:tcPr>
          <w:p w:rsidR="00697797" w:rsidRDefault="00697797">
            <w:pPr>
              <w:pStyle w:val="ConsPlusNormal"/>
              <w:jc w:val="center"/>
              <w:outlineLvl w:val="3"/>
            </w:pPr>
            <w:r>
              <w:t>А</w:t>
            </w:r>
          </w:p>
        </w:tc>
        <w:tc>
          <w:tcPr>
            <w:tcW w:w="10487" w:type="dxa"/>
            <w:gridSpan w:val="8"/>
          </w:tcPr>
          <w:p w:rsidR="00697797" w:rsidRDefault="00697797">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697797">
        <w:tc>
          <w:tcPr>
            <w:tcW w:w="1191" w:type="dxa"/>
          </w:tcPr>
          <w:p w:rsidR="00697797" w:rsidRDefault="00697797">
            <w:pPr>
              <w:pStyle w:val="ConsPlusNormal"/>
              <w:jc w:val="center"/>
            </w:pPr>
            <w:r>
              <w:t>А.1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А.2</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А.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678" w:type="dxa"/>
            <w:gridSpan w:val="9"/>
          </w:tcPr>
          <w:p w:rsidR="00697797" w:rsidRDefault="00697797">
            <w:pPr>
              <w:pStyle w:val="ConsPlusNormal"/>
              <w:jc w:val="center"/>
              <w:outlineLvl w:val="2"/>
            </w:pPr>
            <w:r>
              <w:t>Индикативные показатели</w:t>
            </w:r>
          </w:p>
        </w:tc>
      </w:tr>
      <w:tr w:rsidR="00697797">
        <w:tc>
          <w:tcPr>
            <w:tcW w:w="1191" w:type="dxa"/>
          </w:tcPr>
          <w:p w:rsidR="00697797" w:rsidRDefault="00697797">
            <w:pPr>
              <w:pStyle w:val="ConsPlusNormal"/>
              <w:jc w:val="center"/>
              <w:outlineLvl w:val="3"/>
            </w:pPr>
            <w:r>
              <w:t>Б</w:t>
            </w:r>
          </w:p>
        </w:tc>
        <w:tc>
          <w:tcPr>
            <w:tcW w:w="10487" w:type="dxa"/>
            <w:gridSpan w:val="8"/>
          </w:tcPr>
          <w:p w:rsidR="00697797" w:rsidRDefault="00697797">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697797">
        <w:tc>
          <w:tcPr>
            <w:tcW w:w="1191" w:type="dxa"/>
          </w:tcPr>
          <w:p w:rsidR="00697797" w:rsidRDefault="00697797">
            <w:pPr>
              <w:pStyle w:val="ConsPlusNormal"/>
              <w:jc w:val="center"/>
            </w:pPr>
            <w:r>
              <w:t>Б.1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678" w:type="dxa"/>
            <w:gridSpan w:val="9"/>
          </w:tcPr>
          <w:p w:rsidR="00697797" w:rsidRDefault="00697797">
            <w:pPr>
              <w:pStyle w:val="ConsPlusNormal"/>
            </w:pPr>
          </w:p>
        </w:tc>
      </w:tr>
      <w:tr w:rsidR="00697797">
        <w:tc>
          <w:tcPr>
            <w:tcW w:w="1191" w:type="dxa"/>
          </w:tcPr>
          <w:p w:rsidR="00697797" w:rsidRDefault="00697797">
            <w:pPr>
              <w:pStyle w:val="ConsPlusNormal"/>
              <w:jc w:val="center"/>
              <w:outlineLvl w:val="3"/>
            </w:pPr>
            <w:r>
              <w:t>В</w:t>
            </w:r>
          </w:p>
        </w:tc>
        <w:tc>
          <w:tcPr>
            <w:tcW w:w="10487" w:type="dxa"/>
            <w:gridSpan w:val="8"/>
          </w:tcPr>
          <w:p w:rsidR="00697797" w:rsidRDefault="00697797">
            <w:pPr>
              <w:pStyle w:val="ConsPlusNormal"/>
            </w:pPr>
            <w:r>
              <w:t>Индикативные показатели, характеризующие различные аспекты контрольно-надзорной деятельности</w:t>
            </w:r>
          </w:p>
        </w:tc>
      </w:tr>
      <w:tr w:rsidR="00697797">
        <w:tc>
          <w:tcPr>
            <w:tcW w:w="1191" w:type="dxa"/>
          </w:tcPr>
          <w:p w:rsidR="00697797" w:rsidRDefault="00697797">
            <w:pPr>
              <w:pStyle w:val="ConsPlusNormal"/>
              <w:jc w:val="center"/>
            </w:pPr>
            <w:r>
              <w:t>В.1</w:t>
            </w:r>
          </w:p>
        </w:tc>
        <w:tc>
          <w:tcPr>
            <w:tcW w:w="10487" w:type="dxa"/>
            <w:gridSpan w:val="8"/>
          </w:tcPr>
          <w:p w:rsidR="00697797" w:rsidRDefault="00697797">
            <w:pPr>
              <w:pStyle w:val="ConsPlusNormal"/>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697797">
        <w:tc>
          <w:tcPr>
            <w:tcW w:w="1191" w:type="dxa"/>
          </w:tcPr>
          <w:p w:rsidR="00697797" w:rsidRDefault="00697797">
            <w:pPr>
              <w:pStyle w:val="ConsPlusNormal"/>
              <w:jc w:val="center"/>
            </w:pPr>
            <w:r>
              <w:t>В.1.1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В.1.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В.2</w:t>
            </w:r>
          </w:p>
        </w:tc>
        <w:tc>
          <w:tcPr>
            <w:tcW w:w="10487" w:type="dxa"/>
            <w:gridSpan w:val="8"/>
          </w:tcPr>
          <w:p w:rsidR="00697797" w:rsidRDefault="00697797">
            <w:pPr>
              <w:pStyle w:val="ConsPlusNormal"/>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697797">
        <w:tc>
          <w:tcPr>
            <w:tcW w:w="1191" w:type="dxa"/>
          </w:tcPr>
          <w:p w:rsidR="00697797" w:rsidRDefault="00697797">
            <w:pPr>
              <w:pStyle w:val="ConsPlusNormal"/>
              <w:jc w:val="center"/>
            </w:pPr>
            <w:r>
              <w:t>В.2.1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В.2.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lastRenderedPageBreak/>
              <w:t>В.3</w:t>
            </w:r>
          </w:p>
        </w:tc>
        <w:tc>
          <w:tcPr>
            <w:tcW w:w="10487" w:type="dxa"/>
            <w:gridSpan w:val="8"/>
          </w:tcPr>
          <w:p w:rsidR="00697797" w:rsidRDefault="00697797">
            <w:pPr>
              <w:pStyle w:val="ConsPlusNormal"/>
            </w:pPr>
            <w:r>
              <w:t>Индикативные показатели, характеризующие параметры проведенных мероприятий</w:t>
            </w:r>
          </w:p>
        </w:tc>
      </w:tr>
      <w:tr w:rsidR="00697797">
        <w:tc>
          <w:tcPr>
            <w:tcW w:w="1191" w:type="dxa"/>
          </w:tcPr>
          <w:p w:rsidR="00697797" w:rsidRDefault="00697797">
            <w:pPr>
              <w:pStyle w:val="ConsPlusNormal"/>
              <w:jc w:val="center"/>
            </w:pPr>
            <w:r>
              <w:t>В.3.1</w:t>
            </w:r>
          </w:p>
        </w:tc>
        <w:tc>
          <w:tcPr>
            <w:tcW w:w="10487" w:type="dxa"/>
            <w:gridSpan w:val="8"/>
          </w:tcPr>
          <w:p w:rsidR="00697797" w:rsidRDefault="00697797">
            <w:pPr>
              <w:pStyle w:val="ConsPlusNormal"/>
            </w:pPr>
            <w:r>
              <w:t>Проверки</w:t>
            </w:r>
          </w:p>
        </w:tc>
      </w:tr>
      <w:tr w:rsidR="00697797">
        <w:tc>
          <w:tcPr>
            <w:tcW w:w="1191" w:type="dxa"/>
          </w:tcPr>
          <w:p w:rsidR="00697797" w:rsidRDefault="00697797">
            <w:pPr>
              <w:pStyle w:val="ConsPlusNormal"/>
              <w:jc w:val="center"/>
            </w:pPr>
            <w:r>
              <w:t>В.3.1.1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В.3.1.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В.3.2</w:t>
            </w:r>
          </w:p>
        </w:tc>
        <w:tc>
          <w:tcPr>
            <w:tcW w:w="10487" w:type="dxa"/>
            <w:gridSpan w:val="8"/>
          </w:tcPr>
          <w:p w:rsidR="00697797" w:rsidRDefault="00697797">
            <w:pPr>
              <w:pStyle w:val="ConsPlusNormal"/>
            </w:pPr>
            <w:r>
              <w:t>Режим постоянного государственного контроля (надзора)</w:t>
            </w:r>
          </w:p>
        </w:tc>
      </w:tr>
      <w:tr w:rsidR="00697797">
        <w:tc>
          <w:tcPr>
            <w:tcW w:w="1191" w:type="dxa"/>
          </w:tcPr>
          <w:p w:rsidR="00697797" w:rsidRDefault="00697797">
            <w:pPr>
              <w:pStyle w:val="ConsPlusNormal"/>
              <w:jc w:val="center"/>
            </w:pPr>
            <w:r>
              <w:t>В.3.2.1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В.3.3.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В.3.3</w:t>
            </w:r>
          </w:p>
        </w:tc>
        <w:tc>
          <w:tcPr>
            <w:tcW w:w="10487" w:type="dxa"/>
            <w:gridSpan w:val="8"/>
          </w:tcPr>
          <w:p w:rsidR="00697797" w:rsidRDefault="00697797">
            <w:pPr>
              <w:pStyle w:val="ConsPlusNormal"/>
            </w:pPr>
            <w:r>
              <w:t>Плановые (рейдовые) осмотры</w:t>
            </w:r>
          </w:p>
        </w:tc>
      </w:tr>
      <w:tr w:rsidR="00697797">
        <w:tc>
          <w:tcPr>
            <w:tcW w:w="1191" w:type="dxa"/>
          </w:tcPr>
          <w:p w:rsidR="00697797" w:rsidRDefault="00697797">
            <w:pPr>
              <w:pStyle w:val="ConsPlusNormal"/>
              <w:jc w:val="center"/>
            </w:pPr>
            <w:r>
              <w:t>В.3.3.1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В.3.3.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В.3.4</w:t>
            </w:r>
          </w:p>
        </w:tc>
        <w:tc>
          <w:tcPr>
            <w:tcW w:w="10487" w:type="dxa"/>
            <w:gridSpan w:val="8"/>
          </w:tcPr>
          <w:p w:rsidR="00697797" w:rsidRDefault="00697797">
            <w:pPr>
              <w:pStyle w:val="ConsPlusNormal"/>
            </w:pPr>
            <w:r>
              <w:t>Мониторинговые мероприятия, осуществляемые в рамках контрольно-надзорной деятельности</w:t>
            </w:r>
          </w:p>
        </w:tc>
      </w:tr>
      <w:tr w:rsidR="00697797">
        <w:tc>
          <w:tcPr>
            <w:tcW w:w="1191" w:type="dxa"/>
          </w:tcPr>
          <w:p w:rsidR="00697797" w:rsidRDefault="00697797">
            <w:pPr>
              <w:pStyle w:val="ConsPlusNormal"/>
              <w:jc w:val="center"/>
            </w:pPr>
            <w:r>
              <w:t>В.3.4.1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В.3.4.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В.3.5</w:t>
            </w:r>
          </w:p>
        </w:tc>
        <w:tc>
          <w:tcPr>
            <w:tcW w:w="10487" w:type="dxa"/>
            <w:gridSpan w:val="8"/>
          </w:tcPr>
          <w:p w:rsidR="00697797" w:rsidRDefault="00697797">
            <w:pPr>
              <w:pStyle w:val="ConsPlusNormal"/>
            </w:pPr>
            <w:r>
              <w:t>Административные расследования</w:t>
            </w:r>
          </w:p>
        </w:tc>
      </w:tr>
      <w:tr w:rsidR="00697797">
        <w:tc>
          <w:tcPr>
            <w:tcW w:w="1191" w:type="dxa"/>
          </w:tcPr>
          <w:p w:rsidR="00697797" w:rsidRDefault="00697797">
            <w:pPr>
              <w:pStyle w:val="ConsPlusNormal"/>
              <w:jc w:val="center"/>
            </w:pPr>
            <w:r>
              <w:t>В.3.5.1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В.3.5.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В.3.6</w:t>
            </w:r>
          </w:p>
        </w:tc>
        <w:tc>
          <w:tcPr>
            <w:tcW w:w="10487" w:type="dxa"/>
            <w:gridSpan w:val="8"/>
          </w:tcPr>
          <w:p w:rsidR="00697797" w:rsidRDefault="00697797">
            <w:pPr>
              <w:pStyle w:val="ConsPlusNormal"/>
            </w:pPr>
            <w:r>
              <w:t>Производство по делам об административных правонарушениях</w:t>
            </w:r>
          </w:p>
        </w:tc>
      </w:tr>
      <w:tr w:rsidR="00697797">
        <w:tc>
          <w:tcPr>
            <w:tcW w:w="1191" w:type="dxa"/>
          </w:tcPr>
          <w:p w:rsidR="00697797" w:rsidRDefault="00697797">
            <w:pPr>
              <w:pStyle w:val="ConsPlusNormal"/>
              <w:jc w:val="center"/>
            </w:pPr>
            <w:r>
              <w:t>В.3.6.1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В.3.6.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lastRenderedPageBreak/>
              <w:t>В.3.7</w:t>
            </w:r>
          </w:p>
        </w:tc>
        <w:tc>
          <w:tcPr>
            <w:tcW w:w="10487" w:type="dxa"/>
            <w:gridSpan w:val="8"/>
          </w:tcPr>
          <w:p w:rsidR="00697797" w:rsidRDefault="00697797">
            <w:pPr>
              <w:pStyle w:val="ConsPlusNormal"/>
            </w:pPr>
            <w:r>
              <w:t>Деятельность по выдаче разрешительных документов (разрешений, лицензий), рассмотрение заявлений (обращений)</w:t>
            </w:r>
          </w:p>
        </w:tc>
      </w:tr>
      <w:tr w:rsidR="00697797">
        <w:tc>
          <w:tcPr>
            <w:tcW w:w="1191" w:type="dxa"/>
          </w:tcPr>
          <w:p w:rsidR="00697797" w:rsidRDefault="00697797">
            <w:pPr>
              <w:pStyle w:val="ConsPlusNormal"/>
              <w:jc w:val="center"/>
            </w:pPr>
            <w:r>
              <w:t>В.3.7.1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В.3.7.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В.3.8</w:t>
            </w:r>
          </w:p>
        </w:tc>
        <w:tc>
          <w:tcPr>
            <w:tcW w:w="10487" w:type="dxa"/>
            <w:gridSpan w:val="8"/>
          </w:tcPr>
          <w:p w:rsidR="00697797" w:rsidRDefault="00697797">
            <w:pPr>
              <w:pStyle w:val="ConsPlusNormal"/>
            </w:pPr>
            <w: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697797">
        <w:tc>
          <w:tcPr>
            <w:tcW w:w="1191" w:type="dxa"/>
          </w:tcPr>
          <w:p w:rsidR="00697797" w:rsidRDefault="00697797">
            <w:pPr>
              <w:pStyle w:val="ConsPlusNormal"/>
              <w:jc w:val="center"/>
            </w:pPr>
            <w:r>
              <w:t>В.3.8.1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В.3.8.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В.3.9</w:t>
            </w:r>
          </w:p>
        </w:tc>
        <w:tc>
          <w:tcPr>
            <w:tcW w:w="10487" w:type="dxa"/>
            <w:gridSpan w:val="8"/>
          </w:tcPr>
          <w:p w:rsidR="00697797" w:rsidRDefault="00697797">
            <w:pPr>
              <w:pStyle w:val="ConsPlusNormal"/>
            </w:pPr>
            <w:r>
              <w:t>Расследование причин несчастных случаев</w:t>
            </w:r>
          </w:p>
        </w:tc>
      </w:tr>
      <w:tr w:rsidR="00697797">
        <w:tc>
          <w:tcPr>
            <w:tcW w:w="1191" w:type="dxa"/>
          </w:tcPr>
          <w:p w:rsidR="00697797" w:rsidRDefault="00697797">
            <w:pPr>
              <w:pStyle w:val="ConsPlusNormal"/>
              <w:jc w:val="center"/>
            </w:pPr>
            <w:r>
              <w:t>В.3.9.1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В.3.9.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В.3.10</w:t>
            </w:r>
          </w:p>
        </w:tc>
        <w:tc>
          <w:tcPr>
            <w:tcW w:w="10487" w:type="dxa"/>
            <w:gridSpan w:val="8"/>
          </w:tcPr>
          <w:p w:rsidR="00697797" w:rsidRDefault="00697797">
            <w:pPr>
              <w:pStyle w:val="ConsPlusNormal"/>
            </w:pPr>
            <w:r>
              <w:t>Мероприятия по контролю без взаимодействия с юридическими лицами, индивидуальными предпринимателями</w:t>
            </w:r>
          </w:p>
        </w:tc>
      </w:tr>
      <w:tr w:rsidR="00697797">
        <w:tc>
          <w:tcPr>
            <w:tcW w:w="1191" w:type="dxa"/>
          </w:tcPr>
          <w:p w:rsidR="00697797" w:rsidRDefault="00697797">
            <w:pPr>
              <w:pStyle w:val="ConsPlusNormal"/>
              <w:jc w:val="center"/>
            </w:pPr>
            <w:r>
              <w:t>В.3.10.1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В.3.10.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В.3.11</w:t>
            </w:r>
          </w:p>
        </w:tc>
        <w:tc>
          <w:tcPr>
            <w:tcW w:w="10487" w:type="dxa"/>
            <w:gridSpan w:val="8"/>
          </w:tcPr>
          <w:p w:rsidR="00697797" w:rsidRDefault="00697797">
            <w:pPr>
              <w:pStyle w:val="ConsPlusNormal"/>
            </w:pPr>
            <w:r>
              <w:t>Контрольная закупка</w:t>
            </w:r>
          </w:p>
        </w:tc>
      </w:tr>
      <w:tr w:rsidR="00697797">
        <w:tc>
          <w:tcPr>
            <w:tcW w:w="1191" w:type="dxa"/>
          </w:tcPr>
          <w:p w:rsidR="00697797" w:rsidRDefault="00697797">
            <w:pPr>
              <w:pStyle w:val="ConsPlusNormal"/>
              <w:jc w:val="center"/>
            </w:pPr>
            <w:r>
              <w:t>В.3.11.1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В.3.11.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t>В.4</w:t>
            </w:r>
          </w:p>
        </w:tc>
        <w:tc>
          <w:tcPr>
            <w:tcW w:w="10487" w:type="dxa"/>
            <w:gridSpan w:val="8"/>
          </w:tcPr>
          <w:p w:rsidR="00697797" w:rsidRDefault="00697797">
            <w:pPr>
              <w:pStyle w:val="ConsPlusNormal"/>
            </w:pPr>
            <w:r>
              <w:t>Индикативные показатели, характеризующие объем задействованных трудовых, материальных и финансовых ресурсов</w:t>
            </w:r>
          </w:p>
        </w:tc>
      </w:tr>
      <w:tr w:rsidR="00697797">
        <w:tc>
          <w:tcPr>
            <w:tcW w:w="1191" w:type="dxa"/>
          </w:tcPr>
          <w:p w:rsidR="00697797" w:rsidRDefault="00697797">
            <w:pPr>
              <w:pStyle w:val="ConsPlusNormal"/>
              <w:jc w:val="center"/>
            </w:pPr>
            <w:r>
              <w:t>В.4.1</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r w:rsidR="00697797">
        <w:tc>
          <w:tcPr>
            <w:tcW w:w="1191" w:type="dxa"/>
          </w:tcPr>
          <w:p w:rsidR="00697797" w:rsidRDefault="00697797">
            <w:pPr>
              <w:pStyle w:val="ConsPlusNormal"/>
              <w:jc w:val="center"/>
            </w:pPr>
            <w:r>
              <w:lastRenderedPageBreak/>
              <w:t>В.4. ...</w:t>
            </w:r>
          </w:p>
        </w:tc>
        <w:tc>
          <w:tcPr>
            <w:tcW w:w="1020" w:type="dxa"/>
          </w:tcPr>
          <w:p w:rsidR="00697797" w:rsidRDefault="00697797">
            <w:pPr>
              <w:pStyle w:val="ConsPlusNormal"/>
            </w:pPr>
          </w:p>
        </w:tc>
        <w:tc>
          <w:tcPr>
            <w:tcW w:w="737" w:type="dxa"/>
          </w:tcPr>
          <w:p w:rsidR="00697797" w:rsidRDefault="00697797">
            <w:pPr>
              <w:pStyle w:val="ConsPlusNormal"/>
            </w:pPr>
          </w:p>
        </w:tc>
        <w:tc>
          <w:tcPr>
            <w:tcW w:w="1304" w:type="dxa"/>
          </w:tcPr>
          <w:p w:rsidR="00697797" w:rsidRDefault="00697797">
            <w:pPr>
              <w:pStyle w:val="ConsPlusNormal"/>
            </w:pPr>
          </w:p>
        </w:tc>
        <w:tc>
          <w:tcPr>
            <w:tcW w:w="1077" w:type="dxa"/>
          </w:tcPr>
          <w:p w:rsidR="00697797" w:rsidRDefault="00697797">
            <w:pPr>
              <w:pStyle w:val="ConsPlusNormal"/>
            </w:pPr>
          </w:p>
        </w:tc>
        <w:tc>
          <w:tcPr>
            <w:tcW w:w="1417" w:type="dxa"/>
          </w:tcPr>
          <w:p w:rsidR="00697797" w:rsidRDefault="00697797">
            <w:pPr>
              <w:pStyle w:val="ConsPlusNormal"/>
            </w:pPr>
          </w:p>
        </w:tc>
        <w:tc>
          <w:tcPr>
            <w:tcW w:w="1077" w:type="dxa"/>
          </w:tcPr>
          <w:p w:rsidR="00697797" w:rsidRDefault="00697797">
            <w:pPr>
              <w:pStyle w:val="ConsPlusNormal"/>
            </w:pPr>
          </w:p>
        </w:tc>
        <w:tc>
          <w:tcPr>
            <w:tcW w:w="1304" w:type="dxa"/>
          </w:tcPr>
          <w:p w:rsidR="00697797" w:rsidRDefault="00697797">
            <w:pPr>
              <w:pStyle w:val="ConsPlusNormal"/>
            </w:pPr>
          </w:p>
        </w:tc>
        <w:tc>
          <w:tcPr>
            <w:tcW w:w="2551" w:type="dxa"/>
          </w:tcPr>
          <w:p w:rsidR="00697797" w:rsidRDefault="00697797">
            <w:pPr>
              <w:pStyle w:val="ConsPlusNormal"/>
            </w:pPr>
          </w:p>
        </w:tc>
      </w:tr>
    </w:tbl>
    <w:p w:rsidR="00697797" w:rsidRDefault="00697797">
      <w:pPr>
        <w:sectPr w:rsidR="00697797">
          <w:pgSz w:w="16838" w:h="11905" w:orient="landscape"/>
          <w:pgMar w:top="1701" w:right="1134" w:bottom="850" w:left="1134" w:header="0" w:footer="0" w:gutter="0"/>
          <w:cols w:space="720"/>
        </w:sectPr>
      </w:pPr>
    </w:p>
    <w:p w:rsidR="00697797" w:rsidRDefault="00697797">
      <w:pPr>
        <w:pStyle w:val="ConsPlusNormal"/>
        <w:jc w:val="both"/>
      </w:pPr>
      <w:r>
        <w:lastRenderedPageBreak/>
        <w:t xml:space="preserve">(в ред. </w:t>
      </w:r>
      <w:hyperlink r:id="rId57" w:history="1">
        <w:r>
          <w:rPr>
            <w:color w:val="0000FF"/>
          </w:rPr>
          <w:t>распоряжения</w:t>
        </w:r>
      </w:hyperlink>
      <w:r>
        <w:t xml:space="preserve"> Правительства РФ от 07.10.2019 N 2324-р)</w:t>
      </w:r>
    </w:p>
    <w:p w:rsidR="00697797" w:rsidRDefault="00697797">
      <w:pPr>
        <w:pStyle w:val="ConsPlusNormal"/>
        <w:ind w:firstLine="540"/>
        <w:jc w:val="both"/>
      </w:pPr>
    </w:p>
    <w:p w:rsidR="00697797" w:rsidRDefault="00697797">
      <w:pPr>
        <w:pStyle w:val="ConsPlusNormal"/>
        <w:ind w:firstLine="540"/>
        <w:jc w:val="both"/>
      </w:pPr>
      <w:r>
        <w:t>--------------------------------</w:t>
      </w:r>
    </w:p>
    <w:p w:rsidR="00697797" w:rsidRDefault="00697797">
      <w:pPr>
        <w:pStyle w:val="ConsPlusNormal"/>
        <w:spacing w:before="220"/>
        <w:ind w:firstLine="540"/>
        <w:jc w:val="both"/>
      </w:pPr>
      <w:bookmarkStart w:id="4" w:name="P1197"/>
      <w:bookmarkEnd w:id="4"/>
      <w:r>
        <w:t>&lt;*&gt; Вид контрольно-надзорной деятельности определяется в соответствии с нормативными правовыми актами Российской Федерации.</w:t>
      </w:r>
    </w:p>
    <w:p w:rsidR="00697797" w:rsidRDefault="00697797">
      <w:pPr>
        <w:pStyle w:val="ConsPlusNormal"/>
        <w:jc w:val="both"/>
      </w:pPr>
      <w:r>
        <w:t xml:space="preserve">(в ред. </w:t>
      </w:r>
      <w:hyperlink r:id="rId58"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bookmarkStart w:id="5" w:name="P1199"/>
      <w:bookmarkEnd w:id="5"/>
      <w:r>
        <w:t>&lt;**&gt; В строке указываются негативные явления, на устранение которых направлена контрольно-надзорная деятельность (например, пожары, аварии, факт заражения).</w:t>
      </w:r>
    </w:p>
    <w:p w:rsidR="00697797" w:rsidRDefault="00697797">
      <w:pPr>
        <w:pStyle w:val="ConsPlusNormal"/>
        <w:jc w:val="both"/>
      </w:pPr>
      <w:r>
        <w:t xml:space="preserve">(сноска в ред. </w:t>
      </w:r>
      <w:hyperlink r:id="rId59"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bookmarkStart w:id="6" w:name="P1201"/>
      <w:bookmarkEnd w:id="6"/>
      <w:r>
        <w:t>&lt;***&gt; В строке указывается цель, на которую направлена контрольно-надзорная деятельность (например, устранение риска возникновения пожара на социально значимых объектах и др.).</w:t>
      </w:r>
    </w:p>
    <w:p w:rsidR="00697797" w:rsidRDefault="00697797">
      <w:pPr>
        <w:pStyle w:val="ConsPlusNormal"/>
        <w:spacing w:before="220"/>
        <w:ind w:firstLine="540"/>
        <w:jc w:val="both"/>
      </w:pPr>
      <w:bookmarkStart w:id="7" w:name="P1202"/>
      <w:bookmarkEnd w:id="7"/>
      <w:r>
        <w:t>&lt;****&gt; В комментариях указываются наименования переменных, которые задействованы в формуле расчета показателя.</w:t>
      </w:r>
    </w:p>
    <w:p w:rsidR="00697797" w:rsidRDefault="00697797">
      <w:pPr>
        <w:pStyle w:val="ConsPlusNormal"/>
        <w:spacing w:before="220"/>
        <w:ind w:firstLine="540"/>
        <w:jc w:val="both"/>
      </w:pPr>
      <w:bookmarkStart w:id="8" w:name="P1203"/>
      <w:bookmarkEnd w:id="8"/>
      <w:r>
        <w:t>&lt;*****&gt; Базовые значения устанавливаются органами исполнительной власти, осуществляющими контрольно-надзорную деятельность, при первоначальной разработке показателей результативности и эффективности контрольно-надзорной деятельности в целях принятия необходимых управленческих решений на основе анализа динамики значений показателей. Базовое значение устанавливается на уровне показателей 2015 года. В случае если установить базовое значение на уровне показателей 2015 года по причине отсутствия данных невозможно, то оно устанавливается на уровне показателя года, за который имеются данные, ближайшего к 2015 году.</w:t>
      </w:r>
    </w:p>
    <w:p w:rsidR="00697797" w:rsidRDefault="00697797">
      <w:pPr>
        <w:pStyle w:val="ConsPlusNormal"/>
        <w:jc w:val="both"/>
      </w:pPr>
      <w:r>
        <w:t xml:space="preserve">(сноска в ред. </w:t>
      </w:r>
      <w:hyperlink r:id="rId60"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bookmarkStart w:id="9" w:name="P1205"/>
      <w:bookmarkEnd w:id="9"/>
      <w:r>
        <w:t>&lt;******&gt; Информация приводится для ключевых показателей. Международные сопоставления необходимы для оценки уровня достижения общественно значимого результата и безопасности охраняемых законом ценностей. Приводятся значения показателей не менее 5 стран. Рекомендуется сравнивать значения сопоставляемых показателей стран Европейского союза, Организации экономического содействия развитию и других стран с валовым внутренним продуктом на душу населения не ниже уровня Российской Федерации. В случае отсутствия аналогичного показателя в других странах в графе приводится ссылка на справочную информацию о причинах отсутствия данных для международного сопоставления, расположенную в конце перечня.</w:t>
      </w:r>
    </w:p>
    <w:p w:rsidR="00697797" w:rsidRDefault="00697797">
      <w:pPr>
        <w:pStyle w:val="ConsPlusNormal"/>
        <w:jc w:val="both"/>
      </w:pPr>
      <w:r>
        <w:t xml:space="preserve">(сноска в ред. </w:t>
      </w:r>
      <w:hyperlink r:id="rId61" w:history="1">
        <w:r>
          <w:rPr>
            <w:color w:val="0000FF"/>
          </w:rPr>
          <w:t>распоряжения</w:t>
        </w:r>
      </w:hyperlink>
      <w:r>
        <w:t xml:space="preserve"> Правительства РФ от 07.10.2019 N 2324-р)</w:t>
      </w:r>
    </w:p>
    <w:p w:rsidR="00697797" w:rsidRDefault="00697797">
      <w:pPr>
        <w:pStyle w:val="ConsPlusNormal"/>
        <w:spacing w:before="220"/>
        <w:ind w:firstLine="540"/>
        <w:jc w:val="both"/>
      </w:pPr>
      <w:bookmarkStart w:id="10" w:name="P1207"/>
      <w:bookmarkEnd w:id="10"/>
      <w:r>
        <w:t>&lt;*******&gt; Целевые значения показателей устанавливаются в обязательном порядке исключительно для ключевых показателей. Индикативные показатели контрольно-надзорной деятельности не имеют целевых значений, однако органы исполнительной власти, осуществляющие контрольно-надзорную деятельность, могут использовать их для оценки своих территориальных органов.</w:t>
      </w:r>
    </w:p>
    <w:p w:rsidR="00697797" w:rsidRDefault="00697797">
      <w:pPr>
        <w:pStyle w:val="ConsPlusNormal"/>
        <w:jc w:val="both"/>
      </w:pPr>
      <w:r>
        <w:t xml:space="preserve">(сноска введена </w:t>
      </w:r>
      <w:hyperlink r:id="rId62" w:history="1">
        <w:r>
          <w:rPr>
            <w:color w:val="0000FF"/>
          </w:rPr>
          <w:t>распоряжением</w:t>
        </w:r>
      </w:hyperlink>
      <w:r>
        <w:t xml:space="preserve"> Правительства РФ от 07.10.2019 N 2324-р)</w:t>
      </w: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both"/>
      </w:pPr>
    </w:p>
    <w:p w:rsidR="00697797" w:rsidRDefault="00697797">
      <w:pPr>
        <w:pStyle w:val="ConsPlusNormal"/>
        <w:jc w:val="right"/>
        <w:outlineLvl w:val="1"/>
      </w:pPr>
      <w:r>
        <w:t>Приложение N 3</w:t>
      </w:r>
    </w:p>
    <w:p w:rsidR="00697797" w:rsidRDefault="00697797">
      <w:pPr>
        <w:pStyle w:val="ConsPlusNormal"/>
        <w:jc w:val="right"/>
      </w:pPr>
      <w:r>
        <w:t>к основным направлениям</w:t>
      </w:r>
    </w:p>
    <w:p w:rsidR="00697797" w:rsidRDefault="00697797">
      <w:pPr>
        <w:pStyle w:val="ConsPlusNormal"/>
        <w:jc w:val="right"/>
      </w:pPr>
      <w:r>
        <w:t>разработки и внедрения системы</w:t>
      </w:r>
    </w:p>
    <w:p w:rsidR="00697797" w:rsidRDefault="00697797">
      <w:pPr>
        <w:pStyle w:val="ConsPlusNormal"/>
        <w:jc w:val="right"/>
      </w:pPr>
      <w:r>
        <w:t>оценки результативности и эффективности</w:t>
      </w:r>
    </w:p>
    <w:p w:rsidR="00697797" w:rsidRDefault="00697797">
      <w:pPr>
        <w:pStyle w:val="ConsPlusNormal"/>
        <w:jc w:val="right"/>
      </w:pPr>
      <w:r>
        <w:lastRenderedPageBreak/>
        <w:t>контрольно-надзорной деятельности</w:t>
      </w:r>
    </w:p>
    <w:p w:rsidR="00697797" w:rsidRDefault="00697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97797">
        <w:trPr>
          <w:jc w:val="center"/>
        </w:trPr>
        <w:tc>
          <w:tcPr>
            <w:tcW w:w="9294" w:type="dxa"/>
            <w:tcBorders>
              <w:top w:val="nil"/>
              <w:left w:val="single" w:sz="24" w:space="0" w:color="CED3F1"/>
              <w:bottom w:val="nil"/>
              <w:right w:val="single" w:sz="24" w:space="0" w:color="F4F3F8"/>
            </w:tcBorders>
            <w:shd w:val="clear" w:color="auto" w:fill="F4F3F8"/>
          </w:tcPr>
          <w:p w:rsidR="00697797" w:rsidRDefault="00697797">
            <w:pPr>
              <w:pStyle w:val="ConsPlusNormal"/>
              <w:jc w:val="center"/>
            </w:pPr>
            <w:r>
              <w:rPr>
                <w:color w:val="392C69"/>
              </w:rPr>
              <w:t>Список изменяющих документов</w:t>
            </w:r>
          </w:p>
          <w:p w:rsidR="00697797" w:rsidRDefault="00697797">
            <w:pPr>
              <w:pStyle w:val="ConsPlusNormal"/>
              <w:jc w:val="center"/>
            </w:pPr>
            <w:r>
              <w:rPr>
                <w:color w:val="392C69"/>
              </w:rPr>
              <w:t xml:space="preserve">(введено </w:t>
            </w:r>
            <w:hyperlink r:id="rId63" w:history="1">
              <w:r>
                <w:rPr>
                  <w:color w:val="0000FF"/>
                </w:rPr>
                <w:t>распоряжением</w:t>
              </w:r>
            </w:hyperlink>
            <w:r>
              <w:rPr>
                <w:color w:val="392C69"/>
              </w:rPr>
              <w:t xml:space="preserve"> Правительства РФ от 07.10.2019 N 2324-р)</w:t>
            </w:r>
          </w:p>
        </w:tc>
      </w:tr>
    </w:tbl>
    <w:p w:rsidR="00697797" w:rsidRDefault="00697797">
      <w:pPr>
        <w:pStyle w:val="ConsPlusNormal"/>
        <w:jc w:val="both"/>
      </w:pPr>
    </w:p>
    <w:p w:rsidR="00697797" w:rsidRDefault="00697797">
      <w:pPr>
        <w:pStyle w:val="ConsPlusNormal"/>
        <w:jc w:val="right"/>
      </w:pPr>
      <w:r>
        <w:t>(форма)</w:t>
      </w:r>
    </w:p>
    <w:p w:rsidR="00697797" w:rsidRDefault="00697797">
      <w:pPr>
        <w:pStyle w:val="ConsPlusNormal"/>
        <w:jc w:val="both"/>
      </w:pPr>
    </w:p>
    <w:p w:rsidR="00697797" w:rsidRDefault="00697797">
      <w:pPr>
        <w:pStyle w:val="ConsPlusNormal"/>
        <w:jc w:val="center"/>
      </w:pPr>
      <w:r>
        <w:t>ПАСПОРТ</w:t>
      </w:r>
    </w:p>
    <w:p w:rsidR="00697797" w:rsidRDefault="00697797">
      <w:pPr>
        <w:pStyle w:val="ConsPlusNormal"/>
        <w:jc w:val="center"/>
      </w:pPr>
      <w:r>
        <w:t>ключевого показателя</w:t>
      </w:r>
    </w:p>
    <w:p w:rsidR="00697797" w:rsidRDefault="00697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118"/>
        <w:gridCol w:w="392"/>
        <w:gridCol w:w="855"/>
        <w:gridCol w:w="520"/>
        <w:gridCol w:w="1067"/>
        <w:gridCol w:w="340"/>
        <w:gridCol w:w="883"/>
        <w:gridCol w:w="492"/>
        <w:gridCol w:w="1379"/>
      </w:tblGrid>
      <w:tr w:rsidR="00697797">
        <w:tc>
          <w:tcPr>
            <w:tcW w:w="9087" w:type="dxa"/>
            <w:gridSpan w:val="10"/>
            <w:vAlign w:val="center"/>
          </w:tcPr>
          <w:p w:rsidR="00697797" w:rsidRDefault="00697797">
            <w:pPr>
              <w:pStyle w:val="ConsPlusNormal"/>
              <w:jc w:val="center"/>
            </w:pPr>
            <w:r>
              <w:t>Наименование органа исполнительной власти, осуществляющего контрольно-надзорную деятельность, ответственного за разработку и внедрение системы оценки результативности и эффективности</w:t>
            </w:r>
          </w:p>
        </w:tc>
      </w:tr>
      <w:tr w:rsidR="00697797">
        <w:tc>
          <w:tcPr>
            <w:tcW w:w="9087" w:type="dxa"/>
            <w:gridSpan w:val="10"/>
            <w:vAlign w:val="center"/>
          </w:tcPr>
          <w:p w:rsidR="00697797" w:rsidRDefault="00697797">
            <w:pPr>
              <w:pStyle w:val="ConsPlusNormal"/>
              <w:jc w:val="center"/>
              <w:outlineLvl w:val="2"/>
            </w:pPr>
            <w:r>
              <w:t>I. Общая информация по показателю</w:t>
            </w:r>
          </w:p>
        </w:tc>
      </w:tr>
      <w:tr w:rsidR="00697797">
        <w:tc>
          <w:tcPr>
            <w:tcW w:w="2041" w:type="dxa"/>
            <w:vAlign w:val="center"/>
          </w:tcPr>
          <w:p w:rsidR="00697797" w:rsidRDefault="00697797">
            <w:pPr>
              <w:pStyle w:val="ConsPlusNormal"/>
              <w:jc w:val="center"/>
            </w:pPr>
            <w:r>
              <w:t>Номер (индекс) показателя &lt;1&gt;</w:t>
            </w:r>
          </w:p>
        </w:tc>
        <w:tc>
          <w:tcPr>
            <w:tcW w:w="1118" w:type="dxa"/>
            <w:vAlign w:val="center"/>
          </w:tcPr>
          <w:p w:rsidR="00697797" w:rsidRDefault="00697797">
            <w:pPr>
              <w:pStyle w:val="ConsPlusNormal"/>
              <w:jc w:val="center"/>
            </w:pPr>
            <w:r>
              <w:t>Наименование цели &lt;2&gt;</w:t>
            </w:r>
          </w:p>
        </w:tc>
        <w:tc>
          <w:tcPr>
            <w:tcW w:w="1247" w:type="dxa"/>
            <w:gridSpan w:val="2"/>
            <w:vAlign w:val="center"/>
          </w:tcPr>
          <w:p w:rsidR="00697797" w:rsidRDefault="00697797">
            <w:pPr>
              <w:pStyle w:val="ConsPlusNormal"/>
              <w:jc w:val="center"/>
            </w:pPr>
            <w:r>
              <w:t>Наименование задач &lt;3&gt;</w:t>
            </w:r>
          </w:p>
        </w:tc>
        <w:tc>
          <w:tcPr>
            <w:tcW w:w="1587" w:type="dxa"/>
            <w:gridSpan w:val="2"/>
            <w:vAlign w:val="center"/>
          </w:tcPr>
          <w:p w:rsidR="00697797" w:rsidRDefault="00697797">
            <w:pPr>
              <w:pStyle w:val="ConsPlusNormal"/>
              <w:jc w:val="center"/>
            </w:pPr>
            <w:r>
              <w:t>Наименование показателя &lt;4&gt;</w:t>
            </w:r>
          </w:p>
        </w:tc>
        <w:tc>
          <w:tcPr>
            <w:tcW w:w="1223" w:type="dxa"/>
            <w:gridSpan w:val="2"/>
            <w:vAlign w:val="center"/>
          </w:tcPr>
          <w:p w:rsidR="00697797" w:rsidRDefault="00697797">
            <w:pPr>
              <w:pStyle w:val="ConsPlusNormal"/>
              <w:jc w:val="center"/>
            </w:pPr>
            <w:r>
              <w:t>Базовое значение &lt;5&gt;</w:t>
            </w:r>
          </w:p>
        </w:tc>
        <w:tc>
          <w:tcPr>
            <w:tcW w:w="1871" w:type="dxa"/>
            <w:gridSpan w:val="2"/>
            <w:vAlign w:val="center"/>
          </w:tcPr>
          <w:p w:rsidR="00697797" w:rsidRDefault="00697797">
            <w:pPr>
              <w:pStyle w:val="ConsPlusNormal"/>
              <w:jc w:val="center"/>
            </w:pPr>
            <w:r>
              <w:t>Международное сопоставление показателя &lt;6&gt;</w:t>
            </w:r>
          </w:p>
        </w:tc>
      </w:tr>
      <w:tr w:rsidR="00697797">
        <w:tc>
          <w:tcPr>
            <w:tcW w:w="2041" w:type="dxa"/>
            <w:vAlign w:val="center"/>
          </w:tcPr>
          <w:p w:rsidR="00697797" w:rsidRDefault="00697797">
            <w:pPr>
              <w:pStyle w:val="ConsPlusNormal"/>
            </w:pPr>
          </w:p>
        </w:tc>
        <w:tc>
          <w:tcPr>
            <w:tcW w:w="1118" w:type="dxa"/>
            <w:vAlign w:val="center"/>
          </w:tcPr>
          <w:p w:rsidR="00697797" w:rsidRDefault="00697797">
            <w:pPr>
              <w:pStyle w:val="ConsPlusNormal"/>
            </w:pPr>
          </w:p>
        </w:tc>
        <w:tc>
          <w:tcPr>
            <w:tcW w:w="1247" w:type="dxa"/>
            <w:gridSpan w:val="2"/>
            <w:vAlign w:val="center"/>
          </w:tcPr>
          <w:p w:rsidR="00697797" w:rsidRDefault="00697797">
            <w:pPr>
              <w:pStyle w:val="ConsPlusNormal"/>
            </w:pPr>
          </w:p>
        </w:tc>
        <w:tc>
          <w:tcPr>
            <w:tcW w:w="1587" w:type="dxa"/>
            <w:gridSpan w:val="2"/>
            <w:vAlign w:val="center"/>
          </w:tcPr>
          <w:p w:rsidR="00697797" w:rsidRDefault="00697797">
            <w:pPr>
              <w:pStyle w:val="ConsPlusNormal"/>
            </w:pPr>
          </w:p>
        </w:tc>
        <w:tc>
          <w:tcPr>
            <w:tcW w:w="1223" w:type="dxa"/>
            <w:gridSpan w:val="2"/>
            <w:vAlign w:val="center"/>
          </w:tcPr>
          <w:p w:rsidR="00697797" w:rsidRDefault="00697797">
            <w:pPr>
              <w:pStyle w:val="ConsPlusNormal"/>
            </w:pPr>
          </w:p>
        </w:tc>
        <w:tc>
          <w:tcPr>
            <w:tcW w:w="1871" w:type="dxa"/>
            <w:gridSpan w:val="2"/>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pPr>
            <w:r>
              <w:t>Формула расчета показателя &lt;7&gt;</w:t>
            </w:r>
          </w:p>
        </w:tc>
      </w:tr>
      <w:tr w:rsidR="00697797">
        <w:tc>
          <w:tcPr>
            <w:tcW w:w="9087" w:type="dxa"/>
            <w:gridSpan w:val="10"/>
            <w:vAlign w:val="center"/>
          </w:tcPr>
          <w:p w:rsidR="00697797" w:rsidRDefault="00697797">
            <w:pPr>
              <w:pStyle w:val="ConsPlusNormal"/>
            </w:pPr>
          </w:p>
        </w:tc>
      </w:tr>
      <w:tr w:rsidR="00697797">
        <w:tc>
          <w:tcPr>
            <w:tcW w:w="4406" w:type="dxa"/>
            <w:gridSpan w:val="4"/>
            <w:vAlign w:val="center"/>
          </w:tcPr>
          <w:p w:rsidR="00697797" w:rsidRDefault="00697797">
            <w:pPr>
              <w:pStyle w:val="ConsPlusNormal"/>
              <w:jc w:val="center"/>
            </w:pPr>
            <w:r>
              <w:t>Расшифровка (данных) переменных &lt;8&gt;</w:t>
            </w:r>
          </w:p>
        </w:tc>
        <w:tc>
          <w:tcPr>
            <w:tcW w:w="4681" w:type="dxa"/>
            <w:gridSpan w:val="6"/>
            <w:vAlign w:val="center"/>
          </w:tcPr>
          <w:p w:rsidR="00697797" w:rsidRDefault="00697797">
            <w:pPr>
              <w:pStyle w:val="ConsPlusNormal"/>
              <w:jc w:val="center"/>
            </w:pPr>
            <w:r>
              <w:t>Источники (данных) переменных, в том числе информационные системы (реквизиты статистических форм, номера строк, наименования и реквизиты информационных систем) &lt;9&gt;</w:t>
            </w:r>
          </w:p>
        </w:tc>
      </w:tr>
      <w:tr w:rsidR="00697797">
        <w:tc>
          <w:tcPr>
            <w:tcW w:w="4406" w:type="dxa"/>
            <w:gridSpan w:val="4"/>
            <w:vAlign w:val="center"/>
          </w:tcPr>
          <w:p w:rsidR="00697797" w:rsidRDefault="00697797">
            <w:pPr>
              <w:pStyle w:val="ConsPlusNormal"/>
            </w:pPr>
          </w:p>
        </w:tc>
        <w:tc>
          <w:tcPr>
            <w:tcW w:w="4681" w:type="dxa"/>
            <w:gridSpan w:val="6"/>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outlineLvl w:val="2"/>
            </w:pPr>
            <w:r>
              <w:t>II. Методика расчета переменных, используемых для расчета показателя &lt;10&gt;</w:t>
            </w:r>
          </w:p>
        </w:tc>
      </w:tr>
      <w:tr w:rsidR="00697797">
        <w:tc>
          <w:tcPr>
            <w:tcW w:w="2041" w:type="dxa"/>
            <w:vAlign w:val="center"/>
          </w:tcPr>
          <w:p w:rsidR="00697797" w:rsidRDefault="00697797">
            <w:pPr>
              <w:pStyle w:val="ConsPlusNormal"/>
              <w:jc w:val="center"/>
            </w:pPr>
            <w:r>
              <w:t>Наименование документа, содержащего методику расчета переменных, используемых для расчета показателя</w:t>
            </w:r>
          </w:p>
        </w:tc>
        <w:tc>
          <w:tcPr>
            <w:tcW w:w="7046" w:type="dxa"/>
            <w:gridSpan w:val="9"/>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outlineLvl w:val="2"/>
            </w:pPr>
            <w:r>
              <w:t>III. Состояние показателя</w:t>
            </w:r>
          </w:p>
        </w:tc>
      </w:tr>
      <w:tr w:rsidR="00697797">
        <w:tc>
          <w:tcPr>
            <w:tcW w:w="9087" w:type="dxa"/>
            <w:gridSpan w:val="10"/>
            <w:vAlign w:val="center"/>
          </w:tcPr>
          <w:p w:rsidR="00697797" w:rsidRDefault="00697797">
            <w:pPr>
              <w:pStyle w:val="ConsPlusNormal"/>
              <w:jc w:val="center"/>
            </w:pPr>
            <w:r>
              <w:t>Описание основных обстоятельств, характеризующих базовое значение показателя &lt;11&gt;</w:t>
            </w:r>
          </w:p>
        </w:tc>
      </w:tr>
      <w:tr w:rsidR="00697797">
        <w:tc>
          <w:tcPr>
            <w:tcW w:w="2041" w:type="dxa"/>
            <w:vAlign w:val="center"/>
          </w:tcPr>
          <w:p w:rsidR="00697797" w:rsidRDefault="00697797">
            <w:pPr>
              <w:pStyle w:val="ConsPlusNormal"/>
              <w:jc w:val="center"/>
            </w:pPr>
            <w:r>
              <w:t>Базовое значение показателя</w:t>
            </w:r>
          </w:p>
        </w:tc>
        <w:tc>
          <w:tcPr>
            <w:tcW w:w="7046" w:type="dxa"/>
            <w:gridSpan w:val="9"/>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pPr>
            <w:r>
              <w:t>Описание стратегической цели показателя &lt;12&gt;</w:t>
            </w:r>
          </w:p>
        </w:tc>
      </w:tr>
      <w:tr w:rsidR="00697797">
        <w:tc>
          <w:tcPr>
            <w:tcW w:w="2041" w:type="dxa"/>
            <w:vAlign w:val="center"/>
          </w:tcPr>
          <w:p w:rsidR="00697797" w:rsidRDefault="00697797">
            <w:pPr>
              <w:pStyle w:val="ConsPlusNormal"/>
              <w:jc w:val="center"/>
            </w:pPr>
            <w:r>
              <w:t>Наименование цели и ее описание</w:t>
            </w:r>
          </w:p>
        </w:tc>
        <w:tc>
          <w:tcPr>
            <w:tcW w:w="7046" w:type="dxa"/>
            <w:gridSpan w:val="9"/>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pPr>
            <w:r>
              <w:lastRenderedPageBreak/>
              <w:t>Целевые значения показателя по годам &lt;13&gt;</w:t>
            </w:r>
          </w:p>
        </w:tc>
      </w:tr>
      <w:tr w:rsidR="00697797">
        <w:tc>
          <w:tcPr>
            <w:tcW w:w="9087" w:type="dxa"/>
            <w:gridSpan w:val="10"/>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годы</w:t>
            </w:r>
          </w:p>
        </w:tc>
        <w:tc>
          <w:tcPr>
            <w:tcW w:w="1510" w:type="dxa"/>
            <w:gridSpan w:val="2"/>
            <w:vAlign w:val="center"/>
          </w:tcPr>
          <w:p w:rsidR="00697797" w:rsidRDefault="00697797">
            <w:pPr>
              <w:pStyle w:val="ConsPlusNormal"/>
              <w:jc w:val="center"/>
            </w:pPr>
            <w:r>
              <w:t>годы</w:t>
            </w:r>
          </w:p>
        </w:tc>
        <w:tc>
          <w:tcPr>
            <w:tcW w:w="1375" w:type="dxa"/>
            <w:gridSpan w:val="2"/>
            <w:vAlign w:val="center"/>
          </w:tcPr>
          <w:p w:rsidR="00697797" w:rsidRDefault="00697797">
            <w:pPr>
              <w:pStyle w:val="ConsPlusNormal"/>
              <w:jc w:val="center"/>
            </w:pPr>
            <w:r>
              <w:t>годы</w:t>
            </w:r>
          </w:p>
        </w:tc>
        <w:tc>
          <w:tcPr>
            <w:tcW w:w="1407" w:type="dxa"/>
            <w:gridSpan w:val="2"/>
            <w:vAlign w:val="center"/>
          </w:tcPr>
          <w:p w:rsidR="00697797" w:rsidRDefault="00697797">
            <w:pPr>
              <w:pStyle w:val="ConsPlusNormal"/>
              <w:jc w:val="center"/>
            </w:pPr>
            <w:r>
              <w:t>годы</w:t>
            </w:r>
          </w:p>
        </w:tc>
        <w:tc>
          <w:tcPr>
            <w:tcW w:w="1375" w:type="dxa"/>
            <w:gridSpan w:val="2"/>
            <w:vAlign w:val="center"/>
          </w:tcPr>
          <w:p w:rsidR="00697797" w:rsidRDefault="00697797">
            <w:pPr>
              <w:pStyle w:val="ConsPlusNormal"/>
              <w:jc w:val="center"/>
            </w:pPr>
            <w:r>
              <w:t>годы</w:t>
            </w:r>
          </w:p>
        </w:tc>
        <w:tc>
          <w:tcPr>
            <w:tcW w:w="1379" w:type="dxa"/>
            <w:vAlign w:val="center"/>
          </w:tcPr>
          <w:p w:rsidR="00697797" w:rsidRDefault="00697797">
            <w:pPr>
              <w:pStyle w:val="ConsPlusNormal"/>
              <w:jc w:val="center"/>
            </w:pPr>
            <w:r>
              <w:t>годы</w:t>
            </w:r>
          </w:p>
        </w:tc>
      </w:tr>
      <w:tr w:rsidR="00697797">
        <w:tc>
          <w:tcPr>
            <w:tcW w:w="2041" w:type="dxa"/>
            <w:vAlign w:val="center"/>
          </w:tcPr>
          <w:p w:rsidR="00697797" w:rsidRDefault="00697797">
            <w:pPr>
              <w:pStyle w:val="ConsPlusNormal"/>
              <w:jc w:val="center"/>
            </w:pPr>
            <w:r>
              <w:t>Базовое значение (значение)</w:t>
            </w:r>
          </w:p>
        </w:tc>
        <w:tc>
          <w:tcPr>
            <w:tcW w:w="1510" w:type="dxa"/>
            <w:gridSpan w:val="2"/>
            <w:vAlign w:val="center"/>
          </w:tcPr>
          <w:p w:rsidR="00697797" w:rsidRDefault="00697797">
            <w:pPr>
              <w:pStyle w:val="ConsPlusNormal"/>
              <w:jc w:val="center"/>
            </w:pPr>
            <w:r>
              <w:t>значение</w:t>
            </w:r>
          </w:p>
        </w:tc>
        <w:tc>
          <w:tcPr>
            <w:tcW w:w="1375" w:type="dxa"/>
            <w:gridSpan w:val="2"/>
            <w:vAlign w:val="center"/>
          </w:tcPr>
          <w:p w:rsidR="00697797" w:rsidRDefault="00697797">
            <w:pPr>
              <w:pStyle w:val="ConsPlusNormal"/>
              <w:jc w:val="center"/>
            </w:pPr>
            <w:r>
              <w:t>значение</w:t>
            </w:r>
          </w:p>
        </w:tc>
        <w:tc>
          <w:tcPr>
            <w:tcW w:w="1407" w:type="dxa"/>
            <w:gridSpan w:val="2"/>
            <w:vAlign w:val="center"/>
          </w:tcPr>
          <w:p w:rsidR="00697797" w:rsidRDefault="00697797">
            <w:pPr>
              <w:pStyle w:val="ConsPlusNormal"/>
              <w:jc w:val="center"/>
            </w:pPr>
            <w:r>
              <w:t>значение</w:t>
            </w:r>
          </w:p>
        </w:tc>
        <w:tc>
          <w:tcPr>
            <w:tcW w:w="1375" w:type="dxa"/>
            <w:gridSpan w:val="2"/>
            <w:vAlign w:val="center"/>
          </w:tcPr>
          <w:p w:rsidR="00697797" w:rsidRDefault="00697797">
            <w:pPr>
              <w:pStyle w:val="ConsPlusNormal"/>
              <w:jc w:val="center"/>
            </w:pPr>
            <w:r>
              <w:t>значение</w:t>
            </w:r>
          </w:p>
        </w:tc>
        <w:tc>
          <w:tcPr>
            <w:tcW w:w="1379" w:type="dxa"/>
            <w:vAlign w:val="center"/>
          </w:tcPr>
          <w:p w:rsidR="00697797" w:rsidRDefault="00697797">
            <w:pPr>
              <w:pStyle w:val="ConsPlusNormal"/>
              <w:jc w:val="center"/>
            </w:pPr>
            <w:r>
              <w:t>значение</w:t>
            </w:r>
          </w:p>
        </w:tc>
      </w:tr>
      <w:tr w:rsidR="00697797">
        <w:tc>
          <w:tcPr>
            <w:tcW w:w="9087" w:type="dxa"/>
            <w:gridSpan w:val="10"/>
            <w:vAlign w:val="center"/>
          </w:tcPr>
          <w:p w:rsidR="00697797" w:rsidRDefault="00697797">
            <w:pPr>
              <w:pStyle w:val="ConsPlusNormal"/>
              <w:jc w:val="center"/>
            </w:pPr>
            <w:r>
              <w:t>Описание задач по достижению целевых значений показателя &lt;14&gt;</w:t>
            </w:r>
          </w:p>
        </w:tc>
      </w:tr>
      <w:tr w:rsidR="00697797">
        <w:tc>
          <w:tcPr>
            <w:tcW w:w="9087" w:type="dxa"/>
            <w:gridSpan w:val="10"/>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pPr>
            <w:r>
              <w:t xml:space="preserve">Описание рисков </w:t>
            </w:r>
            <w:proofErr w:type="spellStart"/>
            <w:r>
              <w:t>недостижения</w:t>
            </w:r>
            <w:proofErr w:type="spellEnd"/>
            <w:r>
              <w:t xml:space="preserve"> целевых значений показателя &lt;15&gt;</w:t>
            </w:r>
          </w:p>
        </w:tc>
      </w:tr>
      <w:tr w:rsidR="00697797">
        <w:tc>
          <w:tcPr>
            <w:tcW w:w="9087" w:type="dxa"/>
            <w:gridSpan w:val="10"/>
            <w:vAlign w:val="center"/>
          </w:tcPr>
          <w:p w:rsidR="00697797" w:rsidRDefault="00697797">
            <w:pPr>
              <w:pStyle w:val="ConsPlusNormal"/>
            </w:pPr>
          </w:p>
        </w:tc>
      </w:tr>
      <w:tr w:rsidR="00697797">
        <w:tc>
          <w:tcPr>
            <w:tcW w:w="9087" w:type="dxa"/>
            <w:gridSpan w:val="10"/>
            <w:vAlign w:val="center"/>
          </w:tcPr>
          <w:p w:rsidR="00697797" w:rsidRDefault="00697797">
            <w:pPr>
              <w:pStyle w:val="ConsPlusNormal"/>
              <w:jc w:val="center"/>
              <w:outlineLvl w:val="2"/>
            </w:pPr>
            <w:r>
              <w:t>IV. Методика сбора и управления данными</w:t>
            </w:r>
          </w:p>
        </w:tc>
      </w:tr>
      <w:tr w:rsidR="00697797">
        <w:tc>
          <w:tcPr>
            <w:tcW w:w="9087" w:type="dxa"/>
            <w:gridSpan w:val="10"/>
            <w:vAlign w:val="center"/>
          </w:tcPr>
          <w:p w:rsidR="00697797" w:rsidRDefault="00697797">
            <w:pPr>
              <w:pStyle w:val="ConsPlusNormal"/>
              <w:jc w:val="center"/>
            </w:pPr>
            <w:r>
              <w:t>Методы сбора и управления статистическими и иными данными, необходимыми для расчета показателя, включая механизмы и сроки их совершенствования/опубликования</w:t>
            </w:r>
          </w:p>
        </w:tc>
      </w:tr>
      <w:tr w:rsidR="00697797">
        <w:tc>
          <w:tcPr>
            <w:tcW w:w="2041" w:type="dxa"/>
            <w:vAlign w:val="center"/>
          </w:tcPr>
          <w:p w:rsidR="00697797" w:rsidRDefault="00697797">
            <w:pPr>
              <w:pStyle w:val="ConsPlusNormal"/>
              <w:jc w:val="center"/>
            </w:pPr>
            <w:r>
              <w:t>Наименование необходимых данных для расчета переменных (первичный учет) &lt;16&gt;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Источники исходных данных &lt;17&gt;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Характеристики, отражающие специфику сбора данных &lt;18&gt;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Ограничения данных &lt;19&gt;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Процедуры обеспечения качества данных &lt;20&gt;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Надзор за данными &lt;21&gt;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Сроки представления окончательных результатов &lt;22&gt;</w:t>
            </w:r>
          </w:p>
        </w:tc>
        <w:tc>
          <w:tcPr>
            <w:tcW w:w="7046" w:type="dxa"/>
            <w:gridSpan w:val="9"/>
            <w:vAlign w:val="center"/>
          </w:tcPr>
          <w:p w:rsidR="00697797" w:rsidRDefault="00697797">
            <w:pPr>
              <w:pStyle w:val="ConsPlusNormal"/>
            </w:pPr>
          </w:p>
        </w:tc>
      </w:tr>
      <w:tr w:rsidR="00697797">
        <w:tc>
          <w:tcPr>
            <w:tcW w:w="2041" w:type="dxa"/>
            <w:vAlign w:val="center"/>
          </w:tcPr>
          <w:p w:rsidR="00697797" w:rsidRDefault="00697797">
            <w:pPr>
              <w:pStyle w:val="ConsPlusNormal"/>
              <w:jc w:val="center"/>
            </w:pPr>
            <w:r>
              <w:t xml:space="preserve">Механизм внешнего аудита </w:t>
            </w:r>
            <w:r>
              <w:lastRenderedPageBreak/>
              <w:t>данных &lt;23&gt;</w:t>
            </w:r>
          </w:p>
        </w:tc>
        <w:tc>
          <w:tcPr>
            <w:tcW w:w="7046" w:type="dxa"/>
            <w:gridSpan w:val="9"/>
            <w:vAlign w:val="center"/>
          </w:tcPr>
          <w:p w:rsidR="00697797" w:rsidRDefault="00697797">
            <w:pPr>
              <w:pStyle w:val="ConsPlusNormal"/>
            </w:pPr>
          </w:p>
        </w:tc>
      </w:tr>
    </w:tbl>
    <w:p w:rsidR="00697797" w:rsidRDefault="00697797">
      <w:pPr>
        <w:pStyle w:val="ConsPlusNormal"/>
        <w:jc w:val="both"/>
      </w:pPr>
    </w:p>
    <w:p w:rsidR="00697797" w:rsidRDefault="00697797">
      <w:pPr>
        <w:pStyle w:val="ConsPlusNormal"/>
        <w:ind w:firstLine="540"/>
        <w:jc w:val="both"/>
      </w:pPr>
      <w:r>
        <w:t>--------------------------------</w:t>
      </w:r>
    </w:p>
    <w:p w:rsidR="00697797" w:rsidRDefault="00697797">
      <w:pPr>
        <w:pStyle w:val="ConsPlusNormal"/>
        <w:spacing w:before="220"/>
        <w:ind w:firstLine="540"/>
        <w:jc w:val="both"/>
      </w:pPr>
      <w:r>
        <w:t xml:space="preserve">&lt;1&gt; Приводится номер, соответствующий базовой модели определения показателей результативности и эффективности контрольно-надзорной деятельности федеральных органов исполнительной власти. Органы исполнительной власти, осуществляющие контрольно-надзорную деятельность, указанные в </w:t>
      </w:r>
      <w:hyperlink r:id="rId64" w:history="1">
        <w:r>
          <w:rPr>
            <w:color w:val="0000FF"/>
          </w:rPr>
          <w:t>распоряжении</w:t>
        </w:r>
      </w:hyperlink>
      <w:r>
        <w:t xml:space="preserve"> Правительства Российской Федерации от 27 апреля 2018 г. N 788-р, могут использовать номер из утвержденного </w:t>
      </w:r>
      <w:hyperlink r:id="rId65" w:history="1">
        <w:r>
          <w:rPr>
            <w:color w:val="0000FF"/>
          </w:rPr>
          <w:t>перечня</w:t>
        </w:r>
      </w:hyperlink>
      <w:r>
        <w:t xml:space="preserve"> ключевых показателей результативности контрольно-надзорной деятельности федеральных органов исполнительной власти.</w:t>
      </w:r>
    </w:p>
    <w:p w:rsidR="00697797" w:rsidRDefault="00697797">
      <w:pPr>
        <w:pStyle w:val="ConsPlusNormal"/>
        <w:spacing w:before="220"/>
        <w:ind w:firstLine="540"/>
        <w:jc w:val="both"/>
      </w:pPr>
      <w:r>
        <w:t>&lt;2&gt; Приводится цель, на которую направлена контрольно-надзорная деятельность органа исполнительной власти, осуществляющего контрольно-надзорную деятельность, указанная в приказах об утверждении перечней показателей результативности и эффективности контрольно-надзорной деятельности. При формулировании цели, соответствующей ключевому показателю, необходимо отразить направленность на минимизацию причиненного вреда (ущерба) охраняемым законом ценностям в подконтрольных сферах.</w:t>
      </w:r>
    </w:p>
    <w:p w:rsidR="00697797" w:rsidRDefault="00697797">
      <w:pPr>
        <w:pStyle w:val="ConsPlusNormal"/>
        <w:spacing w:before="220"/>
        <w:ind w:firstLine="540"/>
        <w:jc w:val="both"/>
      </w:pPr>
      <w:r>
        <w:t>&lt;3&gt; Приводится перечень конкретных, измеримых и достижимых отраслевых задач, решение которых способствует достижению цели.</w:t>
      </w:r>
    </w:p>
    <w:p w:rsidR="00697797" w:rsidRDefault="00697797">
      <w:pPr>
        <w:pStyle w:val="ConsPlusNormal"/>
        <w:spacing w:before="220"/>
        <w:ind w:firstLine="540"/>
        <w:jc w:val="both"/>
      </w:pPr>
      <w:r>
        <w:t xml:space="preserve">&lt;4&gt; Приводится информация из утвержденных перечней показателей результативности и эффективности контрольно-надзорной деятельности. Федеральными органами исполнительной власти, осуществляющими контрольно-надзорную деятельность, указанными в </w:t>
      </w:r>
      <w:hyperlink r:id="rId66" w:history="1">
        <w:r>
          <w:rPr>
            <w:color w:val="0000FF"/>
          </w:rPr>
          <w:t>распоряжении</w:t>
        </w:r>
      </w:hyperlink>
      <w:r>
        <w:t xml:space="preserve"> Правительства Российской Федерации от 27 апреля 2018 г. N 788-р, используются наименования, указанные в </w:t>
      </w:r>
      <w:hyperlink r:id="rId67" w:history="1">
        <w:r>
          <w:rPr>
            <w:color w:val="0000FF"/>
          </w:rPr>
          <w:t>перечне</w:t>
        </w:r>
      </w:hyperlink>
      <w:r>
        <w:t xml:space="preserve"> ключевых показателей результативности контрольно-надзорной деятельности федеральных органов исполнительной власти, утвержденном указанным распоряжением.</w:t>
      </w:r>
    </w:p>
    <w:p w:rsidR="00697797" w:rsidRDefault="00697797">
      <w:pPr>
        <w:pStyle w:val="ConsPlusNormal"/>
        <w:spacing w:before="220"/>
        <w:ind w:firstLine="540"/>
        <w:jc w:val="both"/>
      </w:pPr>
      <w:r>
        <w:t>&lt;5&gt; Приводится информация о значении показателя, рассчитанного и установленного органом исполнительной власти, осуществляющим контрольно-надзорную деятельность, в качестве базового, относительно которого будет отслеживаться динамика значений показателя. Базовое значение устанавливается на уровне показателя 2015 года для сопоставимости по органам исполнительной власти, осуществляющим контрольно-надзорную деятельность. В случае если установить базовое значение на уровне показателя 2015 года по причине отсутствия данных невозможно, оно устанавливается на уровне показателя года, за который имеются данные, ближайшего к 2015 году. Дополнительно могут быть приведены абсолютные значения показателя, которые указываются в скобках после относительного значения показателя.</w:t>
      </w:r>
    </w:p>
    <w:p w:rsidR="00697797" w:rsidRDefault="00697797">
      <w:pPr>
        <w:pStyle w:val="ConsPlusNormal"/>
        <w:spacing w:before="220"/>
        <w:ind w:firstLine="540"/>
        <w:jc w:val="both"/>
      </w:pPr>
      <w:r>
        <w:t>&lt;6&gt; Указываются значения показателей не менее 5 стран. Рекомендуется использовать для сравнения значения аналогичных показателей стран Европейского союза, Организации экономического содействия развитию и других стран с валовым внутренним продуктом на душу населения не ниже уровня Российской Федерации. Международные сопоставления позволяют оценить уровень достижения общественно значимого результата и безопасности охраняемых законом ценностей в Российской Федерации. В случае отсутствия аналогичного показателя в других странах в графе приводится ссылка на справочную информацию о причинах отсутствия данных для международного сопоставления, расположенную в конце паспорта.</w:t>
      </w:r>
    </w:p>
    <w:p w:rsidR="00697797" w:rsidRDefault="00697797">
      <w:pPr>
        <w:pStyle w:val="ConsPlusNormal"/>
        <w:spacing w:before="220"/>
        <w:ind w:firstLine="540"/>
        <w:jc w:val="both"/>
      </w:pPr>
      <w:r>
        <w:t>&lt;7&gt; Приводится формула расчета показателя из утвержденного органом исполнительной власти, осуществляющим контрольно-надзорную деятельность, перечня показателей результативности и эффективности контрольно-надзорной деятельности.</w:t>
      </w:r>
    </w:p>
    <w:p w:rsidR="00697797" w:rsidRDefault="00697797">
      <w:pPr>
        <w:pStyle w:val="ConsPlusNormal"/>
        <w:spacing w:before="220"/>
        <w:ind w:firstLine="540"/>
        <w:jc w:val="both"/>
      </w:pPr>
      <w:r>
        <w:t xml:space="preserve">&lt;8&gt; Приводится обозначение переменных, необходимых для расчета показателя. В случае </w:t>
      </w:r>
      <w:r>
        <w:lastRenderedPageBreak/>
        <w:t>если переменная содержится в перечне показателей результативности контрольно-надзорной деятельности, утвержденном органом исполнительной власти, осуществляющим контрольно-надзорную деятельность, приводятся ее номер (индекс) и наименование в соответствии с указанным перечнем. Для иных переменных приводится их наименование.</w:t>
      </w:r>
    </w:p>
    <w:p w:rsidR="00697797" w:rsidRDefault="00697797">
      <w:pPr>
        <w:pStyle w:val="ConsPlusNormal"/>
        <w:spacing w:before="220"/>
        <w:ind w:firstLine="540"/>
        <w:jc w:val="both"/>
      </w:pPr>
      <w:r>
        <w:t>&lt;9&gt; Приводится подробная информация о формах сбора переменных (данных), анкетах, наименованиях актов проверок, отчетов, детальных реквизитах статистических баз данных с указанием номеров разделов, колонок и строк, а также иных актах, содержащих переменные (данные). Также указываются даты утверждения указанных документов, даты выхода печатных изданий, ссылки на доступ в электронном виде. Приводится исчерпывающий перечень используемых статистических форм, содержащих информацию о показателе, и порядок ведения данных, включающие в себя фиксацию гибели/травмы/материального ущерба (наименование статистической формы), определение причины гибели/травмы/материального ущерба, сбор итоговой статистической информации от субъектов Российской Федерации (территориальных органов федеральных органов исполнительной власти) с максимально возможной детализацией, агрегацию в итоговую сводную форму.</w:t>
      </w:r>
    </w:p>
    <w:p w:rsidR="00697797" w:rsidRDefault="00697797">
      <w:pPr>
        <w:pStyle w:val="ConsPlusNormal"/>
        <w:spacing w:before="220"/>
        <w:ind w:firstLine="540"/>
        <w:jc w:val="both"/>
      </w:pPr>
      <w:r>
        <w:t xml:space="preserve">&lt;10&gt; Указывается информация о конкретных методиках оценки причиненного вреда (ущерба), который предполагается отражать с помощью показателя с учетом отраслевой специфики. Также указываются определения используемых терминов, процедуры определения переменных и алгоритмы их расчета. В случае утверждения или опубликования указанных методик обязательным является указание информации об их разработчиках и утверждении с реквизитами документов, которыми они утверждены. В случае использования переменных, которые собираются иными органами и сторонними организациями, приводится информация о доступе к источнику данных или о процессе взаимодействия с органами по работе с получаемыми данными. Если для расчета переменных используются методики иных органов и организаций, то приводятся информация о таких методиках и ссылки на их размещение в информационно-телекоммуникационной сети "Интернет" на сайтах органов и организаций или в базах данных органов и организаций, а также информация об их разработчиках и утверждении с реквизитами документов, которыми они утверждены. Приводятся данные, собираемые по этому направлению контрольно-надзорной деятельности, но не </w:t>
      </w:r>
      <w:proofErr w:type="spellStart"/>
      <w:r>
        <w:t>учитывающиеся</w:t>
      </w:r>
      <w:proofErr w:type="spellEnd"/>
      <w:r>
        <w:t xml:space="preserve"> при расчете показателя в силу особенностей подконтрольной сферы. К таким данным приводится обоснование причин, по которым они не учитываются при расчете показателя.</w:t>
      </w:r>
    </w:p>
    <w:p w:rsidR="00697797" w:rsidRDefault="00697797">
      <w:pPr>
        <w:pStyle w:val="ConsPlusNormal"/>
        <w:spacing w:before="220"/>
        <w:ind w:firstLine="540"/>
        <w:jc w:val="both"/>
      </w:pPr>
      <w:r>
        <w:t>&lt;11&gt; Приводятся обоснование базового значения показателя и описание повлиявших на него причин. В качестве обоснования может быть указана информация о мероприятиях, проводимых органом исполнительной власти, осуществляющим контрольно-надзорную деятельность, в целях снижения причиненного вреда (ущерба), а также о внешних факторах, влияющих на базовое значение показателя.</w:t>
      </w:r>
    </w:p>
    <w:p w:rsidR="00697797" w:rsidRDefault="00697797">
      <w:pPr>
        <w:pStyle w:val="ConsPlusNormal"/>
        <w:spacing w:before="220"/>
        <w:ind w:firstLine="540"/>
        <w:jc w:val="both"/>
      </w:pPr>
      <w:r>
        <w:t>&lt;12&gt; Приводятся наименование и описание цели контрольно-надзорной деятельности органа исполнительной власти, осуществляющего контрольно-надзорную деятельность. В формулировке цели указывается общественно значимый результат, на достижение которого направлена контрольно-надзорная деятельность органа исполнительной власти, осуществляющего контрольно-надзорную деятельность. Приводится информация о государственных программах, приказах, отраслевых и иных документах, содержащих формулировки и описание стратегических целей контрольно-надзорной деятельности, с указанием номеров разделов и строк, в которых отражена указанная информация.</w:t>
      </w:r>
    </w:p>
    <w:p w:rsidR="00697797" w:rsidRDefault="00697797">
      <w:pPr>
        <w:pStyle w:val="ConsPlusNormal"/>
        <w:spacing w:before="220"/>
        <w:ind w:firstLine="540"/>
        <w:jc w:val="both"/>
      </w:pPr>
      <w:r>
        <w:t xml:space="preserve">&lt;13&gt; Указываются измеримые и достижимые целевые значения показателя. Рекомендуется привести целевые значения показателя в соответствие со значениями, установленными в документах стратегического планирования (например, отраслевые документы стратегического планирования Российской Федерации, государственные программы Российской Федерации, планы деятельности федеральных органов исполнительной власти и т.д.). Для отслеживания динамики изменений в подконтрольной среде органами исполнительной власти, осуществляющими </w:t>
      </w:r>
      <w:r>
        <w:lastRenderedPageBreak/>
        <w:t>контрольно-надзорную деятельность, устанавливаются значения показателя начиная с базового значения за 2015 год. В случае если установить базовое значение показателя на уровне 2015 года по причине отсутствия данных невозможно, оно устанавливается на уровне показателя года, за который имеются данные, ближайшего к 2015 году. Органами исполнительной власти, осуществляющими контрольно-надзорную деятельность, проводится отслеживание достижения целевых значений показателя, позволяющее на его основе принимать управленческие решения, способствующие достижению целевых значений показателя, которое рекомендуется осуществлять поэтапно (например, с полугодовой периодичностью).</w:t>
      </w:r>
    </w:p>
    <w:p w:rsidR="00697797" w:rsidRDefault="00697797">
      <w:pPr>
        <w:pStyle w:val="ConsPlusNormal"/>
        <w:spacing w:before="220"/>
        <w:ind w:firstLine="540"/>
        <w:jc w:val="both"/>
      </w:pPr>
      <w:r>
        <w:t>&lt;14&gt; Приводятся задачи, указанные в графе "наименование задач", с подробным описанием способов и методов их реализации. Способы и методы реализации задач содержат конкретные мероприятия, проведение которых окажет положительное влияние на достижение целевых значений показателя и минимизацию причиненного вреда (ущерба) охраняемым законом ценностям. Результат от проведения указанных мероприятий должен содержать количественные характеристики, что позволит оценить их влияние на достижение целевых значений показателя.</w:t>
      </w:r>
    </w:p>
    <w:p w:rsidR="00697797" w:rsidRDefault="00697797">
      <w:pPr>
        <w:pStyle w:val="ConsPlusNormal"/>
        <w:spacing w:before="220"/>
        <w:ind w:firstLine="540"/>
        <w:jc w:val="both"/>
      </w:pPr>
      <w:r>
        <w:t>&lt;15&gt; Приводится краткое описание рисков причинения вреда (ущерба) охраняемым законом ценностям с отражением негативных последствий от их наступления. Формулировки рисков причинения вреда (ущерба) охраняемым законом ценностям должны содержать описание факторов, обусловливающих их возникновение. Также указывается перечень мер, способствующих минимизации рисков причинения вреда (ущерба) охраняемым законом ценностям.</w:t>
      </w:r>
    </w:p>
    <w:p w:rsidR="00697797" w:rsidRDefault="00697797">
      <w:pPr>
        <w:pStyle w:val="ConsPlusNormal"/>
        <w:spacing w:before="220"/>
        <w:ind w:firstLine="540"/>
        <w:jc w:val="both"/>
      </w:pPr>
      <w:r>
        <w:t>&lt;16&gt; Указываются наименования данных, которые необходимы для расчета переменных.</w:t>
      </w:r>
    </w:p>
    <w:p w:rsidR="00697797" w:rsidRDefault="00697797">
      <w:pPr>
        <w:pStyle w:val="ConsPlusNormal"/>
        <w:spacing w:before="220"/>
        <w:ind w:firstLine="540"/>
        <w:jc w:val="both"/>
      </w:pPr>
      <w:r>
        <w:t>&lt;17&gt; Приводится подробная информация об исходных источниках данных, которые служат ресурсом для соответствующих форм сбора данных, анкет, актов проверок, отчетов, статистических баз данных и иного. Указываются подразделения органа исполнительной власти, осуществляющего контрольно-надзорную деятельность, и (или) подведомственные структуры, ответственные за сбор исходных данных, а также иные организации, ответственные за сбор исходных данных.</w:t>
      </w:r>
    </w:p>
    <w:p w:rsidR="00697797" w:rsidRDefault="00697797">
      <w:pPr>
        <w:pStyle w:val="ConsPlusNormal"/>
        <w:spacing w:before="220"/>
        <w:ind w:firstLine="540"/>
        <w:jc w:val="both"/>
      </w:pPr>
      <w:r>
        <w:t>&lt;18&gt; Приводятся краткое описание ключевых особенностей данных (например, отраслевые, географические, ведомственные и иные особенности) и порядок их сбора. Указываются способ сбора информации, которая необходима для формирования баз данных, способ формирования отчетности с момента фиксации негативного явления (гибели/травмы/материального ущерба), форма представления данных, вид и периодичность поступления данных, способ агрегирования данных в сводную форму. В случае если данные собирают или агрегируют иные органы и организации, приводится описание порядка межведомственного взаимодействия по работе с данными.</w:t>
      </w:r>
    </w:p>
    <w:p w:rsidR="00697797" w:rsidRDefault="00697797">
      <w:pPr>
        <w:pStyle w:val="ConsPlusNormal"/>
        <w:spacing w:before="220"/>
        <w:ind w:firstLine="540"/>
        <w:jc w:val="both"/>
      </w:pPr>
      <w:r>
        <w:t xml:space="preserve">&lt;19&gt; Приводится описание всех возникающих организационных, человеческих, технических, методических или иных </w:t>
      </w:r>
      <w:proofErr w:type="gramStart"/>
      <w:r>
        <w:t>факторов</w:t>
      </w:r>
      <w:proofErr w:type="gramEnd"/>
      <w:r>
        <w:t xml:space="preserve"> или событий, которые могут негативно влиять на полноценный сбор данных. Указывается погрешность в значениях показателя, допустимая при сборе первичных данных. Приводятся факты дублирующего сбора данных иными органами и организациями и их причины. В случае отсутствия данных приводятся объективные разъяснения текущего значения показателя, основания и способы его расчета.</w:t>
      </w:r>
    </w:p>
    <w:p w:rsidR="00697797" w:rsidRDefault="00697797">
      <w:pPr>
        <w:pStyle w:val="ConsPlusNormal"/>
        <w:spacing w:before="220"/>
        <w:ind w:firstLine="540"/>
        <w:jc w:val="both"/>
      </w:pPr>
      <w:r>
        <w:t>&lt;20&gt; Приводятся способы и методы, применяемые для контроля за сбором данных. Указывается краткое описание ключевых принципов по работе с данными, методов проверки и контроля отчетности. Работа с данными может содержать описание способов улучшения качества данных, описание факторов, способствующих снижению ограничений по сбору данных.</w:t>
      </w:r>
    </w:p>
    <w:p w:rsidR="00697797" w:rsidRDefault="00697797">
      <w:pPr>
        <w:pStyle w:val="ConsPlusNormal"/>
        <w:spacing w:before="220"/>
        <w:ind w:firstLine="540"/>
        <w:jc w:val="both"/>
      </w:pPr>
      <w:r>
        <w:t xml:space="preserve">&lt;21&gt; Приводится краткое описание ключевых факторов, которые обеспечивают сохранность, прозрачность и устойчивость полноценного сбора данных. Указываются структурные подразделения, ответственные за сбор данных и методологическое сопровождение внедрения системы оценки результативности и эффективности контрольно-надзорной деятельности органа </w:t>
      </w:r>
      <w:r>
        <w:lastRenderedPageBreak/>
        <w:t>исполнительной власти, осуществляющего контрольно-надзорную деятельность.</w:t>
      </w:r>
    </w:p>
    <w:p w:rsidR="00697797" w:rsidRDefault="00697797">
      <w:pPr>
        <w:pStyle w:val="ConsPlusNormal"/>
        <w:spacing w:before="220"/>
        <w:ind w:firstLine="540"/>
        <w:jc w:val="both"/>
      </w:pPr>
      <w:r>
        <w:t>&lt;22&gt; Приводится описание ключевых этапов сбора данных с момента фиксации негативного последствия и до момента конечного использования собранных данных, включая согласованные графики сроков этапов сбора и обработки данных.</w:t>
      </w:r>
    </w:p>
    <w:p w:rsidR="00697797" w:rsidRDefault="00697797">
      <w:pPr>
        <w:pStyle w:val="ConsPlusNormal"/>
        <w:spacing w:before="220"/>
        <w:ind w:firstLine="540"/>
        <w:jc w:val="both"/>
      </w:pPr>
      <w:r>
        <w:t>&lt;23&gt; Указываются процедуры внешнего аудита качества данных и использования надлежащих формул в случае проведения такого аудита.</w:t>
      </w:r>
    </w:p>
    <w:p w:rsidR="00697797" w:rsidRDefault="00697797">
      <w:pPr>
        <w:pStyle w:val="ConsPlusNormal"/>
        <w:ind w:firstLine="540"/>
        <w:jc w:val="both"/>
      </w:pPr>
    </w:p>
    <w:p w:rsidR="00697797" w:rsidRDefault="00697797">
      <w:pPr>
        <w:pStyle w:val="ConsPlusNormal"/>
        <w:ind w:firstLine="540"/>
        <w:jc w:val="both"/>
      </w:pPr>
    </w:p>
    <w:p w:rsidR="00697797" w:rsidRDefault="00697797">
      <w:pPr>
        <w:pStyle w:val="ConsPlusNormal"/>
        <w:ind w:firstLine="540"/>
        <w:jc w:val="both"/>
      </w:pPr>
    </w:p>
    <w:p w:rsidR="00697797" w:rsidRDefault="00697797">
      <w:pPr>
        <w:pStyle w:val="ConsPlusNormal"/>
        <w:jc w:val="right"/>
        <w:outlineLvl w:val="0"/>
      </w:pPr>
      <w:r>
        <w:t>Утвержден</w:t>
      </w:r>
    </w:p>
    <w:p w:rsidR="00697797" w:rsidRDefault="00697797">
      <w:pPr>
        <w:pStyle w:val="ConsPlusNormal"/>
        <w:jc w:val="right"/>
      </w:pPr>
      <w:r>
        <w:t>распоряжением Правительства</w:t>
      </w:r>
    </w:p>
    <w:p w:rsidR="00697797" w:rsidRDefault="00697797">
      <w:pPr>
        <w:pStyle w:val="ConsPlusNormal"/>
        <w:jc w:val="right"/>
      </w:pPr>
      <w:r>
        <w:t>Российской Федерации</w:t>
      </w:r>
    </w:p>
    <w:p w:rsidR="00697797" w:rsidRDefault="00697797">
      <w:pPr>
        <w:pStyle w:val="ConsPlusNormal"/>
        <w:jc w:val="right"/>
      </w:pPr>
      <w:r>
        <w:t>от 17 мая 2016 г. N 934-р</w:t>
      </w:r>
    </w:p>
    <w:p w:rsidR="00697797" w:rsidRDefault="00697797">
      <w:pPr>
        <w:pStyle w:val="ConsPlusNormal"/>
        <w:jc w:val="both"/>
      </w:pPr>
    </w:p>
    <w:p w:rsidR="00697797" w:rsidRDefault="00697797">
      <w:pPr>
        <w:pStyle w:val="ConsPlusTitle"/>
        <w:jc w:val="center"/>
      </w:pPr>
      <w:r>
        <w:t>ПЛАН-ГРАФИК</w:t>
      </w:r>
    </w:p>
    <w:p w:rsidR="00697797" w:rsidRDefault="00697797">
      <w:pPr>
        <w:pStyle w:val="ConsPlusTitle"/>
        <w:jc w:val="center"/>
      </w:pPr>
      <w:r>
        <w:t>РЕАЛИЗАЦИИ ПИЛОТНОГО ПРОЕКТА ПО РАЗРАБОТКЕ И ВНЕДРЕНИЮ</w:t>
      </w:r>
    </w:p>
    <w:p w:rsidR="00697797" w:rsidRDefault="00697797">
      <w:pPr>
        <w:pStyle w:val="ConsPlusTitle"/>
        <w:jc w:val="center"/>
      </w:pPr>
      <w:r>
        <w:t>СИСТЕМЫ ОЦЕНКИ РЕЗУЛЬТАТИВНОСТИ И ЭФФЕКТИВНОСТИ</w:t>
      </w:r>
    </w:p>
    <w:p w:rsidR="00697797" w:rsidRDefault="00697797">
      <w:pPr>
        <w:pStyle w:val="ConsPlusTitle"/>
        <w:jc w:val="center"/>
      </w:pPr>
      <w:r>
        <w:t>КОНТРОЛЬНО-НАДЗОРНОЙ ДЕЯТЕЛЬНОСТИ</w:t>
      </w:r>
    </w:p>
    <w:p w:rsidR="00697797" w:rsidRDefault="00697797">
      <w:pPr>
        <w:pStyle w:val="ConsPlusNormal"/>
        <w:jc w:val="center"/>
      </w:pPr>
    </w:p>
    <w:p w:rsidR="00697797" w:rsidRDefault="00697797">
      <w:pPr>
        <w:pStyle w:val="ConsPlusNormal"/>
        <w:ind w:firstLine="540"/>
        <w:jc w:val="both"/>
      </w:pPr>
      <w:r>
        <w:t xml:space="preserve">Утратил силу. - </w:t>
      </w:r>
      <w:hyperlink r:id="rId68" w:history="1">
        <w:r>
          <w:rPr>
            <w:color w:val="0000FF"/>
          </w:rPr>
          <w:t>Распоряжение</w:t>
        </w:r>
      </w:hyperlink>
      <w:r>
        <w:t xml:space="preserve"> Правительства РФ от 23.05.2017 N 999-р.</w:t>
      </w:r>
    </w:p>
    <w:p w:rsidR="00697797" w:rsidRDefault="00697797">
      <w:pPr>
        <w:pStyle w:val="ConsPlusNormal"/>
        <w:jc w:val="both"/>
      </w:pPr>
    </w:p>
    <w:p w:rsidR="00697797" w:rsidRDefault="00697797">
      <w:pPr>
        <w:pStyle w:val="ConsPlusNormal"/>
        <w:jc w:val="both"/>
      </w:pPr>
    </w:p>
    <w:p w:rsidR="00697797" w:rsidRDefault="00697797">
      <w:pPr>
        <w:pStyle w:val="ConsPlusNormal"/>
        <w:pBdr>
          <w:top w:val="single" w:sz="6" w:space="0" w:color="auto"/>
        </w:pBdr>
        <w:spacing w:before="100" w:after="100"/>
        <w:jc w:val="both"/>
        <w:rPr>
          <w:sz w:val="2"/>
          <w:szCs w:val="2"/>
        </w:rPr>
      </w:pPr>
    </w:p>
    <w:p w:rsidR="00896ADC" w:rsidRDefault="00896ADC"/>
    <w:sectPr w:rsidR="00896ADC" w:rsidSect="004E35D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97"/>
    <w:rsid w:val="00412156"/>
    <w:rsid w:val="004E35DF"/>
    <w:rsid w:val="00697797"/>
    <w:rsid w:val="0089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E3DA7-9118-450E-862E-D764F04D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77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97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779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F77DB43F5EA44B121C7604A1C0A41838DF08159A0EE1439B50DA409C324FAEEC4DFA3FD2F5C617FADBEB004FEBA13B1BC831D7813DD55EH240X" TargetMode="External"/><Relationship Id="rId21" Type="http://schemas.openxmlformats.org/officeDocument/2006/relationships/hyperlink" Target="consultantplus://offline/ref=61F77DB43F5EA44B121C7604A1C0A41839DD0A179B03E1439B50DA409C324FAEEC4DFA3FD2F5C617F6DBEB004FEBA13B1BC831D7813DD55EH240X" TargetMode="External"/><Relationship Id="rId42" Type="http://schemas.openxmlformats.org/officeDocument/2006/relationships/image" Target="media/image1.wmf"/><Relationship Id="rId47" Type="http://schemas.openxmlformats.org/officeDocument/2006/relationships/image" Target="media/image5.wmf"/><Relationship Id="rId63" Type="http://schemas.openxmlformats.org/officeDocument/2006/relationships/hyperlink" Target="consultantplus://offline/ref=61F77DB43F5EA44B121C7604A1C0A41838DF08159A0EE1439B50DA409C324FAEEC4DFA3FD2F5C613F6DBEB004FEBA13B1BC831D7813DD55EH240X" TargetMode="External"/><Relationship Id="rId68" Type="http://schemas.openxmlformats.org/officeDocument/2006/relationships/hyperlink" Target="consultantplus://offline/ref=61F77DB43F5EA44B121C7604A1C0A41839DD0A179B03E1439B50DA409C324FAEEC4DFA3FD2F5C616F6DBEB004FEBA13B1BC831D7813DD55EH240X" TargetMode="External"/><Relationship Id="rId7" Type="http://schemas.openxmlformats.org/officeDocument/2006/relationships/hyperlink" Target="consultantplus://offline/ref=61F77DB43F5EA44B121C7604A1C0A41838DF08159A0EE1439B50DA409C324FAEEC4DFA3FD2F5C616F1DBEB004FEBA13B1BC831D7813DD55EH240X" TargetMode="External"/><Relationship Id="rId2" Type="http://schemas.openxmlformats.org/officeDocument/2006/relationships/settings" Target="settings.xml"/><Relationship Id="rId16" Type="http://schemas.openxmlformats.org/officeDocument/2006/relationships/hyperlink" Target="consultantplus://offline/ref=61F77DB43F5EA44B121C7604A1C0A41838DF08159A0EE1439B50DA409C324FAEEC4DFA3FD2F5C616FADBEB004FEBA13B1BC831D7813DD55EH240X" TargetMode="External"/><Relationship Id="rId29" Type="http://schemas.openxmlformats.org/officeDocument/2006/relationships/hyperlink" Target="consultantplus://offline/ref=61F77DB43F5EA44B121C7604A1C0A41838DF08159A0EE1439B50DA409C324FAEEC4DFA3FD2F5C614F5DBEB004FEBA13B1BC831D7813DD55EH240X" TargetMode="External"/><Relationship Id="rId11" Type="http://schemas.openxmlformats.org/officeDocument/2006/relationships/hyperlink" Target="consultantplus://offline/ref=61F77DB43F5EA44B121C7604A1C0A41839DD0A179B03E1439B50DA409C324FAEEC4DFA3FD2F5C616F5DBEB004FEBA13B1BC831D7813DD55EH240X" TargetMode="External"/><Relationship Id="rId24" Type="http://schemas.openxmlformats.org/officeDocument/2006/relationships/hyperlink" Target="consultantplus://offline/ref=61F77DB43F5EA44B121C7604A1C0A41838DE0F14940FE1439B50DA409C324FAEEC4DFA3FD2F5C616FBDBEB004FEBA13B1BC831D7813DD55EH240X" TargetMode="External"/><Relationship Id="rId32" Type="http://schemas.openxmlformats.org/officeDocument/2006/relationships/hyperlink" Target="consultantplus://offline/ref=61F77DB43F5EA44B121C7604A1C0A41838DF08159A0EE1439B50DA409C324FAEEC4DFA3FD2F5C615F3DBEB004FEBA13B1BC831D7813DD55EH240X" TargetMode="External"/><Relationship Id="rId37" Type="http://schemas.openxmlformats.org/officeDocument/2006/relationships/hyperlink" Target="consultantplus://offline/ref=61F77DB43F5EA44B121C7604A1C0A41838DF08159A0EE1439B50DA409C324FAEEC4DFA3FD2F5C615F4DBEB004FEBA13B1BC831D7813DD55EH240X" TargetMode="External"/><Relationship Id="rId40" Type="http://schemas.openxmlformats.org/officeDocument/2006/relationships/hyperlink" Target="consultantplus://offline/ref=61F77DB43F5EA44B121C7604A1C0A41838DF08159A0EE1439B50DA409C324FAEEC4DFA3FD2F5C615FADBEB004FEBA13B1BC831D7813DD55EH240X" TargetMode="External"/><Relationship Id="rId45" Type="http://schemas.openxmlformats.org/officeDocument/2006/relationships/image" Target="media/image4.wmf"/><Relationship Id="rId53" Type="http://schemas.openxmlformats.org/officeDocument/2006/relationships/image" Target="media/image11.wmf"/><Relationship Id="rId58" Type="http://schemas.openxmlformats.org/officeDocument/2006/relationships/hyperlink" Target="consultantplus://offline/ref=61F77DB43F5EA44B121C7604A1C0A41838DF08159A0EE1439B50DA409C324FAEEC4DFA3FD2F5C612F4DBEB004FEBA13B1BC831D7813DD55EH240X" TargetMode="External"/><Relationship Id="rId66" Type="http://schemas.openxmlformats.org/officeDocument/2006/relationships/hyperlink" Target="consultantplus://offline/ref=61F77DB43F5EA44B121C7604A1C0A41838DE0F14940FE1439B50DA409C324FAEFE4DA233D3F3D817F2CEBD510AHB47X" TargetMode="External"/><Relationship Id="rId5" Type="http://schemas.openxmlformats.org/officeDocument/2006/relationships/hyperlink" Target="consultantplus://offline/ref=61F77DB43F5EA44B121C7604A1C0A41839DD0A179B03E1439B50DA409C324FAEEC4DFA3FD2F5C616F1DBEB004FEBA13B1BC831D7813DD55EH240X" TargetMode="External"/><Relationship Id="rId61" Type="http://schemas.openxmlformats.org/officeDocument/2006/relationships/hyperlink" Target="consultantplus://offline/ref=61F77DB43F5EA44B121C7604A1C0A41838DF08159A0EE1439B50DA409C324FAEEC4DFA3FD2F5C613F3DBEB004FEBA13B1BC831D7813DD55EH240X" TargetMode="External"/><Relationship Id="rId19" Type="http://schemas.openxmlformats.org/officeDocument/2006/relationships/hyperlink" Target="consultantplus://offline/ref=61F77DB43F5EA44B121C7604A1C0A41838DF08159A0EE1439B50DA409C324FAEEC4DFA3FD2F5C617F1DBEB004FEBA13B1BC831D7813DD55EH240X" TargetMode="External"/><Relationship Id="rId14" Type="http://schemas.openxmlformats.org/officeDocument/2006/relationships/hyperlink" Target="consultantplus://offline/ref=61F77DB43F5EA44B121C7604A1C0A41839DD0A179B03E1439B50DA409C324FAEEC4DFA3FD2F5C617F3DBEB004FEBA13B1BC831D7813DD55EH240X" TargetMode="External"/><Relationship Id="rId22" Type="http://schemas.openxmlformats.org/officeDocument/2006/relationships/hyperlink" Target="consultantplus://offline/ref=61F77DB43F5EA44B121C7604A1C0A41838DF08159A0EE1439B50DA409C324FAEEC4DFA3FD2F5C617F7DBEB004FEBA13B1BC831D7813DD55EH240X" TargetMode="External"/><Relationship Id="rId27" Type="http://schemas.openxmlformats.org/officeDocument/2006/relationships/hyperlink" Target="consultantplus://offline/ref=61F77DB43F5EA44B121C7604A1C0A41839DD0A179B03E1439B50DA409C324FAEEC4DFA3FD2F5C614FADBEB004FEBA13B1BC831D7813DD55EH240X" TargetMode="External"/><Relationship Id="rId30" Type="http://schemas.openxmlformats.org/officeDocument/2006/relationships/hyperlink" Target="consultantplus://offline/ref=61F77DB43F5EA44B121C7604A1C0A41838DF08159A0EE1439B50DA409C324FAEEC4DFA3FD2F5C614FBDBEB004FEBA13B1BC831D7813DD55EH240X" TargetMode="External"/><Relationship Id="rId35" Type="http://schemas.openxmlformats.org/officeDocument/2006/relationships/hyperlink" Target="consultantplus://offline/ref=61F77DB43F5EA44B121C7604A1C0A41838DF08159A0EE1439B50DA409C324FAEEC4DFA3FD2F5C615F6DBEB004FEBA13B1BC831D7813DD55EH240X" TargetMode="External"/><Relationship Id="rId43" Type="http://schemas.openxmlformats.org/officeDocument/2006/relationships/image" Target="media/image2.wmf"/><Relationship Id="rId48" Type="http://schemas.openxmlformats.org/officeDocument/2006/relationships/image" Target="media/image6.wmf"/><Relationship Id="rId56" Type="http://schemas.openxmlformats.org/officeDocument/2006/relationships/hyperlink" Target="consultantplus://offline/ref=61F77DB43F5EA44B121C7604A1C0A41838DF08159A0EE1439B50DA409C324FAEEC4DFA3FD2F5C615FBDBEB004FEBA13B1BC831D7813DD55EH240X" TargetMode="External"/><Relationship Id="rId64" Type="http://schemas.openxmlformats.org/officeDocument/2006/relationships/hyperlink" Target="consultantplus://offline/ref=61F77DB43F5EA44B121C7604A1C0A41838DE0F14940FE1439B50DA409C324FAEFE4DA233D3F3D817F2CEBD510AHB47X" TargetMode="External"/><Relationship Id="rId69" Type="http://schemas.openxmlformats.org/officeDocument/2006/relationships/fontTable" Target="fontTable.xml"/><Relationship Id="rId8" Type="http://schemas.openxmlformats.org/officeDocument/2006/relationships/hyperlink" Target="consultantplus://offline/ref=61F77DB43F5EA44B121C7604A1C0A41839DD0A179B03E1439B50DA409C324FAEEC4DFA3FD2F5C616F6DBEB004FEBA13B1BC831D7813DD55EH240X" TargetMode="External"/><Relationship Id="rId51"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consultantplus://offline/ref=61F77DB43F5EA44B121C7604A1C0A41838DF08159A0EE1439B50DA409C324FAEEC4DFA3FD2F5C616F1DBEB004FEBA13B1BC831D7813DD55EH240X" TargetMode="External"/><Relationship Id="rId17" Type="http://schemas.openxmlformats.org/officeDocument/2006/relationships/hyperlink" Target="consultantplus://offline/ref=61F77DB43F5EA44B121C7604A1C0A41838DF08159A0EE1439B50DA409C324FAEEC4DFA3FD2F5C617F2DBEB004FEBA13B1BC831D7813DD55EH240X" TargetMode="External"/><Relationship Id="rId25" Type="http://schemas.openxmlformats.org/officeDocument/2006/relationships/hyperlink" Target="consultantplus://offline/ref=61F77DB43F5EA44B121C7604A1C0A41839D40A149E0EE1439B50DA409C324FAEFE4DA233D3F3D817F2CEBD510AHB47X" TargetMode="External"/><Relationship Id="rId33" Type="http://schemas.openxmlformats.org/officeDocument/2006/relationships/hyperlink" Target="consultantplus://offline/ref=61F77DB43F5EA44B121C7604A1C0A41838DF08159A0EE1439B50DA409C324FAEEC4DFA3FD2F5C615F0DBEB004FEBA13B1BC831D7813DD55EH240X" TargetMode="External"/><Relationship Id="rId38" Type="http://schemas.openxmlformats.org/officeDocument/2006/relationships/hyperlink" Target="consultantplus://offline/ref=61F77DB43F5EA44B121C7604A1C0A41838DF08159A0EE1439B50DA409C324FAEEC4DFA3FD2F5C615F5DBEB004FEBA13B1BC831D7813DD55EH240X" TargetMode="External"/><Relationship Id="rId46" Type="http://schemas.openxmlformats.org/officeDocument/2006/relationships/hyperlink" Target="consultantplus://offline/ref=61F77DB43F5EA44B121C7604A1C0A4183ADE04179D05E1439B50DA409C324FAEEC4DFA3FD2F5C617F7DBEB004FEBA13B1BC831D7813DD55EH240X" TargetMode="External"/><Relationship Id="rId59" Type="http://schemas.openxmlformats.org/officeDocument/2006/relationships/hyperlink" Target="consultantplus://offline/ref=61F77DB43F5EA44B121C7604A1C0A41838DF08159A0EE1439B50DA409C324FAEEC4DFA3FD2F5C612F5DBEB004FEBA13B1BC831D7813DD55EH240X" TargetMode="External"/><Relationship Id="rId67" Type="http://schemas.openxmlformats.org/officeDocument/2006/relationships/hyperlink" Target="consultantplus://offline/ref=61F77DB43F5EA44B121C7604A1C0A41838DE0F14940FE1439B50DA409C324FAEEC4DFA3FD2F5C616FBDBEB004FEBA13B1BC831D7813DD55EH240X" TargetMode="External"/><Relationship Id="rId20" Type="http://schemas.openxmlformats.org/officeDocument/2006/relationships/hyperlink" Target="consultantplus://offline/ref=61F77DB43F5EA44B121C7604A1C0A41838DF08159A0EE1439B50DA409C324FAEEC4DFA3FD2F5C617F6DBEB004FEBA13B1BC831D7813DD55EH240X" TargetMode="External"/><Relationship Id="rId41" Type="http://schemas.openxmlformats.org/officeDocument/2006/relationships/hyperlink" Target="consultantplus://offline/ref=61F77DB43F5EA44B121C7604A1C0A41838DF08159A0EE1439B50DA409C324FAEEC4DFA3FD2F5C615FADBEB004FEBA13B1BC831D7813DD55EH240X" TargetMode="External"/><Relationship Id="rId54" Type="http://schemas.openxmlformats.org/officeDocument/2006/relationships/image" Target="media/image12.wmf"/><Relationship Id="rId62" Type="http://schemas.openxmlformats.org/officeDocument/2006/relationships/hyperlink" Target="consultantplus://offline/ref=61F77DB43F5EA44B121C7604A1C0A41838DF08159A0EE1439B50DA409C324FAEEC4DFA3FD2F5C613F0DBEB004FEBA13B1BC831D7813DD55EH240X"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F77DB43F5EA44B121C7604A1C0A41838DE0F14940FE1439B50DA409C324FAEEC4DFA3FD2F5C616F7DBEB004FEBA13B1BC831D7813DD55EH240X" TargetMode="External"/><Relationship Id="rId15" Type="http://schemas.openxmlformats.org/officeDocument/2006/relationships/hyperlink" Target="consultantplus://offline/ref=61F77DB43F5EA44B121C7604A1C0A41839DD0A179B03E1439B50DA409C324FAEEC4DFA3FD2F5C617F0DBEB004FEBA13B1BC831D7813DD55EH240X" TargetMode="External"/><Relationship Id="rId23" Type="http://schemas.openxmlformats.org/officeDocument/2006/relationships/hyperlink" Target="consultantplus://offline/ref=61F77DB43F5EA44B121C7604A1C0A41838DF08159A0EE1439B50DA409C324FAEEC4DFA3FD2F5C617F5DBEB004FEBA13B1BC831D7813DD55EH240X" TargetMode="External"/><Relationship Id="rId28" Type="http://schemas.openxmlformats.org/officeDocument/2006/relationships/hyperlink" Target="consultantplus://offline/ref=61F77DB43F5EA44B121C7604A1C0A41838DF08159A0EE1439B50DA409C324FAEEC4DFA3FD2F5C614F4DBEB004FEBA13B1BC831D7813DD55EH240X" TargetMode="External"/><Relationship Id="rId36" Type="http://schemas.openxmlformats.org/officeDocument/2006/relationships/hyperlink" Target="consultantplus://offline/ref=61F77DB43F5EA44B121C7604A1C0A41838DF08159A0EE1439B50DA409C324FAEEC4DFA3FD2F5C615F7DBEB004FEBA13B1BC831D7813DD55EH240X" TargetMode="External"/><Relationship Id="rId49" Type="http://schemas.openxmlformats.org/officeDocument/2006/relationships/image" Target="media/image7.wmf"/><Relationship Id="rId57" Type="http://schemas.openxmlformats.org/officeDocument/2006/relationships/hyperlink" Target="consultantplus://offline/ref=61F77DB43F5EA44B121C7604A1C0A41838DF08159A0EE1439B50DA409C324FAEEC4DFA3FD2F5C612F2DBEB004FEBA13B1BC831D7813DD55EH240X" TargetMode="External"/><Relationship Id="rId10" Type="http://schemas.openxmlformats.org/officeDocument/2006/relationships/hyperlink" Target="consultantplus://offline/ref=61F77DB43F5EA44B121C7604A1C0A41839DD0A179B03E1439B50DA409C324FAEEC4DFA3FD2F5C616F6DBEB004FEBA13B1BC831D7813DD55EH240X" TargetMode="External"/><Relationship Id="rId31" Type="http://schemas.openxmlformats.org/officeDocument/2006/relationships/hyperlink" Target="consultantplus://offline/ref=61F77DB43F5EA44B121C7604A1C0A41838DF08159A0EE1439B50DA409C324FAEEC4DFA3FD2F5C615F2DBEB004FEBA13B1BC831D7813DD55EH240X" TargetMode="External"/><Relationship Id="rId44" Type="http://schemas.openxmlformats.org/officeDocument/2006/relationships/image" Target="media/image3.wmf"/><Relationship Id="rId52" Type="http://schemas.openxmlformats.org/officeDocument/2006/relationships/image" Target="media/image10.wmf"/><Relationship Id="rId60" Type="http://schemas.openxmlformats.org/officeDocument/2006/relationships/hyperlink" Target="consultantplus://offline/ref=61F77DB43F5EA44B121C7604A1C0A41838DF08159A0EE1439B50DA409C324FAEEC4DFA3FD2F5C612FBDBEB004FEBA13B1BC831D7813DD55EH240X" TargetMode="External"/><Relationship Id="rId65" Type="http://schemas.openxmlformats.org/officeDocument/2006/relationships/hyperlink" Target="consultantplus://offline/ref=61F77DB43F5EA44B121C7604A1C0A41838DE0F14940FE1439B50DA409C324FAEEC4DFA3FD2F5C616FBDBEB004FEBA13B1BC831D7813DD55EH240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F77DB43F5EA44B121C7604A1C0A41838DE0F14940FE1439B50DA409C324FAEEC4DFA3FD2F5C616F7DBEB004FEBA13B1BC831D7813DD55EH240X" TargetMode="External"/><Relationship Id="rId13" Type="http://schemas.openxmlformats.org/officeDocument/2006/relationships/hyperlink" Target="consultantplus://offline/ref=61F77DB43F5EA44B121C7604A1C0A41839DD0A179B03E1439B50DA409C324FAEEC4DFA3FD2F5C616FBDBEB004FEBA13B1BC831D7813DD55EH240X" TargetMode="External"/><Relationship Id="rId18" Type="http://schemas.openxmlformats.org/officeDocument/2006/relationships/hyperlink" Target="consultantplus://offline/ref=61F77DB43F5EA44B121C7604A1C0A41838DF08159A0EE1439B50DA409C324FAEEC4DFA3FD2F5C617F0DBEB004FEBA13B1BC831D7813DD55EH240X" TargetMode="External"/><Relationship Id="rId39" Type="http://schemas.openxmlformats.org/officeDocument/2006/relationships/hyperlink" Target="consultantplus://offline/ref=61F77DB43F5EA44B121C7604A1C0A41839DD0A179B03E1439B50DA409C324FAEEC4DFA3FD2F5C615F3DBEB004FEBA13B1BC831D7813DD55EH240X" TargetMode="External"/><Relationship Id="rId34" Type="http://schemas.openxmlformats.org/officeDocument/2006/relationships/hyperlink" Target="consultantplus://offline/ref=61F77DB43F5EA44B121C7604A1C0A41838DF08159A0EE1439B50DA409C324FAEEC4DFA3FD2F5C615F1DBEB004FEBA13B1BC831D7813DD55EH240X" TargetMode="External"/><Relationship Id="rId50" Type="http://schemas.openxmlformats.org/officeDocument/2006/relationships/image" Target="media/image8.wmf"/><Relationship Id="rId55" Type="http://schemas.openxmlformats.org/officeDocument/2006/relationships/hyperlink" Target="consultantplus://offline/ref=61F77DB43F5EA44B121C7604A1C0A41839DD0A179B03E1439B50DA409C324FAEEC4DFA3FD2F5C615F3DBEB004FEBA13B1BC831D7813DD55EH24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54</Pages>
  <Words>16585</Words>
  <Characters>94538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Дежкина Василина Владимировна</dc:creator>
  <cp:keywords/>
  <dc:description/>
  <cp:lastModifiedBy>Дежкина Василина Владимировна</cp:lastModifiedBy>
  <cp:revision>2</cp:revision>
  <dcterms:created xsi:type="dcterms:W3CDTF">2019-10-15T23:56:00Z</dcterms:created>
  <dcterms:modified xsi:type="dcterms:W3CDTF">2019-10-16T01:08:00Z</dcterms:modified>
</cp:coreProperties>
</file>