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28" w:rsidRPr="00CE3A20" w:rsidRDefault="00CE3A20" w:rsidP="00CE3A20">
      <w:pPr>
        <w:pStyle w:val="a3"/>
        <w:widowControl w:val="0"/>
        <w:rPr>
          <w:szCs w:val="24"/>
        </w:rPr>
      </w:pPr>
      <w:bookmarkStart w:id="0" w:name="_GoBack"/>
      <w:bookmarkEnd w:id="0"/>
      <w:r w:rsidRPr="00CE3A20">
        <w:rPr>
          <w:szCs w:val="24"/>
        </w:rPr>
        <w:t xml:space="preserve">Отчет о выполнении </w:t>
      </w:r>
      <w:r w:rsidR="00E36328" w:rsidRPr="00CE3A20">
        <w:rPr>
          <w:szCs w:val="24"/>
        </w:rPr>
        <w:t>П</w:t>
      </w:r>
      <w:r w:rsidRPr="00CE3A20">
        <w:rPr>
          <w:szCs w:val="24"/>
        </w:rPr>
        <w:t xml:space="preserve">лана работы </w:t>
      </w:r>
      <w:r w:rsidR="00E36328" w:rsidRPr="00CE3A20">
        <w:rPr>
          <w:szCs w:val="24"/>
        </w:rPr>
        <w:t xml:space="preserve">Министерства экономического развития </w:t>
      </w:r>
      <w:r w:rsidRPr="00CE3A20">
        <w:rPr>
          <w:szCs w:val="24"/>
        </w:rPr>
        <w:t>и торговли</w:t>
      </w:r>
      <w:r w:rsidR="00E36328" w:rsidRPr="00CE3A20">
        <w:rPr>
          <w:szCs w:val="24"/>
        </w:rPr>
        <w:t xml:space="preserve"> Камчатского края </w:t>
      </w:r>
      <w:r w:rsidRPr="00CE3A20">
        <w:rPr>
          <w:szCs w:val="24"/>
        </w:rPr>
        <w:t>за</w:t>
      </w:r>
      <w:r w:rsidR="00E36328" w:rsidRPr="00CE3A20">
        <w:rPr>
          <w:szCs w:val="24"/>
        </w:rPr>
        <w:t xml:space="preserve"> 2017 </w:t>
      </w:r>
      <w:r w:rsidRPr="00CE3A20">
        <w:rPr>
          <w:szCs w:val="24"/>
        </w:rPr>
        <w:t>год</w:t>
      </w:r>
    </w:p>
    <w:p w:rsidR="00E36328" w:rsidRPr="00C8580A" w:rsidRDefault="00E36328" w:rsidP="00E36328">
      <w:pPr>
        <w:widowControl w:val="0"/>
        <w:jc w:val="center"/>
        <w:outlineLvl w:val="0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2669"/>
        <w:gridCol w:w="1738"/>
        <w:gridCol w:w="1849"/>
        <w:gridCol w:w="8265"/>
      </w:tblGrid>
      <w:tr w:rsidR="004043B3" w:rsidRPr="007B0727" w:rsidTr="007A69CA">
        <w:trPr>
          <w:tblHeader/>
        </w:trPr>
        <w:tc>
          <w:tcPr>
            <w:tcW w:w="789" w:type="dxa"/>
            <w:vAlign w:val="center"/>
          </w:tcPr>
          <w:p w:rsidR="004043B3" w:rsidRPr="00BD015C" w:rsidRDefault="004043B3" w:rsidP="00BD015C">
            <w:pPr>
              <w:widowControl w:val="0"/>
              <w:jc w:val="center"/>
            </w:pPr>
            <w:r w:rsidRPr="00BD015C">
              <w:t>№№ п/п</w:t>
            </w:r>
          </w:p>
        </w:tc>
        <w:tc>
          <w:tcPr>
            <w:tcW w:w="2669" w:type="dxa"/>
            <w:vAlign w:val="center"/>
          </w:tcPr>
          <w:p w:rsidR="004043B3" w:rsidRPr="00BD015C" w:rsidRDefault="004043B3" w:rsidP="00362DCE">
            <w:pPr>
              <w:widowControl w:val="0"/>
              <w:jc w:val="center"/>
            </w:pPr>
            <w:r w:rsidRPr="00BD015C">
              <w:t>Наименование мероприятия</w:t>
            </w:r>
          </w:p>
        </w:tc>
        <w:tc>
          <w:tcPr>
            <w:tcW w:w="1738" w:type="dxa"/>
            <w:vAlign w:val="center"/>
          </w:tcPr>
          <w:p w:rsidR="004043B3" w:rsidRPr="00BD015C" w:rsidRDefault="004043B3" w:rsidP="00362DCE">
            <w:pPr>
              <w:widowControl w:val="0"/>
              <w:jc w:val="center"/>
            </w:pPr>
            <w:r w:rsidRPr="00BD015C">
              <w:t>Ответственное структурное по</w:t>
            </w:r>
            <w:r w:rsidRPr="00BD015C">
              <w:t>д</w:t>
            </w:r>
            <w:r w:rsidRPr="00BD015C">
              <w:t>разделение</w:t>
            </w:r>
          </w:p>
        </w:tc>
        <w:tc>
          <w:tcPr>
            <w:tcW w:w="1849" w:type="dxa"/>
            <w:vAlign w:val="center"/>
          </w:tcPr>
          <w:p w:rsidR="004043B3" w:rsidRPr="00BD015C" w:rsidRDefault="004043B3" w:rsidP="004043B3">
            <w:pPr>
              <w:widowControl w:val="0"/>
              <w:jc w:val="center"/>
            </w:pPr>
            <w:r w:rsidRPr="00BD015C">
              <w:t>Срок исполнения</w:t>
            </w:r>
          </w:p>
        </w:tc>
        <w:tc>
          <w:tcPr>
            <w:tcW w:w="8265" w:type="dxa"/>
            <w:vAlign w:val="center"/>
          </w:tcPr>
          <w:p w:rsidR="004043B3" w:rsidRPr="00BD015C" w:rsidRDefault="004043B3" w:rsidP="004043B3">
            <w:pPr>
              <w:widowControl w:val="0"/>
              <w:jc w:val="center"/>
            </w:pPr>
            <w:r w:rsidRPr="00BD015C">
              <w:t>Информация об исполнении</w:t>
            </w:r>
          </w:p>
        </w:tc>
      </w:tr>
      <w:tr w:rsidR="004043B3" w:rsidRPr="007B0727" w:rsidTr="007A69CA">
        <w:tc>
          <w:tcPr>
            <w:tcW w:w="789" w:type="dxa"/>
          </w:tcPr>
          <w:p w:rsidR="004043B3" w:rsidRPr="007B0727" w:rsidRDefault="004043B3" w:rsidP="00A658FB">
            <w:pPr>
              <w:widowControl w:val="0"/>
              <w:jc w:val="center"/>
            </w:pPr>
            <w:r w:rsidRPr="007B0727">
              <w:rPr>
                <w:b/>
                <w:lang w:val="en-US"/>
              </w:rPr>
              <w:t>I.</w:t>
            </w:r>
          </w:p>
        </w:tc>
        <w:tc>
          <w:tcPr>
            <w:tcW w:w="14521" w:type="dxa"/>
            <w:gridSpan w:val="4"/>
          </w:tcPr>
          <w:p w:rsidR="004043B3" w:rsidRPr="00BD015C" w:rsidRDefault="004043B3" w:rsidP="00CB692B">
            <w:pPr>
              <w:widowControl w:val="0"/>
              <w:rPr>
                <w:b/>
              </w:rPr>
            </w:pPr>
            <w:r w:rsidRPr="00BD015C">
              <w:rPr>
                <w:b/>
              </w:rPr>
              <w:t>Вопросы, выносимые на совещания, проводимые Губернатором Камчатского края,  Первым вице-губернатором Камчатского края,  Вице-губернатором Камчатского края, заместителями Председателя Правительства Камчатского края, Министром</w:t>
            </w:r>
          </w:p>
        </w:tc>
      </w:tr>
      <w:tr w:rsidR="00230F3E" w:rsidRPr="007B0727" w:rsidTr="007A69CA">
        <w:tc>
          <w:tcPr>
            <w:tcW w:w="789" w:type="dxa"/>
          </w:tcPr>
          <w:p w:rsidR="00230F3E" w:rsidRPr="007B0727" w:rsidRDefault="00230F3E" w:rsidP="00450AEE">
            <w:pPr>
              <w:widowControl w:val="0"/>
              <w:jc w:val="center"/>
            </w:pPr>
            <w:r w:rsidRPr="007B0727">
              <w:t>1.1.</w:t>
            </w:r>
          </w:p>
        </w:tc>
        <w:tc>
          <w:tcPr>
            <w:tcW w:w="2669" w:type="dxa"/>
          </w:tcPr>
          <w:p w:rsidR="00230F3E" w:rsidRPr="00BD015C" w:rsidRDefault="00230F3E" w:rsidP="00A658FB">
            <w:pPr>
              <w:widowControl w:val="0"/>
              <w:jc w:val="both"/>
            </w:pPr>
            <w:r w:rsidRPr="00BD015C">
              <w:t>Подготовка информации, документов и материалов на заседания Правительства Камчатского края</w:t>
            </w:r>
          </w:p>
          <w:p w:rsidR="00230F3E" w:rsidRPr="00BD015C" w:rsidRDefault="00230F3E" w:rsidP="00A658FB">
            <w:pPr>
              <w:widowControl w:val="0"/>
              <w:jc w:val="both"/>
            </w:pPr>
          </w:p>
        </w:tc>
        <w:tc>
          <w:tcPr>
            <w:tcW w:w="1738" w:type="dxa"/>
            <w:vAlign w:val="center"/>
          </w:tcPr>
          <w:p w:rsidR="00230F3E" w:rsidRPr="00BD015C" w:rsidRDefault="00230F3E" w:rsidP="00A658FB">
            <w:pPr>
              <w:widowControl w:val="0"/>
              <w:jc w:val="center"/>
            </w:pPr>
            <w:r w:rsidRPr="00BD015C">
              <w:t>Все отделы М</w:t>
            </w:r>
            <w:r w:rsidRPr="00BD015C">
              <w:t>и</w:t>
            </w:r>
            <w:r w:rsidRPr="00BD015C">
              <w:t>нистерства</w:t>
            </w:r>
          </w:p>
        </w:tc>
        <w:tc>
          <w:tcPr>
            <w:tcW w:w="1849" w:type="dxa"/>
          </w:tcPr>
          <w:p w:rsidR="00230F3E" w:rsidRPr="00BD015C" w:rsidRDefault="00230F3E" w:rsidP="00230F3E">
            <w:pPr>
              <w:jc w:val="center"/>
            </w:pPr>
            <w:r w:rsidRPr="00BD015C">
              <w:t>в установленные сроки</w:t>
            </w:r>
          </w:p>
        </w:tc>
        <w:tc>
          <w:tcPr>
            <w:tcW w:w="8265" w:type="dxa"/>
          </w:tcPr>
          <w:p w:rsidR="00230F3E" w:rsidRPr="00BD015C" w:rsidRDefault="00230F3E" w:rsidP="004043B3">
            <w:pPr>
              <w:spacing w:line="276" w:lineRule="auto"/>
              <w:jc w:val="both"/>
            </w:pPr>
            <w:r w:rsidRPr="00BD015C">
              <w:t xml:space="preserve">Подготовлены материалы и рассмотрены на </w:t>
            </w:r>
            <w:r w:rsidR="0028212D" w:rsidRPr="00BD015C">
              <w:t>6</w:t>
            </w:r>
            <w:r w:rsidRPr="00BD015C">
              <w:t xml:space="preserve"> заседаниях Правительства Камчатского края</w:t>
            </w:r>
            <w:r w:rsidR="00C84B61" w:rsidRPr="00BD015C">
              <w:t xml:space="preserve"> 8 вопросов</w:t>
            </w:r>
            <w:r w:rsidRPr="00BD015C">
              <w:t>:</w:t>
            </w:r>
          </w:p>
          <w:p w:rsidR="00230F3E" w:rsidRPr="00BD015C" w:rsidRDefault="00230F3E" w:rsidP="004043B3">
            <w:pPr>
              <w:spacing w:line="276" w:lineRule="auto"/>
              <w:jc w:val="both"/>
            </w:pPr>
            <w:r w:rsidRPr="00BD015C">
              <w:t>- о социально-экономической ситуации в Камчатском крае (за 2016 год, за I полугодие 2017 года);</w:t>
            </w:r>
          </w:p>
          <w:p w:rsidR="00230F3E" w:rsidRPr="00BD015C" w:rsidRDefault="00230F3E" w:rsidP="004043B3">
            <w:r w:rsidRPr="00BD015C">
              <w:t>- о ходе реализации и оценке эффективности государственных программ Камчатского края за 2016 год;</w:t>
            </w:r>
          </w:p>
          <w:p w:rsidR="00230F3E" w:rsidRPr="00BD015C" w:rsidRDefault="00230F3E" w:rsidP="004043B3">
            <w:r w:rsidRPr="00BD015C">
              <w:t>- о ходе реализации мероприятий государственных программ Камчатского края (за 1 квартал 2017 года, за I полугодие 2017 года, за 9 месяцев 2017 года);</w:t>
            </w:r>
          </w:p>
          <w:p w:rsidR="0028212D" w:rsidRPr="00BD015C" w:rsidRDefault="00230F3E" w:rsidP="004043B3">
            <w:r w:rsidRPr="00BD015C">
              <w:t>- о прогнозе социально-экономического развития Камчатского края</w:t>
            </w:r>
            <w:r w:rsidR="007823B5" w:rsidRPr="00BD015C">
              <w:t>;</w:t>
            </w:r>
          </w:p>
          <w:p w:rsidR="00230F3E" w:rsidRPr="00BD015C" w:rsidRDefault="007823B5" w:rsidP="007823B5">
            <w:pPr>
              <w:jc w:val="both"/>
            </w:pPr>
            <w:r w:rsidRPr="00BD015C">
              <w:t>- об отдельных вопросах реализации административной реформы, связанных с предоставл</w:t>
            </w:r>
            <w:r w:rsidRPr="00BD015C">
              <w:t>е</w:t>
            </w:r>
            <w:r w:rsidRPr="00BD015C">
              <w:t>нием государственных и муниципальных услуг в Камчатском крае</w:t>
            </w:r>
            <w:r w:rsidR="00230F3E" w:rsidRPr="00BD015C">
              <w:t>.</w:t>
            </w:r>
          </w:p>
          <w:p w:rsidR="00230F3E" w:rsidRPr="00BD015C" w:rsidRDefault="00230F3E" w:rsidP="007823B5">
            <w:pPr>
              <w:jc w:val="both"/>
            </w:pPr>
            <w:r w:rsidRPr="00BD015C">
              <w:t>Решением заседаний Правительства Камчатского края утвержден сводный годовой отчет о ходе реализации и оценке эффективности реализации государственных программ Камчатск</w:t>
            </w:r>
            <w:r w:rsidRPr="00BD015C">
              <w:t>о</w:t>
            </w:r>
            <w:r w:rsidRPr="00BD015C">
              <w:t>го края за 2016 год</w:t>
            </w:r>
            <w:r w:rsidR="007823B5" w:rsidRPr="00BD015C">
              <w:t>;</w:t>
            </w:r>
            <w:r w:rsidRPr="00BD015C">
              <w:t xml:space="preserve"> одобрен</w:t>
            </w:r>
            <w:r w:rsidR="007823B5" w:rsidRPr="00BD015C">
              <w:t xml:space="preserve"> и принят для бюджетных проектировок базовый вариант </w:t>
            </w:r>
            <w:r w:rsidRPr="00BD015C">
              <w:t>пр</w:t>
            </w:r>
            <w:r w:rsidRPr="00BD015C">
              <w:t>о</w:t>
            </w:r>
            <w:r w:rsidRPr="00BD015C">
              <w:t>гноз</w:t>
            </w:r>
            <w:r w:rsidR="007823B5" w:rsidRPr="00BD015C">
              <w:t>а</w:t>
            </w:r>
            <w:r w:rsidRPr="00BD015C">
              <w:t xml:space="preserve"> социально-экономического развития Камчатского края на 2018 год и на плановый п</w:t>
            </w:r>
            <w:r w:rsidRPr="00BD015C">
              <w:t>е</w:t>
            </w:r>
            <w:r w:rsidRPr="00BD015C">
              <w:t>риод 2019 и 2020 годов</w:t>
            </w:r>
            <w:r w:rsidR="007823B5" w:rsidRPr="00BD015C">
              <w:t>;</w:t>
            </w:r>
            <w:r w:rsidRPr="00BD015C">
              <w:t xml:space="preserve"> приняты решения, направленные  на обеспечение стабильного соц</w:t>
            </w:r>
            <w:r w:rsidRPr="00BD015C">
              <w:t>и</w:t>
            </w:r>
            <w:r w:rsidRPr="00BD015C">
              <w:t>ально-экономического развития Камчатского края в 2017 году</w:t>
            </w:r>
            <w:r w:rsidR="007823B5" w:rsidRPr="00BD015C">
              <w:t>; приняты решения о разрабо</w:t>
            </w:r>
            <w:r w:rsidR="007823B5" w:rsidRPr="00BD015C">
              <w:t>т</w:t>
            </w:r>
            <w:r w:rsidR="007823B5" w:rsidRPr="00BD015C">
              <w:t>ке типовых административных регламентов, размещении их на странице ответственного о</w:t>
            </w:r>
            <w:r w:rsidR="007823B5" w:rsidRPr="00BD015C">
              <w:t>р</w:t>
            </w:r>
            <w:r w:rsidR="007823B5" w:rsidRPr="00BD015C">
              <w:t>гана исполнительной власти Камчатского края, и направлении информации в Министерство экономического развития и торговли Камчатского края.</w:t>
            </w:r>
          </w:p>
        </w:tc>
      </w:tr>
      <w:tr w:rsidR="00230F3E" w:rsidRPr="007B0727" w:rsidTr="007A69CA">
        <w:tc>
          <w:tcPr>
            <w:tcW w:w="789" w:type="dxa"/>
          </w:tcPr>
          <w:p w:rsidR="00230F3E" w:rsidRDefault="00230F3E" w:rsidP="0025694A">
            <w:pPr>
              <w:jc w:val="center"/>
            </w:pPr>
            <w:r w:rsidRPr="00744A1F">
              <w:t>1.</w:t>
            </w:r>
            <w:r>
              <w:t>2</w:t>
            </w:r>
            <w:r w:rsidRPr="00744A1F">
              <w:t>.</w:t>
            </w:r>
          </w:p>
        </w:tc>
        <w:tc>
          <w:tcPr>
            <w:tcW w:w="2669" w:type="dxa"/>
          </w:tcPr>
          <w:p w:rsidR="00230F3E" w:rsidRPr="00BD015C" w:rsidRDefault="00230F3E" w:rsidP="00A658FB">
            <w:pPr>
              <w:widowControl w:val="0"/>
              <w:jc w:val="both"/>
            </w:pPr>
            <w:r w:rsidRPr="00BD015C">
              <w:t>Подготовка информации на совещания, проводимые Губернатором Камчатского края, Первым вице-губернатором Камчатского края, заместителями Пре</w:t>
            </w:r>
            <w:r w:rsidRPr="00BD015C">
              <w:t>д</w:t>
            </w:r>
            <w:r w:rsidRPr="00BD015C">
              <w:t>седателя Правительства Камчатского края, Мин</w:t>
            </w:r>
            <w:r w:rsidRPr="00BD015C">
              <w:t>и</w:t>
            </w:r>
            <w:r w:rsidRPr="00BD015C">
              <w:t>стром</w:t>
            </w:r>
          </w:p>
        </w:tc>
        <w:tc>
          <w:tcPr>
            <w:tcW w:w="1738" w:type="dxa"/>
            <w:vAlign w:val="center"/>
          </w:tcPr>
          <w:p w:rsidR="00230F3E" w:rsidRPr="00BD015C" w:rsidRDefault="00230F3E" w:rsidP="00A658FB">
            <w:pPr>
              <w:widowControl w:val="0"/>
              <w:jc w:val="center"/>
            </w:pPr>
            <w:r w:rsidRPr="00BD015C">
              <w:t>Все отделы М</w:t>
            </w:r>
            <w:r w:rsidRPr="00BD015C">
              <w:t>и</w:t>
            </w:r>
            <w:r w:rsidRPr="00BD015C">
              <w:t>нистерства</w:t>
            </w:r>
          </w:p>
        </w:tc>
        <w:tc>
          <w:tcPr>
            <w:tcW w:w="1849" w:type="dxa"/>
          </w:tcPr>
          <w:p w:rsidR="00230F3E" w:rsidRPr="00BD015C" w:rsidRDefault="00230F3E" w:rsidP="00230F3E">
            <w:pPr>
              <w:jc w:val="center"/>
            </w:pPr>
            <w:r w:rsidRPr="00BD015C">
              <w:t>в установленные сроки</w:t>
            </w:r>
          </w:p>
        </w:tc>
        <w:tc>
          <w:tcPr>
            <w:tcW w:w="8265" w:type="dxa"/>
          </w:tcPr>
          <w:p w:rsidR="00F474F6" w:rsidRPr="00BD015C" w:rsidRDefault="00230F3E" w:rsidP="00F474F6">
            <w:pPr>
              <w:widowControl w:val="0"/>
              <w:jc w:val="both"/>
            </w:pPr>
            <w:r w:rsidRPr="00BD015C">
              <w:t>Подготовлены в установленные сроки информационные материалы для встречи Губернатора Камчатского края с заместителем Председателя Правительства РФ, полномочным представ</w:t>
            </w:r>
            <w:r w:rsidRPr="00BD015C">
              <w:t>и</w:t>
            </w:r>
            <w:r w:rsidRPr="00BD015C">
              <w:t>телем Президента РФ в ДФО Ю.П. Трутневым, к Госсовету Российской Федерации по защ</w:t>
            </w:r>
            <w:r w:rsidRPr="00BD015C">
              <w:t>и</w:t>
            </w:r>
            <w:r w:rsidRPr="00BD015C">
              <w:t>те прав потребителей, к Госсовету Российской Федерации по вопросу «О модели развития Дальнего Востока», к Правительственной комиссии по региональному развитию в РФ, к з</w:t>
            </w:r>
            <w:r w:rsidRPr="00BD015C">
              <w:t>а</w:t>
            </w:r>
            <w:r w:rsidRPr="00BD015C">
              <w:t>седаниям Государственной комиссии по вопросам развития Арктики, своевременно подг</w:t>
            </w:r>
            <w:r w:rsidRPr="00BD015C">
              <w:t>о</w:t>
            </w:r>
            <w:r w:rsidRPr="00BD015C">
              <w:t>товлена информация и справочные материалы по вопросам компетенции Министерства на совещ</w:t>
            </w:r>
            <w:r w:rsidR="00F474F6" w:rsidRPr="00BD015C">
              <w:t>ания, проводимые в Камчатском крае.</w:t>
            </w:r>
          </w:p>
          <w:p w:rsidR="00F474F6" w:rsidRPr="00BD015C" w:rsidRDefault="00F474F6" w:rsidP="00F474F6">
            <w:pPr>
              <w:jc w:val="both"/>
            </w:pPr>
            <w:r w:rsidRPr="00BD015C">
              <w:t>Подготовлены материалы и проект резолюции по итогам Координационного совещания р</w:t>
            </w:r>
            <w:r w:rsidRPr="00BD015C">
              <w:t>у</w:t>
            </w:r>
            <w:r w:rsidRPr="00BD015C">
              <w:t>ководителей органов государственной власти и органов местного самоуправления Камча</w:t>
            </w:r>
            <w:r w:rsidRPr="00BD015C">
              <w:t>т</w:t>
            </w:r>
            <w:r w:rsidRPr="00BD015C">
              <w:t>ского края «Итоги работы органов государственной власти Камчатского края за 2016 год. Основные задачи развития Камчатского края на 2017 год».</w:t>
            </w:r>
          </w:p>
        </w:tc>
      </w:tr>
      <w:tr w:rsidR="00230F3E" w:rsidRPr="007B0727" w:rsidTr="007A69CA">
        <w:tc>
          <w:tcPr>
            <w:tcW w:w="789" w:type="dxa"/>
          </w:tcPr>
          <w:p w:rsidR="00230F3E" w:rsidRDefault="00230F3E" w:rsidP="0025694A">
            <w:pPr>
              <w:jc w:val="center"/>
            </w:pPr>
            <w:r w:rsidRPr="00744A1F">
              <w:t>1.</w:t>
            </w:r>
            <w:r>
              <w:t>3</w:t>
            </w:r>
            <w:r w:rsidRPr="00744A1F">
              <w:t>.</w:t>
            </w:r>
          </w:p>
        </w:tc>
        <w:tc>
          <w:tcPr>
            <w:tcW w:w="2669" w:type="dxa"/>
          </w:tcPr>
          <w:p w:rsidR="00230F3E" w:rsidRPr="00BD015C" w:rsidRDefault="00230F3E" w:rsidP="00A658FB">
            <w:pPr>
              <w:widowControl w:val="0"/>
              <w:jc w:val="both"/>
            </w:pPr>
            <w:r w:rsidRPr="00BD015C">
              <w:t>Подготовка информации о текущей социально-экономической ситуации муниципальных образов</w:t>
            </w:r>
            <w:r w:rsidRPr="00BD015C">
              <w:t>а</w:t>
            </w:r>
            <w:r w:rsidRPr="00BD015C">
              <w:t>ний Камчатского края для организации рабочих пое</w:t>
            </w:r>
            <w:r w:rsidRPr="00BD015C">
              <w:t>з</w:t>
            </w:r>
            <w:r w:rsidRPr="00BD015C">
              <w:lastRenderedPageBreak/>
              <w:t>док Губернатора Камча</w:t>
            </w:r>
            <w:r w:rsidRPr="00BD015C">
              <w:t>т</w:t>
            </w:r>
            <w:r w:rsidRPr="00BD015C">
              <w:t>ского края в муниципал</w:t>
            </w:r>
            <w:r w:rsidRPr="00BD015C">
              <w:t>ь</w:t>
            </w:r>
            <w:r w:rsidRPr="00BD015C">
              <w:t>ные районы</w:t>
            </w:r>
          </w:p>
        </w:tc>
        <w:tc>
          <w:tcPr>
            <w:tcW w:w="1738" w:type="dxa"/>
          </w:tcPr>
          <w:p w:rsidR="00230F3E" w:rsidRPr="00BD015C" w:rsidRDefault="00230F3E" w:rsidP="00A658FB">
            <w:pPr>
              <w:widowControl w:val="0"/>
              <w:jc w:val="center"/>
            </w:pPr>
            <w:r w:rsidRPr="00BD015C">
              <w:lastRenderedPageBreak/>
              <w:t>Все отделы М</w:t>
            </w:r>
            <w:r w:rsidRPr="00BD015C">
              <w:t>и</w:t>
            </w:r>
            <w:r w:rsidRPr="00BD015C">
              <w:t xml:space="preserve">нистерства, свод – отдел </w:t>
            </w:r>
          </w:p>
          <w:p w:rsidR="00230F3E" w:rsidRPr="00BD015C" w:rsidRDefault="00230F3E" w:rsidP="00A658FB">
            <w:pPr>
              <w:widowControl w:val="0"/>
              <w:jc w:val="center"/>
            </w:pPr>
            <w:r w:rsidRPr="00BD015C">
              <w:t>экономического анализа и сво</w:t>
            </w:r>
            <w:r w:rsidRPr="00BD015C">
              <w:t>д</w:t>
            </w:r>
            <w:r w:rsidRPr="00BD015C">
              <w:t>ного прогнозир</w:t>
            </w:r>
            <w:r w:rsidRPr="00BD015C">
              <w:t>о</w:t>
            </w:r>
            <w:r w:rsidRPr="00BD015C">
              <w:lastRenderedPageBreak/>
              <w:t>вания</w:t>
            </w:r>
          </w:p>
        </w:tc>
        <w:tc>
          <w:tcPr>
            <w:tcW w:w="1849" w:type="dxa"/>
          </w:tcPr>
          <w:p w:rsidR="00230F3E" w:rsidRPr="00BD015C" w:rsidRDefault="00230F3E" w:rsidP="00230F3E">
            <w:pPr>
              <w:jc w:val="center"/>
            </w:pPr>
            <w:r w:rsidRPr="00BD015C">
              <w:lastRenderedPageBreak/>
              <w:t>в установленные сроки</w:t>
            </w:r>
          </w:p>
        </w:tc>
        <w:tc>
          <w:tcPr>
            <w:tcW w:w="8265" w:type="dxa"/>
          </w:tcPr>
          <w:p w:rsidR="00230F3E" w:rsidRPr="00BD015C" w:rsidRDefault="00230F3E" w:rsidP="009758B4">
            <w:pPr>
              <w:jc w:val="both"/>
            </w:pPr>
            <w:r w:rsidRPr="00BD015C">
              <w:t>Подготовлены в установленные сроки материалы для организации рабочих поездок Губерн</w:t>
            </w:r>
            <w:r w:rsidRPr="00BD015C">
              <w:t>а</w:t>
            </w:r>
            <w:r w:rsidRPr="00BD015C">
              <w:t>тора Камчатского края и заместителей Председателя Правительства Камчатского края в м</w:t>
            </w:r>
            <w:r w:rsidRPr="00BD015C">
              <w:t>у</w:t>
            </w:r>
            <w:r w:rsidRPr="00BD015C">
              <w:t>ниципальные образования.</w:t>
            </w:r>
          </w:p>
          <w:p w:rsidR="00230F3E" w:rsidRPr="00BD015C" w:rsidRDefault="00230F3E" w:rsidP="009758B4">
            <w:pPr>
              <w:jc w:val="both"/>
            </w:pPr>
            <w:r w:rsidRPr="00BD015C">
              <w:t>Подготовлено 20 комплектов материалов.</w:t>
            </w:r>
          </w:p>
        </w:tc>
      </w:tr>
      <w:tr w:rsidR="00230F3E" w:rsidRPr="007B0727" w:rsidTr="007A69CA">
        <w:tc>
          <w:tcPr>
            <w:tcW w:w="789" w:type="dxa"/>
          </w:tcPr>
          <w:p w:rsidR="00230F3E" w:rsidRDefault="00230F3E" w:rsidP="0025694A">
            <w:pPr>
              <w:jc w:val="center"/>
            </w:pPr>
            <w:r w:rsidRPr="00744A1F">
              <w:lastRenderedPageBreak/>
              <w:t>1.</w:t>
            </w:r>
            <w:r>
              <w:t>4</w:t>
            </w:r>
            <w:r w:rsidRPr="00744A1F">
              <w:t>.</w:t>
            </w:r>
          </w:p>
        </w:tc>
        <w:tc>
          <w:tcPr>
            <w:tcW w:w="2669" w:type="dxa"/>
          </w:tcPr>
          <w:p w:rsidR="00230F3E" w:rsidRPr="00BD015C" w:rsidRDefault="00230F3E" w:rsidP="00756380">
            <w:pPr>
              <w:widowControl w:val="0"/>
              <w:jc w:val="both"/>
            </w:pPr>
            <w:r w:rsidRPr="00BD015C">
              <w:t>Подготовка  еженедельного мониторинга о текущей с</w:t>
            </w:r>
            <w:r w:rsidRPr="00BD015C">
              <w:t>о</w:t>
            </w:r>
            <w:r w:rsidRPr="00BD015C">
              <w:t>циально – экономической ситуации Камчатского края для подготовки к аппара</w:t>
            </w:r>
            <w:r w:rsidRPr="00BD015C">
              <w:t>т</w:t>
            </w:r>
            <w:r w:rsidRPr="00BD015C">
              <w:t>ному совещанию у Губерн</w:t>
            </w:r>
            <w:r w:rsidRPr="00BD015C">
              <w:t>а</w:t>
            </w:r>
            <w:r w:rsidRPr="00BD015C">
              <w:t>тора Камчатского края</w:t>
            </w:r>
          </w:p>
        </w:tc>
        <w:tc>
          <w:tcPr>
            <w:tcW w:w="1738" w:type="dxa"/>
          </w:tcPr>
          <w:p w:rsidR="00230F3E" w:rsidRPr="00BD015C" w:rsidRDefault="00230F3E" w:rsidP="00823AA6">
            <w:pPr>
              <w:widowControl w:val="0"/>
              <w:jc w:val="center"/>
            </w:pPr>
            <w:r w:rsidRPr="00BD015C">
              <w:t>Отдел эконом</w:t>
            </w:r>
            <w:r w:rsidRPr="00BD015C">
              <w:t>и</w:t>
            </w:r>
            <w:r w:rsidRPr="00BD015C">
              <w:t>ческого</w:t>
            </w:r>
          </w:p>
          <w:p w:rsidR="00230F3E" w:rsidRPr="00BD015C" w:rsidRDefault="00230F3E" w:rsidP="0025389B">
            <w:pPr>
              <w:widowControl w:val="0"/>
              <w:jc w:val="center"/>
            </w:pPr>
            <w:r w:rsidRPr="00BD015C">
              <w:t xml:space="preserve"> анализа и сво</w:t>
            </w:r>
            <w:r w:rsidRPr="00BD015C">
              <w:t>д</w:t>
            </w:r>
            <w:r w:rsidRPr="00BD015C">
              <w:t>ного прогнозир</w:t>
            </w:r>
            <w:r w:rsidRPr="00BD015C">
              <w:t>о</w:t>
            </w:r>
            <w:r w:rsidRPr="00BD015C">
              <w:t xml:space="preserve">вания </w:t>
            </w:r>
          </w:p>
        </w:tc>
        <w:tc>
          <w:tcPr>
            <w:tcW w:w="1849" w:type="dxa"/>
          </w:tcPr>
          <w:p w:rsidR="00230F3E" w:rsidRPr="00BD015C" w:rsidRDefault="00230F3E" w:rsidP="00230F3E">
            <w:pPr>
              <w:jc w:val="center"/>
            </w:pPr>
            <w:r w:rsidRPr="00BD015C">
              <w:t>еженедельно</w:t>
            </w:r>
          </w:p>
        </w:tc>
        <w:tc>
          <w:tcPr>
            <w:tcW w:w="8265" w:type="dxa"/>
          </w:tcPr>
          <w:p w:rsidR="00230F3E" w:rsidRPr="00BD015C" w:rsidRDefault="00230F3E" w:rsidP="004043B3">
            <w:pPr>
              <w:jc w:val="both"/>
            </w:pPr>
            <w:r w:rsidRPr="00BD015C">
              <w:t>Мониторинг и анализ социально-экономической ситуации проводился в еженедельном фо</w:t>
            </w:r>
            <w:r w:rsidRPr="00BD015C">
              <w:t>р</w:t>
            </w:r>
            <w:r w:rsidRPr="00BD015C">
              <w:t xml:space="preserve">мате. </w:t>
            </w:r>
          </w:p>
          <w:p w:rsidR="00230F3E" w:rsidRPr="00BD015C" w:rsidRDefault="00230F3E" w:rsidP="004043B3">
            <w:pPr>
              <w:jc w:val="both"/>
            </w:pPr>
            <w:r w:rsidRPr="00BD015C">
              <w:t>Подготовлено 52 мониторинга.</w:t>
            </w:r>
          </w:p>
          <w:p w:rsidR="00230F3E" w:rsidRPr="00BD015C" w:rsidRDefault="00230F3E" w:rsidP="005E0FFC">
            <w:pPr>
              <w:jc w:val="both"/>
            </w:pPr>
          </w:p>
        </w:tc>
      </w:tr>
      <w:tr w:rsidR="00230F3E" w:rsidRPr="007B0727" w:rsidTr="007A69CA">
        <w:tc>
          <w:tcPr>
            <w:tcW w:w="789" w:type="dxa"/>
          </w:tcPr>
          <w:p w:rsidR="00230F3E" w:rsidRDefault="00230F3E" w:rsidP="0025694A">
            <w:pPr>
              <w:jc w:val="center"/>
            </w:pPr>
            <w:r w:rsidRPr="00744A1F">
              <w:t>1.</w:t>
            </w:r>
            <w:r>
              <w:t>5</w:t>
            </w:r>
            <w:r w:rsidRPr="00744A1F">
              <w:t>.</w:t>
            </w:r>
          </w:p>
        </w:tc>
        <w:tc>
          <w:tcPr>
            <w:tcW w:w="2669" w:type="dxa"/>
          </w:tcPr>
          <w:p w:rsidR="00230F3E" w:rsidRPr="00BD015C" w:rsidRDefault="00230F3E" w:rsidP="00CE3A20">
            <w:pPr>
              <w:widowControl w:val="0"/>
              <w:jc w:val="both"/>
            </w:pPr>
            <w:r w:rsidRPr="00BD015C">
              <w:t>Разработка и представление на утверждение Губернат</w:t>
            </w:r>
            <w:r w:rsidRPr="00BD015C">
              <w:t>о</w:t>
            </w:r>
            <w:r w:rsidRPr="00BD015C">
              <w:t>ру Камчатского края плана-графика формирования еж</w:t>
            </w:r>
            <w:r w:rsidRPr="00BD015C">
              <w:t>е</w:t>
            </w:r>
            <w:r w:rsidRPr="00BD015C">
              <w:t>годного отчета</w:t>
            </w:r>
          </w:p>
        </w:tc>
        <w:tc>
          <w:tcPr>
            <w:tcW w:w="1738" w:type="dxa"/>
          </w:tcPr>
          <w:p w:rsidR="00230F3E" w:rsidRPr="00BD015C" w:rsidRDefault="00230F3E" w:rsidP="00CE3A20">
            <w:pPr>
              <w:jc w:val="center"/>
            </w:pPr>
            <w:r w:rsidRPr="00BD015C">
              <w:t>Отдел эконом</w:t>
            </w:r>
            <w:r w:rsidRPr="00BD015C">
              <w:t>и</w:t>
            </w:r>
            <w:r w:rsidRPr="00BD015C">
              <w:t>ческого</w:t>
            </w:r>
          </w:p>
          <w:p w:rsidR="00230F3E" w:rsidRPr="00BD015C" w:rsidRDefault="00230F3E" w:rsidP="00CE3A20">
            <w:pPr>
              <w:jc w:val="center"/>
            </w:pPr>
            <w:r w:rsidRPr="00BD015C">
              <w:t xml:space="preserve"> анализа и сво</w:t>
            </w:r>
            <w:r w:rsidRPr="00BD015C">
              <w:t>д</w:t>
            </w:r>
            <w:r w:rsidRPr="00BD015C">
              <w:t>ного</w:t>
            </w:r>
          </w:p>
          <w:p w:rsidR="00230F3E" w:rsidRPr="00BD015C" w:rsidRDefault="00230F3E" w:rsidP="00CE3A20">
            <w:pPr>
              <w:jc w:val="center"/>
            </w:pPr>
            <w:r w:rsidRPr="00BD015C">
              <w:t xml:space="preserve"> прогнозирования</w:t>
            </w:r>
          </w:p>
        </w:tc>
        <w:tc>
          <w:tcPr>
            <w:tcW w:w="1849" w:type="dxa"/>
          </w:tcPr>
          <w:p w:rsidR="00230F3E" w:rsidRPr="00BD015C" w:rsidRDefault="00230F3E" w:rsidP="00230F3E">
            <w:pPr>
              <w:jc w:val="center"/>
            </w:pPr>
            <w:r w:rsidRPr="00BD015C">
              <w:t>12 апреля</w:t>
            </w:r>
          </w:p>
        </w:tc>
        <w:tc>
          <w:tcPr>
            <w:tcW w:w="8265" w:type="dxa"/>
          </w:tcPr>
          <w:p w:rsidR="00230F3E" w:rsidRPr="00BD015C" w:rsidRDefault="00230F3E" w:rsidP="00AF492D">
            <w:pPr>
              <w:widowControl w:val="0"/>
              <w:jc w:val="both"/>
            </w:pPr>
            <w:r w:rsidRPr="00BD015C">
              <w:t xml:space="preserve">План –график формирования Отчета </w:t>
            </w:r>
            <w:r w:rsidRPr="00BD015C">
              <w:rPr>
                <w:rFonts w:eastAsiaTheme="minorHAnsi"/>
                <w:lang w:eastAsia="en-US"/>
              </w:rPr>
              <w:t>Губернатора Камчатского края о результатах деятел</w:t>
            </w:r>
            <w:r w:rsidRPr="00BD015C">
              <w:rPr>
                <w:rFonts w:eastAsiaTheme="minorHAnsi"/>
                <w:lang w:eastAsia="en-US"/>
              </w:rPr>
              <w:t>ь</w:t>
            </w:r>
            <w:r w:rsidRPr="00BD015C">
              <w:rPr>
                <w:rFonts w:eastAsiaTheme="minorHAnsi"/>
                <w:lang w:eastAsia="en-US"/>
              </w:rPr>
              <w:t>ности Правительства Камчатского края за 2016 год утвержден Губернатором Камчатского края 01.02.2017 года.</w:t>
            </w:r>
          </w:p>
        </w:tc>
      </w:tr>
      <w:tr w:rsidR="00230F3E" w:rsidRPr="007B0727" w:rsidTr="007A69CA">
        <w:tc>
          <w:tcPr>
            <w:tcW w:w="789" w:type="dxa"/>
          </w:tcPr>
          <w:p w:rsidR="00230F3E" w:rsidRDefault="00230F3E" w:rsidP="0025694A">
            <w:pPr>
              <w:jc w:val="center"/>
            </w:pPr>
            <w:r w:rsidRPr="00744A1F">
              <w:t>1.</w:t>
            </w:r>
            <w:r>
              <w:t>6</w:t>
            </w:r>
            <w:r w:rsidRPr="00744A1F">
              <w:t>.</w:t>
            </w:r>
          </w:p>
        </w:tc>
        <w:tc>
          <w:tcPr>
            <w:tcW w:w="2669" w:type="dxa"/>
          </w:tcPr>
          <w:p w:rsidR="00230F3E" w:rsidRPr="00BD015C" w:rsidRDefault="00230F3E" w:rsidP="00CE3A20">
            <w:pPr>
              <w:widowControl w:val="0"/>
              <w:jc w:val="both"/>
            </w:pPr>
            <w:r w:rsidRPr="00BD015C">
              <w:t>Подготовка и формирование проекта ежегодного отчета Губернатора Камчатского края о результатах деятел</w:t>
            </w:r>
            <w:r w:rsidRPr="00BD015C">
              <w:t>ь</w:t>
            </w:r>
            <w:r w:rsidRPr="00BD015C">
              <w:t>ности Правительства за 2016 год в соответствии с порядком, установленным Регламентом Правительства Камчатского края</w:t>
            </w:r>
          </w:p>
        </w:tc>
        <w:tc>
          <w:tcPr>
            <w:tcW w:w="1738" w:type="dxa"/>
          </w:tcPr>
          <w:p w:rsidR="00230F3E" w:rsidRPr="00BD015C" w:rsidRDefault="00230F3E" w:rsidP="00CE3A20">
            <w:pPr>
              <w:widowControl w:val="0"/>
              <w:jc w:val="center"/>
            </w:pPr>
            <w:r w:rsidRPr="00BD015C">
              <w:t>Все отделы М</w:t>
            </w:r>
            <w:r w:rsidRPr="00BD015C">
              <w:t>и</w:t>
            </w:r>
            <w:r w:rsidRPr="00BD015C">
              <w:t xml:space="preserve">нистерства, свод – отдел </w:t>
            </w:r>
          </w:p>
          <w:p w:rsidR="00230F3E" w:rsidRPr="00BD015C" w:rsidRDefault="00230F3E" w:rsidP="00CE3A20">
            <w:pPr>
              <w:jc w:val="center"/>
            </w:pPr>
            <w:r w:rsidRPr="00BD015C">
              <w:t>экономического анализа и сво</w:t>
            </w:r>
            <w:r w:rsidRPr="00BD015C">
              <w:t>д</w:t>
            </w:r>
            <w:r w:rsidRPr="00BD015C">
              <w:t>ного прогнозир</w:t>
            </w:r>
            <w:r w:rsidRPr="00BD015C">
              <w:t>о</w:t>
            </w:r>
            <w:r w:rsidRPr="00BD015C">
              <w:t>вания</w:t>
            </w:r>
          </w:p>
        </w:tc>
        <w:tc>
          <w:tcPr>
            <w:tcW w:w="1849" w:type="dxa"/>
          </w:tcPr>
          <w:p w:rsidR="00230F3E" w:rsidRPr="00BD015C" w:rsidRDefault="00230F3E" w:rsidP="00230F3E">
            <w:pPr>
              <w:jc w:val="center"/>
            </w:pPr>
            <w:r w:rsidRPr="00BD015C">
              <w:t>28 мая</w:t>
            </w:r>
          </w:p>
        </w:tc>
        <w:tc>
          <w:tcPr>
            <w:tcW w:w="8265" w:type="dxa"/>
          </w:tcPr>
          <w:p w:rsidR="00230F3E" w:rsidRPr="00BD015C" w:rsidRDefault="00230F3E" w:rsidP="004043B3">
            <w:pPr>
              <w:jc w:val="both"/>
              <w:rPr>
                <w:rFonts w:eastAsiaTheme="minorHAnsi"/>
                <w:lang w:eastAsia="en-US"/>
              </w:rPr>
            </w:pPr>
            <w:r w:rsidRPr="00BD015C">
              <w:rPr>
                <w:rFonts w:eastAsiaTheme="minorHAnsi"/>
                <w:lang w:eastAsia="en-US"/>
              </w:rPr>
              <w:t>Подготовлен Отчет Губернатора Камчатского края о результатах деятельности Правител</w:t>
            </w:r>
            <w:r w:rsidRPr="00BD015C">
              <w:rPr>
                <w:rFonts w:eastAsiaTheme="minorHAnsi"/>
                <w:lang w:eastAsia="en-US"/>
              </w:rPr>
              <w:t>ь</w:t>
            </w:r>
            <w:r w:rsidRPr="00BD015C">
              <w:rPr>
                <w:rFonts w:eastAsiaTheme="minorHAnsi"/>
                <w:lang w:eastAsia="en-US"/>
              </w:rPr>
              <w:t>ства Камчатского края за 2016 год, отчет направлен 03.03.2017 года Губернатору Камчатск</w:t>
            </w:r>
            <w:r w:rsidRPr="00BD015C">
              <w:rPr>
                <w:rFonts w:eastAsiaTheme="minorHAnsi"/>
                <w:lang w:eastAsia="en-US"/>
              </w:rPr>
              <w:t>о</w:t>
            </w:r>
            <w:r w:rsidRPr="00BD015C">
              <w:rPr>
                <w:rFonts w:eastAsiaTheme="minorHAnsi"/>
                <w:lang w:eastAsia="en-US"/>
              </w:rPr>
              <w:t>го края на согласование.</w:t>
            </w:r>
          </w:p>
          <w:p w:rsidR="00230F3E" w:rsidRPr="00BD015C" w:rsidRDefault="00230F3E" w:rsidP="004043B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D015C">
              <w:rPr>
                <w:rFonts w:eastAsiaTheme="minorHAnsi"/>
                <w:lang w:eastAsia="en-US"/>
              </w:rPr>
              <w:t>Подготовлены ответы на 42 вопроса, поставленные Законодательным Собранием Камчатск</w:t>
            </w:r>
            <w:r w:rsidRPr="00BD015C">
              <w:rPr>
                <w:rFonts w:eastAsiaTheme="minorHAnsi"/>
                <w:lang w:eastAsia="en-US"/>
              </w:rPr>
              <w:t>о</w:t>
            </w:r>
            <w:r w:rsidRPr="00BD015C">
              <w:rPr>
                <w:rFonts w:eastAsiaTheme="minorHAnsi"/>
                <w:lang w:eastAsia="en-US"/>
              </w:rPr>
              <w:t>го края к ежегодному отчету, ответы направлены в Управление пресс-службы Аппарата Г</w:t>
            </w:r>
            <w:r w:rsidRPr="00BD015C">
              <w:rPr>
                <w:rFonts w:eastAsiaTheme="minorHAnsi"/>
                <w:lang w:eastAsia="en-US"/>
              </w:rPr>
              <w:t>у</w:t>
            </w:r>
            <w:r w:rsidRPr="00BD015C">
              <w:rPr>
                <w:rFonts w:eastAsiaTheme="minorHAnsi"/>
                <w:lang w:eastAsia="en-US"/>
              </w:rPr>
              <w:t>бернатора и Правительства Камчатского края.</w:t>
            </w:r>
          </w:p>
          <w:p w:rsidR="00230F3E" w:rsidRPr="00BD015C" w:rsidRDefault="00230F3E" w:rsidP="004043B3">
            <w:pPr>
              <w:jc w:val="both"/>
              <w:rPr>
                <w:rFonts w:eastAsiaTheme="minorHAnsi"/>
                <w:lang w:eastAsia="en-US"/>
              </w:rPr>
            </w:pPr>
            <w:r w:rsidRPr="00BD015C">
              <w:t>23 марта 2017 года ежегодный отчет Губернатора о деятельности Правительства за пред</w:t>
            </w:r>
            <w:r w:rsidRPr="00BD015C">
              <w:t>ы</w:t>
            </w:r>
            <w:r w:rsidRPr="00BD015C">
              <w:t>дущий год рассмотрен на сессии Законодательного Собрания Камчатского края.</w:t>
            </w:r>
          </w:p>
        </w:tc>
      </w:tr>
      <w:tr w:rsidR="004043B3" w:rsidRPr="007B0727" w:rsidTr="007A69CA">
        <w:tc>
          <w:tcPr>
            <w:tcW w:w="789" w:type="dxa"/>
          </w:tcPr>
          <w:p w:rsidR="004043B3" w:rsidRPr="007B0727" w:rsidRDefault="004043B3" w:rsidP="008A59C8">
            <w:pPr>
              <w:widowControl w:val="0"/>
              <w:jc w:val="center"/>
              <w:rPr>
                <w:b/>
              </w:rPr>
            </w:pPr>
            <w:r w:rsidRPr="007B0727">
              <w:rPr>
                <w:b/>
                <w:lang w:val="en-US"/>
              </w:rPr>
              <w:t>II</w:t>
            </w:r>
            <w:r w:rsidRPr="007B0727">
              <w:rPr>
                <w:b/>
              </w:rPr>
              <w:t>.</w:t>
            </w:r>
          </w:p>
        </w:tc>
        <w:tc>
          <w:tcPr>
            <w:tcW w:w="14521" w:type="dxa"/>
            <w:gridSpan w:val="4"/>
          </w:tcPr>
          <w:p w:rsidR="004043B3" w:rsidRPr="00BD015C" w:rsidRDefault="004043B3" w:rsidP="00885C82">
            <w:pPr>
              <w:widowControl w:val="0"/>
              <w:rPr>
                <w:b/>
              </w:rPr>
            </w:pPr>
            <w:r w:rsidRPr="00BD015C">
              <w:rPr>
                <w:b/>
              </w:rPr>
              <w:t>Материалы и предложения для федеральных министерств и ведомств, Правительства Российской Федерации, Аппарата Президента Российской Федер</w:t>
            </w:r>
            <w:r w:rsidRPr="00BD015C">
              <w:rPr>
                <w:b/>
              </w:rPr>
              <w:t>а</w:t>
            </w:r>
            <w:r w:rsidRPr="00BD015C">
              <w:rPr>
                <w:b/>
              </w:rPr>
              <w:t>ции, Аппарата  полномочного представителя Президента Российской Федерации в Дальневосточном федеральном округе</w:t>
            </w:r>
          </w:p>
        </w:tc>
      </w:tr>
      <w:tr w:rsidR="004043B3" w:rsidRPr="007B0727" w:rsidTr="007A69CA">
        <w:tc>
          <w:tcPr>
            <w:tcW w:w="789" w:type="dxa"/>
            <w:tcBorders>
              <w:bottom w:val="nil"/>
            </w:tcBorders>
          </w:tcPr>
          <w:p w:rsidR="004043B3" w:rsidRPr="007B0727" w:rsidRDefault="004043B3" w:rsidP="00172442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2669" w:type="dxa"/>
            <w:tcBorders>
              <w:bottom w:val="nil"/>
            </w:tcBorders>
          </w:tcPr>
          <w:p w:rsidR="004043B3" w:rsidRPr="00BD015C" w:rsidRDefault="004043B3" w:rsidP="002B04F5">
            <w:pPr>
              <w:widowControl w:val="0"/>
              <w:jc w:val="both"/>
            </w:pPr>
            <w:r w:rsidRPr="00BD015C">
              <w:t>Подготовка информацио</w:t>
            </w:r>
            <w:r w:rsidRPr="00BD015C">
              <w:t>н</w:t>
            </w:r>
            <w:r w:rsidRPr="00BD015C">
              <w:t>но-аналитических матери</w:t>
            </w:r>
            <w:r w:rsidRPr="00BD015C">
              <w:t>а</w:t>
            </w:r>
            <w:r w:rsidRPr="00BD015C">
              <w:t>лов по различным запросам федеральных министерств и ведомств</w:t>
            </w:r>
          </w:p>
        </w:tc>
        <w:tc>
          <w:tcPr>
            <w:tcW w:w="1738" w:type="dxa"/>
            <w:tcBorders>
              <w:bottom w:val="nil"/>
            </w:tcBorders>
          </w:tcPr>
          <w:p w:rsidR="004043B3" w:rsidRPr="00BD015C" w:rsidRDefault="004043B3" w:rsidP="002B04F5">
            <w:pPr>
              <w:jc w:val="center"/>
            </w:pPr>
            <w:r w:rsidRPr="00BD015C">
              <w:t>Все отделы М</w:t>
            </w:r>
            <w:r w:rsidRPr="00BD015C">
              <w:t>и</w:t>
            </w:r>
            <w:r w:rsidRPr="00BD015C">
              <w:t>нистерства</w:t>
            </w:r>
          </w:p>
        </w:tc>
        <w:tc>
          <w:tcPr>
            <w:tcW w:w="1849" w:type="dxa"/>
            <w:tcBorders>
              <w:bottom w:val="nil"/>
            </w:tcBorders>
          </w:tcPr>
          <w:p w:rsidR="004043B3" w:rsidRPr="00BD015C" w:rsidRDefault="004043B3" w:rsidP="002B04F5">
            <w:pPr>
              <w:widowControl w:val="0"/>
              <w:jc w:val="center"/>
            </w:pPr>
            <w:r w:rsidRPr="00BD015C">
              <w:t>в установленные сроки</w:t>
            </w:r>
          </w:p>
        </w:tc>
        <w:tc>
          <w:tcPr>
            <w:tcW w:w="8265" w:type="dxa"/>
            <w:tcBorders>
              <w:bottom w:val="nil"/>
            </w:tcBorders>
          </w:tcPr>
          <w:p w:rsidR="004043B3" w:rsidRPr="00BD015C" w:rsidRDefault="00514E27" w:rsidP="005B0765">
            <w:pPr>
              <w:jc w:val="both"/>
            </w:pPr>
            <w:r w:rsidRPr="00BD015C">
              <w:t>Подготовлены и направлены в федеральные министерства в установленные сроки информ</w:t>
            </w:r>
            <w:r w:rsidRPr="00BD015C">
              <w:t>а</w:t>
            </w:r>
            <w:r w:rsidRPr="00BD015C">
              <w:t>ционные материалы по следующим вопросам:</w:t>
            </w:r>
          </w:p>
          <w:p w:rsidR="002F44CD" w:rsidRPr="00BD015C" w:rsidRDefault="002F44CD" w:rsidP="00127815">
            <w:pPr>
              <w:jc w:val="both"/>
            </w:pPr>
            <w:r w:rsidRPr="00BD015C">
              <w:t>- об исполнении в Камчатском крае Протоколов совещания у Заместителя Председателя Пр</w:t>
            </w:r>
            <w:r w:rsidRPr="00BD015C">
              <w:t>а</w:t>
            </w:r>
            <w:r w:rsidRPr="00BD015C">
              <w:t xml:space="preserve">вительства Российской Федерации О.Ю. </w:t>
            </w:r>
            <w:proofErr w:type="spellStart"/>
            <w:r w:rsidRPr="00BD015C">
              <w:t>Голодец</w:t>
            </w:r>
            <w:proofErr w:type="spellEnd"/>
            <w:r w:rsidRPr="00BD015C">
              <w:t xml:space="preserve"> по вопросам о показателях реальных д</w:t>
            </w:r>
            <w:r w:rsidRPr="00BD015C">
              <w:t>е</w:t>
            </w:r>
            <w:r w:rsidRPr="00BD015C">
              <w:t>нежных доходов населения в Камчатском крае и мерах по повышению реальных денежных доходов в 2017 году;</w:t>
            </w:r>
          </w:p>
          <w:p w:rsidR="002F44CD" w:rsidRPr="00BD015C" w:rsidRDefault="002F44CD" w:rsidP="00127815">
            <w:pPr>
              <w:jc w:val="both"/>
            </w:pPr>
            <w:r w:rsidRPr="00BD015C">
              <w:t>- о реализации частей 1 и 2 статьи 13 Федерального закона от 26.07.2017 № 179-ФЗ «Об о</w:t>
            </w:r>
            <w:r w:rsidRPr="00BD015C">
              <w:t>с</w:t>
            </w:r>
            <w:r w:rsidRPr="00BD015C">
              <w:t>новах приграничного сотрудничества»;</w:t>
            </w:r>
          </w:p>
          <w:p w:rsidR="00514E27" w:rsidRPr="00BD015C" w:rsidRDefault="00514E27" w:rsidP="00127815">
            <w:pPr>
              <w:jc w:val="both"/>
            </w:pPr>
            <w:r w:rsidRPr="00BD015C">
              <w:t xml:space="preserve">- </w:t>
            </w:r>
            <w:r w:rsidR="00127815" w:rsidRPr="00BD015C">
              <w:t xml:space="preserve">предложения </w:t>
            </w:r>
            <w:r w:rsidRPr="00BD015C">
              <w:t xml:space="preserve">для </w:t>
            </w:r>
            <w:r w:rsidR="00127815" w:rsidRPr="00BD015C">
              <w:t>включения в</w:t>
            </w:r>
            <w:r w:rsidRPr="00BD015C">
              <w:t xml:space="preserve"> проект Стратегии пространственного развития Российской Федерации;</w:t>
            </w:r>
          </w:p>
          <w:p w:rsidR="00514E27" w:rsidRPr="00BD015C" w:rsidRDefault="004C6858" w:rsidP="00127815">
            <w:pPr>
              <w:jc w:val="both"/>
            </w:pPr>
            <w:r w:rsidRPr="00BD015C">
              <w:t xml:space="preserve">- предложения по совершенствованию </w:t>
            </w:r>
            <w:r w:rsidR="00514E27" w:rsidRPr="00BD015C">
              <w:t>завоза грузов в районы Крайнего Севера и приравне</w:t>
            </w:r>
            <w:r w:rsidR="00514E27" w:rsidRPr="00BD015C">
              <w:t>н</w:t>
            </w:r>
            <w:r w:rsidR="00514E27" w:rsidRPr="00BD015C">
              <w:t>ные к ним местности, включая Северный завоз в Камчатском крае;</w:t>
            </w:r>
          </w:p>
          <w:p w:rsidR="00127815" w:rsidRPr="00BD015C" w:rsidRDefault="00514E27" w:rsidP="00127815">
            <w:pPr>
              <w:widowControl w:val="0"/>
              <w:jc w:val="both"/>
            </w:pPr>
            <w:r w:rsidRPr="00BD015C">
              <w:t xml:space="preserve">- </w:t>
            </w:r>
            <w:r w:rsidR="004C6858" w:rsidRPr="00BD015C">
              <w:t>предложения по методологии расчета индекса развития человеческого капитала на Дальнем Востоке</w:t>
            </w:r>
            <w:r w:rsidR="00127815" w:rsidRPr="00BD015C">
              <w:t>;</w:t>
            </w:r>
          </w:p>
          <w:p w:rsidR="00127815" w:rsidRPr="00BD015C" w:rsidRDefault="00127815" w:rsidP="00127815">
            <w:pPr>
              <w:widowControl w:val="0"/>
              <w:jc w:val="both"/>
            </w:pPr>
            <w:r w:rsidRPr="00BD015C">
              <w:t xml:space="preserve">- о подготовке и исполнении планов мероприятий («дорожных карт») по проектам АО «Фонд </w:t>
            </w:r>
            <w:r w:rsidRPr="00BD015C">
              <w:lastRenderedPageBreak/>
              <w:t>развития Дальнего Востока и Байкальского региона»;</w:t>
            </w:r>
          </w:p>
          <w:p w:rsidR="00127815" w:rsidRPr="00BD015C" w:rsidRDefault="004C6858" w:rsidP="00127815">
            <w:pPr>
              <w:widowControl w:val="0"/>
              <w:jc w:val="both"/>
            </w:pPr>
            <w:r w:rsidRPr="00BD015C">
              <w:t xml:space="preserve"> </w:t>
            </w:r>
            <w:r w:rsidR="00127815" w:rsidRPr="00BD015C">
              <w:t xml:space="preserve">- о существующих проблемах банковского обслуживания, развития </w:t>
            </w:r>
            <w:proofErr w:type="spellStart"/>
            <w:r w:rsidR="00127815" w:rsidRPr="00BD015C">
              <w:t>эквайринговой</w:t>
            </w:r>
            <w:proofErr w:type="spellEnd"/>
            <w:r w:rsidR="00127815" w:rsidRPr="00BD015C">
              <w:t xml:space="preserve"> сети в удаленных пунктах Камчатского края;</w:t>
            </w:r>
          </w:p>
          <w:p w:rsidR="00127815" w:rsidRPr="00BD015C" w:rsidRDefault="00127815" w:rsidP="00127815">
            <w:pPr>
              <w:widowControl w:val="0"/>
              <w:jc w:val="both"/>
            </w:pPr>
            <w:r w:rsidRPr="00BD015C">
              <w:t>- информацию для подготовки материалов к парламентским слушаниям на тему «О сове</w:t>
            </w:r>
            <w:r w:rsidRPr="00BD015C">
              <w:t>р</w:t>
            </w:r>
            <w:r w:rsidRPr="00BD015C">
              <w:t>шенствовании мер государственной поддержки социально-экономического развития росси</w:t>
            </w:r>
            <w:r w:rsidRPr="00BD015C">
              <w:t>й</w:t>
            </w:r>
            <w:r w:rsidRPr="00BD015C">
              <w:t>ского Севера, Арктики и Дальнего Востока»;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>- оценка влияния на налоговую базу региона, на динамику доходов консолидированного бюджета Камчатского края функционирования института консолидированных налогопл</w:t>
            </w:r>
            <w:r w:rsidRPr="00BD015C">
              <w:t>а</w:t>
            </w:r>
            <w:r w:rsidRPr="00BD015C">
              <w:t>тельщиков;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>- оценка дефицита собственных средств консолидированного бюджета Камчатского края, необходимых для финансирования расходных обязательств в 2017 году и в последующие годы;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>- во исполнение п.2.3 протокола совещания у Заместителя Председателя Российской Федер</w:t>
            </w:r>
            <w:r w:rsidRPr="00BD015C">
              <w:t>а</w:t>
            </w:r>
            <w:r w:rsidRPr="00BD015C">
              <w:t>ции - полномочного представителя Президента Российской Федерации в ДФО от 06.04.2017 №ЮТ-П16-34пр проработаны вопросы по обеспечению условий для принятия нормативных правовых актов, предусматривающих освобождение управляющей компании АО «Корпор</w:t>
            </w:r>
            <w:r w:rsidRPr="00BD015C">
              <w:t>а</w:t>
            </w:r>
            <w:r w:rsidRPr="00BD015C">
              <w:t>ция развития Дальнего Востока» от уплаты налога на имущество организаций и земельного налога;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 xml:space="preserve">- о выполнении п.4 перечня поручений заместителя Председателя Правительства Российской Федерации А.В. </w:t>
            </w:r>
            <w:proofErr w:type="spellStart"/>
            <w:r w:rsidRPr="00BD015C">
              <w:t>Дворковича</w:t>
            </w:r>
            <w:proofErr w:type="spellEnd"/>
            <w:r w:rsidRPr="00BD015C">
              <w:t xml:space="preserve"> № АД-П9-4916 в части установления нулевой ставки тран</w:t>
            </w:r>
            <w:r w:rsidRPr="00BD015C">
              <w:t>с</w:t>
            </w:r>
            <w:r w:rsidRPr="00BD015C">
              <w:t>портного налога на электромобили и гибридные автомобили;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>-  текущие и перспективные оценки налоговых расходов по налогам на прибыль организаций, на имущество организаций в связи с функционированием  ТОР, свободного порта Владив</w:t>
            </w:r>
            <w:r w:rsidRPr="00BD015C">
              <w:t>о</w:t>
            </w:r>
            <w:r w:rsidRPr="00BD015C">
              <w:t>сток в 2017-2020 годах;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>- проект плана Правительства Камчатского края по устранению с 1 января 2018 года неэ</w:t>
            </w:r>
            <w:r w:rsidRPr="00BD015C">
              <w:t>ф</w:t>
            </w:r>
            <w:r w:rsidRPr="00BD015C">
              <w:t>фективных льгот (пониженных ставок по налогам), установленных законами Камчатского края;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>- расширенный анализ применения льгот и преференций в Камчатском крае за 2011-2017 г</w:t>
            </w:r>
            <w:r w:rsidRPr="00BD015C">
              <w:t>о</w:t>
            </w:r>
            <w:r w:rsidRPr="00BD015C">
              <w:t>ды, прогноз состояния на 2018-2020 годы;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>- анализ состояния и результативность работы по повышению эффективности налогового администрирования в Камчатском крае;</w:t>
            </w:r>
          </w:p>
          <w:p w:rsidR="00E076FA" w:rsidRPr="00BD015C" w:rsidRDefault="00E076FA" w:rsidP="00E076FA">
            <w:pPr>
              <w:widowControl w:val="0"/>
              <w:jc w:val="both"/>
            </w:pPr>
            <w:r w:rsidRPr="00BD015C">
              <w:t>- о мерах по снижению критически высоких экономических издержек для предприятий, де</w:t>
            </w:r>
            <w:r w:rsidRPr="00BD015C">
              <w:t>й</w:t>
            </w:r>
            <w:r w:rsidRPr="00BD015C">
              <w:t>ствующих на территории Камчатского края;</w:t>
            </w:r>
          </w:p>
          <w:p w:rsidR="00E076FA" w:rsidRPr="00BD015C" w:rsidRDefault="00E076FA" w:rsidP="00E076FA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D015C">
              <w:t xml:space="preserve">- </w:t>
            </w:r>
            <w:r w:rsidRPr="00BD015C">
              <w:rPr>
                <w:rFonts w:eastAsiaTheme="minorHAnsi"/>
                <w:lang w:eastAsia="en-US"/>
              </w:rPr>
              <w:t>предложения по уточнению перечней видов предпринимательской деятельности, на кот</w:t>
            </w:r>
            <w:r w:rsidRPr="00BD015C">
              <w:rPr>
                <w:rFonts w:eastAsiaTheme="minorHAnsi"/>
                <w:lang w:eastAsia="en-US"/>
              </w:rPr>
              <w:t>о</w:t>
            </w:r>
            <w:r w:rsidRPr="00BD015C">
              <w:rPr>
                <w:rFonts w:eastAsiaTheme="minorHAnsi"/>
                <w:lang w:eastAsia="en-US"/>
              </w:rPr>
              <w:t>рые распространена патентная система налогообложения;</w:t>
            </w:r>
          </w:p>
          <w:p w:rsidR="00225BC6" w:rsidRPr="00BD015C" w:rsidRDefault="00E076FA" w:rsidP="00E076FA">
            <w:pPr>
              <w:widowControl w:val="0"/>
              <w:jc w:val="both"/>
            </w:pPr>
            <w:r w:rsidRPr="00BD015C">
              <w:rPr>
                <w:rFonts w:eastAsiaTheme="minorHAnsi"/>
                <w:lang w:eastAsia="en-US"/>
              </w:rPr>
              <w:t xml:space="preserve"> - предложения </w:t>
            </w:r>
            <w:r w:rsidRPr="00BD015C">
              <w:t>о внесении изменений в отдельные законодательные акты Российской Фед</w:t>
            </w:r>
            <w:r w:rsidRPr="00BD015C">
              <w:t>е</w:t>
            </w:r>
            <w:r w:rsidRPr="00BD015C">
              <w:t>рации в целях совершенствования правового регулирования оказания гостиничных услуг и классификации объектов туристской индустрии</w:t>
            </w:r>
            <w:r w:rsidR="00225BC6" w:rsidRPr="00BD015C">
              <w:t>;</w:t>
            </w:r>
          </w:p>
          <w:p w:rsidR="00225BC6" w:rsidRPr="00BD015C" w:rsidRDefault="00225BC6" w:rsidP="00225BC6">
            <w:pPr>
              <w:widowControl w:val="0"/>
              <w:jc w:val="both"/>
            </w:pPr>
            <w:r w:rsidRPr="00BD015C">
              <w:t>- о правоприменительной практике Федерального закона от 03.07.2016 № 273-ФЗ в Камча</w:t>
            </w:r>
            <w:r w:rsidRPr="00BD015C">
              <w:t>т</w:t>
            </w:r>
            <w:r w:rsidRPr="00BD015C">
              <w:t>ском крае в рамках проекта Народный Контроль;</w:t>
            </w:r>
          </w:p>
          <w:p w:rsidR="00225BC6" w:rsidRPr="00BD015C" w:rsidRDefault="00225BC6" w:rsidP="00225BC6">
            <w:pPr>
              <w:widowControl w:val="0"/>
              <w:jc w:val="both"/>
            </w:pPr>
            <w:r w:rsidRPr="00BD015C">
              <w:t>- о развитии продуктовых сетей;</w:t>
            </w:r>
          </w:p>
          <w:p w:rsidR="00225BC6" w:rsidRPr="00BD015C" w:rsidRDefault="00225BC6" w:rsidP="00225BC6">
            <w:pPr>
              <w:widowControl w:val="0"/>
              <w:jc w:val="both"/>
            </w:pPr>
            <w:r w:rsidRPr="00BD015C">
              <w:lastRenderedPageBreak/>
              <w:t>- информацию по вопросам регулирования электронной торговли в Камчатском крае;</w:t>
            </w:r>
          </w:p>
          <w:p w:rsidR="00225BC6" w:rsidRPr="00BD015C" w:rsidRDefault="00225BC6" w:rsidP="00225BC6">
            <w:pPr>
              <w:widowControl w:val="0"/>
              <w:jc w:val="both"/>
            </w:pPr>
            <w:r w:rsidRPr="00BD015C">
              <w:t>- о развитии потребительской кооперации в Дальневосточном федеральном округе;</w:t>
            </w:r>
          </w:p>
          <w:p w:rsidR="00514E27" w:rsidRPr="00BD015C" w:rsidRDefault="00225BC6" w:rsidP="00356FD6">
            <w:pPr>
              <w:widowControl w:val="0"/>
              <w:jc w:val="both"/>
            </w:pPr>
            <w:r w:rsidRPr="00BD015C">
              <w:t>- об итогах организации дополнительных условий для сбыта продукции нового урожая</w:t>
            </w:r>
            <w:r w:rsidR="00356FD6" w:rsidRPr="00BD015C">
              <w:t>.</w:t>
            </w:r>
          </w:p>
        </w:tc>
      </w:tr>
      <w:tr w:rsidR="004043B3" w:rsidRPr="007B0727" w:rsidTr="007A69CA">
        <w:tc>
          <w:tcPr>
            <w:tcW w:w="789" w:type="dxa"/>
            <w:tcBorders>
              <w:bottom w:val="nil"/>
            </w:tcBorders>
          </w:tcPr>
          <w:p w:rsidR="004043B3" w:rsidRDefault="004043B3" w:rsidP="00172442">
            <w:pPr>
              <w:jc w:val="center"/>
            </w:pPr>
            <w:r w:rsidRPr="00A753B0">
              <w:lastRenderedPageBreak/>
              <w:t>2.</w:t>
            </w:r>
            <w:r>
              <w:t>2</w:t>
            </w:r>
            <w:r w:rsidRPr="00A753B0">
              <w:t>.</w:t>
            </w:r>
          </w:p>
        </w:tc>
        <w:tc>
          <w:tcPr>
            <w:tcW w:w="2669" w:type="dxa"/>
            <w:tcBorders>
              <w:bottom w:val="nil"/>
            </w:tcBorders>
          </w:tcPr>
          <w:p w:rsidR="004043B3" w:rsidRPr="00BD015C" w:rsidRDefault="004043B3" w:rsidP="008A59C8">
            <w:pPr>
              <w:widowControl w:val="0"/>
              <w:jc w:val="both"/>
            </w:pPr>
            <w:r w:rsidRPr="00BD015C">
              <w:t>Подготовка  ежеквартальн</w:t>
            </w:r>
            <w:r w:rsidRPr="00BD015C">
              <w:t>о</w:t>
            </w:r>
            <w:r w:rsidRPr="00BD015C">
              <w:t>го мониторинга социально – экономической ситуации Камчатского края по форме и показателям Минэкон</w:t>
            </w:r>
            <w:r w:rsidRPr="00BD015C">
              <w:t>о</w:t>
            </w:r>
            <w:r w:rsidRPr="00BD015C">
              <w:t>мразвития России</w:t>
            </w:r>
          </w:p>
          <w:p w:rsidR="004043B3" w:rsidRPr="00BD015C" w:rsidRDefault="004043B3" w:rsidP="00787564">
            <w:pPr>
              <w:widowControl w:val="0"/>
              <w:jc w:val="both"/>
            </w:pPr>
            <w:r w:rsidRPr="00BD015C">
              <w:t xml:space="preserve"> </w:t>
            </w:r>
          </w:p>
        </w:tc>
        <w:tc>
          <w:tcPr>
            <w:tcW w:w="1738" w:type="dxa"/>
            <w:tcBorders>
              <w:bottom w:val="nil"/>
            </w:tcBorders>
          </w:tcPr>
          <w:p w:rsidR="004043B3" w:rsidRPr="00BD015C" w:rsidRDefault="004043B3" w:rsidP="005C2E20">
            <w:pPr>
              <w:widowControl w:val="0"/>
              <w:jc w:val="center"/>
            </w:pPr>
            <w:r w:rsidRPr="00BD015C">
              <w:t>Отдел эконом</w:t>
            </w:r>
            <w:r w:rsidRPr="00BD015C">
              <w:t>и</w:t>
            </w:r>
            <w:r w:rsidRPr="00BD015C">
              <w:t>ческого анализа и сводного пр</w:t>
            </w:r>
            <w:r w:rsidRPr="00BD015C">
              <w:t>о</w:t>
            </w:r>
            <w:r w:rsidRPr="00BD015C">
              <w:t>гнозирования - свод;</w:t>
            </w:r>
          </w:p>
          <w:p w:rsidR="004043B3" w:rsidRPr="00BD015C" w:rsidRDefault="004043B3" w:rsidP="005C2E20">
            <w:pPr>
              <w:widowControl w:val="0"/>
              <w:jc w:val="center"/>
            </w:pPr>
            <w:r w:rsidRPr="00BD015C">
              <w:t>Отдел госуда</w:t>
            </w:r>
            <w:r w:rsidRPr="00BD015C">
              <w:t>р</w:t>
            </w:r>
            <w:r w:rsidRPr="00BD015C">
              <w:t>ственных пр</w:t>
            </w:r>
            <w:r w:rsidRPr="00BD015C">
              <w:t>о</w:t>
            </w:r>
            <w:r w:rsidRPr="00BD015C">
              <w:t>грамм;</w:t>
            </w:r>
          </w:p>
          <w:p w:rsidR="004043B3" w:rsidRPr="00BD015C" w:rsidRDefault="004043B3" w:rsidP="005C2E20">
            <w:pPr>
              <w:widowControl w:val="0"/>
              <w:jc w:val="center"/>
            </w:pPr>
            <w:r w:rsidRPr="00BD015C">
              <w:t>Отдел реги</w:t>
            </w:r>
            <w:r w:rsidRPr="00BD015C">
              <w:t>о</w:t>
            </w:r>
            <w:r w:rsidRPr="00BD015C">
              <w:t>нальной экон</w:t>
            </w:r>
            <w:r w:rsidRPr="00BD015C">
              <w:t>о</w:t>
            </w:r>
            <w:r w:rsidRPr="00BD015C">
              <w:t>мики и управл</w:t>
            </w:r>
            <w:r w:rsidRPr="00BD015C">
              <w:t>е</w:t>
            </w:r>
            <w:r w:rsidRPr="00BD015C">
              <w:t>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4043B3" w:rsidRPr="00BD015C" w:rsidRDefault="004043B3" w:rsidP="00F5759A">
            <w:pPr>
              <w:widowControl w:val="0"/>
              <w:jc w:val="center"/>
            </w:pPr>
            <w:r w:rsidRPr="00BD015C">
              <w:t>ежеквартально,</w:t>
            </w:r>
          </w:p>
          <w:p w:rsidR="004043B3" w:rsidRPr="00BD015C" w:rsidRDefault="004043B3" w:rsidP="00F5759A">
            <w:pPr>
              <w:widowControl w:val="0"/>
              <w:jc w:val="center"/>
            </w:pPr>
            <w:r w:rsidRPr="00BD015C">
              <w:t>в течение полут</w:t>
            </w:r>
            <w:r w:rsidRPr="00BD015C">
              <w:t>о</w:t>
            </w:r>
            <w:r w:rsidRPr="00BD015C">
              <w:t xml:space="preserve">ра </w:t>
            </w:r>
          </w:p>
          <w:p w:rsidR="004043B3" w:rsidRPr="00BD015C" w:rsidRDefault="004043B3" w:rsidP="00F5759A">
            <w:pPr>
              <w:widowControl w:val="0"/>
              <w:jc w:val="center"/>
            </w:pPr>
            <w:r w:rsidRPr="00BD015C">
              <w:t>месяцев после окончания отче</w:t>
            </w:r>
            <w:r w:rsidRPr="00BD015C">
              <w:t>т</w:t>
            </w:r>
            <w:r w:rsidRPr="00BD015C">
              <w:t>ного квартала</w:t>
            </w:r>
          </w:p>
        </w:tc>
        <w:tc>
          <w:tcPr>
            <w:tcW w:w="8265" w:type="dxa"/>
            <w:tcBorders>
              <w:bottom w:val="nil"/>
            </w:tcBorders>
          </w:tcPr>
          <w:p w:rsidR="004043B3" w:rsidRPr="00BD015C" w:rsidRDefault="009A3C5C" w:rsidP="009A3C5C">
            <w:pPr>
              <w:widowControl w:val="0"/>
              <w:jc w:val="both"/>
            </w:pPr>
            <w:r w:rsidRPr="00BD015C">
              <w:t>Подготовлены и направлены в Минэкономразвития России 4 ежеквартальных мониторинга (за 2016 год; за 1 квартал 2017 года; за 1 полугодие 2017 года; за 9 месяцев 2017 года).</w:t>
            </w:r>
          </w:p>
        </w:tc>
      </w:tr>
      <w:tr w:rsidR="004043B3" w:rsidRPr="007B0727" w:rsidTr="007A69CA">
        <w:tc>
          <w:tcPr>
            <w:tcW w:w="789" w:type="dxa"/>
          </w:tcPr>
          <w:p w:rsidR="004043B3" w:rsidRDefault="004043B3" w:rsidP="00172442">
            <w:pPr>
              <w:jc w:val="center"/>
            </w:pPr>
            <w:r w:rsidRPr="00A753B0">
              <w:t>2.</w:t>
            </w:r>
            <w:r>
              <w:t>3</w:t>
            </w:r>
            <w:r w:rsidRPr="00A753B0">
              <w:t>.</w:t>
            </w:r>
          </w:p>
        </w:tc>
        <w:tc>
          <w:tcPr>
            <w:tcW w:w="2669" w:type="dxa"/>
          </w:tcPr>
          <w:p w:rsidR="004043B3" w:rsidRPr="00BD015C" w:rsidRDefault="004043B3" w:rsidP="00CE3A20">
            <w:pPr>
              <w:jc w:val="both"/>
              <w:rPr>
                <w:bCs/>
                <w:snapToGrid w:val="0"/>
              </w:rPr>
            </w:pPr>
            <w:r w:rsidRPr="00BD015C">
              <w:t xml:space="preserve">Подготовка </w:t>
            </w:r>
            <w:r w:rsidRPr="00BD015C">
              <w:rPr>
                <w:bCs/>
                <w:snapToGrid w:val="0"/>
              </w:rPr>
              <w:t>ежеквартальной</w:t>
            </w:r>
            <w:r w:rsidRPr="00BD015C">
              <w:t xml:space="preserve"> информации в Минэкон</w:t>
            </w:r>
            <w:r w:rsidRPr="00BD015C">
              <w:t>о</w:t>
            </w:r>
            <w:r w:rsidRPr="00BD015C">
              <w:t xml:space="preserve">мразвития России </w:t>
            </w:r>
            <w:r w:rsidRPr="00BD015C">
              <w:rPr>
                <w:bCs/>
                <w:snapToGrid w:val="0"/>
              </w:rPr>
              <w:t>об эк</w:t>
            </w:r>
            <w:r w:rsidRPr="00BD015C">
              <w:rPr>
                <w:bCs/>
                <w:snapToGrid w:val="0"/>
              </w:rPr>
              <w:t>о</w:t>
            </w:r>
            <w:r w:rsidRPr="00BD015C">
              <w:rPr>
                <w:bCs/>
                <w:snapToGrid w:val="0"/>
              </w:rPr>
              <w:t>номическом развитии рег</w:t>
            </w:r>
            <w:r w:rsidRPr="00BD015C">
              <w:rPr>
                <w:bCs/>
                <w:snapToGrid w:val="0"/>
              </w:rPr>
              <w:t>и</w:t>
            </w:r>
            <w:r w:rsidRPr="00BD015C">
              <w:rPr>
                <w:bCs/>
                <w:snapToGrid w:val="0"/>
              </w:rPr>
              <w:t>она по 6 типам приложений (исх. МЭР РФ от 15.05.2015 № 12407-АЦ/Д9и):</w:t>
            </w:r>
          </w:p>
          <w:p w:rsidR="004043B3" w:rsidRPr="00BD015C" w:rsidRDefault="004043B3" w:rsidP="00CE3A20">
            <w:pPr>
              <w:jc w:val="both"/>
              <w:rPr>
                <w:bCs/>
                <w:snapToGrid w:val="0"/>
              </w:rPr>
            </w:pPr>
            <w:r w:rsidRPr="00BD015C">
              <w:rPr>
                <w:bCs/>
                <w:snapToGrid w:val="0"/>
              </w:rPr>
              <w:t>–  аналитической справки по экономике, об инфр</w:t>
            </w:r>
            <w:r w:rsidRPr="00BD015C">
              <w:rPr>
                <w:bCs/>
                <w:snapToGrid w:val="0"/>
              </w:rPr>
              <w:t>а</w:t>
            </w:r>
            <w:r w:rsidRPr="00BD015C">
              <w:rPr>
                <w:bCs/>
                <w:snapToGrid w:val="0"/>
              </w:rPr>
              <w:t>структуре поддержки пр</w:t>
            </w:r>
            <w:r w:rsidRPr="00BD015C">
              <w:rPr>
                <w:bCs/>
                <w:snapToGrid w:val="0"/>
              </w:rPr>
              <w:t>о</w:t>
            </w:r>
            <w:r w:rsidRPr="00BD015C">
              <w:rPr>
                <w:bCs/>
                <w:snapToGrid w:val="0"/>
              </w:rPr>
              <w:t>изводственной и промы</w:t>
            </w:r>
            <w:r w:rsidRPr="00BD015C">
              <w:rPr>
                <w:bCs/>
                <w:snapToGrid w:val="0"/>
              </w:rPr>
              <w:t>ш</w:t>
            </w:r>
            <w:r w:rsidRPr="00BD015C">
              <w:rPr>
                <w:bCs/>
                <w:snapToGrid w:val="0"/>
              </w:rPr>
              <w:t>ленной деятельности, о тр</w:t>
            </w:r>
            <w:r w:rsidRPr="00BD015C">
              <w:rPr>
                <w:bCs/>
                <w:snapToGrid w:val="0"/>
              </w:rPr>
              <w:t>у</w:t>
            </w:r>
            <w:r w:rsidRPr="00BD015C">
              <w:rPr>
                <w:bCs/>
                <w:snapToGrid w:val="0"/>
              </w:rPr>
              <w:t>довых ресурсах, перечень предприятий, перечень в</w:t>
            </w:r>
            <w:r w:rsidRPr="00BD015C">
              <w:rPr>
                <w:bCs/>
                <w:snapToGrid w:val="0"/>
              </w:rPr>
              <w:t>и</w:t>
            </w:r>
            <w:r w:rsidRPr="00BD015C">
              <w:rPr>
                <w:bCs/>
                <w:snapToGrid w:val="0"/>
              </w:rPr>
              <w:t>дов продукции, сведения по государственным пр</w:t>
            </w:r>
            <w:r w:rsidRPr="00BD015C">
              <w:rPr>
                <w:bCs/>
                <w:snapToGrid w:val="0"/>
              </w:rPr>
              <w:t>о</w:t>
            </w:r>
            <w:r w:rsidRPr="00BD015C">
              <w:rPr>
                <w:bCs/>
                <w:snapToGrid w:val="0"/>
              </w:rPr>
              <w:t>граммным документам (ФЦП, ФАИП, ГП), инфо</w:t>
            </w:r>
            <w:r w:rsidRPr="00BD015C">
              <w:rPr>
                <w:bCs/>
                <w:snapToGrid w:val="0"/>
              </w:rPr>
              <w:t>р</w:t>
            </w:r>
            <w:r w:rsidRPr="00BD015C">
              <w:rPr>
                <w:bCs/>
                <w:snapToGrid w:val="0"/>
              </w:rPr>
              <w:t xml:space="preserve">мации по ВЭД региона, привлечении иностранных инвестиций; </w:t>
            </w:r>
          </w:p>
          <w:p w:rsidR="004043B3" w:rsidRPr="00BD015C" w:rsidRDefault="004043B3" w:rsidP="00CE3A20">
            <w:pPr>
              <w:rPr>
                <w:bCs/>
                <w:snapToGrid w:val="0"/>
              </w:rPr>
            </w:pPr>
          </w:p>
          <w:p w:rsidR="004043B3" w:rsidRPr="00BD015C" w:rsidRDefault="004043B3" w:rsidP="00CE3A20">
            <w:pPr>
              <w:jc w:val="both"/>
              <w:rPr>
                <w:bCs/>
                <w:snapToGrid w:val="0"/>
              </w:rPr>
            </w:pPr>
            <w:r w:rsidRPr="00BD015C">
              <w:rPr>
                <w:bCs/>
                <w:snapToGrid w:val="0"/>
              </w:rPr>
              <w:t>–  информация об инвест</w:t>
            </w:r>
            <w:r w:rsidRPr="00BD015C">
              <w:rPr>
                <w:bCs/>
                <w:snapToGrid w:val="0"/>
              </w:rPr>
              <w:t>и</w:t>
            </w:r>
            <w:r w:rsidRPr="00BD015C">
              <w:rPr>
                <w:bCs/>
                <w:snapToGrid w:val="0"/>
              </w:rPr>
              <w:t>ционных предложениях (проектах), о междунаро</w:t>
            </w:r>
            <w:r w:rsidRPr="00BD015C">
              <w:rPr>
                <w:bCs/>
                <w:snapToGrid w:val="0"/>
              </w:rPr>
              <w:t>д</w:t>
            </w:r>
            <w:r w:rsidRPr="00BD015C">
              <w:rPr>
                <w:bCs/>
                <w:snapToGrid w:val="0"/>
              </w:rPr>
              <w:t>ных экономических мер</w:t>
            </w:r>
            <w:r w:rsidRPr="00BD015C">
              <w:rPr>
                <w:bCs/>
                <w:snapToGrid w:val="0"/>
              </w:rPr>
              <w:t>о</w:t>
            </w:r>
            <w:r w:rsidRPr="00BD015C">
              <w:rPr>
                <w:bCs/>
                <w:snapToGrid w:val="0"/>
              </w:rPr>
              <w:lastRenderedPageBreak/>
              <w:t>приятиях региона;</w:t>
            </w:r>
          </w:p>
          <w:p w:rsidR="004043B3" w:rsidRPr="00BD015C" w:rsidRDefault="004043B3" w:rsidP="00CE3A20">
            <w:pPr>
              <w:jc w:val="both"/>
              <w:rPr>
                <w:bCs/>
                <w:snapToGrid w:val="0"/>
              </w:rPr>
            </w:pPr>
          </w:p>
          <w:p w:rsidR="004043B3" w:rsidRPr="00BD015C" w:rsidRDefault="004043B3" w:rsidP="00CE3A20">
            <w:pPr>
              <w:jc w:val="both"/>
              <w:rPr>
                <w:b/>
                <w:bCs/>
                <w:snapToGrid w:val="0"/>
              </w:rPr>
            </w:pPr>
            <w:r w:rsidRPr="00BD015C">
              <w:rPr>
                <w:bCs/>
                <w:snapToGrid w:val="0"/>
              </w:rPr>
              <w:t>– информация о состоянии межрегионального и ме</w:t>
            </w:r>
            <w:r w:rsidRPr="00BD015C">
              <w:rPr>
                <w:bCs/>
                <w:snapToGrid w:val="0"/>
              </w:rPr>
              <w:t>ж</w:t>
            </w:r>
            <w:r w:rsidRPr="00BD015C">
              <w:rPr>
                <w:bCs/>
                <w:snapToGrid w:val="0"/>
              </w:rPr>
              <w:t>дународного сотруднич</w:t>
            </w:r>
            <w:r w:rsidRPr="00BD015C">
              <w:rPr>
                <w:bCs/>
                <w:snapToGrid w:val="0"/>
              </w:rPr>
              <w:t>е</w:t>
            </w:r>
            <w:r w:rsidRPr="00BD015C">
              <w:rPr>
                <w:bCs/>
                <w:snapToGrid w:val="0"/>
              </w:rPr>
              <w:t>ства.</w:t>
            </w:r>
          </w:p>
        </w:tc>
        <w:tc>
          <w:tcPr>
            <w:tcW w:w="1738" w:type="dxa"/>
          </w:tcPr>
          <w:p w:rsidR="004043B3" w:rsidRPr="00BD015C" w:rsidRDefault="004043B3" w:rsidP="00FC5042">
            <w:pPr>
              <w:widowControl w:val="0"/>
              <w:jc w:val="center"/>
            </w:pPr>
            <w:r w:rsidRPr="00BD015C">
              <w:lastRenderedPageBreak/>
              <w:t>Отдел эконом</w:t>
            </w:r>
            <w:r w:rsidRPr="00BD015C">
              <w:t>и</w:t>
            </w:r>
            <w:r w:rsidRPr="00BD015C">
              <w:t>ческого анализа и сводного пр</w:t>
            </w:r>
            <w:r w:rsidRPr="00BD015C">
              <w:t>о</w:t>
            </w:r>
            <w:r w:rsidRPr="00BD015C">
              <w:t>гнозирования - свод;</w:t>
            </w:r>
          </w:p>
          <w:p w:rsidR="004043B3" w:rsidRPr="00BD015C" w:rsidRDefault="004043B3" w:rsidP="00FC5042">
            <w:pPr>
              <w:widowControl w:val="0"/>
              <w:jc w:val="center"/>
            </w:pPr>
            <w:r w:rsidRPr="00BD015C">
              <w:t>Отдел госуда</w:t>
            </w:r>
            <w:r w:rsidRPr="00BD015C">
              <w:t>р</w:t>
            </w:r>
            <w:r w:rsidRPr="00BD015C">
              <w:t>ственных пр</w:t>
            </w:r>
            <w:r w:rsidRPr="00BD015C">
              <w:t>о</w:t>
            </w:r>
            <w:r w:rsidRPr="00BD015C">
              <w:t>грамм;</w:t>
            </w:r>
          </w:p>
          <w:p w:rsidR="004043B3" w:rsidRPr="00BD015C" w:rsidRDefault="004043B3" w:rsidP="00FC5042">
            <w:pPr>
              <w:jc w:val="center"/>
            </w:pPr>
            <w:r w:rsidRPr="00BD015C">
              <w:t>Отдел реги</w:t>
            </w:r>
            <w:r w:rsidRPr="00BD015C">
              <w:t>о</w:t>
            </w:r>
            <w:r w:rsidRPr="00BD015C">
              <w:t>нальной экон</w:t>
            </w:r>
            <w:r w:rsidRPr="00BD015C">
              <w:t>о</w:t>
            </w:r>
            <w:r w:rsidRPr="00BD015C">
              <w:t>мики и управл</w:t>
            </w:r>
            <w:r w:rsidRPr="00BD015C">
              <w:t>е</w:t>
            </w:r>
            <w:r w:rsidRPr="00BD015C">
              <w:t>ния</w:t>
            </w:r>
          </w:p>
        </w:tc>
        <w:tc>
          <w:tcPr>
            <w:tcW w:w="1849" w:type="dxa"/>
          </w:tcPr>
          <w:p w:rsidR="004043B3" w:rsidRPr="00BD015C" w:rsidRDefault="004043B3" w:rsidP="00CE3A20">
            <w:pPr>
              <w:widowControl w:val="0"/>
            </w:pPr>
          </w:p>
          <w:p w:rsidR="004043B3" w:rsidRPr="00BD015C" w:rsidRDefault="004043B3" w:rsidP="00CE3A20">
            <w:pPr>
              <w:widowControl w:val="0"/>
              <w:jc w:val="center"/>
            </w:pPr>
          </w:p>
          <w:p w:rsidR="004043B3" w:rsidRPr="00BD015C" w:rsidRDefault="004043B3" w:rsidP="00CE3A20">
            <w:pPr>
              <w:widowControl w:val="0"/>
              <w:jc w:val="center"/>
            </w:pPr>
            <w:r w:rsidRPr="00BD015C">
              <w:t>1 апреля</w:t>
            </w:r>
          </w:p>
          <w:p w:rsidR="004043B3" w:rsidRPr="00BD015C" w:rsidRDefault="004043B3" w:rsidP="00CE3A20">
            <w:pPr>
              <w:widowControl w:val="0"/>
              <w:jc w:val="center"/>
            </w:pPr>
          </w:p>
          <w:p w:rsidR="004043B3" w:rsidRPr="00BD015C" w:rsidRDefault="004043B3" w:rsidP="00CE3A20">
            <w:pPr>
              <w:widowControl w:val="0"/>
              <w:jc w:val="center"/>
            </w:pPr>
          </w:p>
          <w:p w:rsidR="004043B3" w:rsidRPr="00BD015C" w:rsidRDefault="004043B3" w:rsidP="00CE3A20">
            <w:pPr>
              <w:widowControl w:val="0"/>
              <w:jc w:val="center"/>
            </w:pPr>
          </w:p>
          <w:p w:rsidR="004043B3" w:rsidRPr="00BD015C" w:rsidRDefault="004043B3" w:rsidP="00CE3A20">
            <w:pPr>
              <w:widowControl w:val="0"/>
              <w:jc w:val="center"/>
            </w:pPr>
          </w:p>
          <w:p w:rsidR="004043B3" w:rsidRPr="00BD015C" w:rsidRDefault="004043B3" w:rsidP="00CE3A20">
            <w:pPr>
              <w:widowControl w:val="0"/>
              <w:jc w:val="center"/>
            </w:pPr>
            <w:r w:rsidRPr="00BD015C">
              <w:t>1 июня, 1 декабря</w:t>
            </w:r>
          </w:p>
          <w:p w:rsidR="004043B3" w:rsidRPr="00BD015C" w:rsidRDefault="004043B3" w:rsidP="00CE3A20">
            <w:pPr>
              <w:widowControl w:val="0"/>
              <w:jc w:val="center"/>
            </w:pPr>
          </w:p>
          <w:p w:rsidR="004043B3" w:rsidRPr="00BD015C" w:rsidRDefault="004043B3" w:rsidP="00CE3A20">
            <w:pPr>
              <w:widowControl w:val="0"/>
              <w:jc w:val="center"/>
            </w:pPr>
            <w:r w:rsidRPr="00BD015C">
              <w:t>ежеквартально,</w:t>
            </w:r>
          </w:p>
          <w:p w:rsidR="004043B3" w:rsidRPr="00BD015C" w:rsidRDefault="004043B3" w:rsidP="00DE32B9">
            <w:pPr>
              <w:widowControl w:val="0"/>
              <w:jc w:val="center"/>
            </w:pPr>
            <w:r w:rsidRPr="00BD015C">
              <w:t>до 15 числа мес</w:t>
            </w:r>
            <w:r w:rsidRPr="00BD015C">
              <w:t>я</w:t>
            </w:r>
            <w:r w:rsidRPr="00BD015C">
              <w:t>ца, следующего за отчетным кварт</w:t>
            </w:r>
            <w:r w:rsidRPr="00BD015C">
              <w:t>а</w:t>
            </w:r>
            <w:r w:rsidRPr="00BD015C">
              <w:t>лом</w:t>
            </w:r>
          </w:p>
        </w:tc>
        <w:tc>
          <w:tcPr>
            <w:tcW w:w="8265" w:type="dxa"/>
          </w:tcPr>
          <w:p w:rsidR="004043B3" w:rsidRPr="00BD015C" w:rsidRDefault="00EC58EE" w:rsidP="004C5C0E">
            <w:pPr>
              <w:widowControl w:val="0"/>
              <w:jc w:val="both"/>
            </w:pPr>
            <w:r w:rsidRPr="00BD015C">
              <w:t xml:space="preserve">Подготовлены и направлены в Минэкономразвития России </w:t>
            </w:r>
            <w:r w:rsidR="00857D64" w:rsidRPr="00BD015C">
              <w:t>5</w:t>
            </w:r>
            <w:r w:rsidRPr="00BD015C">
              <w:t xml:space="preserve"> ежеквартальных информаций </w:t>
            </w:r>
            <w:r w:rsidR="00857D64" w:rsidRPr="00BD015C">
              <w:t xml:space="preserve">по внешнеэкономической деятельности </w:t>
            </w:r>
            <w:r w:rsidRPr="00BD015C">
              <w:t xml:space="preserve">по установленным формам отчетности (за </w:t>
            </w:r>
            <w:r w:rsidR="00857D64" w:rsidRPr="00BD015C">
              <w:t xml:space="preserve">4 квартал 2016 года; за </w:t>
            </w:r>
            <w:r w:rsidRPr="00BD015C">
              <w:t>2016 год; за 1 квартал 2017 года; за 1 полугодие 2017 года; за 9 месяцев 2017 года).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lastRenderedPageBreak/>
              <w:t>2.</w:t>
            </w:r>
            <w:r>
              <w:t>4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информации по распоряжению Правител</w:t>
            </w:r>
            <w:r w:rsidRPr="0044755E">
              <w:t>ь</w:t>
            </w:r>
            <w:r w:rsidRPr="0044755E">
              <w:t>ства РФ от 15.06.2009  № 806-р для доклада о реал</w:t>
            </w:r>
            <w:r w:rsidRPr="0044755E">
              <w:t>и</w:t>
            </w:r>
            <w:r w:rsidRPr="0044755E">
              <w:t>зации в субъектах РФ ант</w:t>
            </w:r>
            <w:r w:rsidRPr="0044755E">
              <w:t>и</w:t>
            </w:r>
            <w:r w:rsidRPr="0044755E">
              <w:t>кризисных мер по устано</w:t>
            </w:r>
            <w:r w:rsidRPr="0044755E">
              <w:t>в</w:t>
            </w:r>
            <w:r w:rsidRPr="0044755E">
              <w:t>ленным формам и показат</w:t>
            </w:r>
            <w:r w:rsidRPr="0044755E">
              <w:t>е</w:t>
            </w:r>
            <w:r w:rsidRPr="0044755E">
              <w:t xml:space="preserve">лям и размещение ее в ГАС Управление </w:t>
            </w:r>
          </w:p>
        </w:tc>
        <w:tc>
          <w:tcPr>
            <w:tcW w:w="1738" w:type="dxa"/>
          </w:tcPr>
          <w:p w:rsidR="00857D64" w:rsidRDefault="00857D64" w:rsidP="00FC5042">
            <w:pPr>
              <w:widowControl w:val="0"/>
              <w:jc w:val="center"/>
            </w:pPr>
            <w:r>
              <w:t>О</w:t>
            </w:r>
            <w:r w:rsidRPr="0044755E">
              <w:t>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  <w:r>
              <w:t xml:space="preserve"> - свод;</w:t>
            </w:r>
          </w:p>
          <w:p w:rsidR="00857D64" w:rsidRDefault="00857D64" w:rsidP="00FC5042">
            <w:pPr>
              <w:widowControl w:val="0"/>
              <w:jc w:val="center"/>
            </w:pPr>
            <w:r>
              <w:t>О</w:t>
            </w:r>
            <w:r w:rsidRPr="0044755E">
              <w:t>тдел госуда</w:t>
            </w:r>
            <w:r w:rsidRPr="0044755E">
              <w:t>р</w:t>
            </w:r>
            <w:r w:rsidRPr="0044755E">
              <w:t>ственных пр</w:t>
            </w:r>
            <w:r w:rsidRPr="0044755E">
              <w:t>о</w:t>
            </w:r>
            <w:r w:rsidRPr="0044755E">
              <w:t>грамм</w:t>
            </w:r>
            <w:r>
              <w:t>;</w:t>
            </w:r>
          </w:p>
          <w:p w:rsidR="00857D64" w:rsidRPr="0044755E" w:rsidRDefault="00857D64" w:rsidP="00FC5042">
            <w:pPr>
              <w:widowControl w:val="0"/>
              <w:jc w:val="center"/>
            </w:pPr>
            <w:r>
              <w:t xml:space="preserve">Отдел </w:t>
            </w:r>
            <w:r w:rsidRPr="0044755E">
              <w:t>реги</w:t>
            </w:r>
            <w:r w:rsidRPr="0044755E">
              <w:t>о</w:t>
            </w:r>
            <w:r w:rsidRPr="0044755E">
              <w:t>нальной экон</w:t>
            </w:r>
            <w:r w:rsidRPr="0044755E">
              <w:t>о</w:t>
            </w:r>
            <w:r w:rsidRPr="0044755E">
              <w:t>мики и управл</w:t>
            </w:r>
            <w:r w:rsidRPr="0044755E">
              <w:t>е</w:t>
            </w:r>
            <w:r w:rsidRPr="0044755E">
              <w:t>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ежемесячно, до 20 числа следующего за отчетным пер</w:t>
            </w:r>
            <w:r w:rsidRPr="0044755E">
              <w:t>и</w:t>
            </w:r>
            <w:r w:rsidRPr="0044755E">
              <w:t>одом месяца</w:t>
            </w:r>
          </w:p>
        </w:tc>
        <w:tc>
          <w:tcPr>
            <w:tcW w:w="8265" w:type="dxa"/>
          </w:tcPr>
          <w:p w:rsidR="00857D64" w:rsidRPr="004C5C0E" w:rsidRDefault="00857D64" w:rsidP="00857D64">
            <w:pPr>
              <w:widowControl w:val="0"/>
              <w:jc w:val="both"/>
            </w:pPr>
            <w:r w:rsidRPr="004C5C0E">
              <w:t>Подготовлены и размещены в ГАС Управление 12 ежемесячных мониторингов по распор</w:t>
            </w:r>
            <w:r w:rsidRPr="004C5C0E">
              <w:t>я</w:t>
            </w:r>
            <w:r w:rsidRPr="004C5C0E">
              <w:t>жению Правительства РФ от 15.06.2009  № 806-р для доклада о реализации в субъектах РФ антикризисных мер по установленным формам и показателям.</w:t>
            </w:r>
          </w:p>
          <w:p w:rsidR="00261CAA" w:rsidRPr="004C5C0E" w:rsidRDefault="00261CAA" w:rsidP="00857D64">
            <w:pPr>
              <w:widowControl w:val="0"/>
              <w:jc w:val="both"/>
            </w:pPr>
            <w:r w:rsidRPr="004C5C0E">
              <w:t>С июня 2017 года организовано предоставление информации в Минэкономразвития России в электронном виде по финансированию мероприятий, направленных на господдержку семьи и детей, и размещение ее в ГАС Управление (7 отчетов).</w:t>
            </w:r>
          </w:p>
          <w:p w:rsidR="00857D64" w:rsidRPr="004C5C0E" w:rsidRDefault="00A16C6A" w:rsidP="00A16C6A">
            <w:pPr>
              <w:widowControl w:val="0"/>
              <w:jc w:val="both"/>
            </w:pPr>
            <w:r w:rsidRPr="004C5C0E">
              <w:t>По результатам мониторинга заполнения информации в ГАС Управление форм ввода и</w:t>
            </w:r>
            <w:r w:rsidRPr="004C5C0E">
              <w:t>н</w:t>
            </w:r>
            <w:r w:rsidRPr="004C5C0E">
              <w:t>формации по распоряжению Правительства РФ от 15.06.2009  № 806-р по состоянию на 28.12.2017 года размещено 100% требуемой информации.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</w:t>
            </w:r>
            <w:r>
              <w:t>5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 ежеквартальн</w:t>
            </w:r>
            <w:r w:rsidRPr="0044755E">
              <w:t>о</w:t>
            </w:r>
            <w:r w:rsidRPr="0044755E">
              <w:t xml:space="preserve">го мониторинга социально – экономической ситуации Камчатского края по форме и показателям </w:t>
            </w:r>
            <w:proofErr w:type="spellStart"/>
            <w:r w:rsidRPr="0044755E">
              <w:t>Минвост</w:t>
            </w:r>
            <w:r w:rsidRPr="0044755E">
              <w:t>о</w:t>
            </w:r>
            <w:r w:rsidRPr="0044755E">
              <w:t>кразвития</w:t>
            </w:r>
            <w:proofErr w:type="spellEnd"/>
            <w:r w:rsidRPr="0044755E">
              <w:t xml:space="preserve"> России</w:t>
            </w:r>
          </w:p>
        </w:tc>
        <w:tc>
          <w:tcPr>
            <w:tcW w:w="1738" w:type="dxa"/>
          </w:tcPr>
          <w:p w:rsidR="00857D64" w:rsidRDefault="00857D64" w:rsidP="00FC5042">
            <w:pPr>
              <w:widowControl w:val="0"/>
              <w:jc w:val="center"/>
            </w:pPr>
            <w:r>
              <w:t>О</w:t>
            </w:r>
            <w:r w:rsidRPr="0044755E">
              <w:t>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  <w:r>
              <w:t xml:space="preserve"> - свод;</w:t>
            </w:r>
          </w:p>
          <w:p w:rsidR="00857D64" w:rsidRDefault="00857D64" w:rsidP="00FC5042">
            <w:pPr>
              <w:widowControl w:val="0"/>
              <w:jc w:val="center"/>
            </w:pPr>
            <w:r>
              <w:t>О</w:t>
            </w:r>
            <w:r w:rsidRPr="0044755E">
              <w:t>тдел госуда</w:t>
            </w:r>
            <w:r w:rsidRPr="0044755E">
              <w:t>р</w:t>
            </w:r>
            <w:r w:rsidRPr="0044755E">
              <w:t>ственных пр</w:t>
            </w:r>
            <w:r w:rsidRPr="0044755E">
              <w:t>о</w:t>
            </w:r>
            <w:r w:rsidRPr="0044755E">
              <w:t>грамм</w:t>
            </w:r>
            <w:r>
              <w:t>;</w:t>
            </w:r>
          </w:p>
          <w:p w:rsidR="00857D64" w:rsidRPr="0044755E" w:rsidRDefault="00857D64" w:rsidP="00FC5042">
            <w:pPr>
              <w:jc w:val="center"/>
            </w:pPr>
            <w:r>
              <w:t xml:space="preserve">Отдел </w:t>
            </w:r>
            <w:r w:rsidRPr="0044755E">
              <w:t>реги</w:t>
            </w:r>
            <w:r w:rsidRPr="0044755E">
              <w:t>о</w:t>
            </w:r>
            <w:r w:rsidRPr="0044755E">
              <w:t>нальной экон</w:t>
            </w:r>
            <w:r w:rsidRPr="0044755E">
              <w:t>о</w:t>
            </w:r>
            <w:r w:rsidRPr="0044755E">
              <w:t>мики и управл</w:t>
            </w:r>
            <w:r w:rsidRPr="0044755E">
              <w:t>е</w:t>
            </w:r>
            <w:r w:rsidRPr="0044755E">
              <w:t>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ежеквартально,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до 25 числа мес</w:t>
            </w:r>
            <w:r w:rsidRPr="0044755E">
              <w:t>я</w:t>
            </w:r>
            <w:r w:rsidRPr="0044755E">
              <w:t xml:space="preserve">ца, </w:t>
            </w:r>
          </w:p>
          <w:p w:rsidR="00857D64" w:rsidRPr="0084267A" w:rsidRDefault="00857D64" w:rsidP="00CE3A20">
            <w:pPr>
              <w:jc w:val="center"/>
            </w:pPr>
            <w:r w:rsidRPr="0044755E">
              <w:t xml:space="preserve">следующего за отчетным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кварталом</w:t>
            </w:r>
          </w:p>
          <w:p w:rsidR="00857D64" w:rsidRPr="0044755E" w:rsidRDefault="00857D64" w:rsidP="00172442">
            <w:pPr>
              <w:jc w:val="center"/>
            </w:pPr>
            <w:r w:rsidRPr="0044755E">
              <w:t>(5 февраля-отчет за 2016 год, 25 апреля, 25 июля, 25 октября)</w:t>
            </w:r>
          </w:p>
        </w:tc>
        <w:tc>
          <w:tcPr>
            <w:tcW w:w="8265" w:type="dxa"/>
          </w:tcPr>
          <w:p w:rsidR="00857D64" w:rsidRPr="004C5C0E" w:rsidRDefault="00857D64" w:rsidP="00771C07">
            <w:pPr>
              <w:widowControl w:val="0"/>
              <w:jc w:val="both"/>
            </w:pPr>
            <w:r w:rsidRPr="004C5C0E">
              <w:t>Подготовлены и</w:t>
            </w:r>
            <w:r w:rsidR="00C13DF0" w:rsidRPr="004C5C0E">
              <w:t xml:space="preserve"> своевременно</w:t>
            </w:r>
            <w:r w:rsidRPr="004C5C0E">
              <w:t xml:space="preserve"> направлены в </w:t>
            </w:r>
            <w:proofErr w:type="spellStart"/>
            <w:r w:rsidRPr="004C5C0E">
              <w:t>Минвостокразвития</w:t>
            </w:r>
            <w:proofErr w:type="spellEnd"/>
            <w:r w:rsidRPr="004C5C0E">
              <w:t xml:space="preserve"> России 4 ежеквартальных мониторинга </w:t>
            </w:r>
            <w:r w:rsidR="00771C07" w:rsidRPr="004C5C0E">
              <w:t xml:space="preserve">по установленным формам отчетности  </w:t>
            </w:r>
            <w:r w:rsidRPr="004C5C0E">
              <w:t>(за 2016 год; за 1 квартал 2017 года; за 1 полугодие 2017 года; за 9 месяцев 2017 года).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</w:t>
            </w:r>
            <w:r>
              <w:t>6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информационно – аналитических материалов для  представления в Апп</w:t>
            </w:r>
            <w:r w:rsidRPr="0044755E">
              <w:t>а</w:t>
            </w:r>
            <w:r w:rsidRPr="0044755E">
              <w:t>рат полномочного предст</w:t>
            </w:r>
            <w:r w:rsidRPr="0044755E">
              <w:t>а</w:t>
            </w:r>
            <w:r w:rsidRPr="0044755E">
              <w:t>вителя Президента Росси</w:t>
            </w:r>
            <w:r w:rsidRPr="0044755E">
              <w:t>й</w:t>
            </w:r>
            <w:r w:rsidRPr="0044755E">
              <w:t>ской Федерации в Дальн</w:t>
            </w:r>
            <w:r w:rsidRPr="0044755E">
              <w:t>е</w:t>
            </w:r>
            <w:r w:rsidRPr="0044755E">
              <w:t xml:space="preserve">восточном федеральном округе по формам №2, 2а согласно  распоряжению № 200 от 10.12.2000 года </w:t>
            </w:r>
          </w:p>
        </w:tc>
        <w:tc>
          <w:tcPr>
            <w:tcW w:w="1738" w:type="dxa"/>
          </w:tcPr>
          <w:p w:rsidR="00857D64" w:rsidRDefault="00857D64" w:rsidP="00FC5042">
            <w:pPr>
              <w:widowControl w:val="0"/>
              <w:jc w:val="center"/>
            </w:pPr>
            <w:r>
              <w:t>О</w:t>
            </w:r>
            <w:r w:rsidRPr="0044755E">
              <w:t>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  <w:r>
              <w:t xml:space="preserve"> - свод;</w:t>
            </w:r>
          </w:p>
          <w:p w:rsidR="00857D64" w:rsidRDefault="00857D64" w:rsidP="00FC5042">
            <w:pPr>
              <w:widowControl w:val="0"/>
              <w:jc w:val="center"/>
            </w:pPr>
            <w:r>
              <w:t>О</w:t>
            </w:r>
            <w:r w:rsidRPr="0044755E">
              <w:t>тдел госуда</w:t>
            </w:r>
            <w:r w:rsidRPr="0044755E">
              <w:t>р</w:t>
            </w:r>
            <w:r w:rsidRPr="0044755E">
              <w:t>ственных пр</w:t>
            </w:r>
            <w:r w:rsidRPr="0044755E">
              <w:t>о</w:t>
            </w:r>
            <w:r w:rsidRPr="0044755E">
              <w:t>грамм</w:t>
            </w:r>
            <w:r>
              <w:t>;</w:t>
            </w:r>
          </w:p>
          <w:p w:rsidR="00857D64" w:rsidRPr="0044755E" w:rsidRDefault="00857D64" w:rsidP="00FC5042">
            <w:pPr>
              <w:widowControl w:val="0"/>
              <w:jc w:val="center"/>
            </w:pPr>
            <w:r>
              <w:t xml:space="preserve">Отдел </w:t>
            </w:r>
            <w:r w:rsidRPr="0044755E">
              <w:t>реги</w:t>
            </w:r>
            <w:r w:rsidRPr="0044755E">
              <w:t>о</w:t>
            </w:r>
            <w:r w:rsidRPr="0044755E">
              <w:t>нальной экон</w:t>
            </w:r>
            <w:r w:rsidRPr="0044755E">
              <w:t>о</w:t>
            </w:r>
            <w:r w:rsidRPr="0044755E">
              <w:t>мики и управл</w:t>
            </w:r>
            <w:r w:rsidRPr="0044755E">
              <w:t>е</w:t>
            </w:r>
            <w:r w:rsidRPr="0044755E">
              <w:lastRenderedPageBreak/>
              <w:t>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lastRenderedPageBreak/>
              <w:t>ежемесячно,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до 20 числа сл</w:t>
            </w:r>
            <w:r w:rsidRPr="0044755E">
              <w:t>е</w:t>
            </w:r>
            <w:r w:rsidRPr="0044755E">
              <w:t>дующего за отче</w:t>
            </w:r>
            <w:r w:rsidRPr="0044755E">
              <w:t>т</w:t>
            </w:r>
            <w:r w:rsidRPr="0044755E">
              <w:t>ным месяцем</w:t>
            </w:r>
          </w:p>
        </w:tc>
        <w:tc>
          <w:tcPr>
            <w:tcW w:w="8265" w:type="dxa"/>
          </w:tcPr>
          <w:p w:rsidR="00857D64" w:rsidRPr="004C5C0E" w:rsidRDefault="00F6072D" w:rsidP="00F6072D">
            <w:pPr>
              <w:widowControl w:val="0"/>
              <w:jc w:val="both"/>
            </w:pPr>
            <w:r w:rsidRPr="004C5C0E">
              <w:t>Подготовлены и своевременно направлены в Аппарат полномочного представителя През</w:t>
            </w:r>
            <w:r w:rsidRPr="004C5C0E">
              <w:t>и</w:t>
            </w:r>
            <w:r w:rsidRPr="004C5C0E">
              <w:t>дента Российской Федерации в Дальневосточном федеральном округе 12 ежемесячных м</w:t>
            </w:r>
            <w:r w:rsidRPr="004C5C0E">
              <w:t>о</w:t>
            </w:r>
            <w:r w:rsidRPr="004C5C0E">
              <w:t>ниторингов по установленным формам отчетности.</w:t>
            </w:r>
          </w:p>
          <w:p w:rsidR="00F6072D" w:rsidRPr="004C5C0E" w:rsidRDefault="00F6072D" w:rsidP="00F6072D">
            <w:pPr>
              <w:jc w:val="both"/>
            </w:pPr>
            <w:r w:rsidRPr="004C5C0E">
              <w:t>Результаты мониторингов размещены на странице Минэкономразвития Камчатского края официального сайта исполнительных органов государственной власти Камчатского края (раздел «Текущая деятельность Министерства» подраздел «Мониторинг»).</w:t>
            </w:r>
          </w:p>
          <w:p w:rsidR="00F6072D" w:rsidRPr="004C5C0E" w:rsidRDefault="00F6072D" w:rsidP="00F6072D">
            <w:pPr>
              <w:widowControl w:val="0"/>
              <w:jc w:val="both"/>
            </w:pPr>
          </w:p>
        </w:tc>
      </w:tr>
      <w:tr w:rsidR="00857D64" w:rsidRPr="007B0727" w:rsidTr="007A69CA">
        <w:trPr>
          <w:trHeight w:val="966"/>
        </w:trPr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lastRenderedPageBreak/>
              <w:t>2.</w:t>
            </w:r>
            <w:r>
              <w:t>7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 информацио</w:t>
            </w:r>
            <w:r w:rsidRPr="0044755E">
              <w:t>н</w:t>
            </w:r>
            <w:r w:rsidRPr="0044755E">
              <w:t>но-аналитических матери</w:t>
            </w:r>
            <w:r w:rsidRPr="0044755E">
              <w:t>а</w:t>
            </w:r>
            <w:r w:rsidRPr="0044755E">
              <w:t>лов на заседания Совета Межрегиональной ассоци</w:t>
            </w:r>
            <w:r w:rsidRPr="0044755E">
              <w:t>а</w:t>
            </w:r>
            <w:r w:rsidRPr="0044755E">
              <w:t>ции экономического вза</w:t>
            </w:r>
            <w:r w:rsidRPr="0044755E">
              <w:t>и</w:t>
            </w:r>
            <w:r w:rsidRPr="0044755E">
              <w:t>модействия субъектов Ро</w:t>
            </w:r>
            <w:r w:rsidRPr="0044755E">
              <w:t>с</w:t>
            </w:r>
            <w:r w:rsidRPr="0044755E">
              <w:t>сийской Федерации «Дал</w:t>
            </w:r>
            <w:r w:rsidRPr="0044755E">
              <w:t>ь</w:t>
            </w:r>
            <w:r w:rsidRPr="0044755E">
              <w:t>ний Восток и Забайкалье», Экспертного совета,  Коо</w:t>
            </w:r>
            <w:r w:rsidRPr="0044755E">
              <w:t>р</w:t>
            </w:r>
            <w:r w:rsidRPr="0044755E">
              <w:t xml:space="preserve">динационного совета по экономическим вопросам 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 </w:t>
            </w:r>
          </w:p>
        </w:tc>
        <w:tc>
          <w:tcPr>
            <w:tcW w:w="1849" w:type="dxa"/>
          </w:tcPr>
          <w:p w:rsidR="00857D64" w:rsidRPr="00774B73" w:rsidRDefault="00857D64" w:rsidP="00CE3A20">
            <w:pPr>
              <w:widowControl w:val="0"/>
              <w:jc w:val="center"/>
            </w:pPr>
            <w:r w:rsidRPr="0044755E">
              <w:t xml:space="preserve">согласно плану работы 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Межрегиональной 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ассоциации</w:t>
            </w:r>
          </w:p>
        </w:tc>
        <w:tc>
          <w:tcPr>
            <w:tcW w:w="8265" w:type="dxa"/>
          </w:tcPr>
          <w:p w:rsidR="00857D64" w:rsidRPr="004C5C0E" w:rsidRDefault="005932C9" w:rsidP="005932C9">
            <w:pPr>
              <w:widowControl w:val="0"/>
              <w:jc w:val="both"/>
            </w:pPr>
            <w:r w:rsidRPr="004C5C0E">
              <w:t>Подготовлены в установленные сроки материалы к 4 заседаниям Совета по 17 вопросам (15.02.2017 – 5 вопросов; 15.03.2017 – 3 вопроса; 27.06.2017 – 7 вопросов; 23.11.2017 – 2 в</w:t>
            </w:r>
            <w:r w:rsidRPr="004C5C0E">
              <w:t>о</w:t>
            </w:r>
            <w:r w:rsidRPr="004C5C0E">
              <w:t>проса) и 5 заседаниям Экспертного совета по 14 вопросам (10.03.2017 – 2 вопроса; 08.06.2017 – 3 вопроса; 16.08.2017 – 3 вопроса; 01.11.2017 – 3 вопроса; 16.11.2017 – 3 вопроса).</w:t>
            </w:r>
            <w:r w:rsidR="00FE3D72" w:rsidRPr="004C5C0E">
              <w:t xml:space="preserve"> Решения Совета и Экспертного совета выполнены своевременно.</w:t>
            </w:r>
          </w:p>
          <w:p w:rsidR="00C5142B" w:rsidRPr="004C5C0E" w:rsidRDefault="00C5142B" w:rsidP="00C5142B">
            <w:pPr>
              <w:tabs>
                <w:tab w:val="left" w:pos="2625"/>
              </w:tabs>
              <w:spacing w:line="276" w:lineRule="auto"/>
              <w:jc w:val="both"/>
            </w:pPr>
            <w:r w:rsidRPr="004C5C0E">
              <w:t>Подготовлена информация для подготовки Календаря межрегиональных мероприятий суб</w:t>
            </w:r>
            <w:r w:rsidRPr="004C5C0E">
              <w:t>ъ</w:t>
            </w:r>
            <w:r w:rsidRPr="004C5C0E">
              <w:t xml:space="preserve">ектов РФ-членов </w:t>
            </w:r>
            <w:proofErr w:type="spellStart"/>
            <w:r w:rsidRPr="004C5C0E">
              <w:t>МАДВиЗ</w:t>
            </w:r>
            <w:proofErr w:type="spellEnd"/>
            <w:r w:rsidRPr="004C5C0E">
              <w:t xml:space="preserve"> на 2017 год.</w:t>
            </w:r>
          </w:p>
          <w:p w:rsidR="00C5142B" w:rsidRPr="004C5C0E" w:rsidRDefault="00C5142B" w:rsidP="00225BC6">
            <w:pPr>
              <w:tabs>
                <w:tab w:val="left" w:pos="2625"/>
              </w:tabs>
              <w:jc w:val="both"/>
            </w:pPr>
            <w:r w:rsidRPr="004C5C0E">
              <w:t>Подготовлены предложения по совершенствованию Федерального закона от 17.12.1999 № 211-ФЗ «Об общих принципах организации и деятельности ассоциаций экономического взаимодействия субъектов Российской Федерации», направленные на повышение эффекти</w:t>
            </w:r>
            <w:r w:rsidRPr="004C5C0E">
              <w:t>в</w:t>
            </w:r>
            <w:r w:rsidRPr="004C5C0E">
              <w:t>ности деятельности ассоциаций экономического взаимодействия субъектов Российской Ф</w:t>
            </w:r>
            <w:r w:rsidRPr="004C5C0E">
              <w:t>е</w:t>
            </w:r>
            <w:r w:rsidRPr="004C5C0E">
              <w:t>дерации, по вопросу внесения изменений в Федеральный закон «Об аудиторской деятельн</w:t>
            </w:r>
            <w:r w:rsidRPr="004C5C0E">
              <w:t>о</w:t>
            </w:r>
            <w:r w:rsidRPr="004C5C0E">
              <w:t>сти».</w:t>
            </w:r>
          </w:p>
          <w:p w:rsidR="00C5142B" w:rsidRPr="004C5C0E" w:rsidRDefault="00A24B13" w:rsidP="00225BC6">
            <w:pPr>
              <w:jc w:val="both"/>
            </w:pPr>
            <w:r w:rsidRPr="004C5C0E">
              <w:t>Проведена оценка ситуации и выработана позиция по вопросу соответствия интересам Дал</w:t>
            </w:r>
            <w:r w:rsidRPr="004C5C0E">
              <w:t>ь</w:t>
            </w:r>
            <w:r w:rsidRPr="004C5C0E">
              <w:t>невосточного регионального сектора аудиторского рынка предлагаемых Банком России и</w:t>
            </w:r>
            <w:r w:rsidRPr="004C5C0E">
              <w:t>з</w:t>
            </w:r>
            <w:r w:rsidRPr="004C5C0E">
              <w:t xml:space="preserve">менений в Федеральный закон «Об аудиторской деятельности». Информация направлена руководству исполнительной дирекции </w:t>
            </w:r>
            <w:proofErr w:type="spellStart"/>
            <w:r w:rsidRPr="004C5C0E">
              <w:t>МАДВиЗ</w:t>
            </w:r>
            <w:proofErr w:type="spellEnd"/>
            <w:r w:rsidRPr="004C5C0E">
              <w:t>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</w:t>
            </w:r>
            <w:r>
              <w:t>8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информации по вопросам социально-экономического развития по форме и показателям Це</w:t>
            </w:r>
            <w:r w:rsidRPr="0044755E">
              <w:t>н</w:t>
            </w:r>
            <w:r w:rsidRPr="0044755E">
              <w:t>тра специальной связи и информации  в Камчатском крае</w:t>
            </w:r>
          </w:p>
        </w:tc>
        <w:tc>
          <w:tcPr>
            <w:tcW w:w="1738" w:type="dxa"/>
          </w:tcPr>
          <w:p w:rsidR="00857D64" w:rsidRDefault="00857D64" w:rsidP="0078774B">
            <w:pPr>
              <w:widowControl w:val="0"/>
              <w:jc w:val="center"/>
            </w:pPr>
            <w:r>
              <w:t>О</w:t>
            </w:r>
            <w:r w:rsidRPr="0044755E">
              <w:t>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  <w:r>
              <w:t xml:space="preserve"> - свод;</w:t>
            </w:r>
          </w:p>
          <w:p w:rsidR="00857D64" w:rsidRDefault="00857D64" w:rsidP="0078774B">
            <w:pPr>
              <w:widowControl w:val="0"/>
              <w:jc w:val="center"/>
            </w:pPr>
            <w:r>
              <w:t>О</w:t>
            </w:r>
            <w:r w:rsidRPr="0044755E">
              <w:t>тдел госуда</w:t>
            </w:r>
            <w:r w:rsidRPr="0044755E">
              <w:t>р</w:t>
            </w:r>
            <w:r w:rsidRPr="0044755E">
              <w:t>ственных пр</w:t>
            </w:r>
            <w:r w:rsidRPr="0044755E">
              <w:t>о</w:t>
            </w:r>
            <w:r w:rsidRPr="0044755E">
              <w:t>грамм</w:t>
            </w:r>
            <w:r>
              <w:t>;</w:t>
            </w:r>
          </w:p>
          <w:p w:rsidR="00857D64" w:rsidRPr="0044755E" w:rsidRDefault="00857D64" w:rsidP="0078774B">
            <w:pPr>
              <w:widowControl w:val="0"/>
              <w:jc w:val="center"/>
            </w:pPr>
            <w:r>
              <w:t xml:space="preserve">Отдел </w:t>
            </w:r>
            <w:r w:rsidRPr="0044755E">
              <w:t>реги</w:t>
            </w:r>
            <w:r w:rsidRPr="0044755E">
              <w:t>о</w:t>
            </w:r>
            <w:r w:rsidRPr="0044755E">
              <w:t>нальной экон</w:t>
            </w:r>
            <w:r w:rsidRPr="0044755E">
              <w:t>о</w:t>
            </w:r>
            <w:r w:rsidRPr="0044755E">
              <w:t>мики и управл</w:t>
            </w:r>
            <w:r w:rsidRPr="0044755E">
              <w:t>е</w:t>
            </w:r>
            <w:r w:rsidRPr="0044755E">
              <w:t>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ежемесячно,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до 26 числа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312370" w:rsidRPr="004C5C0E" w:rsidRDefault="00312370" w:rsidP="00312370">
            <w:pPr>
              <w:widowControl w:val="0"/>
              <w:jc w:val="both"/>
            </w:pPr>
            <w:r w:rsidRPr="004C5C0E">
              <w:t>Подготовлены и своевременно направлены 12 ежемесячных мониторингов по установле</w:t>
            </w:r>
            <w:r w:rsidRPr="004C5C0E">
              <w:t>н</w:t>
            </w:r>
            <w:r w:rsidRPr="004C5C0E">
              <w:t>ным формам отчетности.</w:t>
            </w:r>
          </w:p>
          <w:p w:rsidR="00857D64" w:rsidRPr="004C5C0E" w:rsidRDefault="00857D64" w:rsidP="00CE3A20">
            <w:pPr>
              <w:widowControl w:val="0"/>
              <w:jc w:val="center"/>
            </w:pPr>
          </w:p>
        </w:tc>
      </w:tr>
      <w:tr w:rsidR="00857D64" w:rsidRPr="007B0727" w:rsidTr="007A69CA">
        <w:tc>
          <w:tcPr>
            <w:tcW w:w="789" w:type="dxa"/>
          </w:tcPr>
          <w:p w:rsidR="00857D64" w:rsidRPr="007B0727" w:rsidRDefault="00857D64" w:rsidP="002B04F5">
            <w:pPr>
              <w:widowControl w:val="0"/>
              <w:jc w:val="center"/>
            </w:pPr>
            <w:r>
              <w:t>2.9.</w:t>
            </w:r>
          </w:p>
        </w:tc>
        <w:tc>
          <w:tcPr>
            <w:tcW w:w="2669" w:type="dxa"/>
          </w:tcPr>
          <w:p w:rsidR="00857D64" w:rsidRPr="00475CF0" w:rsidRDefault="00857D64" w:rsidP="00CE3A20">
            <w:pPr>
              <w:widowControl w:val="0"/>
              <w:jc w:val="both"/>
            </w:pPr>
            <w:r w:rsidRPr="00475CF0">
              <w:t xml:space="preserve">Подготовка информации о реализации Плана действий Правительства Камчатского края, направленных на обеспечение стабильного социально-экономического развития Камчатского края в 2017 году, и реализации в Камчатском крае Плана действий Правительства Российской Федерации, </w:t>
            </w:r>
            <w:r w:rsidRPr="00475CF0">
              <w:lastRenderedPageBreak/>
              <w:t>направленных на обеспеч</w:t>
            </w:r>
            <w:r w:rsidRPr="00475CF0">
              <w:t>е</w:t>
            </w:r>
            <w:r w:rsidRPr="00475CF0">
              <w:t>ние стабильного социально-экономического развития Российской Федерации в 2017 году, и представление в Минэкономразвития Ро</w:t>
            </w:r>
            <w:r w:rsidRPr="00475CF0">
              <w:t>с</w:t>
            </w:r>
            <w:r w:rsidRPr="00475CF0">
              <w:t>сии</w:t>
            </w:r>
          </w:p>
        </w:tc>
        <w:tc>
          <w:tcPr>
            <w:tcW w:w="1738" w:type="dxa"/>
          </w:tcPr>
          <w:p w:rsidR="00857D64" w:rsidRPr="00475CF0" w:rsidRDefault="00857D64" w:rsidP="00CE3A20">
            <w:pPr>
              <w:jc w:val="center"/>
            </w:pPr>
            <w:r w:rsidRPr="00475CF0">
              <w:lastRenderedPageBreak/>
              <w:t>Отдел эконом</w:t>
            </w:r>
            <w:r w:rsidRPr="00475CF0">
              <w:t>и</w:t>
            </w:r>
            <w:r w:rsidRPr="00475CF0">
              <w:t>ческого</w:t>
            </w:r>
          </w:p>
          <w:p w:rsidR="00857D64" w:rsidRPr="00475CF0" w:rsidRDefault="00857D64" w:rsidP="00CE3A20">
            <w:pPr>
              <w:jc w:val="center"/>
            </w:pPr>
            <w:r w:rsidRPr="00475CF0">
              <w:t xml:space="preserve"> анализа и сво</w:t>
            </w:r>
            <w:r w:rsidRPr="00475CF0">
              <w:t>д</w:t>
            </w:r>
            <w:r w:rsidRPr="00475CF0">
              <w:t>ного</w:t>
            </w:r>
          </w:p>
          <w:p w:rsidR="00857D64" w:rsidRPr="00475CF0" w:rsidRDefault="00857D64" w:rsidP="00CE3A20">
            <w:pPr>
              <w:widowControl w:val="0"/>
              <w:jc w:val="center"/>
            </w:pPr>
            <w:r w:rsidRPr="00475CF0">
              <w:t xml:space="preserve"> прогнозирования</w:t>
            </w:r>
          </w:p>
        </w:tc>
        <w:tc>
          <w:tcPr>
            <w:tcW w:w="1849" w:type="dxa"/>
          </w:tcPr>
          <w:p w:rsidR="00857D64" w:rsidRPr="00475CF0" w:rsidRDefault="00857D64" w:rsidP="00CE3A20">
            <w:pPr>
              <w:widowControl w:val="0"/>
              <w:jc w:val="center"/>
            </w:pPr>
            <w:r w:rsidRPr="00475CF0">
              <w:t>ежемесячно, до 5 числа месяца, сл</w:t>
            </w:r>
            <w:r w:rsidRPr="00475CF0">
              <w:t>е</w:t>
            </w:r>
            <w:r w:rsidRPr="00475CF0">
              <w:t>дующего за отче</w:t>
            </w:r>
            <w:r w:rsidRPr="00475CF0">
              <w:t>т</w:t>
            </w:r>
            <w:r w:rsidRPr="00475CF0">
              <w:t>ным</w:t>
            </w:r>
            <w:r>
              <w:t xml:space="preserve"> месяцем</w:t>
            </w:r>
          </w:p>
        </w:tc>
        <w:tc>
          <w:tcPr>
            <w:tcW w:w="8265" w:type="dxa"/>
          </w:tcPr>
          <w:p w:rsidR="00FE10F5" w:rsidRPr="004C5C0E" w:rsidRDefault="00FE10F5" w:rsidP="00FE10F5">
            <w:pPr>
              <w:widowControl w:val="0"/>
              <w:jc w:val="both"/>
            </w:pPr>
            <w:r w:rsidRPr="004C5C0E">
              <w:t>В 2017 году изменена периодичность подготовки «антикризисных» отчетов на ежеквартал</w:t>
            </w:r>
            <w:r w:rsidRPr="004C5C0E">
              <w:t>ь</w:t>
            </w:r>
            <w:r w:rsidRPr="004C5C0E">
              <w:t>ный формат.</w:t>
            </w:r>
          </w:p>
          <w:p w:rsidR="00FE10F5" w:rsidRPr="004C5C0E" w:rsidRDefault="00FE10F5" w:rsidP="00FE10F5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 xml:space="preserve">Для своевременного принятия управленческих решений по реализации антикризисных мер проводился ежеквартальный мониторинг исполнения Антикризисного плана, результаты его реализации направлены в Минэкономразвития России  и размещены на официальном сайте Правительства Камчатского края (4 отчета). </w:t>
            </w:r>
          </w:p>
          <w:p w:rsidR="00FE10F5" w:rsidRPr="004C5C0E" w:rsidRDefault="00FE10F5" w:rsidP="00FE10F5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 xml:space="preserve">Наиболее значимые результаты реализации Антикризисного плана по итогам 2017 года: </w:t>
            </w:r>
          </w:p>
          <w:p w:rsidR="00FE10F5" w:rsidRPr="004C5C0E" w:rsidRDefault="00FE10F5" w:rsidP="00FE10F5">
            <w:pPr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 xml:space="preserve">- на субсидирование сниженных </w:t>
            </w:r>
            <w:proofErr w:type="spellStart"/>
            <w:r w:rsidRPr="004C5C0E">
              <w:rPr>
                <w:rFonts w:eastAsiaTheme="minorHAnsi"/>
                <w:lang w:eastAsia="en-US"/>
              </w:rPr>
              <w:t>энерготарифов</w:t>
            </w:r>
            <w:proofErr w:type="spellEnd"/>
            <w:r w:rsidRPr="004C5C0E">
              <w:rPr>
                <w:rFonts w:eastAsiaTheme="minorHAnsi"/>
                <w:lang w:eastAsia="en-US"/>
              </w:rPr>
              <w:t xml:space="preserve"> направлено 7 000,2 млн рублей; </w:t>
            </w:r>
          </w:p>
          <w:p w:rsidR="00FE10F5" w:rsidRPr="004C5C0E" w:rsidRDefault="00FE10F5" w:rsidP="00FE10F5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 xml:space="preserve">- на субсидирование предприятий воздушного и водного транспорта направлено 547,6 млн рублей, перевезено 54,1 тыс. авиапассажиров и 10,9 тыс. человек предприятиями водного транспорта; </w:t>
            </w:r>
          </w:p>
          <w:p w:rsidR="00FE10F5" w:rsidRPr="004C5C0E" w:rsidRDefault="00FE10F5" w:rsidP="00FE10F5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lastRenderedPageBreak/>
              <w:t xml:space="preserve">- проводится оперативный мониторинг цен по 40-ка наименованиям продовольствия в целях недопущения  необоснованного роста цен; </w:t>
            </w:r>
          </w:p>
          <w:p w:rsidR="00FE10F5" w:rsidRPr="004C5C0E" w:rsidRDefault="00FE10F5" w:rsidP="00FE10F5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>- продолжена работа по формированию территории опережающего социально-экономического развития «Камчатка». Резидентами ТОР стали 37 предприятий с инвестиц</w:t>
            </w:r>
            <w:r w:rsidRPr="004C5C0E">
              <w:rPr>
                <w:rFonts w:eastAsiaTheme="minorHAnsi"/>
                <w:lang w:eastAsia="en-US"/>
              </w:rPr>
              <w:t>и</w:t>
            </w:r>
            <w:r w:rsidRPr="004C5C0E">
              <w:rPr>
                <w:rFonts w:eastAsiaTheme="minorHAnsi"/>
                <w:lang w:eastAsia="en-US"/>
              </w:rPr>
              <w:t>онными проектами на общую сумму 18,9 млрд. руб., на рассмотрении 51 заявка;</w:t>
            </w:r>
          </w:p>
          <w:p w:rsidR="00FE10F5" w:rsidRPr="004C5C0E" w:rsidRDefault="00FE10F5" w:rsidP="00FE10F5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 xml:space="preserve">- сохранена в полном объеме социальная поддержка граждан. На социальную поддержку направлено 4 925 млн. руб., предоставляется 62 вида социальной помощи. Меры социальной поддержки получают более 91 тысячи жителей Камчатского края. </w:t>
            </w:r>
          </w:p>
          <w:p w:rsidR="00857D64" w:rsidRPr="004C5C0E" w:rsidRDefault="00FE10F5" w:rsidP="00FE10F5">
            <w:pPr>
              <w:widowControl w:val="0"/>
              <w:jc w:val="both"/>
            </w:pPr>
            <w:r w:rsidRPr="004C5C0E">
              <w:rPr>
                <w:rFonts w:eastAsiaTheme="minorHAnsi"/>
                <w:lang w:eastAsia="en-US"/>
              </w:rPr>
              <w:t xml:space="preserve">Реализация Антикризисного плана способствовала сохранению стабильной ситуации.  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lastRenderedPageBreak/>
              <w:t>2.1</w:t>
            </w:r>
            <w:r>
              <w:t>0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4755E">
              <w:t>Подготовка ежеквартальной информации в Счетную П</w:t>
            </w:r>
            <w:r w:rsidRPr="0044755E">
              <w:t>а</w:t>
            </w:r>
            <w:r w:rsidRPr="0044755E">
              <w:t>лату Российской Федерации о ходе реализации Плана действий Правительства Камчатского края, напра</w:t>
            </w:r>
            <w:r w:rsidRPr="0044755E">
              <w:t>в</w:t>
            </w:r>
            <w:r w:rsidRPr="0044755E">
              <w:t>ленных на обеспечение ст</w:t>
            </w:r>
            <w:r w:rsidRPr="0044755E">
              <w:t>а</w:t>
            </w:r>
            <w:r w:rsidRPr="0044755E">
              <w:t>бильного социально-экономического развития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>ного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прогнозирования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jc w:val="center"/>
            </w:pPr>
            <w:r w:rsidRPr="0044755E">
              <w:t xml:space="preserve">ежеквартально,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в установленный срок</w:t>
            </w:r>
          </w:p>
        </w:tc>
        <w:tc>
          <w:tcPr>
            <w:tcW w:w="8265" w:type="dxa"/>
          </w:tcPr>
          <w:p w:rsidR="00857D64" w:rsidRPr="004C5C0E" w:rsidRDefault="00FE10F5" w:rsidP="00FE10F5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>Информация о ходе реализации в Камчатском крае Плана действий Правительства Росси</w:t>
            </w:r>
            <w:r w:rsidRPr="004C5C0E">
              <w:rPr>
                <w:rFonts w:eastAsiaTheme="minorHAnsi"/>
                <w:lang w:eastAsia="en-US"/>
              </w:rPr>
              <w:t>й</w:t>
            </w:r>
            <w:r w:rsidRPr="004C5C0E">
              <w:rPr>
                <w:rFonts w:eastAsiaTheme="minorHAnsi"/>
                <w:lang w:eastAsia="en-US"/>
              </w:rPr>
              <w:t>ской Федерации, направленных на обеспечение стабильного социально-экономического ра</w:t>
            </w:r>
            <w:r w:rsidRPr="004C5C0E">
              <w:rPr>
                <w:rFonts w:eastAsiaTheme="minorHAnsi"/>
                <w:lang w:eastAsia="en-US"/>
              </w:rPr>
              <w:t>з</w:t>
            </w:r>
            <w:r w:rsidRPr="004C5C0E">
              <w:rPr>
                <w:rFonts w:eastAsiaTheme="minorHAnsi"/>
                <w:lang w:eastAsia="en-US"/>
              </w:rPr>
              <w:t>вития Российской Федерации в 2016 году, утвержденного Председателем Правительства Ро</w:t>
            </w:r>
            <w:r w:rsidRPr="004C5C0E">
              <w:rPr>
                <w:rFonts w:eastAsiaTheme="minorHAnsi"/>
                <w:lang w:eastAsia="en-US"/>
              </w:rPr>
              <w:t>с</w:t>
            </w:r>
            <w:r w:rsidRPr="004C5C0E">
              <w:rPr>
                <w:rFonts w:eastAsiaTheme="minorHAnsi"/>
                <w:lang w:eastAsia="en-US"/>
              </w:rPr>
              <w:t>сийской Федерации 1 марта 2016 года № ДМ-П13-1100, направлена в адрес аудитора Сче</w:t>
            </w:r>
            <w:r w:rsidRPr="004C5C0E">
              <w:rPr>
                <w:rFonts w:eastAsiaTheme="minorHAnsi"/>
                <w:lang w:eastAsia="en-US"/>
              </w:rPr>
              <w:t>т</w:t>
            </w:r>
            <w:r w:rsidRPr="004C5C0E">
              <w:rPr>
                <w:rFonts w:eastAsiaTheme="minorHAnsi"/>
                <w:lang w:eastAsia="en-US"/>
              </w:rPr>
              <w:t>ной палаты РФ Ю.В. Росляка (исх. от 13.01.2017 № 28-130).</w:t>
            </w:r>
          </w:p>
          <w:p w:rsidR="00FE10F5" w:rsidRPr="004C5C0E" w:rsidRDefault="00FE10F5" w:rsidP="00FE10F5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>Запросов о предоставлении отчетов в 2017 году не поступало.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2.1</w:t>
            </w:r>
            <w:r>
              <w:t>1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356FD6">
            <w:pPr>
              <w:widowControl w:val="0"/>
              <w:jc w:val="both"/>
            </w:pPr>
            <w:r w:rsidRPr="0044755E">
              <w:t>Подготовка  еженедельного мониторинга ситуации в промышленности Камча</w:t>
            </w:r>
            <w:r w:rsidRPr="0044755E">
              <w:t>т</w:t>
            </w:r>
            <w:r w:rsidRPr="0044755E">
              <w:t>ского края по форме и пок</w:t>
            </w:r>
            <w:r w:rsidRPr="0044755E">
              <w:t>а</w:t>
            </w:r>
            <w:r w:rsidRPr="0044755E">
              <w:t xml:space="preserve">зателям </w:t>
            </w:r>
            <w:proofErr w:type="spellStart"/>
            <w:r w:rsidRPr="0044755E">
              <w:t>Минпромторга</w:t>
            </w:r>
            <w:proofErr w:type="spellEnd"/>
            <w:r w:rsidRPr="0044755E">
              <w:t xml:space="preserve"> Ро</w:t>
            </w:r>
            <w:r w:rsidRPr="0044755E">
              <w:t>с</w:t>
            </w:r>
            <w:r w:rsidRPr="0044755E">
              <w:t>сии и размещение результ</w:t>
            </w:r>
            <w:r w:rsidRPr="0044755E">
              <w:t>а</w:t>
            </w:r>
            <w:r w:rsidRPr="0044755E">
              <w:t xml:space="preserve">тов на сайте </w:t>
            </w:r>
            <w:proofErr w:type="spellStart"/>
            <w:r w:rsidRPr="0044755E">
              <w:t>Минпромторга</w:t>
            </w:r>
            <w:proofErr w:type="spellEnd"/>
            <w:r w:rsidRPr="0044755E">
              <w:t xml:space="preserve"> России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>ного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 прогнозирования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>
              <w:t>е</w:t>
            </w:r>
            <w:r w:rsidRPr="0044755E">
              <w:t>женедельно,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среда</w:t>
            </w:r>
          </w:p>
        </w:tc>
        <w:tc>
          <w:tcPr>
            <w:tcW w:w="8265" w:type="dxa"/>
          </w:tcPr>
          <w:p w:rsidR="00870B4E" w:rsidRPr="004C5C0E" w:rsidRDefault="00870B4E" w:rsidP="00870B4E">
            <w:pPr>
              <w:widowControl w:val="0"/>
              <w:jc w:val="both"/>
            </w:pPr>
            <w:r w:rsidRPr="004C5C0E">
              <w:t xml:space="preserve">Проведено и размещено в ГИС «Промышленность» на сайте </w:t>
            </w:r>
            <w:proofErr w:type="spellStart"/>
            <w:r w:rsidRPr="004C5C0E">
              <w:t>Минпромторга</w:t>
            </w:r>
            <w:proofErr w:type="spellEnd"/>
            <w:r w:rsidRPr="004C5C0E">
              <w:t xml:space="preserve"> России 52 мон</w:t>
            </w:r>
            <w:r w:rsidRPr="004C5C0E">
              <w:t>и</w:t>
            </w:r>
            <w:r w:rsidRPr="004C5C0E">
              <w:t>торинга о ситуации в промышленности.</w:t>
            </w:r>
          </w:p>
          <w:p w:rsidR="00857D64" w:rsidRPr="004C5C0E" w:rsidRDefault="00870B4E" w:rsidP="00870B4E">
            <w:pPr>
              <w:widowControl w:val="0"/>
              <w:jc w:val="both"/>
            </w:pPr>
            <w:r w:rsidRPr="004C5C0E">
              <w:t xml:space="preserve">С октября 2017 года </w:t>
            </w:r>
            <w:proofErr w:type="spellStart"/>
            <w:r w:rsidRPr="004C5C0E">
              <w:t>Минпромторгом</w:t>
            </w:r>
            <w:proofErr w:type="spellEnd"/>
            <w:r w:rsidRPr="004C5C0E">
              <w:t xml:space="preserve"> РФ введен еще один дополнительный мониторинг пр</w:t>
            </w:r>
            <w:r w:rsidRPr="004C5C0E">
              <w:t>о</w:t>
            </w:r>
            <w:r w:rsidRPr="004C5C0E">
              <w:t>мышленных предприятий, информация направлена 10 раз.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2.1</w:t>
            </w:r>
            <w:r>
              <w:t>2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FB6D9F">
            <w:pPr>
              <w:widowControl w:val="0"/>
              <w:jc w:val="both"/>
            </w:pPr>
            <w:r w:rsidRPr="0044755E">
              <w:t>Проведение мониторинга системообразующих пре</w:t>
            </w:r>
            <w:r w:rsidRPr="0044755E">
              <w:t>д</w:t>
            </w:r>
            <w:r w:rsidRPr="0044755E">
              <w:t>приятий Камчатского края по форм</w:t>
            </w:r>
            <w:r>
              <w:t>ам</w:t>
            </w:r>
            <w:r w:rsidRPr="0044755E">
              <w:t xml:space="preserve"> статистической отчетности П3</w:t>
            </w:r>
            <w:r>
              <w:t>, П4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>ного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прогнозирования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ежемесячно,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до </w:t>
            </w:r>
            <w:r>
              <w:t>15 и до</w:t>
            </w:r>
            <w:r w:rsidRPr="0044755E">
              <w:t>28 числа месяца, следу</w:t>
            </w:r>
            <w:r w:rsidRPr="0044755E">
              <w:t>ю</w:t>
            </w:r>
            <w:r w:rsidRPr="0044755E">
              <w:t>щего за отчетным</w:t>
            </w:r>
          </w:p>
        </w:tc>
        <w:tc>
          <w:tcPr>
            <w:tcW w:w="8265" w:type="dxa"/>
          </w:tcPr>
          <w:p w:rsidR="00D07295" w:rsidRPr="004C5C0E" w:rsidRDefault="00D07295" w:rsidP="00D0729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>Проводился ежемесячный мониторинг финансового состояния системообразующих пре</w:t>
            </w:r>
            <w:r w:rsidRPr="004C5C0E">
              <w:rPr>
                <w:rFonts w:eastAsiaTheme="minorHAnsi"/>
                <w:lang w:eastAsia="en-US"/>
              </w:rPr>
              <w:t>д</w:t>
            </w:r>
            <w:r w:rsidRPr="004C5C0E">
              <w:rPr>
                <w:rFonts w:eastAsiaTheme="minorHAnsi"/>
                <w:lang w:eastAsia="en-US"/>
              </w:rPr>
              <w:t>приятий, оказывающих существенное влияние на экономику, занятость населения и социал</w:t>
            </w:r>
            <w:r w:rsidRPr="004C5C0E">
              <w:rPr>
                <w:rFonts w:eastAsiaTheme="minorHAnsi"/>
                <w:lang w:eastAsia="en-US"/>
              </w:rPr>
              <w:t>ь</w:t>
            </w:r>
            <w:r w:rsidRPr="004C5C0E">
              <w:rPr>
                <w:rFonts w:eastAsiaTheme="minorHAnsi"/>
                <w:lang w:eastAsia="en-US"/>
              </w:rPr>
              <w:t xml:space="preserve">ную стабильность в Камчатском крае. </w:t>
            </w:r>
          </w:p>
          <w:p w:rsidR="00857D64" w:rsidRPr="004C5C0E" w:rsidRDefault="00CD3C45" w:rsidP="00D07295">
            <w:pPr>
              <w:widowControl w:val="0"/>
              <w:jc w:val="both"/>
            </w:pPr>
            <w:r w:rsidRPr="004C5C0E">
              <w:t>Проведен</w:t>
            </w:r>
            <w:r w:rsidR="00D07295" w:rsidRPr="004C5C0E">
              <w:t>о</w:t>
            </w:r>
            <w:r w:rsidRPr="004C5C0E">
              <w:t xml:space="preserve"> 12 мониторингов,</w:t>
            </w:r>
            <w:r w:rsidR="00D07295" w:rsidRPr="004C5C0E">
              <w:t xml:space="preserve"> </w:t>
            </w:r>
            <w:r w:rsidRPr="004C5C0E">
              <w:t xml:space="preserve">ухудшения динамики показателей не зафиксировано. 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2.1</w:t>
            </w:r>
            <w:r>
              <w:t>3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Организация и подготовка актуализированного вар</w:t>
            </w:r>
            <w:r w:rsidRPr="0044755E">
              <w:t>и</w:t>
            </w:r>
            <w:r w:rsidRPr="0044755E">
              <w:t>анта Паспорта Камчатского края и предоставление в Редакционный совет оф</w:t>
            </w:r>
            <w:r w:rsidRPr="0044755E">
              <w:t>и</w:t>
            </w:r>
            <w:r w:rsidRPr="0044755E">
              <w:t>циального сайта исполн</w:t>
            </w:r>
            <w:r w:rsidRPr="0044755E">
              <w:t>и</w:t>
            </w:r>
            <w:r w:rsidRPr="0044755E">
              <w:t>тельных органов госуда</w:t>
            </w:r>
            <w:r w:rsidRPr="0044755E">
              <w:t>р</w:t>
            </w:r>
            <w:r w:rsidRPr="0044755E">
              <w:t>ственной власти Камчатск</w:t>
            </w:r>
            <w:r w:rsidRPr="0044755E">
              <w:t>о</w:t>
            </w:r>
            <w:r w:rsidRPr="0044755E">
              <w:t xml:space="preserve">го края для его размещения </w:t>
            </w:r>
            <w:r w:rsidRPr="0044755E">
              <w:lastRenderedPageBreak/>
              <w:t>в сети Интернет (распор</w:t>
            </w:r>
            <w:r w:rsidRPr="0044755E">
              <w:t>я</w:t>
            </w:r>
            <w:r w:rsidRPr="0044755E">
              <w:t>жение Правительства Ка</w:t>
            </w:r>
            <w:r w:rsidRPr="0044755E">
              <w:t>м</w:t>
            </w:r>
            <w:r w:rsidRPr="0044755E">
              <w:t>чатского края от 28.02.2013 № 73- РП)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lastRenderedPageBreak/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 xml:space="preserve">ного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прогнозирования </w:t>
            </w:r>
          </w:p>
        </w:tc>
        <w:tc>
          <w:tcPr>
            <w:tcW w:w="1849" w:type="dxa"/>
          </w:tcPr>
          <w:p w:rsidR="00857D64" w:rsidRDefault="00857D64" w:rsidP="00FC5042">
            <w:pPr>
              <w:widowControl w:val="0"/>
              <w:jc w:val="center"/>
            </w:pPr>
            <w:r w:rsidRPr="0044755E">
              <w:t>30 мая</w:t>
            </w:r>
            <w:r>
              <w:t>;</w:t>
            </w:r>
          </w:p>
          <w:p w:rsidR="00857D64" w:rsidRPr="0044755E" w:rsidRDefault="00857D64" w:rsidP="00FC5042">
            <w:pPr>
              <w:widowControl w:val="0"/>
              <w:jc w:val="center"/>
            </w:pPr>
            <w:r w:rsidRPr="0044755E">
              <w:t>30 ноября</w:t>
            </w:r>
          </w:p>
        </w:tc>
        <w:tc>
          <w:tcPr>
            <w:tcW w:w="8265" w:type="dxa"/>
          </w:tcPr>
          <w:p w:rsidR="00C845EA" w:rsidRPr="004C5C0E" w:rsidRDefault="00C845EA" w:rsidP="00C845EA">
            <w:pPr>
              <w:autoSpaceDE w:val="0"/>
              <w:autoSpaceDN w:val="0"/>
              <w:adjustRightInd w:val="0"/>
              <w:ind w:hanging="33"/>
              <w:jc w:val="both"/>
            </w:pPr>
            <w:r w:rsidRPr="004C5C0E">
              <w:t>В целях продвижения имиджа Камчатского края с точки зрения территории устойчивого эк</w:t>
            </w:r>
            <w:r w:rsidRPr="004C5C0E">
              <w:t>о</w:t>
            </w:r>
            <w:r w:rsidRPr="004C5C0E">
              <w:t>номического развития для привлечения инвесторов 2 раза за год выполнена актуализация Паспорта Камчатского края, размещаемого на главной странице официального сайта испо</w:t>
            </w:r>
            <w:r w:rsidRPr="004C5C0E">
              <w:t>л</w:t>
            </w:r>
            <w:r w:rsidRPr="004C5C0E">
              <w:t>нительных органов государственной власти Камчатского края в сети «Интернет».</w:t>
            </w:r>
          </w:p>
          <w:p w:rsidR="00C22ECE" w:rsidRPr="004C5C0E" w:rsidRDefault="00C22ECE" w:rsidP="004C5C0E">
            <w:pPr>
              <w:autoSpaceDE w:val="0"/>
              <w:autoSpaceDN w:val="0"/>
              <w:adjustRightInd w:val="0"/>
              <w:ind w:hanging="33"/>
              <w:jc w:val="both"/>
            </w:pPr>
            <w:r w:rsidRPr="004C5C0E">
              <w:t>Подготовлено и принято распоряжение Правительства Камчатского края от 27.12.2017 № 551-РП о внесении изменений в перечень разработчиков разделов структуры Паспорта в св</w:t>
            </w:r>
            <w:r w:rsidRPr="004C5C0E">
              <w:t>я</w:t>
            </w:r>
            <w:r w:rsidRPr="004C5C0E">
              <w:t>зи с произошедшими изменениями структуры ИОГВ Камчатского края.</w:t>
            </w:r>
          </w:p>
        </w:tc>
      </w:tr>
      <w:tr w:rsidR="00857D64" w:rsidRPr="00394C65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lastRenderedPageBreak/>
              <w:t>2.1</w:t>
            </w:r>
            <w:r>
              <w:t>4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информации в Министерство специальных программ и по делам каз</w:t>
            </w:r>
            <w:r w:rsidRPr="0044755E">
              <w:t>а</w:t>
            </w:r>
            <w:r w:rsidRPr="0044755E">
              <w:t>чества Камчатского края (исх. от 26.01.2016 № 31.5-82) о процессах в социал</w:t>
            </w:r>
            <w:r w:rsidRPr="0044755E">
              <w:t>ь</w:t>
            </w:r>
            <w:r w:rsidRPr="0044755E">
              <w:t>но-экономической сфере, способствующих формир</w:t>
            </w:r>
            <w:r w:rsidRPr="0044755E">
              <w:t>о</w:t>
            </w:r>
            <w:r w:rsidRPr="0044755E">
              <w:t>ванию социальной базы терроризма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 xml:space="preserve">ного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прогнозирования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jc w:val="center"/>
            </w:pPr>
            <w:r w:rsidRPr="0044755E">
              <w:t>5 числа месяца, следующего за отчетным кварт</w:t>
            </w:r>
            <w:r w:rsidRPr="0044755E">
              <w:t>а</w:t>
            </w:r>
            <w:r w:rsidRPr="0044755E">
              <w:t>лом (5 января, 5 апреля, 5 июля, 5 октября)</w:t>
            </w:r>
          </w:p>
        </w:tc>
        <w:tc>
          <w:tcPr>
            <w:tcW w:w="8265" w:type="dxa"/>
          </w:tcPr>
          <w:p w:rsidR="00857D64" w:rsidRPr="004C5C0E" w:rsidRDefault="00E849D0" w:rsidP="00E849D0">
            <w:pPr>
              <w:jc w:val="both"/>
            </w:pPr>
            <w:r w:rsidRPr="004C5C0E">
              <w:t xml:space="preserve">Проведено и направлено в </w:t>
            </w:r>
            <w:proofErr w:type="spellStart"/>
            <w:r w:rsidRPr="004C5C0E">
              <w:t>Минспецпрограмм</w:t>
            </w:r>
            <w:proofErr w:type="spellEnd"/>
            <w:r w:rsidRPr="004C5C0E">
              <w:t xml:space="preserve"> Камчатского края 4 мониторинга о процессах в социально-экономической сфере. Факторов, способствующих формированию социальной базы терроризма, не выявлено. </w:t>
            </w:r>
          </w:p>
        </w:tc>
      </w:tr>
      <w:tr w:rsidR="00857D64" w:rsidRPr="00F95059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2.1</w:t>
            </w:r>
            <w:r>
              <w:t>5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статистических данных о важнейших пок</w:t>
            </w:r>
            <w:r w:rsidRPr="0044755E">
              <w:t>а</w:t>
            </w:r>
            <w:r w:rsidRPr="0044755E">
              <w:t>зателях социально-экономического развития Камчатского края и уровня жизни населения в сравн</w:t>
            </w:r>
            <w:r w:rsidRPr="0044755E">
              <w:t>е</w:t>
            </w:r>
            <w:r w:rsidRPr="0044755E">
              <w:t>нии с соответствующими среднероссийскими показ</w:t>
            </w:r>
            <w:r w:rsidRPr="0044755E">
              <w:t>а</w:t>
            </w:r>
            <w:r w:rsidRPr="0044755E">
              <w:t>телями</w:t>
            </w:r>
            <w:r>
              <w:t xml:space="preserve"> (Протокол СБ РФ от 17.10.2016) </w:t>
            </w:r>
            <w:r w:rsidRPr="0044755E">
              <w:t xml:space="preserve"> и размещение на официальном сайте и</w:t>
            </w:r>
            <w:r w:rsidRPr="0044755E">
              <w:t>с</w:t>
            </w:r>
            <w:r w:rsidRPr="0044755E">
              <w:t>полнительных органов го</w:t>
            </w:r>
            <w:r w:rsidRPr="0044755E">
              <w:t>с</w:t>
            </w:r>
            <w:r w:rsidRPr="0044755E">
              <w:t>ударственной власти Ка</w:t>
            </w:r>
            <w:r w:rsidRPr="0044755E">
              <w:t>м</w:t>
            </w:r>
            <w:r w:rsidRPr="0044755E">
              <w:t>чатского края в сети «И</w:t>
            </w:r>
            <w:r w:rsidRPr="0044755E">
              <w:t>н</w:t>
            </w:r>
            <w:r w:rsidRPr="0044755E">
              <w:t>тернет»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 xml:space="preserve">ного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прогнозирования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20 апреля,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далее еже</w:t>
            </w:r>
            <w:r>
              <w:t>ква</w:t>
            </w:r>
            <w:r>
              <w:t>р</w:t>
            </w:r>
            <w:r>
              <w:t>тальн</w:t>
            </w:r>
            <w:r w:rsidRPr="0044755E">
              <w:t>о, до 25 чи</w:t>
            </w:r>
            <w:r w:rsidRPr="0044755E">
              <w:t>с</w:t>
            </w:r>
            <w:r w:rsidRPr="0044755E">
              <w:t>ла месяца, след</w:t>
            </w:r>
            <w:r w:rsidRPr="0044755E">
              <w:t>у</w:t>
            </w:r>
            <w:r w:rsidRPr="0044755E">
              <w:t>ющего за отче</w:t>
            </w:r>
            <w:r w:rsidRPr="0044755E">
              <w:t>т</w:t>
            </w:r>
            <w:r w:rsidRPr="0044755E">
              <w:t xml:space="preserve">ным </w:t>
            </w:r>
            <w:r>
              <w:t>квартало</w:t>
            </w:r>
            <w:r w:rsidRPr="0044755E">
              <w:t>м</w:t>
            </w:r>
          </w:p>
        </w:tc>
        <w:tc>
          <w:tcPr>
            <w:tcW w:w="8265" w:type="dxa"/>
          </w:tcPr>
          <w:p w:rsidR="00665A72" w:rsidRPr="004C5C0E" w:rsidRDefault="00665A72" w:rsidP="00665A72">
            <w:pPr>
              <w:jc w:val="both"/>
            </w:pPr>
            <w:r w:rsidRPr="004C5C0E">
              <w:t>Подготовлены и размещены на странице Минэкономразвития Камчатского края официальн</w:t>
            </w:r>
            <w:r w:rsidRPr="004C5C0E">
              <w:t>о</w:t>
            </w:r>
            <w:r w:rsidRPr="004C5C0E">
              <w:t>го сайта исполнительных органов государственной власти Камчатского края (раздел «Тек</w:t>
            </w:r>
            <w:r w:rsidRPr="004C5C0E">
              <w:t>у</w:t>
            </w:r>
            <w:r w:rsidRPr="004C5C0E">
              <w:t>щая деятельность Министерства» подраздел «Мониторинг»)</w:t>
            </w:r>
          </w:p>
          <w:p w:rsidR="00857D64" w:rsidRPr="004C5C0E" w:rsidRDefault="00665A72" w:rsidP="004C5C0E">
            <w:pPr>
              <w:widowControl w:val="0"/>
              <w:jc w:val="both"/>
            </w:pPr>
            <w:r w:rsidRPr="004C5C0E">
              <w:t>статистические данные о</w:t>
            </w:r>
            <w:hyperlink r:id="rId9" w:history="1">
              <w:r w:rsidRPr="004C5C0E">
                <w:t>тдельных показателей СЭР Камчатского края в сравнении с показ</w:t>
              </w:r>
              <w:r w:rsidRPr="004C5C0E">
                <w:t>а</w:t>
              </w:r>
              <w:r w:rsidRPr="004C5C0E">
                <w:t>телями РФ и субъектов ДФО</w:t>
              </w:r>
            </w:hyperlink>
            <w:r w:rsidRPr="004C5C0E">
              <w:t>, определен рейтинг Камчатского края в этих показателях.</w:t>
            </w:r>
          </w:p>
          <w:p w:rsidR="00665A72" w:rsidRPr="004C5C0E" w:rsidRDefault="00665A72" w:rsidP="004C5C0E">
            <w:pPr>
              <w:spacing w:after="200"/>
              <w:jc w:val="both"/>
            </w:pPr>
            <w:r w:rsidRPr="004C5C0E">
              <w:t>По итогам за 9 месяцев 2017 года экономическая ситуация в Камчатском крае устойчивая, выше средних значений по Дальневосточному федеральному округу. В рейтинге субъектов ДФО по обеспечению ускоренного развития макрорегиона Камчатский край занимал 1 место (по итогам за 2016 год – 3 место).</w:t>
            </w:r>
          </w:p>
        </w:tc>
      </w:tr>
      <w:tr w:rsidR="00857D64" w:rsidRPr="00F95059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2.1</w:t>
            </w:r>
            <w:r>
              <w:t>6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Осуществление монитори</w:t>
            </w:r>
            <w:r w:rsidRPr="0044755E">
              <w:t>н</w:t>
            </w:r>
            <w:r w:rsidRPr="0044755E">
              <w:t>га ситуации по созданию и функционированию зон и территорий с особым пр</w:t>
            </w:r>
            <w:r w:rsidRPr="0044755E">
              <w:t>а</w:t>
            </w:r>
            <w:r w:rsidRPr="0044755E">
              <w:t>вовым режимом осущест</w:t>
            </w:r>
            <w:r w:rsidRPr="0044755E">
              <w:t>в</w:t>
            </w:r>
            <w:r w:rsidRPr="0044755E">
              <w:t>ления предпринимательской деятельности в Российской Федерации, взаимодействие с Минэкономразвития Ро</w:t>
            </w:r>
            <w:r w:rsidRPr="0044755E">
              <w:t>с</w:t>
            </w:r>
            <w:r w:rsidRPr="0044755E">
              <w:t xml:space="preserve">сии, </w:t>
            </w:r>
            <w:proofErr w:type="spellStart"/>
            <w:r w:rsidRPr="0044755E">
              <w:t>Минвостокразвития</w:t>
            </w:r>
            <w:proofErr w:type="spellEnd"/>
            <w:r w:rsidRPr="0044755E">
              <w:t xml:space="preserve"> России по данным вопросам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>нальной экон</w:t>
            </w:r>
            <w:r w:rsidRPr="0044755E">
              <w:t>о</w:t>
            </w:r>
            <w:r w:rsidRPr="0044755E">
              <w:t>мики и управл</w:t>
            </w:r>
            <w:r w:rsidRPr="0044755E">
              <w:t>е</w:t>
            </w:r>
            <w:r w:rsidRPr="0044755E">
              <w:t xml:space="preserve">ния 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0E60A8" w:rsidRPr="004C5C0E" w:rsidRDefault="000E60A8" w:rsidP="000E60A8">
            <w:pPr>
              <w:widowControl w:val="0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>Мониторинг осуществляется регулярно. По результатам анализа функционирования терр</w:t>
            </w:r>
            <w:r w:rsidRPr="004C5C0E">
              <w:rPr>
                <w:rFonts w:eastAsiaTheme="minorHAnsi"/>
                <w:lang w:eastAsia="en-US"/>
              </w:rPr>
              <w:t>и</w:t>
            </w:r>
            <w:r w:rsidRPr="004C5C0E">
              <w:rPr>
                <w:rFonts w:eastAsiaTheme="minorHAnsi"/>
                <w:lang w:eastAsia="en-US"/>
              </w:rPr>
              <w:t>торий с особым правовым режимом осуществления предпринимательской деятельности по</w:t>
            </w:r>
            <w:r w:rsidRPr="004C5C0E">
              <w:rPr>
                <w:rFonts w:eastAsiaTheme="minorHAnsi"/>
                <w:lang w:eastAsia="en-US"/>
              </w:rPr>
              <w:t>д</w:t>
            </w:r>
            <w:r w:rsidRPr="004C5C0E">
              <w:rPr>
                <w:rFonts w:eastAsiaTheme="minorHAnsi"/>
                <w:lang w:eastAsia="en-US"/>
              </w:rPr>
              <w:t>готовлены материалы к совещанию в Комитете Совета Федерации по бюджету и финанс</w:t>
            </w:r>
            <w:r w:rsidRPr="004C5C0E">
              <w:rPr>
                <w:rFonts w:eastAsiaTheme="minorHAnsi"/>
                <w:lang w:eastAsia="en-US"/>
              </w:rPr>
              <w:t>о</w:t>
            </w:r>
            <w:r w:rsidRPr="004C5C0E">
              <w:rPr>
                <w:rFonts w:eastAsiaTheme="minorHAnsi"/>
                <w:lang w:eastAsia="en-US"/>
              </w:rPr>
              <w:t>вым рынкам по оценке эффективности механизмов, направленных на решение стратегич</w:t>
            </w:r>
            <w:r w:rsidRPr="004C5C0E">
              <w:rPr>
                <w:rFonts w:eastAsiaTheme="minorHAnsi"/>
                <w:lang w:eastAsia="en-US"/>
              </w:rPr>
              <w:t>е</w:t>
            </w:r>
            <w:r w:rsidRPr="004C5C0E">
              <w:rPr>
                <w:rFonts w:eastAsiaTheme="minorHAnsi"/>
                <w:lang w:eastAsia="en-US"/>
              </w:rPr>
              <w:t>ской задачи Российской Федерации по развитию Дальнего Востока. Сформированы предл</w:t>
            </w:r>
            <w:r w:rsidRPr="004C5C0E">
              <w:rPr>
                <w:rFonts w:eastAsiaTheme="minorHAnsi"/>
                <w:lang w:eastAsia="en-US"/>
              </w:rPr>
              <w:t>о</w:t>
            </w:r>
            <w:r w:rsidRPr="004C5C0E">
              <w:rPr>
                <w:rFonts w:eastAsiaTheme="minorHAnsi"/>
                <w:lang w:eastAsia="en-US"/>
              </w:rPr>
              <w:t>жения:</w:t>
            </w:r>
          </w:p>
          <w:p w:rsidR="000E60A8" w:rsidRPr="004C5C0E" w:rsidRDefault="000E60A8" w:rsidP="000E60A8">
            <w:pPr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>- по совершенствованию федерального законодательства в части стратегического планиров</w:t>
            </w:r>
            <w:r w:rsidRPr="004C5C0E">
              <w:rPr>
                <w:rFonts w:eastAsiaTheme="minorHAnsi"/>
                <w:lang w:eastAsia="en-US"/>
              </w:rPr>
              <w:t>а</w:t>
            </w:r>
            <w:r w:rsidRPr="004C5C0E">
              <w:rPr>
                <w:rFonts w:eastAsiaTheme="minorHAnsi"/>
                <w:lang w:eastAsia="en-US"/>
              </w:rPr>
              <w:t>ния по вопросам, касающимся обеспечения эффективного государственного контроля за р</w:t>
            </w:r>
            <w:r w:rsidRPr="004C5C0E">
              <w:rPr>
                <w:rFonts w:eastAsiaTheme="minorHAnsi"/>
                <w:lang w:eastAsia="en-US"/>
              </w:rPr>
              <w:t>е</w:t>
            </w:r>
            <w:r w:rsidRPr="004C5C0E">
              <w:rPr>
                <w:rFonts w:eastAsiaTheme="minorHAnsi"/>
                <w:lang w:eastAsia="en-US"/>
              </w:rPr>
              <w:t>зультатами, в том числе финансовыми, деятельности федеральных, региональных, местных структур и резидентов в рамках ТОР и Свободного порта Владивосток, а также достоверного прогнозирования последствий функционирования таких территорий, устранению пробелов и недостатков в законодательной базе;</w:t>
            </w:r>
          </w:p>
          <w:p w:rsidR="000E60A8" w:rsidRPr="004C5C0E" w:rsidRDefault="000E60A8" w:rsidP="000E60A8">
            <w:pPr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lastRenderedPageBreak/>
              <w:t>- по исключению рисков ухудшения бюджетной обеспеченности субъектов Российской Ф</w:t>
            </w:r>
            <w:r w:rsidRPr="004C5C0E">
              <w:rPr>
                <w:rFonts w:eastAsiaTheme="minorHAnsi"/>
                <w:lang w:eastAsia="en-US"/>
              </w:rPr>
              <w:t>е</w:t>
            </w:r>
            <w:r w:rsidRPr="004C5C0E">
              <w:rPr>
                <w:rFonts w:eastAsiaTheme="minorHAnsi"/>
                <w:lang w:eastAsia="en-US"/>
              </w:rPr>
              <w:t>дерации, устанавливающих налоговые льготы и преференции во исполнение стратегических решений Российской Федерации в части обеспечения функционирования зон и территорий с особым правовым режимом осуществления предпринимательской деятельности.</w:t>
            </w:r>
          </w:p>
          <w:p w:rsidR="00857D64" w:rsidRPr="004C5C0E" w:rsidRDefault="000E60A8" w:rsidP="000E60A8">
            <w:pPr>
              <w:pStyle w:val="af7"/>
              <w:ind w:left="0"/>
              <w:rPr>
                <w:sz w:val="20"/>
                <w:szCs w:val="20"/>
              </w:rPr>
            </w:pPr>
            <w:r w:rsidRPr="004C5C0E">
              <w:rPr>
                <w:rFonts w:eastAsiaTheme="minorHAnsi"/>
                <w:sz w:val="20"/>
                <w:szCs w:val="20"/>
                <w:lang w:eastAsia="en-US"/>
              </w:rPr>
              <w:t>Подготовлены предложения по совершенствованию законодательных актов Российской Ф</w:t>
            </w:r>
            <w:r w:rsidRPr="004C5C0E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4C5C0E">
              <w:rPr>
                <w:rFonts w:eastAsiaTheme="minorHAnsi"/>
                <w:sz w:val="20"/>
                <w:szCs w:val="20"/>
                <w:lang w:eastAsia="en-US"/>
              </w:rPr>
              <w:t xml:space="preserve">дерации, предусматривающих реализацию мер по развитию территорий, входящих в состав Дальневосточного федерального округа, для направления в </w:t>
            </w:r>
            <w:proofErr w:type="spellStart"/>
            <w:r w:rsidRPr="004C5C0E">
              <w:rPr>
                <w:rFonts w:eastAsiaTheme="minorHAnsi"/>
                <w:sz w:val="20"/>
                <w:szCs w:val="20"/>
                <w:lang w:eastAsia="en-US"/>
              </w:rPr>
              <w:t>Минвостокразвития</w:t>
            </w:r>
            <w:proofErr w:type="spellEnd"/>
            <w:r w:rsidRPr="004C5C0E">
              <w:rPr>
                <w:rFonts w:eastAsiaTheme="minorHAnsi"/>
                <w:sz w:val="20"/>
                <w:szCs w:val="20"/>
                <w:lang w:eastAsia="en-US"/>
              </w:rPr>
              <w:t xml:space="preserve"> России, </w:t>
            </w:r>
            <w:proofErr w:type="spellStart"/>
            <w:r w:rsidRPr="004C5C0E">
              <w:rPr>
                <w:rFonts w:eastAsiaTheme="minorHAnsi"/>
                <w:sz w:val="20"/>
                <w:szCs w:val="20"/>
                <w:lang w:eastAsia="en-US"/>
              </w:rPr>
              <w:t>Минпромторг</w:t>
            </w:r>
            <w:proofErr w:type="spellEnd"/>
            <w:r w:rsidRPr="004C5C0E">
              <w:rPr>
                <w:rFonts w:eastAsiaTheme="minorHAnsi"/>
                <w:sz w:val="20"/>
                <w:szCs w:val="20"/>
                <w:lang w:eastAsia="en-US"/>
              </w:rPr>
              <w:t xml:space="preserve"> России.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lastRenderedPageBreak/>
              <w:t>2.1</w:t>
            </w:r>
            <w:r>
              <w:t>7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jc w:val="both"/>
            </w:pPr>
            <w:r w:rsidRPr="0044755E">
              <w:t>Подготовка доклада о фа</w:t>
            </w:r>
            <w:r w:rsidRPr="0044755E">
              <w:t>к</w:t>
            </w:r>
            <w:r w:rsidRPr="0044755E">
              <w:t>тически достигнутых знач</w:t>
            </w:r>
            <w:r w:rsidRPr="0044755E">
              <w:t>е</w:t>
            </w:r>
            <w:r w:rsidRPr="0044755E">
              <w:t>ниях показателей для оце</w:t>
            </w:r>
            <w:r w:rsidRPr="0044755E">
              <w:t>н</w:t>
            </w:r>
            <w:r w:rsidRPr="0044755E">
              <w:t>ки эффективности деятел</w:t>
            </w:r>
            <w:r w:rsidRPr="0044755E">
              <w:t>ь</w:t>
            </w:r>
            <w:r w:rsidRPr="0044755E">
              <w:t>ности органов исполн</w:t>
            </w:r>
            <w:r w:rsidRPr="0044755E">
              <w:t>и</w:t>
            </w:r>
            <w:r w:rsidRPr="0044755E">
              <w:t>тельной власти Камчатского края и их планируемых зн</w:t>
            </w:r>
            <w:r w:rsidRPr="0044755E">
              <w:t>а</w:t>
            </w:r>
            <w:r w:rsidRPr="0044755E">
              <w:t xml:space="preserve">чениях на 3-летний период 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>нальной экон</w:t>
            </w:r>
            <w:r w:rsidRPr="0044755E">
              <w:t>о</w:t>
            </w:r>
            <w:r w:rsidRPr="0044755E">
              <w:t>мики и управл</w:t>
            </w:r>
            <w:r w:rsidRPr="0044755E">
              <w:t>е</w:t>
            </w:r>
            <w:r w:rsidRPr="0044755E">
              <w:t>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jc w:val="center"/>
            </w:pPr>
            <w:r w:rsidRPr="0044755E">
              <w:t>30 марта</w:t>
            </w:r>
          </w:p>
        </w:tc>
        <w:tc>
          <w:tcPr>
            <w:tcW w:w="8265" w:type="dxa"/>
          </w:tcPr>
          <w:p w:rsidR="00857D64" w:rsidRPr="004C5C0E" w:rsidRDefault="000E60A8" w:rsidP="000E60A8">
            <w:pPr>
              <w:pStyle w:val="af8"/>
            </w:pPr>
            <w:r w:rsidRPr="004C5C0E">
              <w:t>Подготовлен и направлен в Правительство Российской Федерации доклад Губернатора Ка</w:t>
            </w:r>
            <w:r w:rsidRPr="004C5C0E">
              <w:t>м</w:t>
            </w:r>
            <w:r w:rsidRPr="004C5C0E">
              <w:t>чатского края о достигнутых значениях показателей для оценки эффективности деятельности органов исполнительной власти Камчатского края за 2016 год и их планируемых значениях на 3-летний период. В соответствии с установленным порядком сформирован и направлен комплект документов в  Минэкономразвития России.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2.1</w:t>
            </w:r>
            <w:r>
              <w:t>8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информации об обеспечении основными продуктами питания нас</w:t>
            </w:r>
            <w:r w:rsidRPr="0044755E">
              <w:t>е</w:t>
            </w:r>
            <w:r w:rsidRPr="0044755E">
              <w:t>ления отдаленных и тру</w:t>
            </w:r>
            <w:r w:rsidRPr="0044755E">
              <w:t>д</w:t>
            </w:r>
            <w:r w:rsidRPr="0044755E">
              <w:t>нодоступных районов Ка</w:t>
            </w:r>
            <w:r w:rsidRPr="0044755E">
              <w:t>м</w:t>
            </w:r>
            <w:r w:rsidRPr="0044755E">
              <w:t>чатского края для  пре</w:t>
            </w:r>
            <w:r w:rsidRPr="0044755E">
              <w:t>д</w:t>
            </w:r>
            <w:r w:rsidRPr="0044755E">
              <w:t xml:space="preserve">ставления в </w:t>
            </w:r>
            <w:r>
              <w:t>А</w:t>
            </w:r>
            <w:r w:rsidRPr="0044755E">
              <w:t>ппарат по</w:t>
            </w:r>
            <w:r w:rsidRPr="0044755E">
              <w:t>л</w:t>
            </w:r>
            <w:r w:rsidRPr="0044755E">
              <w:t>номочного представителя Президента Российской Ф</w:t>
            </w:r>
            <w:r w:rsidRPr="0044755E">
              <w:t>е</w:t>
            </w:r>
            <w:r w:rsidRPr="0044755E">
              <w:t>дерации в Дальневосточном федеральном округе и Пр</w:t>
            </w:r>
            <w:r w:rsidRPr="0044755E">
              <w:t>о</w:t>
            </w:r>
            <w:r w:rsidRPr="0044755E">
              <w:t>куратуру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 xml:space="preserve">Отдел торговли,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еженедельно</w:t>
            </w:r>
          </w:p>
        </w:tc>
        <w:tc>
          <w:tcPr>
            <w:tcW w:w="8265" w:type="dxa"/>
          </w:tcPr>
          <w:p w:rsidR="00225BC6" w:rsidRPr="004C5C0E" w:rsidRDefault="00225BC6" w:rsidP="00225BC6">
            <w:pPr>
              <w:jc w:val="both"/>
            </w:pPr>
            <w:r w:rsidRPr="004C5C0E">
              <w:t>С еженедельной периодичностью при взаимодействии с главами муниципальных образов</w:t>
            </w:r>
            <w:r w:rsidRPr="004C5C0E">
              <w:t>а</w:t>
            </w:r>
            <w:r w:rsidRPr="004C5C0E">
              <w:t>ний в Камчатском крае, с хозяйствующими субъектами, занимающимися поставками и ре</w:t>
            </w:r>
            <w:r w:rsidRPr="004C5C0E">
              <w:t>а</w:t>
            </w:r>
            <w:r w:rsidRPr="004C5C0E">
              <w:t>лизацией продовольственных товаров, осуществлялся мониторинг обеспеченности основн</w:t>
            </w:r>
            <w:r w:rsidRPr="004C5C0E">
              <w:t>ы</w:t>
            </w:r>
            <w:r w:rsidRPr="004C5C0E">
              <w:t>ми продовольственными товарами населения отдаленных районов Камчатского края, а также хода завоза грузов и достаточности принимаемых мер, направленных на создание необход</w:t>
            </w:r>
            <w:r w:rsidRPr="004C5C0E">
              <w:t>и</w:t>
            </w:r>
            <w:r w:rsidRPr="004C5C0E">
              <w:t>мого продовольственного резерва.</w:t>
            </w:r>
          </w:p>
          <w:p w:rsidR="00225BC6" w:rsidRPr="004C5C0E" w:rsidRDefault="00225BC6" w:rsidP="00225BC6">
            <w:pPr>
              <w:jc w:val="both"/>
            </w:pPr>
            <w:r w:rsidRPr="004C5C0E">
              <w:t>Номенклатура отслеживаемых продовольственных товаров включает муку и макаронные изделия,  мясо и мясные продукты, молоко и молочные продукты, крупы в ассортименте, масло растительное, соль, чай.</w:t>
            </w:r>
          </w:p>
          <w:p w:rsidR="00225BC6" w:rsidRPr="004C5C0E" w:rsidRDefault="00225BC6" w:rsidP="00225BC6">
            <w:pPr>
              <w:jc w:val="both"/>
            </w:pPr>
            <w:r w:rsidRPr="004C5C0E">
              <w:t>Сведения об обеспечении основными продуктами питания населения отдаленных районов Камчатского края на регулярной основе представлялись полномочному представителю Пр</w:t>
            </w:r>
            <w:r w:rsidRPr="004C5C0E">
              <w:t>е</w:t>
            </w:r>
            <w:r w:rsidRPr="004C5C0E">
              <w:t>зидента Российской Федерации, Главному федеральному инспектору по Камчатскому краю Аппарата полномочного представителя Президента Российской Федерации в Дальневосто</w:t>
            </w:r>
            <w:r w:rsidRPr="004C5C0E">
              <w:t>ч</w:t>
            </w:r>
            <w:r w:rsidRPr="004C5C0E">
              <w:t>ном федеральном округе, в  Прокуратуру Камчатского края, в Главное управление МЧС Ро</w:t>
            </w:r>
            <w:r w:rsidRPr="004C5C0E">
              <w:t>с</w:t>
            </w:r>
            <w:r w:rsidRPr="004C5C0E">
              <w:t>сии по Камчатскому краю.</w:t>
            </w:r>
          </w:p>
          <w:p w:rsidR="00225BC6" w:rsidRPr="004C5C0E" w:rsidRDefault="00225BC6" w:rsidP="00225BC6">
            <w:pPr>
              <w:jc w:val="both"/>
            </w:pPr>
            <w:r w:rsidRPr="004C5C0E">
              <w:t>В соответствии с результатами еженедельного мониторинга товарные запасы основных пр</w:t>
            </w:r>
            <w:r w:rsidRPr="004C5C0E">
              <w:t>о</w:t>
            </w:r>
            <w:r w:rsidRPr="004C5C0E">
              <w:t>дуктов питания в торговой сети отдаленных и труднодоступных районов Камчатского края по состоянию на 31.12.2017 года обеспечивали потребности населения продовольственными товарами первой необходимости и составили в объеме 1529 тонн или 133 % у уровню соо</w:t>
            </w:r>
            <w:r w:rsidRPr="004C5C0E">
              <w:t>т</w:t>
            </w:r>
            <w:r w:rsidRPr="004C5C0E">
              <w:t>ветствующего периода 2016 года, в том числе:</w:t>
            </w:r>
          </w:p>
          <w:p w:rsidR="00225BC6" w:rsidRPr="004C5C0E" w:rsidRDefault="00225BC6" w:rsidP="00225BC6">
            <w:pPr>
              <w:tabs>
                <w:tab w:val="left" w:pos="4253"/>
              </w:tabs>
              <w:jc w:val="both"/>
            </w:pPr>
            <w:r w:rsidRPr="004C5C0E">
              <w:t xml:space="preserve">- </w:t>
            </w:r>
            <w:proofErr w:type="spellStart"/>
            <w:r w:rsidRPr="004C5C0E">
              <w:t>Тигильский</w:t>
            </w:r>
            <w:proofErr w:type="spellEnd"/>
            <w:r w:rsidRPr="004C5C0E">
              <w:t xml:space="preserve"> район </w:t>
            </w:r>
            <w:r w:rsidRPr="004C5C0E">
              <w:tab/>
              <w:t>538 тонн (от 54 до 124 дней);</w:t>
            </w:r>
          </w:p>
          <w:p w:rsidR="00225BC6" w:rsidRPr="004C5C0E" w:rsidRDefault="00225BC6" w:rsidP="00225BC6">
            <w:pPr>
              <w:tabs>
                <w:tab w:val="left" w:pos="4253"/>
              </w:tabs>
              <w:jc w:val="both"/>
            </w:pPr>
            <w:r w:rsidRPr="004C5C0E">
              <w:t xml:space="preserve">- </w:t>
            </w:r>
            <w:proofErr w:type="spellStart"/>
            <w:r w:rsidRPr="004C5C0E">
              <w:t>Пенжинский</w:t>
            </w:r>
            <w:proofErr w:type="spellEnd"/>
            <w:r w:rsidRPr="004C5C0E">
              <w:t xml:space="preserve"> район </w:t>
            </w:r>
            <w:r w:rsidRPr="004C5C0E">
              <w:tab/>
              <w:t>94 тонн (от 45 до 93 дней);</w:t>
            </w:r>
          </w:p>
          <w:p w:rsidR="00225BC6" w:rsidRPr="004C5C0E" w:rsidRDefault="00225BC6" w:rsidP="00225BC6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4C5C0E">
              <w:t xml:space="preserve">- Карагинский район </w:t>
            </w:r>
            <w:r w:rsidRPr="004C5C0E">
              <w:tab/>
              <w:t>668 тонны (от 104 до 249 дней);</w:t>
            </w:r>
          </w:p>
          <w:p w:rsidR="00225BC6" w:rsidRPr="004C5C0E" w:rsidRDefault="00225BC6" w:rsidP="00225BC6">
            <w:pPr>
              <w:tabs>
                <w:tab w:val="left" w:pos="4253"/>
              </w:tabs>
              <w:jc w:val="both"/>
            </w:pPr>
            <w:r w:rsidRPr="004C5C0E">
              <w:t xml:space="preserve">- </w:t>
            </w:r>
            <w:proofErr w:type="spellStart"/>
            <w:r w:rsidRPr="004C5C0E">
              <w:t>Олюторский</w:t>
            </w:r>
            <w:proofErr w:type="spellEnd"/>
            <w:r w:rsidRPr="004C5C0E">
              <w:t xml:space="preserve"> район </w:t>
            </w:r>
            <w:r w:rsidRPr="004C5C0E">
              <w:tab/>
              <w:t>189 тонны (от 30 до 75 дней);</w:t>
            </w:r>
          </w:p>
          <w:p w:rsidR="00225BC6" w:rsidRPr="004C5C0E" w:rsidRDefault="00225BC6" w:rsidP="00225BC6">
            <w:pPr>
              <w:tabs>
                <w:tab w:val="left" w:pos="4253"/>
              </w:tabs>
              <w:jc w:val="both"/>
            </w:pPr>
            <w:r w:rsidRPr="004C5C0E">
              <w:t xml:space="preserve">- Соболевский район </w:t>
            </w:r>
            <w:r w:rsidRPr="004C5C0E">
              <w:tab/>
              <w:t>30 тонн (от 23 до 37 дней);</w:t>
            </w:r>
          </w:p>
          <w:p w:rsidR="00225BC6" w:rsidRPr="004C5C0E" w:rsidRDefault="00225BC6" w:rsidP="00225BC6">
            <w:pPr>
              <w:tabs>
                <w:tab w:val="left" w:pos="-2127"/>
                <w:tab w:val="left" w:pos="4253"/>
              </w:tabs>
              <w:jc w:val="both"/>
            </w:pPr>
            <w:r w:rsidRPr="004C5C0E">
              <w:lastRenderedPageBreak/>
              <w:t xml:space="preserve">- Алеутский район </w:t>
            </w:r>
            <w:r w:rsidRPr="004C5C0E">
              <w:tab/>
              <w:t>10 тонн (от 15 до 30 дней).</w:t>
            </w:r>
          </w:p>
          <w:p w:rsidR="00857D64" w:rsidRPr="004C5C0E" w:rsidRDefault="00225BC6" w:rsidP="00225BC6">
            <w:pPr>
              <w:widowControl w:val="0"/>
              <w:jc w:val="both"/>
            </w:pPr>
            <w:r w:rsidRPr="004C5C0E">
              <w:rPr>
                <w:bCs/>
              </w:rPr>
              <w:t xml:space="preserve">В 2017 году </w:t>
            </w:r>
            <w:r w:rsidRPr="004C5C0E">
              <w:t xml:space="preserve">наиболее сложная ситуация с </w:t>
            </w:r>
            <w:proofErr w:type="spellStart"/>
            <w:r w:rsidRPr="004C5C0E">
              <w:t>товарообеспечением</w:t>
            </w:r>
            <w:proofErr w:type="spellEnd"/>
            <w:r w:rsidRPr="004C5C0E">
              <w:t xml:space="preserve"> сложилась в декабре в сел</w:t>
            </w:r>
            <w:r w:rsidRPr="004C5C0E">
              <w:t>ь</w:t>
            </w:r>
            <w:r w:rsidRPr="004C5C0E">
              <w:t xml:space="preserve">ских поселениях «село Средние </w:t>
            </w:r>
            <w:proofErr w:type="spellStart"/>
            <w:r w:rsidRPr="004C5C0E">
              <w:t>Пахачи</w:t>
            </w:r>
            <w:proofErr w:type="spellEnd"/>
            <w:r w:rsidRPr="004C5C0E">
              <w:t xml:space="preserve">» и «село </w:t>
            </w:r>
            <w:proofErr w:type="spellStart"/>
            <w:r w:rsidRPr="004C5C0E">
              <w:t>Апука</w:t>
            </w:r>
            <w:proofErr w:type="spellEnd"/>
            <w:r w:rsidRPr="004C5C0E">
              <w:t>» Олюторского района по причине поломки судна, ежегодно осуществляющего новогодние поставки продовольствия в севе</w:t>
            </w:r>
            <w:r w:rsidRPr="004C5C0E">
              <w:t>р</w:t>
            </w:r>
            <w:r w:rsidRPr="004C5C0E">
              <w:t>ные поселения района. В сложившихся ситуациях Министерство при взаимодействии с Гл</w:t>
            </w:r>
            <w:r w:rsidRPr="004C5C0E">
              <w:t>а</w:t>
            </w:r>
            <w:r w:rsidRPr="004C5C0E">
              <w:t>вами администраций муниципальных образований оказывало оперативное содействие по заводу необходимых объемов недостающего ассортимента продовольственных товаров, осуществляло контроль за доставкой продовольственных грузов.</w:t>
            </w:r>
          </w:p>
        </w:tc>
      </w:tr>
      <w:tr w:rsidR="002F08F5" w:rsidRPr="007B0727" w:rsidTr="007A69CA">
        <w:tc>
          <w:tcPr>
            <w:tcW w:w="789" w:type="dxa"/>
          </w:tcPr>
          <w:p w:rsidR="002F08F5" w:rsidRDefault="002F08F5" w:rsidP="00CE3A20">
            <w:pPr>
              <w:jc w:val="center"/>
            </w:pPr>
            <w:r w:rsidRPr="00A753B0">
              <w:lastRenderedPageBreak/>
              <w:t>2.1</w:t>
            </w:r>
            <w:r>
              <w:t>9</w:t>
            </w:r>
            <w:r w:rsidRPr="00A753B0">
              <w:t>.</w:t>
            </w:r>
          </w:p>
        </w:tc>
        <w:tc>
          <w:tcPr>
            <w:tcW w:w="2669" w:type="dxa"/>
          </w:tcPr>
          <w:p w:rsidR="002F08F5" w:rsidRPr="0044755E" w:rsidRDefault="002F08F5" w:rsidP="00CE3A20">
            <w:pPr>
              <w:widowControl w:val="0"/>
              <w:jc w:val="both"/>
            </w:pPr>
            <w:r w:rsidRPr="0044755E">
              <w:t>Подготовка информации об издании нормативных пр</w:t>
            </w:r>
            <w:r w:rsidRPr="0044755E">
              <w:t>а</w:t>
            </w:r>
            <w:r w:rsidRPr="0044755E">
              <w:t>вовых актов Камчатского края, регулирующих отн</w:t>
            </w:r>
            <w:r w:rsidRPr="0044755E">
              <w:t>о</w:t>
            </w:r>
            <w:r w:rsidRPr="0044755E">
              <w:t xml:space="preserve">шения в области торговой деятельности за 2016 год для предоставления </w:t>
            </w:r>
            <w:r>
              <w:t xml:space="preserve"> в </w:t>
            </w:r>
            <w:r w:rsidRPr="0044755E">
              <w:t>М</w:t>
            </w:r>
            <w:r w:rsidRPr="0044755E">
              <w:t>и</w:t>
            </w:r>
            <w:r w:rsidRPr="0044755E">
              <w:t>нистерств</w:t>
            </w:r>
            <w:r>
              <w:t>о</w:t>
            </w:r>
            <w:r w:rsidRPr="0044755E">
              <w:t xml:space="preserve"> промышленн</w:t>
            </w:r>
            <w:r w:rsidRPr="0044755E">
              <w:t>о</w:t>
            </w:r>
            <w:r w:rsidRPr="0044755E">
              <w:t>сти и торговли РФ</w:t>
            </w:r>
          </w:p>
        </w:tc>
        <w:tc>
          <w:tcPr>
            <w:tcW w:w="1738" w:type="dxa"/>
          </w:tcPr>
          <w:p w:rsidR="002F08F5" w:rsidRPr="0044755E" w:rsidRDefault="002F08F5" w:rsidP="00CE3A20">
            <w:pPr>
              <w:jc w:val="center"/>
            </w:pPr>
            <w:r w:rsidRPr="0044755E">
              <w:t>Отдел торговли,</w:t>
            </w:r>
          </w:p>
          <w:p w:rsidR="002F08F5" w:rsidRPr="0044755E" w:rsidRDefault="002F08F5" w:rsidP="00CE3A20">
            <w:r w:rsidRPr="0044755E">
              <w:t xml:space="preserve"> лицензирования и ко</w:t>
            </w:r>
            <w:r>
              <w:t>н</w:t>
            </w:r>
            <w:r w:rsidRPr="0044755E">
              <w:t>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 xml:space="preserve">ции </w:t>
            </w:r>
          </w:p>
        </w:tc>
        <w:tc>
          <w:tcPr>
            <w:tcW w:w="1849" w:type="dxa"/>
          </w:tcPr>
          <w:p w:rsidR="002F08F5" w:rsidRPr="0044755E" w:rsidRDefault="002F08F5" w:rsidP="00CE3A20">
            <w:pPr>
              <w:widowControl w:val="0"/>
              <w:jc w:val="center"/>
            </w:pPr>
            <w:r w:rsidRPr="0044755E">
              <w:t>1</w:t>
            </w:r>
            <w:r w:rsidRPr="0044755E">
              <w:rPr>
                <w:lang w:val="en-US"/>
              </w:rPr>
              <w:t xml:space="preserve"> </w:t>
            </w:r>
            <w:r w:rsidRPr="0044755E">
              <w:t>апреля</w:t>
            </w:r>
          </w:p>
        </w:tc>
        <w:tc>
          <w:tcPr>
            <w:tcW w:w="8265" w:type="dxa"/>
            <w:vMerge w:val="restart"/>
          </w:tcPr>
          <w:p w:rsidR="002F08F5" w:rsidRPr="004C5C0E" w:rsidRDefault="002F08F5" w:rsidP="002F08F5">
            <w:pPr>
              <w:widowControl w:val="0"/>
              <w:jc w:val="both"/>
            </w:pPr>
            <w:r w:rsidRPr="004C5C0E">
              <w:t>Во исполнение пункта 11 постановления Правительства РФ от 11.11.2010 № 887 «О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Федерации» и в соответствии с приказом Министерства промышленности и торговли Российской Федерации от 27 .05.2011 № 708 «Об утверждении перечня информации, размещаемой в системе государственного обеспечения  в области торговой деятельности в Российской Федерации, перечня товаров, в отношении которых размещается информация о среднем уровне цен и форм предоставления уполномоченными органами государственной власти субъектов Российской Федерации и органами местного самоуправления Министерству промышленности и торговли Российской Федерации о состоянии торговли и тенденциях ее развития в соответствующих субъектах Российской Федерации и муниципальных образованиях, об издании нормативных правовых актов субъектов Российской Федерации, муниципальных правовых актов, регулирующих отношения в области торговой деятельности» подготовлена и своевременно направлена и</w:t>
            </w:r>
            <w:r w:rsidRPr="004C5C0E">
              <w:t>н</w:t>
            </w:r>
            <w:r w:rsidRPr="004C5C0E">
              <w:t>формация о состоянии торговли и тенденциях ее развития в Камчатском крае за 2016 год.</w:t>
            </w:r>
          </w:p>
        </w:tc>
      </w:tr>
      <w:tr w:rsidR="002F08F5" w:rsidRPr="007B0727" w:rsidTr="007A69CA">
        <w:tc>
          <w:tcPr>
            <w:tcW w:w="789" w:type="dxa"/>
          </w:tcPr>
          <w:p w:rsidR="002F08F5" w:rsidRDefault="002F08F5" w:rsidP="00CE3A20">
            <w:pPr>
              <w:jc w:val="center"/>
            </w:pPr>
            <w:r w:rsidRPr="00A753B0">
              <w:t>2.</w:t>
            </w:r>
            <w:r>
              <w:t>20</w:t>
            </w:r>
            <w:r w:rsidRPr="00A753B0">
              <w:t>.</w:t>
            </w:r>
          </w:p>
        </w:tc>
        <w:tc>
          <w:tcPr>
            <w:tcW w:w="2669" w:type="dxa"/>
          </w:tcPr>
          <w:p w:rsidR="002F08F5" w:rsidRPr="0044755E" w:rsidRDefault="002F08F5" w:rsidP="00CE3A20">
            <w:pPr>
              <w:widowControl w:val="0"/>
              <w:jc w:val="both"/>
            </w:pPr>
            <w:r w:rsidRPr="0044755E">
              <w:t>Подготовка информации о состоянии торговли и те</w:t>
            </w:r>
            <w:r w:rsidRPr="0044755E">
              <w:t>н</w:t>
            </w:r>
            <w:r w:rsidRPr="0044755E">
              <w:t>денциях ее развития в Ка</w:t>
            </w:r>
            <w:r w:rsidRPr="0044755E">
              <w:t>м</w:t>
            </w:r>
            <w:r w:rsidRPr="0044755E">
              <w:t>чатском крае за 2016 год для предоставления</w:t>
            </w:r>
            <w:r>
              <w:t xml:space="preserve"> в</w:t>
            </w:r>
            <w:r w:rsidRPr="0044755E">
              <w:t xml:space="preserve"> М</w:t>
            </w:r>
            <w:r w:rsidRPr="0044755E">
              <w:t>и</w:t>
            </w:r>
            <w:r w:rsidRPr="0044755E">
              <w:t>нистерств</w:t>
            </w:r>
            <w:r>
              <w:t>о</w:t>
            </w:r>
            <w:r w:rsidRPr="0044755E">
              <w:t xml:space="preserve"> промышленн</w:t>
            </w:r>
            <w:r w:rsidRPr="0044755E">
              <w:t>о</w:t>
            </w:r>
            <w:r w:rsidRPr="0044755E">
              <w:t>сти и торговли РФ</w:t>
            </w:r>
          </w:p>
        </w:tc>
        <w:tc>
          <w:tcPr>
            <w:tcW w:w="1738" w:type="dxa"/>
          </w:tcPr>
          <w:p w:rsidR="002F08F5" w:rsidRPr="0044755E" w:rsidRDefault="002F08F5" w:rsidP="00CE3A20">
            <w:pPr>
              <w:jc w:val="center"/>
            </w:pPr>
            <w:r w:rsidRPr="0044755E">
              <w:t xml:space="preserve">Отдел торговли, </w:t>
            </w:r>
          </w:p>
          <w:p w:rsidR="002F08F5" w:rsidRPr="0044755E" w:rsidRDefault="002F08F5" w:rsidP="00CE3A20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 xml:space="preserve">ции </w:t>
            </w:r>
          </w:p>
        </w:tc>
        <w:tc>
          <w:tcPr>
            <w:tcW w:w="1849" w:type="dxa"/>
          </w:tcPr>
          <w:p w:rsidR="002F08F5" w:rsidRPr="0044755E" w:rsidRDefault="002F08F5" w:rsidP="00CE3A20">
            <w:pPr>
              <w:widowControl w:val="0"/>
              <w:jc w:val="center"/>
            </w:pPr>
            <w:r w:rsidRPr="0044755E">
              <w:t>1 апреля</w:t>
            </w:r>
          </w:p>
        </w:tc>
        <w:tc>
          <w:tcPr>
            <w:tcW w:w="8265" w:type="dxa"/>
            <w:vMerge/>
          </w:tcPr>
          <w:p w:rsidR="002F08F5" w:rsidRPr="004C5C0E" w:rsidRDefault="002F08F5" w:rsidP="00CE3A20">
            <w:pPr>
              <w:widowControl w:val="0"/>
              <w:jc w:val="center"/>
            </w:pPr>
          </w:p>
        </w:tc>
      </w:tr>
      <w:tr w:rsidR="002F08F5" w:rsidRPr="007B0727" w:rsidTr="007A69CA">
        <w:tc>
          <w:tcPr>
            <w:tcW w:w="789" w:type="dxa"/>
          </w:tcPr>
          <w:p w:rsidR="002F08F5" w:rsidRDefault="002F08F5" w:rsidP="00CE3A20">
            <w:pPr>
              <w:jc w:val="center"/>
            </w:pPr>
            <w:r w:rsidRPr="00A753B0">
              <w:t>2.</w:t>
            </w:r>
            <w:r>
              <w:t>2</w:t>
            </w:r>
            <w:r w:rsidRPr="00A753B0">
              <w:t>1.</w:t>
            </w:r>
          </w:p>
        </w:tc>
        <w:tc>
          <w:tcPr>
            <w:tcW w:w="2669" w:type="dxa"/>
          </w:tcPr>
          <w:p w:rsidR="002F08F5" w:rsidRPr="0044755E" w:rsidRDefault="002F08F5" w:rsidP="00CE3A20">
            <w:pPr>
              <w:widowControl w:val="0"/>
              <w:jc w:val="both"/>
            </w:pPr>
            <w:r w:rsidRPr="0044755E">
              <w:t>Подготовка информации о состоянии торговли и те</w:t>
            </w:r>
            <w:r w:rsidRPr="0044755E">
              <w:t>н</w:t>
            </w:r>
            <w:r w:rsidRPr="0044755E">
              <w:t>денциях ее развития в м</w:t>
            </w:r>
            <w:r w:rsidRPr="0044755E">
              <w:t>у</w:t>
            </w:r>
            <w:r w:rsidRPr="0044755E">
              <w:t xml:space="preserve">ниципальных образованиях Камчатского края за 2016 год для предоставления </w:t>
            </w:r>
            <w:r>
              <w:t xml:space="preserve">в </w:t>
            </w:r>
            <w:r w:rsidRPr="0044755E">
              <w:t>Министерств</w:t>
            </w:r>
            <w:r>
              <w:t>о</w:t>
            </w:r>
            <w:r w:rsidRPr="0044755E">
              <w:t xml:space="preserve"> промышле</w:t>
            </w:r>
            <w:r w:rsidRPr="0044755E">
              <w:t>н</w:t>
            </w:r>
            <w:r w:rsidRPr="0044755E">
              <w:t>ности и торговли РФ</w:t>
            </w:r>
          </w:p>
        </w:tc>
        <w:tc>
          <w:tcPr>
            <w:tcW w:w="1738" w:type="dxa"/>
          </w:tcPr>
          <w:p w:rsidR="00E166F4" w:rsidRPr="0044755E" w:rsidRDefault="00E166F4" w:rsidP="00E166F4">
            <w:pPr>
              <w:jc w:val="center"/>
            </w:pPr>
            <w:r w:rsidRPr="0044755E">
              <w:t xml:space="preserve">Отдел торговли, </w:t>
            </w:r>
          </w:p>
          <w:p w:rsidR="002F08F5" w:rsidRPr="0044755E" w:rsidRDefault="00E166F4" w:rsidP="00E166F4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2F08F5" w:rsidRPr="0044755E" w:rsidRDefault="002F08F5" w:rsidP="008C2239">
            <w:pPr>
              <w:widowControl w:val="0"/>
              <w:jc w:val="center"/>
            </w:pPr>
            <w:r w:rsidRPr="0044755E">
              <w:t>1 апреля</w:t>
            </w:r>
          </w:p>
        </w:tc>
        <w:tc>
          <w:tcPr>
            <w:tcW w:w="8265" w:type="dxa"/>
            <w:vMerge/>
          </w:tcPr>
          <w:p w:rsidR="002F08F5" w:rsidRPr="004C5C0E" w:rsidRDefault="002F08F5" w:rsidP="008C2239">
            <w:pPr>
              <w:widowControl w:val="0"/>
              <w:jc w:val="center"/>
            </w:pP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</w:t>
            </w:r>
            <w:r>
              <w:t>22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ежеквартальной информации для предоста</w:t>
            </w:r>
            <w:r w:rsidRPr="0044755E">
              <w:t>в</w:t>
            </w:r>
            <w:r w:rsidRPr="0044755E">
              <w:t>ления</w:t>
            </w:r>
            <w:r>
              <w:t xml:space="preserve"> в</w:t>
            </w:r>
            <w:r w:rsidRPr="0044755E">
              <w:t xml:space="preserve"> Министерств</w:t>
            </w:r>
            <w:r>
              <w:t>о</w:t>
            </w:r>
            <w:r w:rsidRPr="0044755E">
              <w:t xml:space="preserve"> пр</w:t>
            </w:r>
            <w:r w:rsidRPr="0044755E">
              <w:t>о</w:t>
            </w:r>
            <w:r w:rsidRPr="0044755E">
              <w:t>мышленности и торговли РФ: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t>- об издании нормативных правовых актов Камчатск</w:t>
            </w:r>
            <w:r w:rsidRPr="0044755E">
              <w:t>о</w:t>
            </w:r>
            <w:r w:rsidRPr="0044755E">
              <w:t>го края, регулирующих о</w:t>
            </w:r>
            <w:r w:rsidRPr="0044755E">
              <w:t>т</w:t>
            </w:r>
            <w:r w:rsidRPr="0044755E">
              <w:t xml:space="preserve">ношения в области торговой </w:t>
            </w:r>
            <w:r w:rsidRPr="0044755E">
              <w:lastRenderedPageBreak/>
              <w:t>деятельности;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t>- о показателях и состоянии торговой отрасли Камча</w:t>
            </w:r>
            <w:r w:rsidRPr="0044755E">
              <w:t>т</w:t>
            </w:r>
            <w:r w:rsidRPr="0044755E">
              <w:t>ского края;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t>- о фактической обеспече</w:t>
            </w:r>
            <w:r w:rsidRPr="0044755E">
              <w:t>н</w:t>
            </w:r>
            <w:r w:rsidRPr="0044755E">
              <w:t>ности населения Камчатск</w:t>
            </w:r>
            <w:r w:rsidRPr="0044755E">
              <w:t>о</w:t>
            </w:r>
            <w:r w:rsidRPr="0044755E">
              <w:t>го края площадью торговых объектов;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t>- об информационно-аналитическом наблюдении за состоянием рынка  опр</w:t>
            </w:r>
            <w:r w:rsidRPr="0044755E">
              <w:t>е</w:t>
            </w:r>
            <w:r w:rsidRPr="0044755E">
              <w:t>деленного товара;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t>- о среднем уровне цен на отдельные виды  товаров, реализуемых на территории Камчатского края;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t>- о программах развития торговли в Камчатском крае;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t>- об иных программах, с</w:t>
            </w:r>
            <w:r w:rsidRPr="0044755E">
              <w:t>о</w:t>
            </w:r>
            <w:r w:rsidRPr="0044755E">
              <w:t>держащих мероприятия в области торговой деятел</w:t>
            </w:r>
            <w:r w:rsidRPr="0044755E">
              <w:t>ь</w:t>
            </w:r>
            <w:r w:rsidRPr="0044755E">
              <w:t>ности</w:t>
            </w:r>
          </w:p>
        </w:tc>
        <w:tc>
          <w:tcPr>
            <w:tcW w:w="1738" w:type="dxa"/>
          </w:tcPr>
          <w:p w:rsidR="00857D64" w:rsidRPr="0044755E" w:rsidRDefault="00857D64" w:rsidP="008C2239">
            <w:pPr>
              <w:jc w:val="center"/>
            </w:pPr>
            <w:r w:rsidRPr="0044755E">
              <w:lastRenderedPageBreak/>
              <w:t xml:space="preserve">Отдел торговли, </w:t>
            </w:r>
          </w:p>
          <w:p w:rsidR="00857D64" w:rsidRPr="0044755E" w:rsidRDefault="00857D64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 xml:space="preserve">ции </w:t>
            </w:r>
          </w:p>
        </w:tc>
        <w:tc>
          <w:tcPr>
            <w:tcW w:w="1849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1 апреля</w:t>
            </w:r>
          </w:p>
        </w:tc>
        <w:tc>
          <w:tcPr>
            <w:tcW w:w="8265" w:type="dxa"/>
          </w:tcPr>
          <w:p w:rsidR="00E166F4" w:rsidRPr="004C5C0E" w:rsidRDefault="00E166F4" w:rsidP="00E166F4">
            <w:pPr>
              <w:widowControl w:val="0"/>
              <w:jc w:val="both"/>
            </w:pPr>
            <w:r w:rsidRPr="004C5C0E">
              <w:t xml:space="preserve">Во исполнение Приказа </w:t>
            </w:r>
            <w:proofErr w:type="spellStart"/>
            <w:r w:rsidRPr="004C5C0E">
              <w:t>Минпромторга</w:t>
            </w:r>
            <w:proofErr w:type="spellEnd"/>
            <w:r w:rsidRPr="004C5C0E">
              <w:t xml:space="preserve"> России от 27.05.2011 года № 708 «Об утверждении перечня информации, размещаемой в системе государственного информационного обеспеч</w:t>
            </w:r>
            <w:r w:rsidRPr="004C5C0E">
              <w:t>е</w:t>
            </w:r>
            <w:r w:rsidRPr="004C5C0E">
              <w:t>ния в области торговой деятельности в Российской Федерации, перечня товаров, в отнош</w:t>
            </w:r>
            <w:r w:rsidRPr="004C5C0E">
              <w:t>е</w:t>
            </w:r>
            <w:r w:rsidRPr="004C5C0E">
              <w:t>нии которых размещается информация о среднем уровне цен и форм предоставления упо</w:t>
            </w:r>
            <w:r w:rsidRPr="004C5C0E">
              <w:t>л</w:t>
            </w:r>
            <w:r w:rsidRPr="004C5C0E">
              <w:t>номоченными органами государственной власти субъектов Российской Федерации и орган</w:t>
            </w:r>
            <w:r w:rsidRPr="004C5C0E">
              <w:t>а</w:t>
            </w:r>
            <w:r w:rsidRPr="004C5C0E">
              <w:t>ми местного самоуправления Министерству промышленности и торговли Российской Фед</w:t>
            </w:r>
            <w:r w:rsidRPr="004C5C0E">
              <w:t>е</w:t>
            </w:r>
            <w:r w:rsidRPr="004C5C0E">
              <w:t>рации информации о состоянии торговли и тенденциях ее развития в соответствующих суб</w:t>
            </w:r>
            <w:r w:rsidRPr="004C5C0E">
              <w:t>ъ</w:t>
            </w:r>
            <w:r w:rsidRPr="004C5C0E">
              <w:t>ектах Российской Федерации и муниципальных образованиях, об издании нормативных пр</w:t>
            </w:r>
            <w:r w:rsidRPr="004C5C0E">
              <w:t>а</w:t>
            </w:r>
            <w:r w:rsidRPr="004C5C0E">
              <w:t>вовых актов субъектов Российской Федерации, муниципальных правовых актов, регулиру</w:t>
            </w:r>
            <w:r w:rsidRPr="004C5C0E">
              <w:t>ю</w:t>
            </w:r>
            <w:r w:rsidRPr="004C5C0E">
              <w:lastRenderedPageBreak/>
              <w:t>щих отношения в области торговой деятельности»  подготовлена и своевременно отправлена информация,  характеризующая  торговую деятельность в Камчатском крае.</w:t>
            </w:r>
          </w:p>
          <w:p w:rsidR="00E166F4" w:rsidRPr="004C5C0E" w:rsidRDefault="00E166F4" w:rsidP="00E166F4">
            <w:pPr>
              <w:jc w:val="both"/>
            </w:pPr>
            <w:r w:rsidRPr="004C5C0E">
              <w:t>Индекс физического объема оборота оптовой торговли в 2017 по отношению к 2016 году составляет 108,8%.</w:t>
            </w:r>
          </w:p>
          <w:p w:rsidR="00857D64" w:rsidRPr="004C5C0E" w:rsidRDefault="00E166F4" w:rsidP="00E166F4">
            <w:pPr>
              <w:widowControl w:val="0"/>
              <w:jc w:val="both"/>
            </w:pPr>
            <w:r w:rsidRPr="004C5C0E">
              <w:t>Индекс физического объема оборота розничной торговли в 2017 по отношению к  2016 году составляет 100,1%.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lastRenderedPageBreak/>
              <w:t>2.</w:t>
            </w:r>
            <w:r>
              <w:t>23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обобщенных сведений о хозяйствующих субъектах, осуществля</w:t>
            </w:r>
            <w:r w:rsidRPr="0044755E">
              <w:t>ю</w:t>
            </w:r>
            <w:r w:rsidRPr="0044755E">
              <w:t>щих торговую деятельность и поставки товаров, а также основных показателях, х</w:t>
            </w:r>
            <w:r w:rsidRPr="0044755E">
              <w:t>а</w:t>
            </w:r>
            <w:r w:rsidRPr="0044755E">
              <w:t>рактеризующих состояние торговли на территории Камчатского края в Фед</w:t>
            </w:r>
            <w:r w:rsidRPr="0044755E">
              <w:t>е</w:t>
            </w:r>
            <w:r w:rsidRPr="0044755E">
              <w:t>ральную службу госуда</w:t>
            </w:r>
            <w:r w:rsidRPr="0044755E">
              <w:t>р</w:t>
            </w:r>
            <w:r w:rsidRPr="0044755E">
              <w:t>ственной статистики (Ро</w:t>
            </w:r>
            <w:r w:rsidRPr="0044755E">
              <w:t>с</w:t>
            </w:r>
            <w:r w:rsidRPr="0044755E">
              <w:t>стат)  и  Министерство пр</w:t>
            </w:r>
            <w:r w:rsidRPr="0044755E">
              <w:t>о</w:t>
            </w:r>
            <w:r w:rsidRPr="0044755E">
              <w:t>мышленности и торговли РФ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 xml:space="preserve">Отдел торговли,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ежеквартально,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до 20 числа мес</w:t>
            </w:r>
            <w:r w:rsidRPr="0044755E">
              <w:t>я</w:t>
            </w:r>
            <w:r w:rsidRPr="0044755E">
              <w:t>ца, следующего за отчетным</w:t>
            </w:r>
            <w:r>
              <w:t xml:space="preserve"> </w:t>
            </w:r>
            <w:r w:rsidRPr="0044755E">
              <w:t>пери</w:t>
            </w:r>
            <w:r w:rsidRPr="0044755E">
              <w:t>о</w:t>
            </w:r>
            <w:r w:rsidRPr="0044755E">
              <w:t>дом</w:t>
            </w:r>
          </w:p>
        </w:tc>
        <w:tc>
          <w:tcPr>
            <w:tcW w:w="8265" w:type="dxa"/>
          </w:tcPr>
          <w:p w:rsidR="00857D64" w:rsidRPr="004C5C0E" w:rsidRDefault="000344D3" w:rsidP="000344D3">
            <w:pPr>
              <w:widowControl w:val="0"/>
              <w:jc w:val="both"/>
            </w:pPr>
            <w:r w:rsidRPr="004C5C0E">
              <w:t>Обобщенные сведения о хозяйствующих субъектах, осуществляющих торговую деятел</w:t>
            </w:r>
            <w:r w:rsidRPr="004C5C0E">
              <w:t>ь</w:t>
            </w:r>
            <w:r w:rsidRPr="004C5C0E">
              <w:t>ность и поставки товаров, а также основных показателях, характеризующих состояние то</w:t>
            </w:r>
            <w:r w:rsidRPr="004C5C0E">
              <w:t>р</w:t>
            </w:r>
            <w:r w:rsidRPr="004C5C0E">
              <w:t>говли на территории Камчатского края направлены ежеквартально до 20 числа в Федерал</w:t>
            </w:r>
            <w:r w:rsidRPr="004C5C0E">
              <w:t>ь</w:t>
            </w:r>
            <w:r w:rsidRPr="004C5C0E">
              <w:t>ную службу государственной статистики (Росстат)  и  Министерство промышленности и то</w:t>
            </w:r>
            <w:r w:rsidRPr="004C5C0E">
              <w:t>р</w:t>
            </w:r>
            <w:r w:rsidRPr="004C5C0E">
              <w:t>говли РФ(4 отчета).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A753B0">
              <w:t>2.</w:t>
            </w:r>
            <w:r>
              <w:t>24</w:t>
            </w:r>
            <w:r w:rsidRPr="00A753B0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Проведение оперативного мониторинга товарных рынков сельскохозяйстве</w:t>
            </w:r>
            <w:r w:rsidRPr="0044755E">
              <w:t>н</w:t>
            </w:r>
            <w:r w:rsidRPr="0044755E">
              <w:t xml:space="preserve">ной продукции, сырья и </w:t>
            </w:r>
            <w:r w:rsidRPr="0044755E">
              <w:lastRenderedPageBreak/>
              <w:t>продовольствия и контроля за их состоянием с напра</w:t>
            </w:r>
            <w:r w:rsidRPr="0044755E">
              <w:t>в</w:t>
            </w:r>
            <w:r w:rsidRPr="0044755E">
              <w:t>лением информации в М</w:t>
            </w:r>
            <w:r w:rsidRPr="0044755E">
              <w:t>и</w:t>
            </w:r>
            <w:r w:rsidRPr="0044755E">
              <w:t>нистерство промышленн</w:t>
            </w:r>
            <w:r w:rsidRPr="0044755E">
              <w:t>о</w:t>
            </w:r>
            <w:r w:rsidRPr="0044755E">
              <w:t>сти и торговли Российской Федерации в соответствии с Указом Президента РФ от 06.08.2014 № 560 «О пр</w:t>
            </w:r>
            <w:r w:rsidRPr="0044755E">
              <w:t>и</w:t>
            </w:r>
            <w:r w:rsidRPr="0044755E">
              <w:t>менении отдельных спец</w:t>
            </w:r>
            <w:r w:rsidRPr="0044755E">
              <w:t>и</w:t>
            </w:r>
            <w:r w:rsidRPr="0044755E">
              <w:t>альных экономических мер в целях обеспечения бе</w:t>
            </w:r>
            <w:r w:rsidRPr="0044755E">
              <w:t>з</w:t>
            </w:r>
            <w:r w:rsidRPr="0044755E">
              <w:t>опасности Российской Ф</w:t>
            </w:r>
            <w:r w:rsidRPr="0044755E">
              <w:t>е</w:t>
            </w:r>
            <w:r w:rsidRPr="0044755E">
              <w:t>дерации»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lastRenderedPageBreak/>
              <w:t xml:space="preserve">Отдел торговли, 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lastRenderedPageBreak/>
              <w:t>ции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lastRenderedPageBreak/>
              <w:t>ежеквартально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0344D3" w:rsidRPr="004C5C0E" w:rsidRDefault="000344D3" w:rsidP="000344D3">
            <w:pPr>
              <w:widowControl w:val="0"/>
              <w:jc w:val="both"/>
            </w:pPr>
            <w:r w:rsidRPr="004C5C0E">
              <w:t>В целях недопущения необоснованного роста цен на продукты питания, организации вза</w:t>
            </w:r>
            <w:r w:rsidRPr="004C5C0E">
              <w:t>и</w:t>
            </w:r>
            <w:r w:rsidRPr="004C5C0E">
              <w:t>модействия с оптовыми организациями и торговыми сетями по вопросам проведения взв</w:t>
            </w:r>
            <w:r w:rsidRPr="004C5C0E">
              <w:t>е</w:t>
            </w:r>
            <w:r w:rsidRPr="004C5C0E">
              <w:t>шенной ценовой политики и исключения спекулятивного роста цен Министерством ежен</w:t>
            </w:r>
            <w:r w:rsidRPr="004C5C0E">
              <w:t>е</w:t>
            </w:r>
            <w:r w:rsidRPr="004C5C0E">
              <w:t xml:space="preserve">дельно осуществляется оперативный мониторинг цен в разрезе муниципальных образований </w:t>
            </w:r>
            <w:r w:rsidRPr="004C5C0E">
              <w:lastRenderedPageBreak/>
              <w:t xml:space="preserve">на основе сформированных перечней розничных торговых объектов различных форматов.  При проведении мониторинга определяется минимальная и максимальная розничная цена в конкретной группе товаров по установленной номенклатуре (40 наименований). </w:t>
            </w:r>
          </w:p>
          <w:p w:rsidR="000344D3" w:rsidRPr="004C5C0E" w:rsidRDefault="000344D3" w:rsidP="000344D3">
            <w:pPr>
              <w:widowControl w:val="0"/>
              <w:jc w:val="both"/>
            </w:pPr>
            <w:r w:rsidRPr="004C5C0E">
              <w:t>По данным оперативного мониторинга цен по Камчатскому краю за период с 01.01.2017 по 31.12.2017 (за январь-декабрь) средние минимальные цены во всех форматах розничной сети Камчатского края выросли на 10 наименований продовольственных товаров (от 0,41 % до 13,72 %), в зависимости от ассортимента, в том числе на чай черный (5,3 %), колбасы сыр</w:t>
            </w:r>
            <w:r w:rsidRPr="004C5C0E">
              <w:t>о</w:t>
            </w:r>
            <w:r w:rsidRPr="004C5C0E">
              <w:t>копченые (9,3%), рыбу мороженую (9,3 %), масло сливочное (12,3 %), сметану (2,8 %), лук репчатый (13,7%), капусту белокочанную (3,5%), мандарины (7,0%) и др. Снижение цен о</w:t>
            </w:r>
            <w:r w:rsidRPr="004C5C0E">
              <w:t>т</w:t>
            </w:r>
            <w:r w:rsidRPr="004C5C0E">
              <w:t>мечено на 30 наименований продовольственных товаров (от 0,05 % до 38,51 %) в зависим</w:t>
            </w:r>
            <w:r w:rsidRPr="004C5C0E">
              <w:t>о</w:t>
            </w:r>
            <w:r w:rsidRPr="004C5C0E">
              <w:t xml:space="preserve">сти от ассортимента, в том числе на социально значимые продовольственные товары: муку пшеничную (8,4 %), крупу рисовую (16,6 %), крупу гречневую (38,5 %), макаронные изделия (7,0%), масло подсолнечное (12,6 %), сахар-песок (22,9 %), говядину (11,5%), свинину (16,6 %), мясо кур (14,5%), молоко питьевое (6,1%), кефир (2,6%), картофель (5,5%), морковь (10,5%), томаты (9,0%), огурцы (8,1%) и др. </w:t>
            </w:r>
          </w:p>
          <w:p w:rsidR="000344D3" w:rsidRPr="004C5C0E" w:rsidRDefault="000344D3" w:rsidP="000344D3">
            <w:pPr>
              <w:widowControl w:val="0"/>
              <w:jc w:val="both"/>
            </w:pPr>
            <w:r w:rsidRPr="004C5C0E">
              <w:t>На динамику потребительских цен существенное влияние оказывает изменение отпускных цен предприятий-производителей, отпускных цен оптовых поставщиков, транспортные ра</w:t>
            </w:r>
            <w:r w:rsidRPr="004C5C0E">
              <w:t>с</w:t>
            </w:r>
            <w:r w:rsidRPr="004C5C0E">
              <w:t>ходы, ассортиментный ряд продукции.</w:t>
            </w:r>
          </w:p>
          <w:p w:rsidR="00857D64" w:rsidRPr="004C5C0E" w:rsidRDefault="000344D3" w:rsidP="000344D3">
            <w:pPr>
              <w:widowControl w:val="0"/>
              <w:jc w:val="both"/>
            </w:pPr>
            <w:r w:rsidRPr="004C5C0E">
              <w:t xml:space="preserve">В соответствии с письмом </w:t>
            </w:r>
            <w:proofErr w:type="spellStart"/>
            <w:r w:rsidRPr="004C5C0E">
              <w:t>Минпромторга</w:t>
            </w:r>
            <w:proofErr w:type="spellEnd"/>
            <w:r w:rsidRPr="004C5C0E">
              <w:t xml:space="preserve"> РФ от 29.12.2016 № ЕВ-85627/08  предоставление данных о мониторинге розничных цен на продовольственные товары прекращена.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lastRenderedPageBreak/>
              <w:t>2.2</w:t>
            </w:r>
            <w:r>
              <w:t>5</w:t>
            </w:r>
            <w:r w:rsidRPr="003B1DE5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 предоставл</w:t>
            </w:r>
            <w:r w:rsidRPr="0044755E">
              <w:t>е</w:t>
            </w:r>
            <w:r w:rsidRPr="0044755E">
              <w:t>ние информации о динам</w:t>
            </w:r>
            <w:r w:rsidRPr="0044755E">
              <w:t>и</w:t>
            </w:r>
            <w:r w:rsidRPr="0044755E">
              <w:t>ке цен на сельскохозя</w:t>
            </w:r>
            <w:r w:rsidRPr="0044755E">
              <w:t>й</w:t>
            </w:r>
            <w:r w:rsidRPr="0044755E">
              <w:t>ственную и продовол</w:t>
            </w:r>
            <w:r w:rsidRPr="0044755E">
              <w:t>ь</w:t>
            </w:r>
            <w:r w:rsidRPr="0044755E">
              <w:t>ственную продукцию и о мерах, принимаемых орг</w:t>
            </w:r>
            <w:r w:rsidRPr="0044755E">
              <w:t>а</w:t>
            </w:r>
            <w:r w:rsidRPr="0044755E">
              <w:t>нами исполнительной вл</w:t>
            </w:r>
            <w:r w:rsidRPr="0044755E">
              <w:t>а</w:t>
            </w:r>
            <w:r w:rsidRPr="0044755E">
              <w:t>сти в целях недопущения и пресечения их необосн</w:t>
            </w:r>
            <w:r w:rsidRPr="0044755E">
              <w:t>о</w:t>
            </w:r>
            <w:r w:rsidRPr="0044755E">
              <w:t>ванного роста в Прокурат</w:t>
            </w:r>
            <w:r w:rsidRPr="0044755E">
              <w:t>у</w:t>
            </w:r>
            <w:r w:rsidRPr="0044755E">
              <w:t>ру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ежемесячно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857D64" w:rsidRPr="004C5C0E" w:rsidRDefault="002B70D0" w:rsidP="002B70D0">
            <w:pPr>
              <w:widowControl w:val="0"/>
              <w:jc w:val="both"/>
            </w:pPr>
            <w:r w:rsidRPr="004C5C0E">
              <w:t>В соответствии с письмом Прокуратуры Камчатского края от 14.02.2017 № 7/2-1092-2017 предоставление информации о динамике цен на продовольственные товары не требуется. Информация о мерах, принимаемых в целях недопущения необоснованного роста цен на продовольственные товары, предоставлена в установленные сроки (Исх. № 36.06/55 от 12.01.2017, № 36.06/566 от 15.02.2017, № 36.06/846 от 13.03.2017, № 36.06/1329 от 12.04.2017, № 36.06/1749 от 11.05.2017, № 36.06/846 от 13.03.2017, № 36.06/2161 от 13.06.2017, № 36.06/2603 от 13.07.2017, № 36.06/2985 от 10.08.2017, № 36.06/3366 от 11.09.2017, № 36.06/3776 от 13.10.2017, № 36.06/4123 от 13.11.2017, № 36.06/4542 от 13.12.2017)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t>2.2</w:t>
            </w:r>
            <w:r>
              <w:t>6</w:t>
            </w:r>
            <w:r w:rsidRPr="003B1DE5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 предоставл</w:t>
            </w:r>
            <w:r w:rsidRPr="0044755E">
              <w:t>е</w:t>
            </w:r>
            <w:r w:rsidRPr="0044755E">
              <w:t>ние информации в Мин</w:t>
            </w:r>
            <w:r w:rsidRPr="0044755E">
              <w:t>и</w:t>
            </w:r>
            <w:r w:rsidRPr="0044755E">
              <w:t>стерство промышленности и торговли Российской Фед</w:t>
            </w:r>
            <w:r w:rsidRPr="0044755E">
              <w:t>е</w:t>
            </w:r>
            <w:r w:rsidRPr="0044755E">
              <w:t>рации о количестве объе</w:t>
            </w:r>
            <w:r w:rsidRPr="0044755E">
              <w:t>к</w:t>
            </w:r>
            <w:r w:rsidRPr="0044755E">
              <w:t>тов ярмарочной, нестаци</w:t>
            </w:r>
            <w:r w:rsidRPr="0044755E">
              <w:t>о</w:t>
            </w:r>
            <w:r w:rsidRPr="0044755E">
              <w:t>нарной и мобильной то</w:t>
            </w:r>
            <w:r w:rsidRPr="0044755E">
              <w:t>р</w:t>
            </w:r>
            <w:r w:rsidRPr="0044755E">
              <w:t xml:space="preserve">говли в Камчатском крае 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Отдел торговли,</w:t>
            </w:r>
          </w:p>
          <w:p w:rsidR="00857D64" w:rsidRPr="0044755E" w:rsidRDefault="00857D64" w:rsidP="00CE3A20">
            <w:pPr>
              <w:widowControl w:val="0"/>
            </w:pPr>
            <w:r w:rsidRPr="0044755E">
              <w:t xml:space="preserve"> 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857D64" w:rsidRPr="0084267A" w:rsidRDefault="00857D64" w:rsidP="005F4F0D">
            <w:pPr>
              <w:widowControl w:val="0"/>
              <w:jc w:val="center"/>
            </w:pPr>
            <w:r>
              <w:t>е</w:t>
            </w:r>
            <w:r w:rsidRPr="0044755E">
              <w:t xml:space="preserve">жеквартально, до 30 числа </w:t>
            </w:r>
          </w:p>
          <w:p w:rsidR="00857D64" w:rsidRPr="0084267A" w:rsidRDefault="00857D64" w:rsidP="005F4F0D">
            <w:pPr>
              <w:widowControl w:val="0"/>
              <w:jc w:val="center"/>
            </w:pPr>
            <w:r w:rsidRPr="0044755E">
              <w:t>месяца, следу</w:t>
            </w:r>
            <w:r w:rsidRPr="0044755E">
              <w:t>ю</w:t>
            </w:r>
            <w:r w:rsidRPr="0044755E">
              <w:t>щего за отчетным</w:t>
            </w:r>
            <w:r>
              <w:t xml:space="preserve"> </w:t>
            </w:r>
          </w:p>
          <w:p w:rsidR="00857D64" w:rsidRPr="0044755E" w:rsidRDefault="00857D64" w:rsidP="005F4F0D">
            <w:pPr>
              <w:widowControl w:val="0"/>
              <w:jc w:val="center"/>
            </w:pPr>
            <w:r w:rsidRPr="0044755E">
              <w:t>периодом</w:t>
            </w:r>
          </w:p>
        </w:tc>
        <w:tc>
          <w:tcPr>
            <w:tcW w:w="8265" w:type="dxa"/>
          </w:tcPr>
          <w:p w:rsidR="00857D64" w:rsidRPr="004C5C0E" w:rsidRDefault="002B70D0" w:rsidP="002B70D0">
            <w:pPr>
              <w:widowControl w:val="0"/>
              <w:jc w:val="both"/>
            </w:pPr>
            <w:r w:rsidRPr="004C5C0E">
              <w:t>В целях исполнения пункта 6 протокола Правительственной комиссии по мониторингу и оперативному реагированию на изменение конъюнктуры продовольственных рынков от 17.09.2014 № 4 подготовлена и своевременно предоставлена информация о количестве об</w:t>
            </w:r>
            <w:r w:rsidRPr="004C5C0E">
              <w:t>ъ</w:t>
            </w:r>
            <w:r w:rsidRPr="004C5C0E">
              <w:t xml:space="preserve">ектов ярмарочной, нестационарной и мобильной торговли в Камчатском крае. По состоянию на 01.01.2018 года в Камчатском крае осуществляет деятельность 35 ярмарочных площадок. 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t>2.2</w:t>
            </w:r>
            <w:r>
              <w:t>7</w:t>
            </w:r>
            <w:r w:rsidRPr="003B1DE5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 направление сведений по форме фед</w:t>
            </w:r>
            <w:r w:rsidRPr="0044755E">
              <w:t>е</w:t>
            </w:r>
            <w:r w:rsidRPr="0044755E">
              <w:lastRenderedPageBreak/>
              <w:t>рального статистического наблюдения № 1-лицензирование «Сведения об осуществлении лиценз</w:t>
            </w:r>
            <w:r w:rsidRPr="0044755E">
              <w:t>и</w:t>
            </w:r>
            <w:r w:rsidRPr="0044755E">
              <w:t>рования» в Федеральную службу по регулированию алкогольного рынка в эле</w:t>
            </w:r>
            <w:r w:rsidRPr="0044755E">
              <w:t>к</w:t>
            </w:r>
            <w:r w:rsidRPr="0044755E">
              <w:t>тронной форме и на бума</w:t>
            </w:r>
            <w:r w:rsidRPr="0044755E">
              <w:t>ж</w:t>
            </w:r>
            <w:r w:rsidRPr="0044755E">
              <w:t>ном носителе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lastRenderedPageBreak/>
              <w:t xml:space="preserve">Отдел торговли, 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лицензирования </w:t>
            </w:r>
            <w:r w:rsidRPr="0044755E">
              <w:lastRenderedPageBreak/>
              <w:t>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lastRenderedPageBreak/>
              <w:t xml:space="preserve">полугодовой, до 15 числа после </w:t>
            </w:r>
            <w:r w:rsidRPr="0044755E">
              <w:lastRenderedPageBreak/>
              <w:t>отчетного периода</w:t>
            </w:r>
          </w:p>
        </w:tc>
        <w:tc>
          <w:tcPr>
            <w:tcW w:w="8265" w:type="dxa"/>
          </w:tcPr>
          <w:p w:rsidR="0076465F" w:rsidRPr="004C5C0E" w:rsidRDefault="0076465F" w:rsidP="006525C5">
            <w:pPr>
              <w:widowControl w:val="0"/>
              <w:jc w:val="both"/>
            </w:pPr>
            <w:r w:rsidRPr="004C5C0E">
              <w:lastRenderedPageBreak/>
              <w:t>В соответствии с приказом Росстата от 30.03.2012 № 103 «Об утверждении статистического инструментария для организации Министерством экономического развития Российской Ф</w:t>
            </w:r>
            <w:r w:rsidRPr="004C5C0E">
              <w:t>е</w:t>
            </w:r>
            <w:r w:rsidRPr="004C5C0E">
              <w:lastRenderedPageBreak/>
              <w:t>дерации федерального статистического наблюдения за осуществлением лицензирования о</w:t>
            </w:r>
            <w:r w:rsidRPr="004C5C0E">
              <w:t>т</w:t>
            </w:r>
            <w:r w:rsidRPr="004C5C0E">
              <w:t>дельных видов деятельности» официальная статистическая информация по форме № 1-лицензирование представлена посредством государственной автоматизированной системы «Управление»:</w:t>
            </w:r>
          </w:p>
          <w:p w:rsidR="0076465F" w:rsidRPr="004C5C0E" w:rsidRDefault="0076465F" w:rsidP="0076465F">
            <w:pPr>
              <w:widowControl w:val="0"/>
            </w:pPr>
            <w:r w:rsidRPr="004C5C0E">
              <w:t>- за 1 полугодие 2017 года (06.07.2017 года);</w:t>
            </w:r>
          </w:p>
          <w:p w:rsidR="00857D64" w:rsidRPr="004C5C0E" w:rsidRDefault="0076465F" w:rsidP="0076465F">
            <w:pPr>
              <w:widowControl w:val="0"/>
            </w:pPr>
            <w:r w:rsidRPr="004C5C0E">
              <w:t>- за 2017 год (15.01.2018 года).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lastRenderedPageBreak/>
              <w:t>2.2</w:t>
            </w:r>
            <w:r>
              <w:t>8</w:t>
            </w:r>
            <w:r w:rsidRPr="003B1DE5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DE0B98">
              <w:rPr>
                <w:b w:val="0"/>
                <w:sz w:val="20"/>
              </w:rPr>
              <w:t>Подготовка</w:t>
            </w:r>
            <w:r w:rsidRPr="0044755E">
              <w:rPr>
                <w:b w:val="0"/>
                <w:sz w:val="20"/>
              </w:rPr>
              <w:t xml:space="preserve"> Доклад</w:t>
            </w:r>
            <w:r>
              <w:rPr>
                <w:b w:val="0"/>
                <w:sz w:val="20"/>
              </w:rPr>
              <w:t>а</w:t>
            </w:r>
            <w:r w:rsidRPr="0044755E">
              <w:rPr>
                <w:b w:val="0"/>
                <w:sz w:val="20"/>
              </w:rPr>
              <w:t xml:space="preserve"> о л</w:t>
            </w:r>
            <w:r w:rsidRPr="0044755E">
              <w:rPr>
                <w:b w:val="0"/>
                <w:sz w:val="20"/>
              </w:rPr>
              <w:t>и</w:t>
            </w:r>
            <w:r w:rsidRPr="0044755E">
              <w:rPr>
                <w:b w:val="0"/>
                <w:sz w:val="20"/>
              </w:rPr>
              <w:t>цензировании  розничной продажи  алкогольной пр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дукции за 2016 год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 xml:space="preserve">Отдел торговли,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15 марта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857D64" w:rsidRPr="004C5C0E" w:rsidRDefault="006525C5" w:rsidP="006525C5">
            <w:pPr>
              <w:widowControl w:val="0"/>
              <w:jc w:val="both"/>
            </w:pPr>
            <w:r w:rsidRPr="004C5C0E">
              <w:t>В соответствии с постановлением Правительства Российской Федерации от 05.05.2012 № 467 «О подготовке и представлении докладов о лицензировании отдельных видов деятельности, показателях мониторинга эффективности лицензирования и методике его проведения» д</w:t>
            </w:r>
            <w:r w:rsidRPr="004C5C0E">
              <w:t>о</w:t>
            </w:r>
            <w:r w:rsidRPr="004C5C0E">
              <w:t>клад о лицензировании розничной продажи алкогольной продукции за 2016 год представлен посредством государственной автоматизированной системы «Управление» 13.03.2017 года.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t>2.2</w:t>
            </w:r>
            <w:r>
              <w:t>9</w:t>
            </w:r>
            <w:r w:rsidRPr="003B1DE5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Подготовка и направление сведений по форме фед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рального статистического наблюдения о предоставл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нии государственных (м</w:t>
            </w:r>
            <w:r w:rsidRPr="0044755E">
              <w:rPr>
                <w:b w:val="0"/>
                <w:sz w:val="20"/>
              </w:rPr>
              <w:t>у</w:t>
            </w:r>
            <w:r w:rsidRPr="0044755E">
              <w:rPr>
                <w:b w:val="0"/>
                <w:sz w:val="20"/>
              </w:rPr>
              <w:t xml:space="preserve">ниципальных) услуг по форме № 1-ГУ 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 xml:space="preserve">Отдел торговли, 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ежеквартально</w:t>
            </w:r>
          </w:p>
        </w:tc>
        <w:tc>
          <w:tcPr>
            <w:tcW w:w="8265" w:type="dxa"/>
          </w:tcPr>
          <w:p w:rsidR="00B12061" w:rsidRPr="004C5C0E" w:rsidRDefault="00B12061" w:rsidP="00B12061">
            <w:pPr>
              <w:widowControl w:val="0"/>
            </w:pPr>
            <w:r w:rsidRPr="004C5C0E">
              <w:t>В соответствии с приказом Росстата от 06.05.2015 № 2017 «Об утверждении статистического инструментария для организации Министерством экономического развития Российской Ф</w:t>
            </w:r>
            <w:r w:rsidRPr="004C5C0E">
              <w:t>е</w:t>
            </w:r>
            <w:r w:rsidRPr="004C5C0E">
              <w:t>дерации федерального статистического наблюдения о предоставлении государственных (м</w:t>
            </w:r>
            <w:r w:rsidRPr="004C5C0E">
              <w:t>у</w:t>
            </w:r>
            <w:r w:rsidRPr="004C5C0E">
              <w:t>ниципальных) услуг» официальная статистическая информация по форме № 1-ГУ предста</w:t>
            </w:r>
            <w:r w:rsidRPr="004C5C0E">
              <w:t>в</w:t>
            </w:r>
            <w:r w:rsidRPr="004C5C0E">
              <w:t>лена посредством государственной автоматизированной системы «Управление»:</w:t>
            </w:r>
          </w:p>
          <w:p w:rsidR="00B12061" w:rsidRPr="004C5C0E" w:rsidRDefault="00B12061" w:rsidP="00B12061">
            <w:pPr>
              <w:widowControl w:val="0"/>
            </w:pPr>
            <w:r w:rsidRPr="004C5C0E">
              <w:t>- за 1квартал 2017 года (18.04.2017);</w:t>
            </w:r>
          </w:p>
          <w:p w:rsidR="00B12061" w:rsidRPr="004C5C0E" w:rsidRDefault="00B12061" w:rsidP="00B12061">
            <w:pPr>
              <w:widowControl w:val="0"/>
            </w:pPr>
            <w:r w:rsidRPr="004C5C0E">
              <w:t>- за 2 квартал 2017 года (01.08.2017);</w:t>
            </w:r>
          </w:p>
          <w:p w:rsidR="00B12061" w:rsidRPr="004C5C0E" w:rsidRDefault="00B12061" w:rsidP="00B12061">
            <w:pPr>
              <w:widowControl w:val="0"/>
            </w:pPr>
            <w:r w:rsidRPr="004C5C0E">
              <w:t>- за 3 квартал 2017 года (24.10.2017);</w:t>
            </w:r>
          </w:p>
          <w:p w:rsidR="00B12061" w:rsidRPr="004C5C0E" w:rsidRDefault="00B12061" w:rsidP="00B12061">
            <w:pPr>
              <w:widowControl w:val="0"/>
            </w:pPr>
            <w:r w:rsidRPr="004C5C0E">
              <w:t>- за 4 квартал 2017 года (24.01.2018);</w:t>
            </w:r>
          </w:p>
          <w:p w:rsidR="00857D64" w:rsidRPr="004C5C0E" w:rsidRDefault="00B12061" w:rsidP="00B12061">
            <w:pPr>
              <w:widowControl w:val="0"/>
            </w:pPr>
            <w:r w:rsidRPr="004C5C0E">
              <w:t>- за 2017 год (24.01.018).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t>2.</w:t>
            </w:r>
            <w:r>
              <w:t>30</w:t>
            </w:r>
            <w:r w:rsidRPr="003B1DE5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Подготовка и направление данных для мониторинга поступлений от акцизов на алкогольную и спиртос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держащую продукцию в бюджет Камчатского края и мониторинга показателей, отражающих влияние уп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требления алкогольной продукции на качество жи</w:t>
            </w:r>
            <w:r w:rsidRPr="0044755E">
              <w:rPr>
                <w:b w:val="0"/>
                <w:sz w:val="20"/>
              </w:rPr>
              <w:t>з</w:t>
            </w:r>
            <w:r w:rsidRPr="0044755E">
              <w:rPr>
                <w:b w:val="0"/>
                <w:sz w:val="20"/>
              </w:rPr>
              <w:t xml:space="preserve">ни населения в </w:t>
            </w:r>
            <w:proofErr w:type="spellStart"/>
            <w:r w:rsidRPr="0044755E">
              <w:rPr>
                <w:b w:val="0"/>
                <w:sz w:val="20"/>
              </w:rPr>
              <w:t>Минвост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кразвития</w:t>
            </w:r>
            <w:proofErr w:type="spellEnd"/>
            <w:r>
              <w:rPr>
                <w:b w:val="0"/>
                <w:sz w:val="20"/>
              </w:rPr>
              <w:t xml:space="preserve"> России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 xml:space="preserve">Отдел торговли,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>
              <w:t>е</w:t>
            </w:r>
            <w:r w:rsidRPr="0044755E">
              <w:t>жеквартально, до 25 числа каждого последнего месяца квартала</w:t>
            </w:r>
          </w:p>
        </w:tc>
        <w:tc>
          <w:tcPr>
            <w:tcW w:w="8265" w:type="dxa"/>
          </w:tcPr>
          <w:p w:rsidR="003912FA" w:rsidRPr="004C5C0E" w:rsidRDefault="003912FA" w:rsidP="003912FA">
            <w:pPr>
              <w:widowControl w:val="0"/>
            </w:pPr>
            <w:r w:rsidRPr="004C5C0E">
              <w:t xml:space="preserve">В соответствии с письмом </w:t>
            </w:r>
            <w:proofErr w:type="spellStart"/>
            <w:r w:rsidRPr="004C5C0E">
              <w:t>Минвостокразвития</w:t>
            </w:r>
            <w:proofErr w:type="spellEnd"/>
            <w:r w:rsidRPr="004C5C0E">
              <w:t xml:space="preserve"> России от 10.11.2015 № 77/15-2419 данные мониторинга поступлений от акцизов на алкогольную и спиртосодержащую продукцию в бюджеты регионов Дальневосточного федерального округа и мониторинга показателей, о</w:t>
            </w:r>
            <w:r w:rsidRPr="004C5C0E">
              <w:t>т</w:t>
            </w:r>
            <w:r w:rsidRPr="004C5C0E">
              <w:t>ражающих влияние употребления алкогольной продукции на качество жизни населения своевременно представлены:</w:t>
            </w:r>
          </w:p>
          <w:p w:rsidR="003912FA" w:rsidRPr="004C5C0E" w:rsidRDefault="003912FA" w:rsidP="003912FA">
            <w:pPr>
              <w:widowControl w:val="0"/>
            </w:pPr>
            <w:r w:rsidRPr="004C5C0E">
              <w:t>- за 1квартал 2017 года (исх. № 36.06/1024 от 23.03.2017);</w:t>
            </w:r>
          </w:p>
          <w:p w:rsidR="003912FA" w:rsidRPr="004C5C0E" w:rsidRDefault="003912FA" w:rsidP="003912FA">
            <w:pPr>
              <w:widowControl w:val="0"/>
            </w:pPr>
            <w:r w:rsidRPr="004C5C0E">
              <w:t>- за 2 квартал 2017 года (исх. № 36.06/2308 от 23.06.2017);</w:t>
            </w:r>
          </w:p>
          <w:p w:rsidR="003912FA" w:rsidRPr="004C5C0E" w:rsidRDefault="003912FA" w:rsidP="003912FA">
            <w:pPr>
              <w:widowControl w:val="0"/>
            </w:pPr>
            <w:r w:rsidRPr="004C5C0E">
              <w:t>- за 3 квартал 2017 года (исх. № 36.06/3494 от 22.09.2017);</w:t>
            </w:r>
          </w:p>
          <w:p w:rsidR="00857D64" w:rsidRPr="004C5C0E" w:rsidRDefault="003912FA" w:rsidP="003912FA">
            <w:pPr>
              <w:widowControl w:val="0"/>
              <w:jc w:val="both"/>
            </w:pPr>
            <w:r w:rsidRPr="004C5C0E">
              <w:t>- за 4 квартал 2017 года (исх. № 36.06/4733 от 22.12.2017).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t>2.</w:t>
            </w:r>
            <w:r>
              <w:t>31</w:t>
            </w:r>
            <w:r w:rsidRPr="003B1DE5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информации в соответствии с пунктом 6.7. Протокола заседания раб</w:t>
            </w:r>
            <w:r w:rsidRPr="0044755E">
              <w:t>о</w:t>
            </w:r>
            <w:r w:rsidRPr="0044755E">
              <w:t>чей группы по реализации проекта электронного пр</w:t>
            </w:r>
            <w:r w:rsidRPr="0044755E">
              <w:t>а</w:t>
            </w:r>
            <w:r w:rsidRPr="0044755E">
              <w:lastRenderedPageBreak/>
              <w:t>вительства при Межведо</w:t>
            </w:r>
            <w:r w:rsidRPr="0044755E">
              <w:t>м</w:t>
            </w:r>
            <w:r w:rsidRPr="0044755E">
              <w:t>ственной комиссии по бе</w:t>
            </w:r>
            <w:r w:rsidRPr="0044755E">
              <w:t>з</w:t>
            </w:r>
            <w:r w:rsidRPr="0044755E">
              <w:t>опасности в экономической и социальной сферах в Дальневосточном фед</w:t>
            </w:r>
            <w:r w:rsidRPr="0044755E">
              <w:t>е</w:t>
            </w:r>
            <w:r w:rsidRPr="0044755E">
              <w:t>ральном округе:</w:t>
            </w:r>
          </w:p>
          <w:p w:rsidR="00857D64" w:rsidRPr="0044755E" w:rsidRDefault="00857D64" w:rsidP="00CE3A20">
            <w:pPr>
              <w:widowControl w:val="0"/>
              <w:numPr>
                <w:ilvl w:val="0"/>
                <w:numId w:val="5"/>
              </w:numPr>
              <w:ind w:left="317" w:hanging="283"/>
              <w:jc w:val="both"/>
            </w:pPr>
            <w:r w:rsidRPr="0044755E">
              <w:t>состояние по проект</w:t>
            </w:r>
            <w:r w:rsidRPr="0044755E">
              <w:t>и</w:t>
            </w:r>
            <w:r w:rsidRPr="0044755E">
              <w:t>рованию межведо</w:t>
            </w:r>
            <w:r w:rsidRPr="0044755E">
              <w:t>м</w:t>
            </w:r>
            <w:r w:rsidRPr="0044755E">
              <w:t>ственного электронного взаимодействия в суб</w:t>
            </w:r>
            <w:r w:rsidRPr="0044755E">
              <w:t>ъ</w:t>
            </w:r>
            <w:r w:rsidRPr="0044755E">
              <w:t>ектах ДФО;</w:t>
            </w:r>
          </w:p>
          <w:p w:rsidR="00857D64" w:rsidRPr="0044755E" w:rsidRDefault="00857D64" w:rsidP="00CE3A20">
            <w:pPr>
              <w:widowControl w:val="0"/>
              <w:numPr>
                <w:ilvl w:val="0"/>
                <w:numId w:val="5"/>
              </w:numPr>
              <w:ind w:left="317" w:hanging="283"/>
              <w:jc w:val="both"/>
            </w:pPr>
            <w:r w:rsidRPr="0044755E">
              <w:t>развитие многофункц</w:t>
            </w:r>
            <w:r w:rsidRPr="0044755E">
              <w:t>и</w:t>
            </w:r>
            <w:r w:rsidRPr="0044755E">
              <w:t>ональных центров (МФЦ) в ДФО;</w:t>
            </w:r>
          </w:p>
          <w:p w:rsidR="00857D64" w:rsidRPr="0044755E" w:rsidRDefault="00857D64" w:rsidP="00CE3A20">
            <w:pPr>
              <w:widowControl w:val="0"/>
              <w:numPr>
                <w:ilvl w:val="0"/>
                <w:numId w:val="5"/>
              </w:numPr>
              <w:ind w:left="317" w:hanging="283"/>
              <w:jc w:val="both"/>
            </w:pPr>
            <w:r w:rsidRPr="0044755E">
              <w:t>оказание услуг в эле</w:t>
            </w:r>
            <w:r w:rsidRPr="0044755E">
              <w:t>к</w:t>
            </w:r>
            <w:r w:rsidRPr="0044755E">
              <w:t>тронном виде насел</w:t>
            </w:r>
            <w:r w:rsidRPr="0044755E">
              <w:t>е</w:t>
            </w:r>
            <w:r w:rsidRPr="0044755E">
              <w:t>нию в субъектах Фед</w:t>
            </w:r>
            <w:r w:rsidRPr="0044755E">
              <w:t>е</w:t>
            </w:r>
            <w:r w:rsidRPr="0044755E">
              <w:t>рации ДФО;</w:t>
            </w:r>
          </w:p>
          <w:p w:rsidR="00857D64" w:rsidRPr="0044755E" w:rsidRDefault="00857D64" w:rsidP="00CE3A20">
            <w:pPr>
              <w:widowControl w:val="0"/>
              <w:numPr>
                <w:ilvl w:val="0"/>
                <w:numId w:val="5"/>
              </w:numPr>
              <w:ind w:left="317" w:hanging="283"/>
              <w:jc w:val="both"/>
            </w:pPr>
            <w:r w:rsidRPr="0044755E">
              <w:t>состояние перевода 14 приоритетных госуда</w:t>
            </w:r>
            <w:r w:rsidRPr="0044755E">
              <w:t>р</w:t>
            </w:r>
            <w:r w:rsidRPr="0044755E">
              <w:t>ственных (муниципал</w:t>
            </w:r>
            <w:r w:rsidRPr="0044755E">
              <w:t>ь</w:t>
            </w:r>
            <w:r w:rsidRPr="0044755E">
              <w:t>ных) услуг в электро</w:t>
            </w:r>
            <w:r w:rsidRPr="0044755E">
              <w:t>н</w:t>
            </w:r>
            <w:r w:rsidRPr="0044755E">
              <w:t>ный вид;</w:t>
            </w:r>
          </w:p>
          <w:p w:rsidR="00857D64" w:rsidRPr="0044755E" w:rsidRDefault="00857D64" w:rsidP="00CE3A20">
            <w:pPr>
              <w:widowControl w:val="0"/>
              <w:numPr>
                <w:ilvl w:val="0"/>
                <w:numId w:val="5"/>
              </w:numPr>
              <w:ind w:left="317" w:hanging="283"/>
              <w:jc w:val="both"/>
            </w:pPr>
            <w:r w:rsidRPr="0044755E">
              <w:t>сравнительная характ</w:t>
            </w:r>
            <w:r w:rsidRPr="0044755E">
              <w:t>е</w:t>
            </w:r>
            <w:r w:rsidRPr="0044755E">
              <w:t>ристика МФЦ в субъе</w:t>
            </w:r>
            <w:r w:rsidRPr="0044755E">
              <w:t>к</w:t>
            </w:r>
            <w:r w:rsidRPr="0044755E">
              <w:t>тах РФ ДФО;</w:t>
            </w:r>
          </w:p>
          <w:p w:rsidR="00857D64" w:rsidRPr="0044755E" w:rsidRDefault="00857D64" w:rsidP="00CE3A20">
            <w:pPr>
              <w:widowControl w:val="0"/>
              <w:numPr>
                <w:ilvl w:val="0"/>
                <w:numId w:val="5"/>
              </w:numPr>
              <w:ind w:left="317" w:hanging="283"/>
              <w:jc w:val="both"/>
            </w:pPr>
            <w:r w:rsidRPr="0044755E">
              <w:t>характеристика работы многофункциональных центров для предоста</w:t>
            </w:r>
            <w:r w:rsidRPr="0044755E">
              <w:t>в</w:t>
            </w:r>
            <w:r w:rsidRPr="0044755E">
              <w:t>ления гражданам и о</w:t>
            </w:r>
            <w:r w:rsidRPr="0044755E">
              <w:t>р</w:t>
            </w:r>
            <w:r w:rsidRPr="0044755E">
              <w:t>ганизациям госуда</w:t>
            </w:r>
            <w:r w:rsidRPr="0044755E">
              <w:t>р</w:t>
            </w:r>
            <w:r w:rsidRPr="0044755E">
              <w:t>ственных и муниц</w:t>
            </w:r>
            <w:r w:rsidRPr="0044755E">
              <w:t>и</w:t>
            </w:r>
            <w:r w:rsidRPr="0044755E">
              <w:t>пальных услуг (МФЦ) в субъектах РФ ДФО.</w:t>
            </w:r>
          </w:p>
        </w:tc>
        <w:tc>
          <w:tcPr>
            <w:tcW w:w="1738" w:type="dxa"/>
          </w:tcPr>
          <w:p w:rsidR="00857D64" w:rsidRDefault="00857D64" w:rsidP="00E93681">
            <w:pPr>
              <w:jc w:val="center"/>
            </w:pPr>
            <w:r>
              <w:lastRenderedPageBreak/>
              <w:t>Отдел управл</w:t>
            </w:r>
            <w:r>
              <w:t>е</w:t>
            </w:r>
            <w:r>
              <w:t xml:space="preserve">ния </w:t>
            </w:r>
          </w:p>
          <w:p w:rsidR="00857D64" w:rsidRPr="0044755E" w:rsidRDefault="00857D64" w:rsidP="00E93681">
            <w:pPr>
              <w:jc w:val="center"/>
            </w:pPr>
            <w:r>
              <w:t>качеством гос</w:t>
            </w:r>
            <w:r>
              <w:t>у</w:t>
            </w:r>
            <w:r>
              <w:t>дарственных услуг</w:t>
            </w:r>
          </w:p>
        </w:tc>
        <w:tc>
          <w:tcPr>
            <w:tcW w:w="1849" w:type="dxa"/>
          </w:tcPr>
          <w:p w:rsidR="00857D64" w:rsidRPr="0044755E" w:rsidRDefault="00857D64" w:rsidP="00D9221A">
            <w:pPr>
              <w:widowControl w:val="0"/>
              <w:jc w:val="center"/>
            </w:pPr>
            <w:r w:rsidRPr="0044755E">
              <w:t>ежемесячно,</w:t>
            </w:r>
          </w:p>
          <w:p w:rsidR="00857D64" w:rsidRPr="0044755E" w:rsidRDefault="00857D64" w:rsidP="00D9221A">
            <w:pPr>
              <w:widowControl w:val="0"/>
              <w:jc w:val="center"/>
            </w:pPr>
            <w:r w:rsidRPr="0044755E">
              <w:t>до 1 и до 15 числа месяца, следу</w:t>
            </w:r>
            <w:r w:rsidRPr="0044755E">
              <w:t>ю</w:t>
            </w:r>
            <w:r w:rsidRPr="0044755E">
              <w:t>щего за отчетным  периодом</w:t>
            </w:r>
          </w:p>
        </w:tc>
        <w:tc>
          <w:tcPr>
            <w:tcW w:w="8265" w:type="dxa"/>
          </w:tcPr>
          <w:p w:rsidR="00356FD6" w:rsidRPr="004C5C0E" w:rsidRDefault="00356FD6" w:rsidP="00356FD6">
            <w:pPr>
              <w:widowControl w:val="0"/>
              <w:jc w:val="both"/>
            </w:pPr>
            <w:r w:rsidRPr="004C5C0E">
              <w:t>Информация по п.1), 3) вносятся в ГАС «Управление» ежемесячно.</w:t>
            </w:r>
          </w:p>
          <w:p w:rsidR="00356FD6" w:rsidRPr="004C5C0E" w:rsidRDefault="00356FD6" w:rsidP="00356FD6">
            <w:pPr>
              <w:widowControl w:val="0"/>
              <w:jc w:val="both"/>
            </w:pPr>
            <w:r w:rsidRPr="004C5C0E">
              <w:t>Информация по п.2), 5), 6) представляются сотрудниками КГКУ «Многофункциональный центр предоставления государственных и муниципальных услуг в Камчатском крае» в и</w:t>
            </w:r>
            <w:r w:rsidRPr="004C5C0E">
              <w:t>н</w:t>
            </w:r>
            <w:r w:rsidRPr="004C5C0E">
              <w:t>формационную систему мониторинга деятельности многофункциональных центров</w:t>
            </w:r>
          </w:p>
          <w:p w:rsidR="00857D64" w:rsidRPr="004C5C0E" w:rsidRDefault="00356FD6" w:rsidP="00356FD6">
            <w:pPr>
              <w:widowControl w:val="0"/>
              <w:jc w:val="both"/>
            </w:pPr>
            <w:r w:rsidRPr="004C5C0E">
              <w:t>Информация по п. 4) рассмотрена на заседании Комиссии по обеспечению повышения кач</w:t>
            </w:r>
            <w:r w:rsidRPr="004C5C0E">
              <w:t>е</w:t>
            </w:r>
            <w:r w:rsidRPr="004C5C0E">
              <w:lastRenderedPageBreak/>
              <w:t>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технологий; и на заседании Правительства Камчатского края от 21.12.2017 г.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lastRenderedPageBreak/>
              <w:t>2.</w:t>
            </w:r>
            <w:r>
              <w:t>3</w:t>
            </w:r>
            <w:r w:rsidRPr="003B1DE5">
              <w:t>2.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Представление в Минэк</w:t>
            </w:r>
            <w:r w:rsidRPr="0044755E">
              <w:t>о</w:t>
            </w:r>
            <w:r w:rsidRPr="0044755E">
              <w:t>номразвития России и</w:t>
            </w:r>
            <w:r w:rsidRPr="0044755E">
              <w:t>н</w:t>
            </w:r>
            <w:r w:rsidRPr="0044755E">
              <w:t>формации об уровне уд</w:t>
            </w:r>
            <w:r w:rsidRPr="0044755E">
              <w:t>о</w:t>
            </w:r>
            <w:r w:rsidRPr="0044755E">
              <w:t>влетворенности граждан качеством и доступностью предоставления госуда</w:t>
            </w:r>
            <w:r w:rsidRPr="0044755E">
              <w:t>р</w:t>
            </w:r>
            <w:r w:rsidRPr="0044755E">
              <w:t xml:space="preserve">ственных и муниципальных </w:t>
            </w:r>
            <w:r w:rsidRPr="0044755E">
              <w:lastRenderedPageBreak/>
              <w:t>услуг в режиме «одного окна»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lastRenderedPageBreak/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30 декабря</w:t>
            </w:r>
          </w:p>
        </w:tc>
        <w:tc>
          <w:tcPr>
            <w:tcW w:w="8265" w:type="dxa"/>
          </w:tcPr>
          <w:p w:rsidR="00857D64" w:rsidRPr="004C5C0E" w:rsidRDefault="00D36310" w:rsidP="00D36310">
            <w:pPr>
              <w:widowControl w:val="0"/>
              <w:jc w:val="both"/>
            </w:pPr>
            <w:r w:rsidRPr="004C5C0E">
              <w:t>Соответствующие сведения внесены в ГАС «Управление»</w:t>
            </w:r>
          </w:p>
        </w:tc>
      </w:tr>
      <w:tr w:rsidR="00857D64" w:rsidRPr="000443A6" w:rsidTr="007A69CA">
        <w:trPr>
          <w:trHeight w:val="729"/>
        </w:trPr>
        <w:tc>
          <w:tcPr>
            <w:tcW w:w="789" w:type="dxa"/>
          </w:tcPr>
          <w:p w:rsidR="00857D64" w:rsidRDefault="00857D64" w:rsidP="00CE3A20">
            <w:pPr>
              <w:jc w:val="center"/>
            </w:pPr>
            <w:r w:rsidRPr="003B1DE5">
              <w:lastRenderedPageBreak/>
              <w:t>2.</w:t>
            </w:r>
            <w:r>
              <w:t>33</w:t>
            </w:r>
            <w:r w:rsidRPr="003B1DE5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Представление в Минэк</w:t>
            </w:r>
            <w:r w:rsidRPr="0044755E">
              <w:t>о</w:t>
            </w:r>
            <w:r w:rsidRPr="0044755E">
              <w:t>номразвития России и</w:t>
            </w:r>
            <w:r w:rsidRPr="0044755E">
              <w:t>н</w:t>
            </w:r>
            <w:r w:rsidRPr="0044755E">
              <w:t>формации о доле граждан, имеющих доступ к получ</w:t>
            </w:r>
            <w:r w:rsidRPr="0044755E">
              <w:t>е</w:t>
            </w:r>
            <w:r w:rsidRPr="0044755E">
              <w:t>нию государственных и м</w:t>
            </w:r>
            <w:r w:rsidRPr="0044755E">
              <w:t>у</w:t>
            </w:r>
            <w:r w:rsidRPr="0044755E">
              <w:t>ниципальных услуг по принципу «одного окна» по месту пребывания, в том числе в МФЦ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30 декабря </w:t>
            </w:r>
          </w:p>
        </w:tc>
        <w:tc>
          <w:tcPr>
            <w:tcW w:w="8265" w:type="dxa"/>
          </w:tcPr>
          <w:p w:rsidR="00857D64" w:rsidRPr="004C5C0E" w:rsidRDefault="00D36310" w:rsidP="00D36310">
            <w:pPr>
              <w:widowControl w:val="0"/>
              <w:jc w:val="both"/>
            </w:pPr>
            <w:r w:rsidRPr="004C5C0E">
              <w:t>Соответствующие сведения внесены в ГАС «Управление»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7B0727" w:rsidRDefault="00857D64" w:rsidP="00CE3A20">
            <w:pPr>
              <w:widowControl w:val="0"/>
              <w:jc w:val="center"/>
            </w:pPr>
            <w:r>
              <w:t>2.34.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Внесение информации о работе сети КГКУ «МФЦ Камчатского края» в Сист</w:t>
            </w:r>
            <w:r w:rsidRPr="0044755E">
              <w:t>е</w:t>
            </w:r>
            <w:r w:rsidRPr="0044755E">
              <w:t>му мониторинга выполн</w:t>
            </w:r>
            <w:r w:rsidRPr="0044755E">
              <w:t>е</w:t>
            </w:r>
            <w:r w:rsidRPr="0044755E">
              <w:t>ния мероприятий по орган</w:t>
            </w:r>
            <w:r w:rsidRPr="0044755E">
              <w:t>и</w:t>
            </w:r>
            <w:r w:rsidRPr="0044755E">
              <w:t>зации поэтапного пред</w:t>
            </w:r>
            <w:r w:rsidRPr="0044755E">
              <w:t>о</w:t>
            </w:r>
            <w:r w:rsidRPr="0044755E">
              <w:t>ставления государственных и муниципальных услуг по принципу «одного окна»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еженедельно</w:t>
            </w:r>
          </w:p>
        </w:tc>
        <w:tc>
          <w:tcPr>
            <w:tcW w:w="8265" w:type="dxa"/>
          </w:tcPr>
          <w:p w:rsidR="00857D64" w:rsidRPr="004C5C0E" w:rsidRDefault="00D36310" w:rsidP="00D36310">
            <w:pPr>
              <w:widowControl w:val="0"/>
              <w:jc w:val="both"/>
            </w:pPr>
            <w:r w:rsidRPr="004C5C0E">
              <w:t>Сведения еженедельно представляются сотрудниками КГКУ «Многофункциональный центр предоставления государственных и муниципальных услуг в Камчатском крае» в информац</w:t>
            </w:r>
            <w:r w:rsidRPr="004C5C0E">
              <w:t>и</w:t>
            </w:r>
            <w:r w:rsidRPr="004C5C0E">
              <w:t>онную систему мониторинга деятельности многофункциональных центров.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7B0727" w:rsidRDefault="00857D64" w:rsidP="0061366D">
            <w:pPr>
              <w:widowControl w:val="0"/>
              <w:jc w:val="center"/>
            </w:pPr>
            <w:r>
              <w:t>2.35.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Организация работы по и</w:t>
            </w:r>
            <w:r w:rsidRPr="0044755E">
              <w:t>с</w:t>
            </w:r>
            <w:r w:rsidRPr="0044755E">
              <w:t>полнению и подготовка и</w:t>
            </w:r>
            <w:r w:rsidRPr="0044755E">
              <w:t>н</w:t>
            </w:r>
            <w:r w:rsidRPr="0044755E">
              <w:t>формации об исполнении Плана мероприятий Прав</w:t>
            </w:r>
            <w:r w:rsidRPr="0044755E">
              <w:t>и</w:t>
            </w:r>
            <w:r w:rsidRPr="0044755E">
              <w:t>тельства Камчатского края и иных исполнительных органов государственной власти Камчатского края до 2020 года по осуществл</w:t>
            </w:r>
            <w:r w:rsidRPr="0044755E">
              <w:t>е</w:t>
            </w:r>
            <w:r w:rsidRPr="0044755E">
              <w:t>нию международного с</w:t>
            </w:r>
            <w:r w:rsidRPr="0044755E">
              <w:t>о</w:t>
            </w:r>
            <w:r w:rsidRPr="0044755E">
              <w:t>трудничества и в отнош</w:t>
            </w:r>
            <w:r w:rsidRPr="0044755E">
              <w:t>е</w:t>
            </w:r>
            <w:r w:rsidRPr="0044755E">
              <w:t>нии КМНС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нистерства,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 xml:space="preserve">ческого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прогнозирования – свод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10 ноября</w:t>
            </w:r>
          </w:p>
        </w:tc>
        <w:tc>
          <w:tcPr>
            <w:tcW w:w="8265" w:type="dxa"/>
          </w:tcPr>
          <w:p w:rsidR="0054215E" w:rsidRPr="004C5C0E" w:rsidRDefault="00D36310" w:rsidP="0054215E">
            <w:pPr>
              <w:widowControl w:val="0"/>
              <w:jc w:val="both"/>
            </w:pPr>
            <w:r w:rsidRPr="004C5C0E">
              <w:t xml:space="preserve">Информация об исполнении Плана мероприятий </w:t>
            </w:r>
            <w:r w:rsidR="0054215E" w:rsidRPr="004C5C0E">
              <w:t>направлена в Агентство по туризму и вне</w:t>
            </w:r>
            <w:r w:rsidR="0054215E" w:rsidRPr="004C5C0E">
              <w:t>ш</w:t>
            </w:r>
            <w:r w:rsidR="0054215E" w:rsidRPr="004C5C0E">
              <w:t xml:space="preserve">ним связям Камчатского края (исх. от 08.11.2017 № 36.02/4064). </w:t>
            </w:r>
          </w:p>
          <w:p w:rsidR="00857D64" w:rsidRPr="004C5C0E" w:rsidRDefault="0054215E" w:rsidP="004C5C0E">
            <w:pPr>
              <w:jc w:val="both"/>
            </w:pPr>
            <w:r w:rsidRPr="004C5C0E">
              <w:t xml:space="preserve">Министерство не принимало участие в </w:t>
            </w:r>
            <w:r w:rsidRPr="004C5C0E">
              <w:rPr>
                <w:lang w:val="en-US"/>
              </w:rPr>
              <w:t>XX</w:t>
            </w:r>
            <w:r w:rsidRPr="004C5C0E">
              <w:t xml:space="preserve"> Петербургском международном экономическом форуме (с 01 по 03.06.2017г., г. Санкт-Петербург) и в Ежегодной международной выставке «Национальная слава», конкурсе «Всероссийская марка (III тысячелетие). Знак качества XXI века» (май, декабрь 2017 г. </w:t>
            </w:r>
            <w:proofErr w:type="spellStart"/>
            <w:r w:rsidRPr="004C5C0E">
              <w:t>г.Москва</w:t>
            </w:r>
            <w:proofErr w:type="spellEnd"/>
            <w:r w:rsidRPr="004C5C0E">
              <w:t>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61366D">
            <w:pPr>
              <w:jc w:val="center"/>
            </w:pPr>
            <w:r w:rsidRPr="0078622A">
              <w:t>2.3</w:t>
            </w:r>
            <w:r>
              <w:t>6</w:t>
            </w:r>
            <w:r w:rsidRPr="0078622A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информации о ходе реализации Указа Пр</w:t>
            </w:r>
            <w:r w:rsidRPr="0044755E">
              <w:t>е</w:t>
            </w:r>
            <w:r w:rsidRPr="0044755E">
              <w:t>зидента Российской Фед</w:t>
            </w:r>
            <w:r w:rsidRPr="0044755E">
              <w:t>е</w:t>
            </w:r>
            <w:r w:rsidRPr="0044755E">
              <w:t>рации от 21.10.2005 г. № 1227 «О мерах по социал</w:t>
            </w:r>
            <w:r w:rsidRPr="0044755E">
              <w:t>ь</w:t>
            </w:r>
            <w:r w:rsidRPr="0044755E">
              <w:t>но-экономическому разв</w:t>
            </w:r>
            <w:r w:rsidRPr="0044755E">
              <w:t>и</w:t>
            </w:r>
            <w:r w:rsidRPr="0044755E">
              <w:t xml:space="preserve">тию Камчатской области и Корякского автономного округа» 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lastRenderedPageBreak/>
              <w:t>Представляется в:</w:t>
            </w:r>
          </w:p>
          <w:p w:rsidR="00857D64" w:rsidRPr="0044755E" w:rsidRDefault="00857D64" w:rsidP="00CE3A20">
            <w:pPr>
              <w:widowControl w:val="0"/>
              <w:jc w:val="both"/>
            </w:pPr>
            <w:r w:rsidRPr="0044755E">
              <w:t>- Министерство Российской Федерации по развитию Дальнего Востока (по з</w:t>
            </w:r>
            <w:r w:rsidRPr="0044755E">
              <w:t>а</w:t>
            </w:r>
            <w:r w:rsidRPr="0044755E">
              <w:t>просу);</w:t>
            </w:r>
          </w:p>
          <w:p w:rsidR="00857D64" w:rsidRPr="0044755E" w:rsidRDefault="00857D64" w:rsidP="00CE3A20">
            <w:pPr>
              <w:jc w:val="both"/>
            </w:pPr>
            <w:r w:rsidRPr="0044755E">
              <w:t>- Главное контрольное управление Губернатора и Правительства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lastRenderedPageBreak/>
              <w:t>Отдел госуда</w:t>
            </w:r>
            <w:r w:rsidRPr="0044755E">
              <w:t>р</w:t>
            </w:r>
            <w:r w:rsidRPr="0044755E">
              <w:t>ственных пр</w:t>
            </w:r>
            <w:r w:rsidRPr="0044755E">
              <w:t>о</w:t>
            </w:r>
            <w:r w:rsidRPr="0044755E">
              <w:t>грамм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по поступающим запросам</w:t>
            </w:r>
          </w:p>
        </w:tc>
        <w:tc>
          <w:tcPr>
            <w:tcW w:w="8265" w:type="dxa"/>
          </w:tcPr>
          <w:p w:rsidR="00165D34" w:rsidRPr="004C5C0E" w:rsidRDefault="00165D34" w:rsidP="00165D34">
            <w:pPr>
              <w:jc w:val="both"/>
              <w:rPr>
                <w:sz w:val="18"/>
                <w:szCs w:val="18"/>
              </w:rPr>
            </w:pPr>
            <w:r w:rsidRPr="004C5C0E">
              <w:rPr>
                <w:sz w:val="18"/>
                <w:szCs w:val="18"/>
              </w:rPr>
              <w:t xml:space="preserve">Подготовлена и направлена в адрес </w:t>
            </w:r>
            <w:proofErr w:type="spellStart"/>
            <w:r w:rsidRPr="004C5C0E">
              <w:rPr>
                <w:sz w:val="18"/>
                <w:szCs w:val="18"/>
              </w:rPr>
              <w:t>Минвостокразвития</w:t>
            </w:r>
            <w:proofErr w:type="spellEnd"/>
            <w:r w:rsidRPr="004C5C0E">
              <w:rPr>
                <w:sz w:val="18"/>
                <w:szCs w:val="18"/>
              </w:rPr>
              <w:t xml:space="preserve"> России информация об исполнении поручения, содержащегося в абзаце втором пункта 2 Указа Президента Российской Федерации от 21.10.2005 № 1227 «О мерах по социально-экономическому развитию Камчатской области и Корякского округа» (письмо от 10.11.2017 № 36.04/4093).</w:t>
            </w:r>
          </w:p>
          <w:p w:rsidR="00857D64" w:rsidRPr="004C5C0E" w:rsidRDefault="00857D64" w:rsidP="00CE3A20">
            <w:pPr>
              <w:widowControl w:val="0"/>
              <w:jc w:val="center"/>
            </w:pPr>
          </w:p>
        </w:tc>
      </w:tr>
      <w:tr w:rsidR="001A1C4D" w:rsidRPr="007B0727" w:rsidTr="007A69CA">
        <w:trPr>
          <w:trHeight w:val="277"/>
        </w:trPr>
        <w:tc>
          <w:tcPr>
            <w:tcW w:w="789" w:type="dxa"/>
          </w:tcPr>
          <w:p w:rsidR="001A1C4D" w:rsidRDefault="001A1C4D" w:rsidP="0061366D">
            <w:pPr>
              <w:jc w:val="center"/>
            </w:pPr>
            <w:r w:rsidRPr="0078622A">
              <w:lastRenderedPageBreak/>
              <w:t>2.3</w:t>
            </w:r>
            <w:r>
              <w:t>7</w:t>
            </w:r>
            <w:r w:rsidRPr="0078622A">
              <w:t>.</w:t>
            </w:r>
          </w:p>
        </w:tc>
        <w:tc>
          <w:tcPr>
            <w:tcW w:w="2669" w:type="dxa"/>
          </w:tcPr>
          <w:p w:rsidR="001A1C4D" w:rsidRPr="0044755E" w:rsidRDefault="001A1C4D" w:rsidP="00CE3A20">
            <w:pPr>
              <w:widowControl w:val="0"/>
              <w:jc w:val="both"/>
            </w:pPr>
            <w:r w:rsidRPr="0044755E">
              <w:t>Подготовка отчета През</w:t>
            </w:r>
            <w:r w:rsidRPr="0044755E">
              <w:t>и</w:t>
            </w:r>
            <w:r w:rsidRPr="0044755E">
              <w:t>денту РФ об исполнении Перечня поручений от 28.10.2014 № Пр-2514 в части ЗАТО Вилючинск</w:t>
            </w:r>
          </w:p>
        </w:tc>
        <w:tc>
          <w:tcPr>
            <w:tcW w:w="1738" w:type="dxa"/>
          </w:tcPr>
          <w:p w:rsidR="001A1C4D" w:rsidRPr="0044755E" w:rsidRDefault="001A1C4D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 xml:space="preserve">ческого </w:t>
            </w:r>
          </w:p>
          <w:p w:rsidR="001A1C4D" w:rsidRPr="0044755E" w:rsidRDefault="001A1C4D" w:rsidP="00CE3A20">
            <w:pPr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</w:t>
            </w:r>
          </w:p>
          <w:p w:rsidR="001A1C4D" w:rsidRPr="0044755E" w:rsidRDefault="001A1C4D" w:rsidP="00CE3A20">
            <w:pPr>
              <w:jc w:val="center"/>
            </w:pPr>
            <w:r w:rsidRPr="0044755E">
              <w:t xml:space="preserve"> прогнозирования</w:t>
            </w:r>
          </w:p>
        </w:tc>
        <w:tc>
          <w:tcPr>
            <w:tcW w:w="1849" w:type="dxa"/>
          </w:tcPr>
          <w:p w:rsidR="001A1C4D" w:rsidRPr="0044755E" w:rsidRDefault="001A1C4D" w:rsidP="00CE3A20">
            <w:pPr>
              <w:widowControl w:val="0"/>
              <w:jc w:val="center"/>
            </w:pPr>
            <w:r w:rsidRPr="0044755E">
              <w:t>25 ноября</w:t>
            </w:r>
          </w:p>
        </w:tc>
        <w:tc>
          <w:tcPr>
            <w:tcW w:w="8265" w:type="dxa"/>
            <w:vMerge w:val="restart"/>
          </w:tcPr>
          <w:p w:rsidR="001A1C4D" w:rsidRDefault="001A1C4D" w:rsidP="001C5217">
            <w:pPr>
              <w:widowControl w:val="0"/>
              <w:jc w:val="both"/>
            </w:pPr>
            <w:r>
              <w:t>П</w:t>
            </w:r>
            <w:r w:rsidRPr="001C5217">
              <w:t>одготов</w:t>
            </w:r>
            <w:r>
              <w:t xml:space="preserve">лена и направлена в Аппарат полномочного представителя Президента РФ в ДФО информация об исполнении в Камчатском крае </w:t>
            </w:r>
            <w:r w:rsidR="00253C95">
              <w:t xml:space="preserve">в 2016 году </w:t>
            </w:r>
            <w:r w:rsidRPr="0044755E">
              <w:t>в части ЗАТО Вилючинск</w:t>
            </w:r>
            <w:r w:rsidRPr="001C5217">
              <w:t xml:space="preserve"> пор</w:t>
            </w:r>
            <w:r w:rsidRPr="001C5217">
              <w:t>у</w:t>
            </w:r>
            <w:r w:rsidRPr="001C5217">
              <w:t>чения Президента Российской Федерации</w:t>
            </w:r>
            <w:r>
              <w:t xml:space="preserve"> </w:t>
            </w:r>
            <w:r>
              <w:rPr>
                <w:sz w:val="25"/>
                <w:szCs w:val="25"/>
              </w:rPr>
              <w:t xml:space="preserve">от </w:t>
            </w:r>
            <w:r w:rsidRPr="001C5217">
              <w:t>28.10.2014 № Пр-2514</w:t>
            </w:r>
            <w:r>
              <w:t xml:space="preserve"> для</w:t>
            </w:r>
            <w:r w:rsidRPr="001C5217">
              <w:t xml:space="preserve"> доклада в Контрол</w:t>
            </w:r>
            <w:r w:rsidRPr="001C5217">
              <w:t>ь</w:t>
            </w:r>
            <w:r w:rsidRPr="001C5217">
              <w:t>ное</w:t>
            </w:r>
            <w:r>
              <w:t xml:space="preserve"> </w:t>
            </w:r>
            <w:r w:rsidRPr="001C5217">
              <w:t>управление Президента Российской Федерации о результатах контроля</w:t>
            </w:r>
            <w:r>
              <w:t xml:space="preserve"> </w:t>
            </w:r>
            <w:r w:rsidRPr="001C5217">
              <w:t>за ходом испо</w:t>
            </w:r>
            <w:r w:rsidRPr="001C5217">
              <w:t>л</w:t>
            </w:r>
            <w:r w:rsidRPr="001C5217">
              <w:t>нения органами государственной власти субъектов</w:t>
            </w:r>
            <w:r>
              <w:t xml:space="preserve"> </w:t>
            </w:r>
            <w:r w:rsidRPr="001C5217">
              <w:t>Российской Федерации, расположенными в Дальневосточном</w:t>
            </w:r>
            <w:r>
              <w:t xml:space="preserve"> </w:t>
            </w:r>
            <w:r w:rsidRPr="001C5217">
              <w:t>федеральном округе, поручения Президента Российской Федерации</w:t>
            </w:r>
            <w:r>
              <w:t xml:space="preserve"> </w:t>
            </w:r>
            <w:r w:rsidRPr="001C5217">
              <w:t>от 28 октября 2014 г. № Пр-2514</w:t>
            </w:r>
            <w:r>
              <w:t>.</w:t>
            </w:r>
          </w:p>
          <w:p w:rsidR="001A1C4D" w:rsidRPr="0044755E" w:rsidRDefault="001A1C4D" w:rsidP="008D04B8">
            <w:pPr>
              <w:widowControl w:val="0"/>
              <w:jc w:val="both"/>
            </w:pPr>
            <w:r w:rsidRPr="0044755E">
              <w:t>П</w:t>
            </w:r>
            <w:r>
              <w:t>о итогам рассмотрения доклада п</w:t>
            </w:r>
            <w:r w:rsidRPr="0044755E">
              <w:t>ереч</w:t>
            </w:r>
            <w:r>
              <w:t>е</w:t>
            </w:r>
            <w:r w:rsidRPr="0044755E">
              <w:t>н</w:t>
            </w:r>
            <w:r>
              <w:t>ь</w:t>
            </w:r>
            <w:r w:rsidRPr="0044755E">
              <w:t xml:space="preserve"> поручений от 28.10.2014 № Пр-2514 в части ЗАТО Вилючинск</w:t>
            </w:r>
            <w:r>
              <w:t xml:space="preserve"> снят с контроля</w:t>
            </w:r>
            <w:r w:rsidR="00143410">
              <w:t xml:space="preserve"> (письмо от 13.11.2017 № А56-5424)</w:t>
            </w:r>
            <w:r>
              <w:t>.</w:t>
            </w:r>
          </w:p>
        </w:tc>
      </w:tr>
      <w:tr w:rsidR="001A1C4D" w:rsidRPr="007B0727" w:rsidTr="007A69CA">
        <w:trPr>
          <w:trHeight w:val="277"/>
        </w:trPr>
        <w:tc>
          <w:tcPr>
            <w:tcW w:w="789" w:type="dxa"/>
          </w:tcPr>
          <w:p w:rsidR="001A1C4D" w:rsidRDefault="001A1C4D" w:rsidP="0061366D">
            <w:pPr>
              <w:jc w:val="center"/>
            </w:pPr>
            <w:r w:rsidRPr="0078622A">
              <w:t>2.3</w:t>
            </w:r>
            <w:r>
              <w:t>8</w:t>
            </w:r>
            <w:r w:rsidRPr="0078622A">
              <w:t>.</w:t>
            </w:r>
          </w:p>
        </w:tc>
        <w:tc>
          <w:tcPr>
            <w:tcW w:w="2669" w:type="dxa"/>
          </w:tcPr>
          <w:p w:rsidR="001A1C4D" w:rsidRPr="0044755E" w:rsidRDefault="001A1C4D" w:rsidP="00CE3A20">
            <w:pPr>
              <w:widowControl w:val="0"/>
              <w:jc w:val="both"/>
            </w:pPr>
            <w:r w:rsidRPr="0044755E">
              <w:t>Подготовка отчета в Апп</w:t>
            </w:r>
            <w:r w:rsidRPr="0044755E">
              <w:t>а</w:t>
            </w:r>
            <w:r w:rsidRPr="0044755E">
              <w:t>рат полномочного предст</w:t>
            </w:r>
            <w:r w:rsidRPr="0044755E">
              <w:t>а</w:t>
            </w:r>
            <w:r w:rsidRPr="0044755E">
              <w:t>вителя Президента Росси</w:t>
            </w:r>
            <w:r w:rsidRPr="0044755E">
              <w:t>й</w:t>
            </w:r>
            <w:r w:rsidRPr="0044755E">
              <w:t>ской Федерации в Дальн</w:t>
            </w:r>
            <w:r w:rsidRPr="0044755E">
              <w:t>е</w:t>
            </w:r>
            <w:r w:rsidRPr="0044755E">
              <w:t>восточном федеральном округе об исполнении П</w:t>
            </w:r>
            <w:r w:rsidRPr="0044755E">
              <w:t>е</w:t>
            </w:r>
            <w:r w:rsidRPr="0044755E">
              <w:t>речня поручений Президе</w:t>
            </w:r>
            <w:r w:rsidRPr="0044755E">
              <w:t>н</w:t>
            </w:r>
            <w:r w:rsidRPr="0044755E">
              <w:t>та РФ от 28.10.2014 № Пр-2514 в части ЗАТО Вил</w:t>
            </w:r>
            <w:r w:rsidRPr="0044755E">
              <w:t>ю</w:t>
            </w:r>
            <w:r w:rsidRPr="0044755E">
              <w:t>чинск</w:t>
            </w:r>
          </w:p>
        </w:tc>
        <w:tc>
          <w:tcPr>
            <w:tcW w:w="1738" w:type="dxa"/>
          </w:tcPr>
          <w:p w:rsidR="001A1C4D" w:rsidRPr="0044755E" w:rsidRDefault="001A1C4D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 xml:space="preserve">ческого </w:t>
            </w:r>
          </w:p>
          <w:p w:rsidR="001A1C4D" w:rsidRPr="0044755E" w:rsidRDefault="001A1C4D" w:rsidP="00CE3A20">
            <w:pPr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</w:t>
            </w:r>
          </w:p>
          <w:p w:rsidR="001A1C4D" w:rsidRPr="0044755E" w:rsidRDefault="001A1C4D" w:rsidP="00CE3A20">
            <w:pPr>
              <w:jc w:val="center"/>
            </w:pPr>
            <w:r w:rsidRPr="0044755E">
              <w:t xml:space="preserve"> прогнозирования</w:t>
            </w:r>
          </w:p>
        </w:tc>
        <w:tc>
          <w:tcPr>
            <w:tcW w:w="1849" w:type="dxa"/>
          </w:tcPr>
          <w:p w:rsidR="001A1C4D" w:rsidRPr="0044755E" w:rsidRDefault="001A1C4D" w:rsidP="00FE79C4">
            <w:pPr>
              <w:widowControl w:val="0"/>
              <w:jc w:val="center"/>
            </w:pPr>
            <w:r>
              <w:t>1</w:t>
            </w:r>
            <w:r w:rsidRPr="0044755E">
              <w:t xml:space="preserve">5 </w:t>
            </w:r>
            <w:r>
              <w:t>дека</w:t>
            </w:r>
            <w:r w:rsidRPr="0044755E">
              <w:t>бря</w:t>
            </w:r>
          </w:p>
        </w:tc>
        <w:tc>
          <w:tcPr>
            <w:tcW w:w="8265" w:type="dxa"/>
            <w:vMerge/>
          </w:tcPr>
          <w:p w:rsidR="001A1C4D" w:rsidRDefault="001A1C4D" w:rsidP="001A1C4D">
            <w:pPr>
              <w:widowControl w:val="0"/>
              <w:jc w:val="center"/>
            </w:pP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Pr="00A659BA" w:rsidRDefault="00857D64" w:rsidP="0057148E">
            <w:pPr>
              <w:jc w:val="center"/>
            </w:pPr>
            <w:r>
              <w:rPr>
                <w:lang w:val="en-US"/>
              </w:rPr>
              <w:t>III.</w:t>
            </w:r>
          </w:p>
        </w:tc>
        <w:tc>
          <w:tcPr>
            <w:tcW w:w="14521" w:type="dxa"/>
            <w:gridSpan w:val="4"/>
          </w:tcPr>
          <w:p w:rsidR="00857D64" w:rsidRPr="007B0727" w:rsidRDefault="00857D64" w:rsidP="00307C67">
            <w:pPr>
              <w:widowControl w:val="0"/>
              <w:rPr>
                <w:b/>
                <w:bCs/>
                <w:snapToGrid w:val="0"/>
              </w:rPr>
            </w:pPr>
            <w:r w:rsidRPr="007B0727">
              <w:rPr>
                <w:b/>
                <w:bCs/>
                <w:snapToGrid w:val="0"/>
              </w:rPr>
              <w:t>Реализация Указов Президента РФ от 07.05.2012 года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Pr="007B0727" w:rsidRDefault="00857D64" w:rsidP="0057148E">
            <w:pPr>
              <w:jc w:val="center"/>
            </w:pPr>
            <w:r>
              <w:t>3.1.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Организация работы и и</w:t>
            </w:r>
            <w:r w:rsidRPr="0044755E">
              <w:t>с</w:t>
            </w:r>
            <w:r w:rsidRPr="0044755E">
              <w:t>полнение Комплекса мер по выполнению поручений, содержащихся в Указах Президента Российской Ф</w:t>
            </w:r>
            <w:r w:rsidRPr="0044755E">
              <w:t>е</w:t>
            </w:r>
            <w:r w:rsidRPr="0044755E">
              <w:t>дерации от 07.05.2012 № 596-602, 606, в Камчатском крае на 2014-2016 годы по распоряжению Правител</w:t>
            </w:r>
            <w:r w:rsidRPr="0044755E">
              <w:t>ь</w:t>
            </w:r>
            <w:r w:rsidRPr="0044755E">
              <w:t>ства Камчатского края от 25.03.2014 № 130-РП, по</w:t>
            </w:r>
            <w:r w:rsidRPr="0044755E">
              <w:t>д</w:t>
            </w:r>
            <w:r w:rsidRPr="0044755E">
              <w:t>готовка информации о ре</w:t>
            </w:r>
            <w:r w:rsidRPr="0044755E">
              <w:t>а</w:t>
            </w:r>
            <w:r w:rsidRPr="0044755E">
              <w:t>лизации Комплекса мер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нистерства,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 xml:space="preserve">ческого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прогнозирования – свод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25 декабря</w:t>
            </w:r>
          </w:p>
        </w:tc>
        <w:tc>
          <w:tcPr>
            <w:tcW w:w="8265" w:type="dxa"/>
          </w:tcPr>
          <w:p w:rsidR="00467264" w:rsidRPr="00BB64F2" w:rsidRDefault="00467264" w:rsidP="00467264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t xml:space="preserve">Мероприятия </w:t>
            </w:r>
            <w:r>
              <w:t>«</w:t>
            </w:r>
            <w:r w:rsidRPr="00BB64F2">
              <w:t>Комплекс</w:t>
            </w:r>
            <w:r>
              <w:t>а</w:t>
            </w:r>
            <w:r w:rsidRPr="00BB64F2">
              <w:t xml:space="preserve"> мер</w:t>
            </w:r>
            <w:r>
              <w:t xml:space="preserve"> </w:t>
            </w:r>
            <w:r w:rsidRPr="00BB64F2">
              <w:t>по выполнению поручений, содержащихся в Указах През</w:t>
            </w:r>
            <w:r w:rsidRPr="00BB64F2">
              <w:t>и</w:t>
            </w:r>
            <w:r w:rsidRPr="00BB64F2">
              <w:t>дента Российской Федерации</w:t>
            </w:r>
            <w:r>
              <w:t xml:space="preserve"> </w:t>
            </w:r>
            <w:r w:rsidRPr="00BB64F2">
              <w:t>от 07.05.2012 № 596-602, 606, в Камчатском крае на 2014-2018 годы</w:t>
            </w:r>
            <w:r>
              <w:t>», утвержденного распоряжением Правительства Камчатского края от 25.03.2014 № 130-РП, Министерством выполняются в установленные сроки, информация об исполнении направлена в Главное контрольное управление Губернатора</w:t>
            </w:r>
            <w:r w:rsidRPr="00BB64F2">
              <w:t xml:space="preserve"> и Правительства Камчатского края</w:t>
            </w:r>
            <w:r>
              <w:t>.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t>3.</w:t>
            </w:r>
            <w:r>
              <w:t>2</w:t>
            </w:r>
            <w:r w:rsidRPr="000E1EC6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 xml:space="preserve">Подготовка информации о результатах деятельности исполнительных органов </w:t>
            </w:r>
            <w:r w:rsidRPr="0044755E">
              <w:lastRenderedPageBreak/>
              <w:t>государственной власти Камчатского края, напра</w:t>
            </w:r>
            <w:r w:rsidRPr="0044755E">
              <w:t>в</w:t>
            </w:r>
            <w:r w:rsidRPr="0044755E">
              <w:t>ленных на достижение п</w:t>
            </w:r>
            <w:r w:rsidRPr="0044755E">
              <w:t>о</w:t>
            </w:r>
            <w:r w:rsidRPr="0044755E">
              <w:t>казателей, содержащихся в Указах Президента Росси</w:t>
            </w:r>
            <w:r w:rsidRPr="0044755E">
              <w:t>й</w:t>
            </w:r>
            <w:r w:rsidRPr="0044755E">
              <w:t>ской Федерации № 596, 599 от 07.05.2012 по распор</w:t>
            </w:r>
            <w:r w:rsidRPr="0044755E">
              <w:t>я</w:t>
            </w:r>
            <w:r w:rsidRPr="0044755E">
              <w:t>жению Правительства Ка</w:t>
            </w:r>
            <w:r w:rsidRPr="0044755E">
              <w:t>м</w:t>
            </w:r>
            <w:r w:rsidRPr="0044755E">
              <w:t>чатского края от 25.08.2014 № 353-РП, и размещение ее в ГАС «Управление» (тип</w:t>
            </w:r>
            <w:r w:rsidRPr="0044755E">
              <w:t>о</w:t>
            </w:r>
            <w:r w:rsidRPr="0044755E">
              <w:t>вые формы отчетности)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lastRenderedPageBreak/>
              <w:t>Отдел эконом</w:t>
            </w:r>
            <w:r w:rsidRPr="0044755E">
              <w:t>и</w:t>
            </w:r>
            <w:r w:rsidRPr="0044755E">
              <w:t xml:space="preserve">ческого </w:t>
            </w:r>
          </w:p>
          <w:p w:rsidR="00857D64" w:rsidRPr="0044755E" w:rsidRDefault="00857D64" w:rsidP="00CE3A20">
            <w:pPr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lastRenderedPageBreak/>
              <w:t>ного</w:t>
            </w:r>
          </w:p>
          <w:p w:rsidR="00857D64" w:rsidRPr="0044755E" w:rsidRDefault="00857D64" w:rsidP="00CE3A20">
            <w:pPr>
              <w:jc w:val="center"/>
            </w:pPr>
            <w:r w:rsidRPr="0044755E">
              <w:t xml:space="preserve"> прогнозиров</w:t>
            </w:r>
            <w:r w:rsidRPr="0044755E">
              <w:t>а</w:t>
            </w:r>
            <w:r w:rsidRPr="0044755E">
              <w:t>ния,</w:t>
            </w:r>
          </w:p>
          <w:p w:rsidR="00857D64" w:rsidRPr="0044755E" w:rsidRDefault="00857D64" w:rsidP="00CE3A20">
            <w:pPr>
              <w:jc w:val="center"/>
            </w:pPr>
            <w:r>
              <w:t>О</w:t>
            </w:r>
            <w:r w:rsidRPr="0044755E">
              <w:t>тдел управл</w:t>
            </w:r>
            <w:r w:rsidRPr="0044755E">
              <w:t>е</w:t>
            </w:r>
            <w:r w:rsidRPr="0044755E">
              <w:t>ния  качеством государственных услуг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53624E">
              <w:lastRenderedPageBreak/>
              <w:t>в установленный срок</w:t>
            </w:r>
          </w:p>
        </w:tc>
        <w:tc>
          <w:tcPr>
            <w:tcW w:w="8265" w:type="dxa"/>
          </w:tcPr>
          <w:p w:rsidR="00514E84" w:rsidRPr="004C5C0E" w:rsidRDefault="00514E84" w:rsidP="00467264">
            <w:pPr>
              <w:widowControl w:val="0"/>
              <w:jc w:val="both"/>
            </w:pPr>
            <w:r w:rsidRPr="004C5C0E">
              <w:t>Соответствующие сведения внесены в ГАС «Управление».</w:t>
            </w:r>
          </w:p>
          <w:p w:rsidR="00467264" w:rsidRPr="004C5C0E" w:rsidRDefault="00467264" w:rsidP="00467264">
            <w:pPr>
              <w:widowControl w:val="0"/>
              <w:jc w:val="both"/>
            </w:pPr>
            <w:r w:rsidRPr="004C5C0E">
              <w:t>Информация размещалась своевременно (4 раза).</w:t>
            </w:r>
          </w:p>
          <w:p w:rsidR="00857D64" w:rsidRPr="004C5C0E" w:rsidRDefault="00467264" w:rsidP="00467264">
            <w:pPr>
              <w:widowControl w:val="0"/>
              <w:jc w:val="both"/>
            </w:pPr>
            <w:r w:rsidRPr="004C5C0E">
              <w:t xml:space="preserve">По результатам мониторинга заполнения информации в ГАС Управление по состоянию на </w:t>
            </w:r>
            <w:r w:rsidRPr="004C5C0E">
              <w:lastRenderedPageBreak/>
              <w:t>28.12.2017 года размещено 100% требуемой информации по «майским» Указам Президента РФ.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lastRenderedPageBreak/>
              <w:t>3.</w:t>
            </w:r>
            <w:r>
              <w:t>3</w:t>
            </w:r>
            <w:r w:rsidRPr="000E1EC6">
              <w:t>.</w:t>
            </w:r>
          </w:p>
        </w:tc>
        <w:tc>
          <w:tcPr>
            <w:tcW w:w="2669" w:type="dxa"/>
          </w:tcPr>
          <w:p w:rsidR="00857D64" w:rsidRPr="0053624E" w:rsidRDefault="00857D64" w:rsidP="00CE3A20">
            <w:pPr>
              <w:widowControl w:val="0"/>
              <w:jc w:val="both"/>
            </w:pPr>
            <w:r w:rsidRPr="0053624E">
              <w:t>Подготовка информации Губернатору Камчатского края для участия в засед</w:t>
            </w:r>
            <w:r w:rsidRPr="0053624E">
              <w:t>а</w:t>
            </w:r>
            <w:r w:rsidRPr="0053624E">
              <w:t>ниях рабочей группы К</w:t>
            </w:r>
            <w:r w:rsidRPr="0053624E">
              <w:t>о</w:t>
            </w:r>
            <w:r w:rsidRPr="0053624E">
              <w:t>миссии при Президенте Российской Федерации по мониторингу достижения целевых показателей соц</w:t>
            </w:r>
            <w:r w:rsidRPr="0053624E">
              <w:t>и</w:t>
            </w:r>
            <w:r w:rsidRPr="0053624E">
              <w:t>ально-экономического ра</w:t>
            </w:r>
            <w:r w:rsidRPr="0053624E">
              <w:t>з</w:t>
            </w:r>
            <w:r w:rsidRPr="0053624E">
              <w:t>вития Российской Федер</w:t>
            </w:r>
            <w:r w:rsidRPr="0053624E">
              <w:t>а</w:t>
            </w:r>
            <w:r w:rsidRPr="0053624E">
              <w:t>ции, определенных През</w:t>
            </w:r>
            <w:r w:rsidRPr="0053624E">
              <w:t>и</w:t>
            </w:r>
            <w:r w:rsidRPr="0053624E">
              <w:t>дентом Российской Федер</w:t>
            </w:r>
            <w:r w:rsidRPr="0053624E">
              <w:t>а</w:t>
            </w:r>
            <w:r w:rsidRPr="0053624E">
              <w:t>ции</w:t>
            </w:r>
          </w:p>
        </w:tc>
        <w:tc>
          <w:tcPr>
            <w:tcW w:w="1738" w:type="dxa"/>
            <w:vAlign w:val="center"/>
          </w:tcPr>
          <w:p w:rsidR="00857D64" w:rsidRPr="0053624E" w:rsidRDefault="00857D64" w:rsidP="00CE3A20">
            <w:pPr>
              <w:widowControl w:val="0"/>
              <w:jc w:val="center"/>
            </w:pPr>
            <w:r w:rsidRPr="0053624E">
              <w:t>Отдел эконом</w:t>
            </w:r>
            <w:r w:rsidRPr="0053624E">
              <w:t>и</w:t>
            </w:r>
            <w:r w:rsidRPr="0053624E">
              <w:t>ческого анализа и сводного пр</w:t>
            </w:r>
            <w:r w:rsidRPr="0053624E">
              <w:t>о</w:t>
            </w:r>
            <w:r w:rsidRPr="0053624E">
              <w:t>гнозирования</w:t>
            </w:r>
          </w:p>
        </w:tc>
        <w:tc>
          <w:tcPr>
            <w:tcW w:w="1849" w:type="dxa"/>
            <w:vAlign w:val="center"/>
          </w:tcPr>
          <w:p w:rsidR="00857D64" w:rsidRDefault="00857D64" w:rsidP="00CE3A20">
            <w:pPr>
              <w:widowControl w:val="0"/>
              <w:jc w:val="center"/>
            </w:pPr>
            <w:r w:rsidRPr="0053624E">
              <w:t>2 раза в месяц</w:t>
            </w:r>
            <w:r>
              <w:t>;</w:t>
            </w:r>
            <w:r w:rsidRPr="0053624E">
              <w:t xml:space="preserve"> </w:t>
            </w:r>
          </w:p>
          <w:p w:rsidR="00857D64" w:rsidRPr="0053624E" w:rsidRDefault="00857D64" w:rsidP="00CE3A20">
            <w:pPr>
              <w:widowControl w:val="0"/>
              <w:jc w:val="center"/>
            </w:pPr>
            <w:r w:rsidRPr="0053624E">
              <w:t>за 5 дней до даты заседания рабочей группы</w:t>
            </w:r>
          </w:p>
        </w:tc>
        <w:tc>
          <w:tcPr>
            <w:tcW w:w="8265" w:type="dxa"/>
          </w:tcPr>
          <w:p w:rsidR="002D01E5" w:rsidRPr="004C5C0E" w:rsidRDefault="002D01E5" w:rsidP="004C5C0E">
            <w:pPr>
              <w:jc w:val="both"/>
              <w:rPr>
                <w:rFonts w:eastAsiaTheme="minorHAnsi"/>
                <w:lang w:eastAsia="en-US"/>
              </w:rPr>
            </w:pPr>
            <w:r w:rsidRPr="004C5C0E">
              <w:rPr>
                <w:rFonts w:eastAsiaTheme="minorHAnsi"/>
                <w:lang w:eastAsia="en-US"/>
              </w:rPr>
              <w:t>Подготовлена информация по реализации в Камчатском крае Указов Президента РФ от  7 мая 2012 года для участия Губернатора Камчатского края в заседании Комиссии при През</w:t>
            </w:r>
            <w:r w:rsidRPr="004C5C0E">
              <w:rPr>
                <w:rFonts w:eastAsiaTheme="minorHAnsi"/>
                <w:lang w:eastAsia="en-US"/>
              </w:rPr>
              <w:t>и</w:t>
            </w:r>
            <w:r w:rsidRPr="004C5C0E">
              <w:rPr>
                <w:rFonts w:eastAsiaTheme="minorHAnsi"/>
                <w:lang w:eastAsia="en-US"/>
              </w:rPr>
              <w:t xml:space="preserve">денте Российской Федерации по мониторингу достижения целевых показателей социально-экономического развития Российской Федерации (проведено 1 заседание – 04.05.2017). </w:t>
            </w:r>
          </w:p>
          <w:p w:rsidR="00857D64" w:rsidRPr="004C5C0E" w:rsidRDefault="00857D64" w:rsidP="00CE3A20">
            <w:pPr>
              <w:widowControl w:val="0"/>
              <w:jc w:val="center"/>
            </w:pP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t>3.</w:t>
            </w:r>
            <w:r>
              <w:t>4</w:t>
            </w:r>
            <w:r w:rsidRPr="000E1EC6">
              <w:t>.</w:t>
            </w:r>
          </w:p>
        </w:tc>
        <w:tc>
          <w:tcPr>
            <w:tcW w:w="2669" w:type="dxa"/>
          </w:tcPr>
          <w:p w:rsidR="00857D64" w:rsidRPr="0053624E" w:rsidRDefault="00857D64" w:rsidP="00CE3A20">
            <w:pPr>
              <w:widowControl w:val="0"/>
              <w:jc w:val="both"/>
            </w:pPr>
            <w:r w:rsidRPr="0053624E">
              <w:t>Подготовка информации Губернатору Камчатского края для участия в засед</w:t>
            </w:r>
            <w:r w:rsidRPr="0053624E">
              <w:t>а</w:t>
            </w:r>
            <w:r w:rsidRPr="0053624E">
              <w:t>ниях Комиссии при През</w:t>
            </w:r>
            <w:r w:rsidRPr="0053624E">
              <w:t>и</w:t>
            </w:r>
            <w:r w:rsidRPr="0053624E">
              <w:t>денте Российской Федер</w:t>
            </w:r>
            <w:r w:rsidRPr="0053624E">
              <w:t>а</w:t>
            </w:r>
            <w:r w:rsidRPr="0053624E">
              <w:t>ции по мониторингу дост</w:t>
            </w:r>
            <w:r w:rsidRPr="0053624E">
              <w:t>и</w:t>
            </w:r>
            <w:r w:rsidRPr="0053624E">
              <w:t>жения целевых показателей социально-экономического развития Российской Фед</w:t>
            </w:r>
            <w:r w:rsidRPr="0053624E">
              <w:t>е</w:t>
            </w:r>
            <w:r w:rsidRPr="0053624E">
              <w:t>рации, определенных Пр</w:t>
            </w:r>
            <w:r w:rsidRPr="0053624E">
              <w:t>е</w:t>
            </w:r>
            <w:r w:rsidRPr="0053624E">
              <w:t>зидентом Российской Фед</w:t>
            </w:r>
            <w:r w:rsidRPr="0053624E">
              <w:t>е</w:t>
            </w:r>
            <w:r w:rsidRPr="0053624E">
              <w:t>рации</w:t>
            </w:r>
          </w:p>
        </w:tc>
        <w:tc>
          <w:tcPr>
            <w:tcW w:w="1738" w:type="dxa"/>
            <w:vAlign w:val="center"/>
          </w:tcPr>
          <w:p w:rsidR="00857D64" w:rsidRPr="0053624E" w:rsidRDefault="00857D64" w:rsidP="00CE3A20">
            <w:pPr>
              <w:widowControl w:val="0"/>
              <w:jc w:val="center"/>
            </w:pPr>
            <w:r w:rsidRPr="0053624E">
              <w:t>Отдел эконом</w:t>
            </w:r>
            <w:r w:rsidRPr="0053624E">
              <w:t>и</w:t>
            </w:r>
            <w:r w:rsidRPr="0053624E">
              <w:t>ческого анализа и сводного пр</w:t>
            </w:r>
            <w:r w:rsidRPr="0053624E">
              <w:t>о</w:t>
            </w:r>
            <w:r w:rsidRPr="0053624E">
              <w:t>гнозирования</w:t>
            </w:r>
          </w:p>
        </w:tc>
        <w:tc>
          <w:tcPr>
            <w:tcW w:w="1849" w:type="dxa"/>
            <w:vAlign w:val="center"/>
          </w:tcPr>
          <w:p w:rsidR="00857D64" w:rsidRPr="0053624E" w:rsidRDefault="00857D64" w:rsidP="00CE3A20">
            <w:pPr>
              <w:widowControl w:val="0"/>
              <w:jc w:val="center"/>
            </w:pPr>
            <w:r w:rsidRPr="0053624E">
              <w:t>в установленный срок</w:t>
            </w:r>
          </w:p>
        </w:tc>
        <w:tc>
          <w:tcPr>
            <w:tcW w:w="8265" w:type="dxa"/>
          </w:tcPr>
          <w:p w:rsidR="00857D64" w:rsidRPr="004C5C0E" w:rsidRDefault="002D01E5" w:rsidP="002D01E5">
            <w:pPr>
              <w:widowControl w:val="0"/>
              <w:jc w:val="both"/>
            </w:pPr>
            <w:r w:rsidRPr="004C5C0E">
              <w:rPr>
                <w:rFonts w:eastAsiaTheme="minorHAnsi"/>
                <w:lang w:eastAsia="en-US"/>
              </w:rPr>
              <w:t>Подготовлена информация по реализации в Камчатском крае Указов Президента РФ от  7 мая 2012 года для участия Губернатора Камчатского края в заседаниях Рабочей группы К</w:t>
            </w:r>
            <w:r w:rsidRPr="004C5C0E">
              <w:rPr>
                <w:rFonts w:eastAsiaTheme="minorHAnsi"/>
                <w:lang w:eastAsia="en-US"/>
              </w:rPr>
              <w:t>о</w:t>
            </w:r>
            <w:r w:rsidRPr="004C5C0E">
              <w:rPr>
                <w:rFonts w:eastAsiaTheme="minorHAnsi"/>
                <w:lang w:eastAsia="en-US"/>
              </w:rPr>
              <w:t>миссии при Президенте Российской Федерации по мониторингу достижения целевых показ</w:t>
            </w:r>
            <w:r w:rsidRPr="004C5C0E">
              <w:rPr>
                <w:rFonts w:eastAsiaTheme="minorHAnsi"/>
                <w:lang w:eastAsia="en-US"/>
              </w:rPr>
              <w:t>а</w:t>
            </w:r>
            <w:r w:rsidRPr="004C5C0E">
              <w:rPr>
                <w:rFonts w:eastAsiaTheme="minorHAnsi"/>
                <w:lang w:eastAsia="en-US"/>
              </w:rPr>
              <w:t>телей социально-экономического развития Российской Федерации, определенных Президе</w:t>
            </w:r>
            <w:r w:rsidRPr="004C5C0E">
              <w:rPr>
                <w:rFonts w:eastAsiaTheme="minorHAnsi"/>
                <w:lang w:eastAsia="en-US"/>
              </w:rPr>
              <w:t>н</w:t>
            </w:r>
            <w:r w:rsidRPr="004C5C0E">
              <w:rPr>
                <w:rFonts w:eastAsiaTheme="minorHAnsi"/>
                <w:lang w:eastAsia="en-US"/>
              </w:rPr>
              <w:t>том РФ под председательством помощника Президента  РФ А.Р. Белоусова (подготовлена информация к 12 заседаниям, проведено 10 заседаний).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t>3.</w:t>
            </w:r>
            <w:r>
              <w:t>5</w:t>
            </w:r>
            <w:r w:rsidRPr="000E1EC6">
              <w:t>.</w:t>
            </w:r>
          </w:p>
        </w:tc>
        <w:tc>
          <w:tcPr>
            <w:tcW w:w="2669" w:type="dxa"/>
          </w:tcPr>
          <w:p w:rsidR="00857D64" w:rsidRPr="0044755E" w:rsidRDefault="00857D64" w:rsidP="008C2239">
            <w:pPr>
              <w:widowControl w:val="0"/>
              <w:jc w:val="both"/>
            </w:pPr>
            <w:r w:rsidRPr="0044755E">
              <w:t>Подготовка информацио</w:t>
            </w:r>
            <w:r w:rsidRPr="0044755E">
              <w:t>н</w:t>
            </w:r>
            <w:r w:rsidRPr="0044755E">
              <w:t>но-аналитических матери</w:t>
            </w:r>
            <w:r w:rsidRPr="0044755E">
              <w:t>а</w:t>
            </w:r>
            <w:r w:rsidRPr="0044755E">
              <w:t>лов по реализации в Ка</w:t>
            </w:r>
            <w:r w:rsidRPr="0044755E">
              <w:t>м</w:t>
            </w:r>
            <w:r w:rsidRPr="0044755E">
              <w:t>чатском крае Указов През</w:t>
            </w:r>
            <w:r w:rsidRPr="0044755E">
              <w:t>и</w:t>
            </w:r>
            <w:r w:rsidRPr="0044755E">
              <w:lastRenderedPageBreak/>
              <w:t>дента РФ от 07.05.2012 № 596, 601 и проблемам их реализации для  предста</w:t>
            </w:r>
            <w:r w:rsidRPr="0044755E">
              <w:t>в</w:t>
            </w:r>
            <w:r w:rsidRPr="0044755E">
              <w:t>ления в Аппарат полномо</w:t>
            </w:r>
            <w:r w:rsidRPr="0044755E">
              <w:t>ч</w:t>
            </w:r>
            <w:r w:rsidRPr="0044755E">
              <w:t>ного представителя През</w:t>
            </w:r>
            <w:r w:rsidRPr="0044755E">
              <w:t>и</w:t>
            </w:r>
            <w:r w:rsidRPr="0044755E">
              <w:t>дента Российской Федер</w:t>
            </w:r>
            <w:r w:rsidRPr="0044755E">
              <w:t>а</w:t>
            </w:r>
            <w:r w:rsidRPr="0044755E">
              <w:t>ции в ДФО (направляется в Главное контрольное управление Губернатора и Правительства Камчатского края)</w:t>
            </w:r>
          </w:p>
        </w:tc>
        <w:tc>
          <w:tcPr>
            <w:tcW w:w="1738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lastRenderedPageBreak/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 xml:space="preserve">гнозирования – </w:t>
            </w:r>
            <w:r w:rsidRPr="0044755E">
              <w:lastRenderedPageBreak/>
              <w:t>свод;</w:t>
            </w:r>
          </w:p>
          <w:p w:rsidR="00857D64" w:rsidRPr="0044755E" w:rsidRDefault="00857D64" w:rsidP="00DB4690">
            <w:pPr>
              <w:widowControl w:val="0"/>
              <w:jc w:val="center"/>
              <w:rPr>
                <w:bCs/>
              </w:rPr>
            </w:pPr>
            <w:r>
              <w:t>О</w:t>
            </w:r>
            <w:r w:rsidRPr="0044755E">
              <w:t>тдел управл</w:t>
            </w:r>
            <w:r w:rsidRPr="0044755E">
              <w:t>е</w:t>
            </w:r>
            <w:r w:rsidRPr="0044755E">
              <w:t>ния  качеством государственных услуг;</w:t>
            </w:r>
            <w:r w:rsidRPr="0044755E">
              <w:rPr>
                <w:bCs/>
              </w:rPr>
              <w:t xml:space="preserve"> </w:t>
            </w:r>
          </w:p>
          <w:p w:rsidR="00857D64" w:rsidRPr="0044755E" w:rsidRDefault="00857D64" w:rsidP="00DB4690">
            <w:pPr>
              <w:jc w:val="center"/>
            </w:pPr>
            <w:r>
              <w:t>О</w:t>
            </w:r>
            <w:r w:rsidRPr="0044755E">
              <w:t>тдел госуда</w:t>
            </w:r>
            <w:r w:rsidRPr="0044755E">
              <w:t>р</w:t>
            </w:r>
            <w:r w:rsidRPr="0044755E">
              <w:t>ственных пр</w:t>
            </w:r>
            <w:r w:rsidRPr="0044755E">
              <w:t>о</w:t>
            </w:r>
            <w:r w:rsidRPr="0044755E">
              <w:t>грамм</w:t>
            </w:r>
          </w:p>
        </w:tc>
        <w:tc>
          <w:tcPr>
            <w:tcW w:w="1849" w:type="dxa"/>
          </w:tcPr>
          <w:p w:rsidR="00857D64" w:rsidRPr="0044755E" w:rsidRDefault="00857D64" w:rsidP="00B76E87">
            <w:pPr>
              <w:widowControl w:val="0"/>
              <w:jc w:val="center"/>
            </w:pPr>
            <w:r w:rsidRPr="0044755E">
              <w:lastRenderedPageBreak/>
              <w:t>ежеквартально,</w:t>
            </w:r>
          </w:p>
          <w:p w:rsidR="00857D64" w:rsidRPr="0044755E" w:rsidRDefault="00857D64" w:rsidP="00B76E87">
            <w:pPr>
              <w:widowControl w:val="0"/>
              <w:jc w:val="center"/>
            </w:pPr>
            <w:r w:rsidRPr="0044755E">
              <w:t>до 15 числа мес</w:t>
            </w:r>
            <w:r w:rsidRPr="0044755E">
              <w:t>я</w:t>
            </w:r>
            <w:r w:rsidRPr="0044755E">
              <w:t>ца,</w:t>
            </w:r>
          </w:p>
          <w:p w:rsidR="00857D64" w:rsidRPr="0044755E" w:rsidRDefault="00857D64" w:rsidP="00B76E87">
            <w:pPr>
              <w:widowControl w:val="0"/>
              <w:jc w:val="center"/>
            </w:pPr>
            <w:r w:rsidRPr="0044755E">
              <w:t xml:space="preserve">следующего за </w:t>
            </w:r>
            <w:r w:rsidRPr="0044755E">
              <w:lastRenderedPageBreak/>
              <w:t>отчетным кварт</w:t>
            </w:r>
            <w:r w:rsidRPr="0044755E">
              <w:t>а</w:t>
            </w:r>
            <w:r w:rsidRPr="0044755E">
              <w:t>лом</w:t>
            </w:r>
          </w:p>
        </w:tc>
        <w:tc>
          <w:tcPr>
            <w:tcW w:w="8265" w:type="dxa"/>
          </w:tcPr>
          <w:p w:rsidR="00857D64" w:rsidRPr="0044755E" w:rsidRDefault="00CD3C45" w:rsidP="008473B6">
            <w:pPr>
              <w:widowControl w:val="0"/>
              <w:jc w:val="both"/>
            </w:pPr>
            <w:r>
              <w:lastRenderedPageBreak/>
              <w:t xml:space="preserve">Подготовлено 4 пакета </w:t>
            </w:r>
            <w:r w:rsidRPr="0044755E">
              <w:t>информационно-аналитических материалов по реализации в Камча</w:t>
            </w:r>
            <w:r w:rsidRPr="0044755E">
              <w:t>т</w:t>
            </w:r>
            <w:r w:rsidRPr="0044755E">
              <w:t xml:space="preserve">ском крае Указов Президента РФ от 07.05.2012 № 596, </w:t>
            </w:r>
            <w:r>
              <w:t xml:space="preserve">№ </w:t>
            </w:r>
            <w:r w:rsidRPr="0044755E">
              <w:t>601</w:t>
            </w:r>
            <w:r w:rsidR="008473B6">
              <w:t>, информация</w:t>
            </w:r>
            <w:r w:rsidR="008473B6" w:rsidRPr="0044755E">
              <w:t xml:space="preserve"> направл</w:t>
            </w:r>
            <w:r w:rsidR="008473B6">
              <w:t>ена</w:t>
            </w:r>
            <w:r w:rsidR="008473B6" w:rsidRPr="0044755E">
              <w:t xml:space="preserve"> в Главное контрольное управление Губернатора и Правительства Камчатского края</w:t>
            </w:r>
            <w:r w:rsidR="008473B6">
              <w:t xml:space="preserve"> своевр</w:t>
            </w:r>
            <w:r w:rsidR="008473B6">
              <w:t>е</w:t>
            </w:r>
            <w:r w:rsidR="008473B6">
              <w:t>менно.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lastRenderedPageBreak/>
              <w:t>3.</w:t>
            </w:r>
            <w:r>
              <w:t>6</w:t>
            </w:r>
            <w:r w:rsidRPr="000E1EC6">
              <w:t>.</w:t>
            </w:r>
          </w:p>
        </w:tc>
        <w:tc>
          <w:tcPr>
            <w:tcW w:w="2669" w:type="dxa"/>
          </w:tcPr>
          <w:p w:rsidR="00857D64" w:rsidRPr="00187DFC" w:rsidRDefault="00857D64" w:rsidP="00CE3A20">
            <w:pPr>
              <w:widowControl w:val="0"/>
              <w:jc w:val="both"/>
              <w:rPr>
                <w:b/>
              </w:rPr>
            </w:pPr>
            <w:r w:rsidRPr="00187DFC">
              <w:t>Подготовка информации для  представления в Апп</w:t>
            </w:r>
            <w:r w:rsidRPr="00187DFC">
              <w:t>а</w:t>
            </w:r>
            <w:r w:rsidRPr="00187DFC">
              <w:t>рат полномочного предст</w:t>
            </w:r>
            <w:r w:rsidRPr="00187DFC">
              <w:t>а</w:t>
            </w:r>
            <w:r w:rsidRPr="00187DFC">
              <w:t>вителя Президента Росси</w:t>
            </w:r>
            <w:r w:rsidRPr="00187DFC">
              <w:t>й</w:t>
            </w:r>
            <w:r w:rsidRPr="00187DFC">
              <w:t>ской Федерации в Дальн</w:t>
            </w:r>
            <w:r w:rsidRPr="00187DFC">
              <w:t>е</w:t>
            </w:r>
            <w:r w:rsidRPr="00187DFC">
              <w:t>восточном федеральном округе о реализации ко</w:t>
            </w:r>
            <w:r w:rsidRPr="00187DFC">
              <w:t>м</w:t>
            </w:r>
            <w:r w:rsidRPr="00187DFC">
              <w:t>плекса мер по достижению показателей, предусмотре</w:t>
            </w:r>
            <w:r w:rsidRPr="00187DFC">
              <w:t>н</w:t>
            </w:r>
            <w:r w:rsidRPr="00187DFC">
              <w:t>ных Указом Президента Российской Федерации от 7 мая 2012 г. № 601 в сфере предоставления госуда</w:t>
            </w:r>
            <w:r w:rsidRPr="00187DFC">
              <w:t>р</w:t>
            </w:r>
            <w:r w:rsidRPr="00187DFC">
              <w:t>ственных и муниципальных услуг по принципу «одного окна», в том числе в эле</w:t>
            </w:r>
            <w:r w:rsidRPr="00187DFC">
              <w:t>к</w:t>
            </w:r>
            <w:r w:rsidRPr="00187DFC">
              <w:t xml:space="preserve">тронной форме </w:t>
            </w:r>
          </w:p>
        </w:tc>
        <w:tc>
          <w:tcPr>
            <w:tcW w:w="1738" w:type="dxa"/>
          </w:tcPr>
          <w:p w:rsidR="00857D64" w:rsidRPr="00187DFC" w:rsidRDefault="00857D64" w:rsidP="00CE3A20">
            <w:pPr>
              <w:jc w:val="center"/>
            </w:pPr>
            <w:r w:rsidRPr="00187DFC">
              <w:t>Отдел управл</w:t>
            </w:r>
            <w:r w:rsidRPr="00187DFC">
              <w:t>е</w:t>
            </w:r>
            <w:r w:rsidRPr="00187DFC">
              <w:t xml:space="preserve">ния </w:t>
            </w:r>
          </w:p>
          <w:p w:rsidR="00857D64" w:rsidRPr="00187DFC" w:rsidRDefault="00857D64" w:rsidP="00CE3A20">
            <w:pPr>
              <w:jc w:val="center"/>
            </w:pPr>
            <w:r w:rsidRPr="00187DFC">
              <w:t>качеством гос</w:t>
            </w:r>
            <w:r w:rsidRPr="00187DFC">
              <w:t>у</w:t>
            </w:r>
            <w:r w:rsidRPr="00187DFC">
              <w:t>дарственных услуг</w:t>
            </w:r>
          </w:p>
        </w:tc>
        <w:tc>
          <w:tcPr>
            <w:tcW w:w="1849" w:type="dxa"/>
          </w:tcPr>
          <w:p w:rsidR="00857D64" w:rsidRPr="00187DFC" w:rsidRDefault="00857D64" w:rsidP="00CE3A20">
            <w:pPr>
              <w:widowControl w:val="0"/>
              <w:jc w:val="center"/>
            </w:pPr>
            <w:r w:rsidRPr="00187DFC">
              <w:t>15 февраля,</w:t>
            </w:r>
          </w:p>
          <w:p w:rsidR="00857D64" w:rsidRPr="00187DFC" w:rsidRDefault="00857D64" w:rsidP="00CE3A20">
            <w:pPr>
              <w:widowControl w:val="0"/>
              <w:jc w:val="center"/>
            </w:pPr>
            <w:r w:rsidRPr="00187DFC">
              <w:t>далее раз в пол</w:t>
            </w:r>
            <w:r w:rsidRPr="00187DFC">
              <w:t>у</w:t>
            </w:r>
            <w:r w:rsidRPr="00187DFC">
              <w:t>годие</w:t>
            </w:r>
          </w:p>
        </w:tc>
        <w:tc>
          <w:tcPr>
            <w:tcW w:w="8265" w:type="dxa"/>
          </w:tcPr>
          <w:p w:rsidR="00857D64" w:rsidRPr="00187DFC" w:rsidRDefault="00ED6524" w:rsidP="00ED6524">
            <w:pPr>
              <w:widowControl w:val="0"/>
              <w:jc w:val="both"/>
            </w:pPr>
            <w:r>
              <w:t xml:space="preserve">Информация направлена письмами в адрес </w:t>
            </w:r>
            <w:r w:rsidRPr="00E87038">
              <w:t>Аппарата полномочного представителя През</w:t>
            </w:r>
            <w:r w:rsidRPr="00E87038">
              <w:t>и</w:t>
            </w:r>
            <w:r w:rsidRPr="00E87038">
              <w:t>дента Российской Федерации в Дальневосточном федеральном округе</w:t>
            </w:r>
            <w:r>
              <w:t xml:space="preserve"> (исх. от 24.03.</w:t>
            </w:r>
            <w:r w:rsidRPr="00E87038">
              <w:t>2017 №36.05</w:t>
            </w:r>
            <w:r>
              <w:t>/1043, от 08.09.</w:t>
            </w:r>
            <w:r w:rsidRPr="00E87038">
              <w:t>2017 №36.05</w:t>
            </w:r>
            <w:r>
              <w:t>/3349).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t>3.</w:t>
            </w:r>
            <w:r>
              <w:t>7</w:t>
            </w:r>
            <w:r w:rsidRPr="000E1EC6">
              <w:t>.</w:t>
            </w:r>
          </w:p>
        </w:tc>
        <w:tc>
          <w:tcPr>
            <w:tcW w:w="2669" w:type="dxa"/>
          </w:tcPr>
          <w:p w:rsidR="00857D64" w:rsidRPr="0044755E" w:rsidRDefault="00857D64" w:rsidP="00B76E87">
            <w:pPr>
              <w:widowControl w:val="0"/>
              <w:jc w:val="both"/>
            </w:pPr>
            <w:r w:rsidRPr="0044755E">
              <w:t>Внесение сведений в ГАС «Управление» по Указам Президента Российской Ф</w:t>
            </w:r>
            <w:r w:rsidRPr="0044755E">
              <w:t>е</w:t>
            </w:r>
            <w:r w:rsidRPr="0044755E">
              <w:t xml:space="preserve">дерации от 07.05.2012 года </w:t>
            </w:r>
            <w:r w:rsidRPr="0044755E">
              <w:br/>
              <w:t>№ 596, 601</w:t>
            </w:r>
          </w:p>
        </w:tc>
        <w:tc>
          <w:tcPr>
            <w:tcW w:w="1738" w:type="dxa"/>
          </w:tcPr>
          <w:p w:rsidR="00857D64" w:rsidRPr="0044755E" w:rsidRDefault="00857D64" w:rsidP="002B04F5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гнозирования,</w:t>
            </w:r>
          </w:p>
          <w:p w:rsidR="00857D64" w:rsidRPr="0044755E" w:rsidRDefault="00857D64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 качеством государственных услуг</w:t>
            </w:r>
          </w:p>
        </w:tc>
        <w:tc>
          <w:tcPr>
            <w:tcW w:w="1849" w:type="dxa"/>
          </w:tcPr>
          <w:p w:rsidR="00857D64" w:rsidRPr="0044755E" w:rsidRDefault="00857D64" w:rsidP="00E35B89">
            <w:pPr>
              <w:widowControl w:val="0"/>
              <w:jc w:val="center"/>
            </w:pPr>
            <w:r w:rsidRPr="0044755E">
              <w:t>ежеквартально,</w:t>
            </w:r>
          </w:p>
          <w:p w:rsidR="00857D64" w:rsidRPr="0044755E" w:rsidRDefault="00857D64" w:rsidP="00E35B89">
            <w:pPr>
              <w:widowControl w:val="0"/>
              <w:jc w:val="center"/>
            </w:pPr>
            <w:r w:rsidRPr="0044755E">
              <w:t>до 15 числа мес</w:t>
            </w:r>
            <w:r w:rsidRPr="0044755E">
              <w:t>я</w:t>
            </w:r>
            <w:r w:rsidRPr="0044755E">
              <w:t>ца,</w:t>
            </w:r>
          </w:p>
          <w:p w:rsidR="00857D64" w:rsidRPr="0044755E" w:rsidRDefault="00857D64" w:rsidP="00E35B89">
            <w:pPr>
              <w:widowControl w:val="0"/>
              <w:jc w:val="center"/>
            </w:pPr>
            <w:r w:rsidRPr="0044755E">
              <w:t>следующего за отчетным кварт</w:t>
            </w:r>
            <w:r w:rsidRPr="0044755E">
              <w:t>а</w:t>
            </w:r>
            <w:r w:rsidRPr="0044755E">
              <w:t>лом</w:t>
            </w:r>
          </w:p>
        </w:tc>
        <w:tc>
          <w:tcPr>
            <w:tcW w:w="8265" w:type="dxa"/>
          </w:tcPr>
          <w:p w:rsidR="00857D64" w:rsidRDefault="00911108" w:rsidP="00CD3C45">
            <w:pPr>
              <w:widowControl w:val="0"/>
              <w:jc w:val="both"/>
            </w:pPr>
            <w:r>
              <w:t>Информация размещалась своевременно (4 раза).</w:t>
            </w:r>
          </w:p>
          <w:p w:rsidR="00911108" w:rsidRPr="0044755E" w:rsidRDefault="00911108" w:rsidP="00911108">
            <w:pPr>
              <w:widowControl w:val="0"/>
              <w:jc w:val="both"/>
            </w:pPr>
            <w:r>
              <w:t>По результатам мониторинга заполнения информации в ГАС Управление по состоянию на 28.12.2017 года размещено 100% требуемой информации по «майским» Указам Президента РФ.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Pr="004C5C0E" w:rsidRDefault="00857D64" w:rsidP="007F4010">
            <w:pPr>
              <w:jc w:val="center"/>
            </w:pPr>
            <w:r w:rsidRPr="004C5C0E">
              <w:t>3.8.</w:t>
            </w:r>
          </w:p>
        </w:tc>
        <w:tc>
          <w:tcPr>
            <w:tcW w:w="2669" w:type="dxa"/>
          </w:tcPr>
          <w:p w:rsidR="00857D64" w:rsidRPr="004C5C0E" w:rsidRDefault="00857D64" w:rsidP="00B76E87">
            <w:pPr>
              <w:widowControl w:val="0"/>
              <w:jc w:val="both"/>
            </w:pPr>
            <w:r w:rsidRPr="004C5C0E">
              <w:t>Мониторинг достижения целевого показателя «Доля занятого населения в во</w:t>
            </w:r>
            <w:r w:rsidRPr="004C5C0E">
              <w:t>з</w:t>
            </w:r>
            <w:r w:rsidRPr="004C5C0E">
              <w:t>расте от 25 до 65 лет, пр</w:t>
            </w:r>
            <w:r w:rsidRPr="004C5C0E">
              <w:t>о</w:t>
            </w:r>
            <w:r w:rsidRPr="004C5C0E">
              <w:t>шедшего повышение кв</w:t>
            </w:r>
            <w:r w:rsidRPr="004C5C0E">
              <w:t>а</w:t>
            </w:r>
            <w:r w:rsidRPr="004C5C0E">
              <w:lastRenderedPageBreak/>
              <w:t>лификации и (или) профе</w:t>
            </w:r>
            <w:r w:rsidRPr="004C5C0E">
              <w:t>с</w:t>
            </w:r>
            <w:r w:rsidRPr="004C5C0E">
              <w:t>сиональную подготовку, в общей численности занят</w:t>
            </w:r>
            <w:r w:rsidRPr="004C5C0E">
              <w:t>о</w:t>
            </w:r>
            <w:r w:rsidRPr="004C5C0E">
              <w:t>го в области экономики населения этой возрастной группы» по Указу През</w:t>
            </w:r>
            <w:r w:rsidRPr="004C5C0E">
              <w:t>и</w:t>
            </w:r>
            <w:r w:rsidRPr="004C5C0E">
              <w:t>дента РФ от 07.05.2012 № 599 и внесение его в ГАС «Управление»</w:t>
            </w:r>
          </w:p>
        </w:tc>
        <w:tc>
          <w:tcPr>
            <w:tcW w:w="1738" w:type="dxa"/>
          </w:tcPr>
          <w:p w:rsidR="00857D64" w:rsidRPr="004C5C0E" w:rsidRDefault="00857D64" w:rsidP="00DC5A12">
            <w:pPr>
              <w:jc w:val="center"/>
            </w:pPr>
            <w:r w:rsidRPr="004C5C0E">
              <w:lastRenderedPageBreak/>
              <w:t>Отдел эконом</w:t>
            </w:r>
            <w:r w:rsidRPr="004C5C0E">
              <w:t>и</w:t>
            </w:r>
            <w:r w:rsidRPr="004C5C0E">
              <w:t>ческого</w:t>
            </w:r>
          </w:p>
          <w:p w:rsidR="00857D64" w:rsidRPr="004C5C0E" w:rsidRDefault="00857D64" w:rsidP="00DC5A12">
            <w:pPr>
              <w:jc w:val="center"/>
            </w:pPr>
            <w:r w:rsidRPr="004C5C0E">
              <w:t xml:space="preserve"> анализа и сво</w:t>
            </w:r>
            <w:r w:rsidRPr="004C5C0E">
              <w:t>д</w:t>
            </w:r>
            <w:r w:rsidRPr="004C5C0E">
              <w:t>ного</w:t>
            </w:r>
          </w:p>
          <w:p w:rsidR="00857D64" w:rsidRPr="004C5C0E" w:rsidRDefault="00857D64" w:rsidP="00DC5A12">
            <w:pPr>
              <w:jc w:val="center"/>
            </w:pPr>
            <w:r w:rsidRPr="004C5C0E">
              <w:t xml:space="preserve"> прогнозирования</w:t>
            </w:r>
          </w:p>
        </w:tc>
        <w:tc>
          <w:tcPr>
            <w:tcW w:w="1849" w:type="dxa"/>
          </w:tcPr>
          <w:p w:rsidR="00857D64" w:rsidRPr="004C5C0E" w:rsidRDefault="00857D64" w:rsidP="00DC5A12">
            <w:pPr>
              <w:widowControl w:val="0"/>
              <w:jc w:val="center"/>
            </w:pPr>
            <w:r w:rsidRPr="004C5C0E">
              <w:t>ежеквартально,</w:t>
            </w:r>
          </w:p>
          <w:p w:rsidR="00857D64" w:rsidRPr="004C5C0E" w:rsidRDefault="00857D64" w:rsidP="00DC5A12">
            <w:pPr>
              <w:widowControl w:val="0"/>
              <w:jc w:val="center"/>
            </w:pPr>
            <w:r w:rsidRPr="004C5C0E">
              <w:t>до 15 числа мес</w:t>
            </w:r>
            <w:r w:rsidRPr="004C5C0E">
              <w:t>я</w:t>
            </w:r>
            <w:r w:rsidRPr="004C5C0E">
              <w:t>ца,</w:t>
            </w:r>
          </w:p>
          <w:p w:rsidR="00857D64" w:rsidRPr="004C5C0E" w:rsidRDefault="00857D64" w:rsidP="00DC5A12">
            <w:pPr>
              <w:widowControl w:val="0"/>
              <w:jc w:val="center"/>
            </w:pPr>
            <w:r w:rsidRPr="004C5C0E">
              <w:t>следующего за отчетным кварт</w:t>
            </w:r>
            <w:r w:rsidRPr="004C5C0E">
              <w:t>а</w:t>
            </w:r>
            <w:r w:rsidRPr="004C5C0E">
              <w:lastRenderedPageBreak/>
              <w:t>лом</w:t>
            </w:r>
          </w:p>
        </w:tc>
        <w:tc>
          <w:tcPr>
            <w:tcW w:w="8265" w:type="dxa"/>
          </w:tcPr>
          <w:p w:rsidR="00AC215F" w:rsidRPr="004C5C0E" w:rsidRDefault="00AC215F" w:rsidP="00AC215F">
            <w:pPr>
              <w:jc w:val="both"/>
            </w:pPr>
            <w:r w:rsidRPr="004C5C0E">
              <w:lastRenderedPageBreak/>
              <w:t>С 2017 года внесение информации о достижении показателя «Доля занятого населения в во</w:t>
            </w:r>
            <w:r w:rsidRPr="004C5C0E">
              <w:t>з</w:t>
            </w:r>
            <w:r w:rsidRPr="004C5C0E">
              <w:t>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группы» в ГАС «Управление» не предусмотрено. </w:t>
            </w:r>
          </w:p>
          <w:p w:rsidR="00857D64" w:rsidRPr="004C5C0E" w:rsidRDefault="000753CD" w:rsidP="00F10C8B">
            <w:pPr>
              <w:jc w:val="both"/>
            </w:pPr>
            <w:r w:rsidRPr="004C5C0E">
              <w:t>По результатам проведенного мониторинга показателя по состоянию на 01.01.201</w:t>
            </w:r>
            <w:r w:rsidR="00F10C8B" w:rsidRPr="004C5C0E">
              <w:t>8</w:t>
            </w:r>
            <w:r w:rsidRPr="004C5C0E">
              <w:t xml:space="preserve"> года доля </w:t>
            </w:r>
            <w:r w:rsidRPr="004C5C0E">
              <w:lastRenderedPageBreak/>
              <w:t>занятого населения в Камчатском крае в возрасте от 25 до 65 лет, прошедшего повышение квалификации и (или) профессиональную подготовку в Камчатском крае состав</w:t>
            </w:r>
            <w:r w:rsidR="00F10C8B" w:rsidRPr="004C5C0E">
              <w:t>ила</w:t>
            </w:r>
            <w:r w:rsidR="000224CD" w:rsidRPr="004C5C0E">
              <w:t xml:space="preserve"> 4</w:t>
            </w:r>
            <w:r w:rsidR="00F10C8B" w:rsidRPr="004C5C0E">
              <w:t>0,0</w:t>
            </w:r>
            <w:r w:rsidR="000224CD" w:rsidRPr="004C5C0E">
              <w:t xml:space="preserve"> %</w:t>
            </w:r>
            <w:r w:rsidR="00F10C8B" w:rsidRPr="004C5C0E">
              <w:t>.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lastRenderedPageBreak/>
              <w:t>3.</w:t>
            </w:r>
            <w:r>
              <w:t>9</w:t>
            </w:r>
            <w:r w:rsidRPr="000E1EC6">
              <w:t>.</w:t>
            </w:r>
          </w:p>
        </w:tc>
        <w:tc>
          <w:tcPr>
            <w:tcW w:w="2669" w:type="dxa"/>
          </w:tcPr>
          <w:p w:rsidR="00857D64" w:rsidRPr="0044755E" w:rsidRDefault="00857D64" w:rsidP="00B76E87">
            <w:pPr>
              <w:widowControl w:val="0"/>
              <w:jc w:val="both"/>
            </w:pPr>
            <w:r w:rsidRPr="0044755E">
              <w:t>Подготовка и направление в Министерство социального развития и труда в Камча</w:t>
            </w:r>
            <w:r w:rsidRPr="0044755E">
              <w:t>т</w:t>
            </w:r>
            <w:r w:rsidRPr="0044755E">
              <w:t>ском крае информации по Указу Президента РФ от 07.05.2010 № 597 по реал</w:t>
            </w:r>
            <w:r w:rsidRPr="0044755E">
              <w:t>ь</w:t>
            </w:r>
            <w:r w:rsidRPr="0044755E">
              <w:t>ной заработной плате в Камчатском крае</w:t>
            </w:r>
          </w:p>
        </w:tc>
        <w:tc>
          <w:tcPr>
            <w:tcW w:w="1738" w:type="dxa"/>
          </w:tcPr>
          <w:p w:rsidR="00857D64" w:rsidRPr="0044755E" w:rsidRDefault="00857D64" w:rsidP="00DC5A12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DC5A12">
            <w:pPr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>ного</w:t>
            </w:r>
          </w:p>
          <w:p w:rsidR="00857D64" w:rsidRPr="0044755E" w:rsidRDefault="00857D64" w:rsidP="00DC5A12">
            <w:pPr>
              <w:jc w:val="center"/>
            </w:pPr>
            <w:r w:rsidRPr="0044755E">
              <w:t xml:space="preserve"> прогнозирования</w:t>
            </w:r>
          </w:p>
        </w:tc>
        <w:tc>
          <w:tcPr>
            <w:tcW w:w="1849" w:type="dxa"/>
          </w:tcPr>
          <w:p w:rsidR="00857D64" w:rsidRPr="0044755E" w:rsidRDefault="00857D64" w:rsidP="00DC5A12">
            <w:pPr>
              <w:widowControl w:val="0"/>
              <w:jc w:val="center"/>
            </w:pPr>
            <w:r w:rsidRPr="0044755E">
              <w:t>ежеквартально,</w:t>
            </w:r>
          </w:p>
          <w:p w:rsidR="00857D64" w:rsidRPr="0044755E" w:rsidRDefault="00857D64" w:rsidP="00DC5A12">
            <w:pPr>
              <w:widowControl w:val="0"/>
              <w:jc w:val="center"/>
            </w:pPr>
            <w:r w:rsidRPr="0044755E">
              <w:t>до 16 числа мес</w:t>
            </w:r>
            <w:r w:rsidRPr="0044755E">
              <w:t>я</w:t>
            </w:r>
            <w:r w:rsidRPr="0044755E">
              <w:t>ца,</w:t>
            </w:r>
          </w:p>
          <w:p w:rsidR="00857D64" w:rsidRPr="0044755E" w:rsidRDefault="00857D64" w:rsidP="00DC5A12">
            <w:pPr>
              <w:widowControl w:val="0"/>
              <w:jc w:val="center"/>
            </w:pPr>
            <w:r w:rsidRPr="0044755E">
              <w:t>следующего за отчетным кварт</w:t>
            </w:r>
            <w:r w:rsidRPr="0044755E">
              <w:t>а</w:t>
            </w:r>
            <w:r w:rsidRPr="0044755E">
              <w:t>лом</w:t>
            </w:r>
          </w:p>
        </w:tc>
        <w:tc>
          <w:tcPr>
            <w:tcW w:w="8265" w:type="dxa"/>
          </w:tcPr>
          <w:p w:rsidR="00857D64" w:rsidRPr="0044755E" w:rsidRDefault="00034BA7" w:rsidP="00034BA7">
            <w:pPr>
              <w:widowControl w:val="0"/>
              <w:jc w:val="both"/>
            </w:pPr>
            <w:r>
              <w:t xml:space="preserve">Информация направлялась </w:t>
            </w:r>
            <w:r w:rsidRPr="0044755E">
              <w:t xml:space="preserve">в Министерство социального развития и труда в Камчатском крае </w:t>
            </w:r>
            <w:r>
              <w:t>4 раза.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t>3.1</w:t>
            </w:r>
            <w:r>
              <w:t>0</w:t>
            </w:r>
            <w:r w:rsidRPr="000E1EC6">
              <w:t>.</w:t>
            </w:r>
          </w:p>
        </w:tc>
        <w:tc>
          <w:tcPr>
            <w:tcW w:w="2669" w:type="dxa"/>
          </w:tcPr>
          <w:p w:rsidR="00857D64" w:rsidRPr="0044755E" w:rsidRDefault="00857D64" w:rsidP="00B76E87">
            <w:pPr>
              <w:widowControl w:val="0"/>
              <w:jc w:val="both"/>
            </w:pPr>
            <w:r w:rsidRPr="0044755E">
              <w:t>Подготовка доклада о ходе достижения показателей, установленных Указами Президента Российской Ф</w:t>
            </w:r>
            <w:r w:rsidRPr="0044755E">
              <w:t>е</w:t>
            </w:r>
            <w:r w:rsidRPr="0044755E">
              <w:t>дерации от 07.05.2012 № 596-602, 606, и о реал</w:t>
            </w:r>
            <w:r w:rsidRPr="0044755E">
              <w:t>и</w:t>
            </w:r>
            <w:r w:rsidRPr="0044755E">
              <w:t>зации мероприятий, напра</w:t>
            </w:r>
            <w:r w:rsidRPr="0044755E">
              <w:t>в</w:t>
            </w:r>
            <w:r w:rsidRPr="0044755E">
              <w:t>ленных на достижение п</w:t>
            </w:r>
            <w:r w:rsidRPr="0044755E">
              <w:t>о</w:t>
            </w:r>
            <w:r w:rsidRPr="0044755E">
              <w:t>казателей, содержащихся в Указах Президента Росси</w:t>
            </w:r>
            <w:r w:rsidRPr="0044755E">
              <w:t>й</w:t>
            </w:r>
            <w:r w:rsidRPr="0044755E">
              <w:t>ской Федерации от 07.05.2012 № 596-602, 606, в Камчатском крае</w:t>
            </w:r>
          </w:p>
        </w:tc>
        <w:tc>
          <w:tcPr>
            <w:tcW w:w="1738" w:type="dxa"/>
          </w:tcPr>
          <w:p w:rsidR="00857D64" w:rsidRPr="0044755E" w:rsidRDefault="00857D64" w:rsidP="00DC5A12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</w:p>
        </w:tc>
        <w:tc>
          <w:tcPr>
            <w:tcW w:w="1849" w:type="dxa"/>
          </w:tcPr>
          <w:p w:rsidR="00857D64" w:rsidRPr="0044755E" w:rsidRDefault="00857D64" w:rsidP="002766D2">
            <w:pPr>
              <w:widowControl w:val="0"/>
              <w:jc w:val="center"/>
            </w:pPr>
            <w:r w:rsidRPr="0044755E">
              <w:t>1 мая;</w:t>
            </w:r>
          </w:p>
          <w:p w:rsidR="00857D64" w:rsidRPr="0044755E" w:rsidRDefault="00857D64" w:rsidP="002766D2">
            <w:pPr>
              <w:widowControl w:val="0"/>
              <w:jc w:val="center"/>
            </w:pPr>
            <w:r w:rsidRPr="0044755E">
              <w:t>1 сентября</w:t>
            </w:r>
          </w:p>
        </w:tc>
        <w:tc>
          <w:tcPr>
            <w:tcW w:w="8265" w:type="dxa"/>
          </w:tcPr>
          <w:p w:rsidR="00857D64" w:rsidRPr="0044755E" w:rsidRDefault="00034BA7" w:rsidP="00034BA7">
            <w:pPr>
              <w:widowControl w:val="0"/>
              <w:jc w:val="both"/>
            </w:pPr>
            <w:r>
              <w:t>Доклад направлен Губернатору Камчатского края 22.05.2017 года.</w:t>
            </w:r>
          </w:p>
        </w:tc>
      </w:tr>
      <w:tr w:rsidR="00857D64" w:rsidRPr="007B0727" w:rsidTr="007A69CA">
        <w:trPr>
          <w:trHeight w:val="277"/>
        </w:trPr>
        <w:tc>
          <w:tcPr>
            <w:tcW w:w="789" w:type="dxa"/>
          </w:tcPr>
          <w:p w:rsidR="00857D64" w:rsidRDefault="00857D64" w:rsidP="007F4010">
            <w:pPr>
              <w:jc w:val="center"/>
            </w:pPr>
            <w:r w:rsidRPr="000E1EC6">
              <w:t>3.</w:t>
            </w:r>
            <w:r>
              <w:t>1</w:t>
            </w:r>
            <w:r w:rsidRPr="000E1EC6">
              <w:t>1.</w:t>
            </w:r>
          </w:p>
        </w:tc>
        <w:tc>
          <w:tcPr>
            <w:tcW w:w="2669" w:type="dxa"/>
          </w:tcPr>
          <w:p w:rsidR="00857D64" w:rsidRPr="0044755E" w:rsidRDefault="00857D64" w:rsidP="00B76E87">
            <w:pPr>
              <w:widowControl w:val="0"/>
              <w:jc w:val="both"/>
            </w:pPr>
            <w:r w:rsidRPr="0044755E">
              <w:t>Работа по реализации Указа Президента Российской Ф</w:t>
            </w:r>
            <w:r w:rsidRPr="0044755E">
              <w:t>е</w:t>
            </w:r>
            <w:r w:rsidRPr="0044755E">
              <w:t>дерации от 07.05.2012 № 596 «О долгосрочной гос</w:t>
            </w:r>
            <w:r w:rsidRPr="0044755E">
              <w:t>у</w:t>
            </w:r>
            <w:r w:rsidRPr="0044755E">
              <w:t>дарственной экономической политике» по вопросам, входящим в компетенцию Министерства</w:t>
            </w:r>
          </w:p>
        </w:tc>
        <w:tc>
          <w:tcPr>
            <w:tcW w:w="1738" w:type="dxa"/>
          </w:tcPr>
          <w:p w:rsidR="00857D64" w:rsidRPr="0044755E" w:rsidRDefault="00857D64" w:rsidP="00C95828">
            <w:pPr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нистерства,</w:t>
            </w:r>
          </w:p>
          <w:p w:rsidR="00857D64" w:rsidRPr="0044755E" w:rsidRDefault="00857D64" w:rsidP="00C95828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 xml:space="preserve">ческого </w:t>
            </w:r>
          </w:p>
          <w:p w:rsidR="00857D64" w:rsidRPr="0044755E" w:rsidRDefault="00857D64" w:rsidP="00C95828">
            <w:pPr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</w:t>
            </w:r>
          </w:p>
          <w:p w:rsidR="00857D64" w:rsidRPr="0044755E" w:rsidRDefault="00857D64" w:rsidP="00C95828">
            <w:pPr>
              <w:jc w:val="center"/>
            </w:pPr>
            <w:r w:rsidRPr="0044755E">
              <w:t xml:space="preserve"> прогнозирования – свод</w:t>
            </w:r>
          </w:p>
        </w:tc>
        <w:tc>
          <w:tcPr>
            <w:tcW w:w="1849" w:type="dxa"/>
          </w:tcPr>
          <w:p w:rsidR="00857D64" w:rsidRPr="00AB5667" w:rsidRDefault="00857D64" w:rsidP="00064984">
            <w:pPr>
              <w:widowControl w:val="0"/>
              <w:jc w:val="center"/>
            </w:pPr>
            <w:r w:rsidRPr="00AB5667">
              <w:t xml:space="preserve">в течение года </w:t>
            </w:r>
          </w:p>
          <w:p w:rsidR="00857D64" w:rsidRPr="0044755E" w:rsidRDefault="00857D64" w:rsidP="002766D2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BB64F2" w:rsidRPr="00BB64F2" w:rsidRDefault="00BB64F2" w:rsidP="00BB64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t xml:space="preserve">Мероприятия </w:t>
            </w:r>
            <w:r>
              <w:t>«</w:t>
            </w:r>
            <w:r w:rsidRPr="00BB64F2">
              <w:t>Комплекс</w:t>
            </w:r>
            <w:r>
              <w:t>а</w:t>
            </w:r>
            <w:r w:rsidRPr="00BB64F2">
              <w:t xml:space="preserve"> мер</w:t>
            </w:r>
            <w:r>
              <w:t xml:space="preserve"> </w:t>
            </w:r>
            <w:r w:rsidRPr="00BB64F2">
              <w:t>по выполнению поручений, содержащихся в Указах През</w:t>
            </w:r>
            <w:r w:rsidRPr="00BB64F2">
              <w:t>и</w:t>
            </w:r>
            <w:r w:rsidRPr="00BB64F2">
              <w:t>дента Российской Федерации</w:t>
            </w:r>
            <w:r>
              <w:t xml:space="preserve"> </w:t>
            </w:r>
            <w:r w:rsidRPr="00BB64F2">
              <w:t>от 07.05.2012 № 596-602, 606, в Камчатском крае на 2014-2018 годы</w:t>
            </w:r>
            <w:r>
              <w:t>», утвержденного распоряжением Правительства Камчатского края от 25.03.2014 № 130-РП, Министерством выполняются в установленные сроки, информация об исполнении направлена в Главное контрольное управление Губернатора</w:t>
            </w:r>
            <w:r w:rsidRPr="00BB64F2">
              <w:t xml:space="preserve"> и Правительства Камчатского края</w:t>
            </w:r>
            <w:r>
              <w:t>.</w:t>
            </w:r>
          </w:p>
          <w:p w:rsidR="00BB64F2" w:rsidRPr="00BB64F2" w:rsidRDefault="00BB64F2" w:rsidP="00BB64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t>Один из 4 целевых показателей Указа № 596 «О долгосрочной государственной экономич</w:t>
            </w:r>
            <w:r w:rsidRPr="00BB64F2">
              <w:t>е</w:t>
            </w:r>
            <w:r w:rsidRPr="00BB64F2">
              <w:t>ской политике» в 2017 году не достигнут.</w:t>
            </w:r>
          </w:p>
          <w:p w:rsidR="00BB64F2" w:rsidRPr="00BB64F2" w:rsidRDefault="00BB64F2" w:rsidP="00BB64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t>Доля инвестиций в основной капитал в ВРП в 2017 году оценивается значением 16,1 % (Ц</w:t>
            </w:r>
            <w:r w:rsidRPr="00BB64F2">
              <w:t>е</w:t>
            </w:r>
            <w:r w:rsidRPr="00BB64F2">
              <w:t>левой индикатор - «Увеличение объема инвестиций не менее чем до 25 процентов внутре</w:t>
            </w:r>
            <w:r w:rsidRPr="00BB64F2">
              <w:t>н</w:t>
            </w:r>
            <w:r w:rsidRPr="00BB64F2">
              <w:t>него валового продукта к 2015 году и до 27 процентов - к 2018 году»).</w:t>
            </w:r>
          </w:p>
          <w:p w:rsidR="00BB64F2" w:rsidRPr="00BB64F2" w:rsidRDefault="00BB64F2" w:rsidP="00BB64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lastRenderedPageBreak/>
              <w:t xml:space="preserve">Это выше запланированного значения в государственной программе «Развитие экономики и внешнеэкономической деятельности Камчатского края на 2014-2018 годы» - </w:t>
            </w:r>
            <w:r w:rsidR="008330AC">
              <w:t>15,94</w:t>
            </w:r>
            <w:r w:rsidRPr="00BB64F2">
              <w:t xml:space="preserve">%, но ниже целевого показателя 596-ого Указа Президента РФ. </w:t>
            </w:r>
          </w:p>
          <w:p w:rsidR="00BB64F2" w:rsidRPr="00BB64F2" w:rsidRDefault="00BB64F2" w:rsidP="00BB64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t xml:space="preserve">На снижение объема инвестиций продолжили оказывать влияние: </w:t>
            </w:r>
          </w:p>
          <w:p w:rsidR="00BB64F2" w:rsidRPr="00BB64F2" w:rsidRDefault="00BB64F2" w:rsidP="00BB64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t xml:space="preserve">- экономические санкции; </w:t>
            </w:r>
          </w:p>
          <w:p w:rsidR="00BB64F2" w:rsidRPr="00BB64F2" w:rsidRDefault="00BB64F2" w:rsidP="00BB64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t>- незначительный объем федерального финансирования мероприятий ФЦП и ФАИП;</w:t>
            </w:r>
          </w:p>
          <w:p w:rsidR="00857D64" w:rsidRPr="00AB5667" w:rsidRDefault="00BB64F2" w:rsidP="00BB64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4F2">
              <w:t>- нарушение подрядными организациями контрактных обязательств.</w:t>
            </w:r>
          </w:p>
        </w:tc>
      </w:tr>
      <w:tr w:rsidR="00857D64" w:rsidRPr="007B0727" w:rsidTr="007A69CA">
        <w:trPr>
          <w:trHeight w:val="471"/>
        </w:trPr>
        <w:tc>
          <w:tcPr>
            <w:tcW w:w="789" w:type="dxa"/>
            <w:vAlign w:val="center"/>
          </w:tcPr>
          <w:p w:rsidR="00857D64" w:rsidRPr="007B0727" w:rsidRDefault="00857D64" w:rsidP="00AB5667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IV.</w:t>
            </w:r>
          </w:p>
        </w:tc>
        <w:tc>
          <w:tcPr>
            <w:tcW w:w="14521" w:type="dxa"/>
            <w:gridSpan w:val="4"/>
            <w:vAlign w:val="center"/>
          </w:tcPr>
          <w:p w:rsidR="00857D64" w:rsidRPr="007B0727" w:rsidRDefault="00857D64" w:rsidP="0053624E">
            <w:pPr>
              <w:rPr>
                <w:b/>
              </w:rPr>
            </w:pPr>
            <w:r w:rsidRPr="007B0727">
              <w:rPr>
                <w:b/>
              </w:rPr>
              <w:t>Законотворческая и правотворческая деятельность, разработка проектов законов Камчатского края, внесение изменений и дополнений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8B0739" w:rsidRDefault="00857D64" w:rsidP="007C5370">
            <w:pPr>
              <w:widowControl w:val="0"/>
              <w:jc w:val="center"/>
            </w:pPr>
            <w:r>
              <w:rPr>
                <w:lang w:val="en-US"/>
              </w:rPr>
              <w:t>4</w:t>
            </w:r>
            <w:r>
              <w:t>.1.</w:t>
            </w:r>
          </w:p>
        </w:tc>
        <w:tc>
          <w:tcPr>
            <w:tcW w:w="2669" w:type="dxa"/>
          </w:tcPr>
          <w:p w:rsidR="00857D64" w:rsidRPr="00AB5667" w:rsidRDefault="00857D64" w:rsidP="009E59F4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AB5667">
              <w:rPr>
                <w:b w:val="0"/>
                <w:sz w:val="20"/>
              </w:rPr>
              <w:t>Рассмотрение на соотве</w:t>
            </w:r>
            <w:r w:rsidRPr="00AB5667">
              <w:rPr>
                <w:b w:val="0"/>
                <w:sz w:val="20"/>
              </w:rPr>
              <w:t>т</w:t>
            </w:r>
            <w:r w:rsidRPr="00AB5667">
              <w:rPr>
                <w:b w:val="0"/>
                <w:sz w:val="20"/>
              </w:rPr>
              <w:t>ствие действующему зак</w:t>
            </w:r>
            <w:r w:rsidRPr="00AB5667">
              <w:rPr>
                <w:b w:val="0"/>
                <w:sz w:val="20"/>
              </w:rPr>
              <w:t>о</w:t>
            </w:r>
            <w:r w:rsidRPr="00AB5667">
              <w:rPr>
                <w:b w:val="0"/>
                <w:sz w:val="20"/>
              </w:rPr>
              <w:t>нодательству РФ проектов законов Камчатского края, направляемых Главным правовым управлением Г</w:t>
            </w:r>
            <w:r w:rsidRPr="00AB5667">
              <w:rPr>
                <w:b w:val="0"/>
                <w:sz w:val="20"/>
              </w:rPr>
              <w:t>у</w:t>
            </w:r>
            <w:r w:rsidRPr="00AB5667">
              <w:rPr>
                <w:b w:val="0"/>
                <w:sz w:val="20"/>
              </w:rPr>
              <w:t>бернатора и Правительства Камчатского края; подг</w:t>
            </w:r>
            <w:r w:rsidRPr="00AB5667">
              <w:rPr>
                <w:b w:val="0"/>
                <w:sz w:val="20"/>
              </w:rPr>
              <w:t>о</w:t>
            </w:r>
            <w:r w:rsidRPr="00AB5667">
              <w:rPr>
                <w:b w:val="0"/>
                <w:sz w:val="20"/>
              </w:rPr>
              <w:t>товка замечаний и предл</w:t>
            </w:r>
            <w:r w:rsidRPr="00AB5667">
              <w:rPr>
                <w:b w:val="0"/>
                <w:sz w:val="20"/>
              </w:rPr>
              <w:t>о</w:t>
            </w:r>
            <w:r w:rsidRPr="00AB5667">
              <w:rPr>
                <w:b w:val="0"/>
                <w:sz w:val="20"/>
              </w:rPr>
              <w:t>жений по проектам фед</w:t>
            </w:r>
            <w:r w:rsidRPr="00AB5667">
              <w:rPr>
                <w:b w:val="0"/>
                <w:sz w:val="20"/>
              </w:rPr>
              <w:t>е</w:t>
            </w:r>
            <w:r w:rsidRPr="00AB5667">
              <w:rPr>
                <w:b w:val="0"/>
                <w:sz w:val="20"/>
              </w:rPr>
              <w:t xml:space="preserve">ральных законов и законов Камчатского края </w:t>
            </w:r>
          </w:p>
        </w:tc>
        <w:tc>
          <w:tcPr>
            <w:tcW w:w="1738" w:type="dxa"/>
          </w:tcPr>
          <w:p w:rsidR="00857D64" w:rsidRPr="00AB5667" w:rsidRDefault="00857D64" w:rsidP="009E59F4">
            <w:pPr>
              <w:widowControl w:val="0"/>
              <w:jc w:val="center"/>
            </w:pPr>
            <w:r w:rsidRPr="00AB5667">
              <w:t>Все отделы М</w:t>
            </w:r>
            <w:r w:rsidRPr="00AB5667">
              <w:t>и</w:t>
            </w:r>
            <w:r w:rsidRPr="00AB5667">
              <w:t xml:space="preserve">нистерства </w:t>
            </w:r>
          </w:p>
        </w:tc>
        <w:tc>
          <w:tcPr>
            <w:tcW w:w="1849" w:type="dxa"/>
          </w:tcPr>
          <w:p w:rsidR="00857D64" w:rsidRPr="00AB5667" w:rsidRDefault="00857D64" w:rsidP="009E59F4">
            <w:pPr>
              <w:widowControl w:val="0"/>
              <w:jc w:val="center"/>
            </w:pPr>
            <w:r w:rsidRPr="00AB5667">
              <w:t xml:space="preserve">в течение года </w:t>
            </w:r>
          </w:p>
          <w:p w:rsidR="00857D64" w:rsidRPr="00AB5667" w:rsidRDefault="00857D64" w:rsidP="009E59F4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3B26D5" w:rsidRPr="003B26D5" w:rsidRDefault="003B26D5" w:rsidP="003B26D5">
            <w:pPr>
              <w:spacing w:line="276" w:lineRule="auto"/>
              <w:jc w:val="both"/>
            </w:pPr>
            <w:r>
              <w:t>П</w:t>
            </w:r>
            <w:r w:rsidRPr="003B26D5">
              <w:t>одготовлен</w:t>
            </w:r>
            <w:r>
              <w:t xml:space="preserve">о </w:t>
            </w:r>
            <w:r w:rsidRPr="003B26D5">
              <w:t xml:space="preserve"> </w:t>
            </w:r>
            <w:r w:rsidRPr="004C5C0E">
              <w:t>замечаний и предложений к 13</w:t>
            </w:r>
            <w:r w:rsidR="00E32ADB" w:rsidRPr="004C5C0E">
              <w:t>6</w:t>
            </w:r>
            <w:r w:rsidRPr="004C5C0E">
              <w:t>-ти  проектам федеральных законов, законов Камчатского края, направленны</w:t>
            </w:r>
            <w:r w:rsidR="00371D33" w:rsidRPr="004C5C0E">
              <w:t>м</w:t>
            </w:r>
            <w:r w:rsidRPr="004C5C0E">
              <w:t xml:space="preserve"> на правовое регулирование в установленной</w:t>
            </w:r>
            <w:r w:rsidRPr="003B26D5">
              <w:t xml:space="preserve"> сфере де</w:t>
            </w:r>
            <w:r w:rsidRPr="003B26D5">
              <w:t>я</w:t>
            </w:r>
            <w:r w:rsidRPr="003B26D5">
              <w:t>тельности Министерства</w:t>
            </w:r>
            <w:r>
              <w:t>.</w:t>
            </w:r>
          </w:p>
          <w:p w:rsidR="00857D64" w:rsidRPr="00AB5667" w:rsidRDefault="00857D64" w:rsidP="009E59F4">
            <w:pPr>
              <w:widowControl w:val="0"/>
              <w:jc w:val="center"/>
            </w:pP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t>4</w:t>
            </w:r>
            <w:r w:rsidRPr="005F1BF6">
              <w:t>.</w:t>
            </w:r>
            <w:r>
              <w:t>2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AB5667" w:rsidRDefault="00644AAE" w:rsidP="00CE3A20">
            <w:pPr>
              <w:widowControl w:val="0"/>
              <w:jc w:val="both"/>
            </w:pPr>
            <w:hyperlink r:id="rId10" w:history="1">
              <w:r w:rsidR="00857D64" w:rsidRPr="00AB5667">
                <w:t>Подготовка проекта расп</w:t>
              </w:r>
              <w:r w:rsidR="00857D64" w:rsidRPr="00AB5667">
                <w:t>о</w:t>
              </w:r>
              <w:r w:rsidR="00857D64" w:rsidRPr="00AB5667">
                <w:t>ряжения Губернатора Ка</w:t>
              </w:r>
              <w:r w:rsidR="00857D64" w:rsidRPr="00AB5667">
                <w:t>м</w:t>
              </w:r>
              <w:r w:rsidR="00857D64" w:rsidRPr="00AB5667">
                <w:t>чатского края о внесении изменений в План действий Правительства Камчатского края, направленных на обеспечение стабильного социально-экономического развития Камчатского края в 2016 году</w:t>
              </w:r>
            </w:hyperlink>
          </w:p>
        </w:tc>
        <w:tc>
          <w:tcPr>
            <w:tcW w:w="1738" w:type="dxa"/>
          </w:tcPr>
          <w:p w:rsidR="00857D64" w:rsidRPr="00AB5667" w:rsidRDefault="00857D64" w:rsidP="00CE3A20">
            <w:pPr>
              <w:jc w:val="center"/>
            </w:pPr>
            <w:r w:rsidRPr="00AB5667">
              <w:t>Отдел эконом</w:t>
            </w:r>
            <w:r w:rsidRPr="00AB5667">
              <w:t>и</w:t>
            </w:r>
            <w:r w:rsidRPr="00AB5667">
              <w:t>ческого</w:t>
            </w:r>
          </w:p>
          <w:p w:rsidR="00857D64" w:rsidRPr="00AB5667" w:rsidRDefault="00857D64" w:rsidP="00CE3A20">
            <w:pPr>
              <w:jc w:val="center"/>
            </w:pPr>
            <w:r w:rsidRPr="00AB5667">
              <w:t xml:space="preserve"> анализа и сво</w:t>
            </w:r>
            <w:r w:rsidRPr="00AB5667">
              <w:t>д</w:t>
            </w:r>
            <w:r w:rsidRPr="00AB5667">
              <w:t>ного</w:t>
            </w:r>
          </w:p>
          <w:p w:rsidR="00857D64" w:rsidRPr="00AB5667" w:rsidRDefault="00857D64" w:rsidP="00CE3A20">
            <w:pPr>
              <w:widowControl w:val="0"/>
              <w:jc w:val="center"/>
            </w:pPr>
            <w:r w:rsidRPr="00AB5667">
              <w:t xml:space="preserve"> прогнозирования</w:t>
            </w:r>
          </w:p>
        </w:tc>
        <w:tc>
          <w:tcPr>
            <w:tcW w:w="1849" w:type="dxa"/>
          </w:tcPr>
          <w:p w:rsidR="00857D64" w:rsidRPr="00AB5667" w:rsidRDefault="00857D64" w:rsidP="00CE3A20">
            <w:pPr>
              <w:widowControl w:val="0"/>
              <w:jc w:val="center"/>
            </w:pPr>
            <w:r w:rsidRPr="00AB5667">
              <w:t>в установленные сроки</w:t>
            </w:r>
          </w:p>
        </w:tc>
        <w:tc>
          <w:tcPr>
            <w:tcW w:w="8265" w:type="dxa"/>
          </w:tcPr>
          <w:p w:rsidR="00857D64" w:rsidRPr="00AB5667" w:rsidRDefault="00006AF6" w:rsidP="00006AF6">
            <w:pPr>
              <w:autoSpaceDE w:val="0"/>
              <w:autoSpaceDN w:val="0"/>
              <w:adjustRightInd w:val="0"/>
            </w:pPr>
            <w:r>
              <w:t>П</w:t>
            </w:r>
            <w:r w:rsidRPr="00006AF6">
              <w:rPr>
                <w:rFonts w:hint="eastAsia"/>
              </w:rPr>
              <w:t>лан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первоочередных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мероприятий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по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обеспечению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устойчивого</w:t>
            </w:r>
            <w:r>
              <w:t xml:space="preserve"> </w:t>
            </w:r>
            <w:r w:rsidRPr="00006AF6">
              <w:rPr>
                <w:rFonts w:hint="eastAsia"/>
              </w:rPr>
              <w:t>развития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экономики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и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с</w:t>
            </w:r>
            <w:r w:rsidRPr="00006AF6">
              <w:rPr>
                <w:rFonts w:hint="eastAsia"/>
              </w:rPr>
              <w:t>о</w:t>
            </w:r>
            <w:r w:rsidRPr="00006AF6">
              <w:rPr>
                <w:rFonts w:hint="eastAsia"/>
              </w:rPr>
              <w:t>циальной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стабильности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в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Камчатском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крае</w:t>
            </w:r>
            <w:r w:rsidRPr="00006AF6">
              <w:t xml:space="preserve"> </w:t>
            </w:r>
            <w:r w:rsidRPr="00006AF6">
              <w:rPr>
                <w:rFonts w:hint="eastAsia"/>
              </w:rPr>
              <w:t>в</w:t>
            </w:r>
            <w:r>
              <w:t xml:space="preserve"> </w:t>
            </w:r>
            <w:r w:rsidRPr="00006AF6">
              <w:t xml:space="preserve">2017 </w:t>
            </w:r>
            <w:r w:rsidRPr="00006AF6">
              <w:rPr>
                <w:rFonts w:hint="eastAsia"/>
              </w:rPr>
              <w:t>году</w:t>
            </w:r>
            <w:r>
              <w:t xml:space="preserve"> утвержден распоряжением Губерн</w:t>
            </w:r>
            <w:r>
              <w:t>а</w:t>
            </w:r>
            <w:r>
              <w:t>тора Камчатского края от 31.03.2017 № 364-Р.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t>4</w:t>
            </w:r>
            <w:r w:rsidRPr="005F1BF6">
              <w:t>.</w:t>
            </w:r>
            <w:r>
              <w:t>3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44755E" w:rsidRDefault="00857D64" w:rsidP="008C2239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 xml:space="preserve">Подготовка предложений, направленных на развитие региональной экономики и укрепление доходной базы бюджета Камчатского края </w:t>
            </w:r>
          </w:p>
        </w:tc>
        <w:tc>
          <w:tcPr>
            <w:tcW w:w="1738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857D64" w:rsidRPr="0044755E" w:rsidRDefault="00857D64" w:rsidP="008C2239">
            <w:pPr>
              <w:widowControl w:val="0"/>
              <w:jc w:val="center"/>
              <w:rPr>
                <w:b/>
                <w:i/>
              </w:rPr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11678D" w:rsidRPr="004C5C0E" w:rsidRDefault="0011678D" w:rsidP="0011678D">
            <w:pPr>
              <w:widowControl w:val="0"/>
              <w:jc w:val="both"/>
            </w:pPr>
            <w:r w:rsidRPr="004C5C0E">
              <w:t>В течение 2017 года подготовлены предложения:</w:t>
            </w:r>
          </w:p>
          <w:p w:rsidR="0011678D" w:rsidRPr="004C5C0E" w:rsidRDefault="0011678D" w:rsidP="0011678D">
            <w:pPr>
              <w:widowControl w:val="0"/>
              <w:jc w:val="both"/>
            </w:pPr>
            <w:r w:rsidRPr="004C5C0E">
              <w:t>- об улучшении использования потенциала патентной системы налогообложения -  направл</w:t>
            </w:r>
            <w:r w:rsidRPr="004C5C0E">
              <w:t>е</w:t>
            </w:r>
            <w:r w:rsidRPr="004C5C0E">
              <w:t>ны в Законодательного Собрание Камчатского края, использованы при подготовке Закона Камчатского края от 30.11.2017 № 161;</w:t>
            </w:r>
          </w:p>
          <w:p w:rsidR="0011678D" w:rsidRPr="004C5C0E" w:rsidRDefault="0011678D" w:rsidP="0011678D">
            <w:pPr>
              <w:widowControl w:val="0"/>
              <w:jc w:val="both"/>
            </w:pPr>
            <w:r w:rsidRPr="004C5C0E">
              <w:t>- о формировании перечня установленных региональным законодательством налоговых льгот, признаваемых неактуальными /неэффективными - использованы при формировании проекта плана Правительства Камчатского края по устранению с 1 января 2018 года неэ</w:t>
            </w:r>
            <w:r w:rsidRPr="004C5C0E">
              <w:t>ф</w:t>
            </w:r>
            <w:r w:rsidRPr="004C5C0E">
              <w:t>фективных льгот (пониженных ставок по налогам), утвержденного распоряжением Прав</w:t>
            </w:r>
            <w:r w:rsidRPr="004C5C0E">
              <w:t>и</w:t>
            </w:r>
            <w:r w:rsidRPr="004C5C0E">
              <w:t xml:space="preserve">тельства Камчатского края от 26.06.2017 № 255-Р, при подготовке Закона Камчатского края от 02.10.2017 № 147; </w:t>
            </w:r>
          </w:p>
          <w:p w:rsidR="0011678D" w:rsidRPr="004C5C0E" w:rsidRDefault="0011678D" w:rsidP="0011678D">
            <w:pPr>
              <w:widowControl w:val="0"/>
              <w:jc w:val="both"/>
            </w:pPr>
            <w:r w:rsidRPr="004C5C0E">
              <w:lastRenderedPageBreak/>
              <w:t>- о нецелесообразности установления дополнительных налоговых льгот для отдельных кат</w:t>
            </w:r>
            <w:r w:rsidRPr="004C5C0E">
              <w:t>е</w:t>
            </w:r>
            <w:r w:rsidRPr="004C5C0E">
              <w:t>горий налогоплательщиков, информация направлена в адреса 5 заявителей на льготы;</w:t>
            </w:r>
          </w:p>
          <w:p w:rsidR="0011678D" w:rsidRPr="004C5C0E" w:rsidRDefault="0011678D" w:rsidP="0011678D">
            <w:pPr>
              <w:widowControl w:val="0"/>
              <w:jc w:val="both"/>
            </w:pPr>
            <w:r w:rsidRPr="004C5C0E">
              <w:t>- о необходимости выработки механизмов, предусматривающих порядок компенсации затрат Банка России, федеральных банков, отделений ФГБУ «Почта России», порядок выделения государственных субсидий коммерческим банкам, несущим плановые убытки, в связи с обеспечением доступа к финансовым услугам населения отдаленных и малонаселенных п</w:t>
            </w:r>
            <w:r w:rsidRPr="004C5C0E">
              <w:t>о</w:t>
            </w:r>
            <w:r w:rsidRPr="004C5C0E">
              <w:t>селений;</w:t>
            </w:r>
          </w:p>
          <w:p w:rsidR="0011678D" w:rsidRPr="004C5C0E" w:rsidRDefault="0011678D" w:rsidP="0011678D">
            <w:pPr>
              <w:widowControl w:val="0"/>
              <w:jc w:val="both"/>
            </w:pPr>
            <w:r w:rsidRPr="004C5C0E">
              <w:t>- об улучшении функционирования в Камчатском крае рынка автострахования;</w:t>
            </w:r>
          </w:p>
          <w:p w:rsidR="0011678D" w:rsidRPr="004C5C0E" w:rsidRDefault="0011678D" w:rsidP="0011678D">
            <w:pPr>
              <w:widowControl w:val="0"/>
              <w:jc w:val="both"/>
            </w:pPr>
            <w:r w:rsidRPr="004C5C0E">
              <w:t>- о совершенствовании процедур участия субъектов Российской Федерации в определении направлений и условий предоставления межбюджетных трансфертов, совершенствованию федерального законодательства в этой части -  направлены для использования в работе К</w:t>
            </w:r>
            <w:r w:rsidRPr="004C5C0E">
              <w:t>о</w:t>
            </w:r>
            <w:r w:rsidRPr="004C5C0E">
              <w:t>митета Совета Федерации по федеративному устройству, региональной политике, местному самоуправлению и делам Севера;</w:t>
            </w:r>
          </w:p>
          <w:p w:rsidR="00857D64" w:rsidRPr="004C5C0E" w:rsidRDefault="0011678D" w:rsidP="00CE6374">
            <w:pPr>
              <w:widowControl w:val="0"/>
              <w:jc w:val="both"/>
            </w:pPr>
            <w:r w:rsidRPr="004C5C0E">
              <w:t>- заключения и рекомендации по проекту методики прогнозирования поступлений доходов в бюджет Камчатского края на очередной финансовый год и плановый период, разработанн</w:t>
            </w:r>
            <w:r w:rsidRPr="004C5C0E">
              <w:t>о</w:t>
            </w:r>
            <w:r w:rsidRPr="004C5C0E">
              <w:t>му УФНС России  по Камчатскому краю,  направлены в Министерство финансов Камчатск</w:t>
            </w:r>
            <w:r w:rsidRPr="004C5C0E">
              <w:t>о</w:t>
            </w:r>
            <w:r w:rsidRPr="004C5C0E">
              <w:t>го края для принятия совместного решения, обеспечивающего согласованность в процессе бюджетного прогнозирования доходов края.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lastRenderedPageBreak/>
              <w:t>4</w:t>
            </w:r>
            <w:r w:rsidRPr="005F1BF6">
              <w:t>.</w:t>
            </w:r>
            <w:r>
              <w:t>4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44755E" w:rsidRDefault="00857D64" w:rsidP="008C2239">
            <w:pPr>
              <w:widowControl w:val="0"/>
              <w:jc w:val="both"/>
            </w:pPr>
            <w:r w:rsidRPr="0044755E">
              <w:t>Подготовка нормативных правовых актов по внес</w:t>
            </w:r>
            <w:r w:rsidRPr="0044755E">
              <w:t>е</w:t>
            </w:r>
            <w:r w:rsidRPr="0044755E">
              <w:t>нию изменений в нормати</w:t>
            </w:r>
            <w:r w:rsidRPr="0044755E">
              <w:t>в</w:t>
            </w:r>
            <w:r w:rsidRPr="0044755E">
              <w:t>ные правовые акты Камча</w:t>
            </w:r>
            <w:r w:rsidRPr="0044755E">
              <w:t>т</w:t>
            </w:r>
            <w:r w:rsidRPr="0044755E">
              <w:t>ского края по вопросам оценки эффективности де</w:t>
            </w:r>
            <w:r w:rsidRPr="0044755E">
              <w:t>я</w:t>
            </w:r>
            <w:r w:rsidRPr="0044755E">
              <w:t>тельности органов госуда</w:t>
            </w:r>
            <w:r w:rsidRPr="0044755E">
              <w:t>р</w:t>
            </w:r>
            <w:r w:rsidRPr="0044755E">
              <w:t>ственной власти и местного самоуправления в Камча</w:t>
            </w:r>
            <w:r w:rsidRPr="0044755E">
              <w:t>т</w:t>
            </w:r>
            <w:r w:rsidRPr="0044755E">
              <w:t>ском крае, организации р</w:t>
            </w:r>
            <w:r w:rsidRPr="0044755E">
              <w:t>а</w:t>
            </w:r>
            <w:r w:rsidRPr="0044755E">
              <w:t>боты по проведению мон</w:t>
            </w:r>
            <w:r w:rsidRPr="0044755E">
              <w:t>и</w:t>
            </w:r>
            <w:r w:rsidRPr="0044755E">
              <w:t>торинга эффективности де</w:t>
            </w:r>
            <w:r w:rsidRPr="0044755E">
              <w:t>я</w:t>
            </w:r>
            <w:r w:rsidRPr="0044755E">
              <w:t xml:space="preserve">тельности исполнительных органов государственной власти Камчатского края </w:t>
            </w:r>
          </w:p>
        </w:tc>
        <w:tc>
          <w:tcPr>
            <w:tcW w:w="1738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857D64" w:rsidRPr="0044755E" w:rsidRDefault="00857D64" w:rsidP="008C2239">
            <w:pPr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857D64" w:rsidRPr="004C5C0E" w:rsidRDefault="00CE6374" w:rsidP="00CE6374">
            <w:pPr>
              <w:jc w:val="both"/>
            </w:pPr>
            <w:r w:rsidRPr="004C5C0E">
              <w:t>Подготовлено распоряжение Губернатора Камчатского края (от 31.07.2017 № 899-Р), кот</w:t>
            </w:r>
            <w:r w:rsidRPr="004C5C0E">
              <w:t>о</w:t>
            </w:r>
            <w:r w:rsidRPr="004C5C0E">
              <w:t>рым актуализирован состав экспертной группы по оценке эффективности деятельности орг</w:t>
            </w:r>
            <w:r w:rsidRPr="004C5C0E">
              <w:t>а</w:t>
            </w:r>
            <w:r w:rsidRPr="004C5C0E">
              <w:t>нов местного самоуправления городских округов и муниципальных районов в Камчатском крае.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t>4</w:t>
            </w:r>
            <w:r w:rsidRPr="005F1BF6">
              <w:t>.</w:t>
            </w:r>
            <w:r>
              <w:t>5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44755E" w:rsidRDefault="00857D64" w:rsidP="00136989">
            <w:pPr>
              <w:jc w:val="both"/>
            </w:pPr>
            <w:r w:rsidRPr="0044755E">
              <w:t>Подготовка предложений по актуализации и соверше</w:t>
            </w:r>
            <w:r w:rsidRPr="0044755E">
              <w:t>н</w:t>
            </w:r>
            <w:r w:rsidRPr="0044755E">
              <w:t>ствованию законодател</w:t>
            </w:r>
            <w:r w:rsidRPr="0044755E">
              <w:t>ь</w:t>
            </w:r>
            <w:r w:rsidRPr="0044755E">
              <w:t>ства Камчатского края  о налогах</w:t>
            </w:r>
          </w:p>
        </w:tc>
        <w:tc>
          <w:tcPr>
            <w:tcW w:w="1738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AB4EC5" w:rsidRPr="004C5C0E" w:rsidRDefault="00AB4EC5" w:rsidP="00AB4EC5">
            <w:r w:rsidRPr="004C5C0E">
              <w:t>Внесены предложения и подготовлены два проекта налоговых законов.</w:t>
            </w:r>
          </w:p>
          <w:p w:rsidR="00AB4EC5" w:rsidRPr="004C5C0E" w:rsidRDefault="00AB4EC5" w:rsidP="00AB4EC5">
            <w:r w:rsidRPr="004C5C0E">
              <w:t>Приняты законы</w:t>
            </w:r>
            <w:r w:rsidR="00CE6374" w:rsidRPr="004C5C0E">
              <w:t xml:space="preserve"> Камчатского края</w:t>
            </w:r>
            <w:r w:rsidRPr="004C5C0E">
              <w:t xml:space="preserve">: </w:t>
            </w:r>
          </w:p>
          <w:p w:rsidR="00AB4EC5" w:rsidRPr="004C5C0E" w:rsidRDefault="00AB4EC5" w:rsidP="00AB4EC5">
            <w:pPr>
              <w:rPr>
                <w:b/>
              </w:rPr>
            </w:pPr>
            <w:r w:rsidRPr="004C5C0E">
              <w:t>- от 02.10.2017 № 147 «О внесении изменений в отдельные законодательные акты Камча</w:t>
            </w:r>
            <w:r w:rsidRPr="004C5C0E">
              <w:t>т</w:t>
            </w:r>
            <w:r w:rsidRPr="004C5C0E">
              <w:t>ского края о налогах» (законопроект подготовлен с использованием инструментов проектн</w:t>
            </w:r>
            <w:r w:rsidRPr="004C5C0E">
              <w:t>о</w:t>
            </w:r>
            <w:r w:rsidRPr="004C5C0E">
              <w:t>го управления);</w:t>
            </w:r>
          </w:p>
          <w:p w:rsidR="00857D64" w:rsidRPr="004C5C0E" w:rsidRDefault="00AB4EC5" w:rsidP="00AB4EC5">
            <w:pPr>
              <w:rPr>
                <w:b/>
              </w:rPr>
            </w:pPr>
            <w:r w:rsidRPr="004C5C0E">
              <w:rPr>
                <w:b/>
              </w:rPr>
              <w:t>- </w:t>
            </w:r>
            <w:r w:rsidRPr="004C5C0E">
              <w:t>от 30.11. 2017 № 161«О внесении изменений в законодательные акты Камчатского края, регулирующие отдельные вопросы в сфере применения специальных налоговых режимов».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t>4</w:t>
            </w:r>
            <w:r w:rsidRPr="005F1BF6">
              <w:t>.</w:t>
            </w:r>
            <w:r>
              <w:t>6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44755E" w:rsidRDefault="00857D64" w:rsidP="00136989">
            <w:pPr>
              <w:jc w:val="both"/>
            </w:pPr>
            <w:r w:rsidRPr="0044755E">
              <w:t>Внесение изменений в  А</w:t>
            </w:r>
            <w:r w:rsidRPr="0044755E">
              <w:t>д</w:t>
            </w:r>
            <w:r w:rsidRPr="0044755E">
              <w:lastRenderedPageBreak/>
              <w:t>министративный регламент предоставления Министе</w:t>
            </w:r>
            <w:r w:rsidRPr="0044755E">
              <w:t>р</w:t>
            </w:r>
            <w:r w:rsidRPr="0044755E">
              <w:t>ством экономического ра</w:t>
            </w:r>
            <w:r w:rsidRPr="0044755E">
              <w:t>з</w:t>
            </w:r>
            <w:r w:rsidRPr="0044755E">
              <w:t>вития и торговли Камча</w:t>
            </w:r>
            <w:r w:rsidRPr="0044755E">
              <w:t>т</w:t>
            </w:r>
            <w:r w:rsidRPr="0044755E">
              <w:t>ского края услуги по выд</w:t>
            </w:r>
            <w:r w:rsidRPr="0044755E">
              <w:t>а</w:t>
            </w:r>
            <w:r w:rsidRPr="0044755E">
              <w:t>че, переоформлению, пр</w:t>
            </w:r>
            <w:r w:rsidRPr="0044755E">
              <w:t>о</w:t>
            </w:r>
            <w:r w:rsidRPr="0044755E">
              <w:t>длению срока действия, возобновлению и прекр</w:t>
            </w:r>
            <w:r w:rsidRPr="0044755E">
              <w:t>а</w:t>
            </w:r>
            <w:r w:rsidRPr="0044755E">
              <w:t>щению действия лицензии на розничную продажу а</w:t>
            </w:r>
            <w:r w:rsidRPr="0044755E">
              <w:t>л</w:t>
            </w:r>
            <w:r w:rsidRPr="0044755E">
              <w:t>когольной продукции на территории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1147D1">
            <w:pPr>
              <w:widowControl w:val="0"/>
              <w:jc w:val="center"/>
            </w:pPr>
            <w:r w:rsidRPr="0044755E">
              <w:lastRenderedPageBreak/>
              <w:t xml:space="preserve">Отдел торговли, </w:t>
            </w:r>
          </w:p>
          <w:p w:rsidR="00857D64" w:rsidRPr="0044755E" w:rsidRDefault="00857D64" w:rsidP="001147D1">
            <w:pPr>
              <w:widowControl w:val="0"/>
              <w:jc w:val="center"/>
            </w:pPr>
            <w:r w:rsidRPr="0044755E">
              <w:lastRenderedPageBreak/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  <w:p w:rsidR="00857D64" w:rsidRPr="0044755E" w:rsidRDefault="00857D64" w:rsidP="008C2239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lastRenderedPageBreak/>
              <w:t>апрель-май</w:t>
            </w:r>
          </w:p>
        </w:tc>
        <w:tc>
          <w:tcPr>
            <w:tcW w:w="8265" w:type="dxa"/>
          </w:tcPr>
          <w:p w:rsidR="00857D64" w:rsidRPr="004C5C0E" w:rsidRDefault="007D23ED" w:rsidP="007D23ED">
            <w:pPr>
              <w:widowControl w:val="0"/>
              <w:jc w:val="both"/>
            </w:pPr>
            <w:r w:rsidRPr="004C5C0E">
              <w:rPr>
                <w:color w:val="000000"/>
              </w:rPr>
              <w:t xml:space="preserve">Внесены изменения приказом Министерства от 07.06.2017 № 276-п «О внесении изменений в </w:t>
            </w:r>
            <w:r w:rsidRPr="004C5C0E">
              <w:rPr>
                <w:color w:val="000000"/>
              </w:rPr>
              <w:lastRenderedPageBreak/>
              <w:t>приказ Министерства экономического развития и торговли Камчатского края от 20.08.2015 № 488</w:t>
            </w:r>
            <w:r w:rsidRPr="004C5C0E">
              <w:rPr>
                <w:color w:val="000000"/>
              </w:rPr>
              <w:noBreakHyphen/>
              <w:t>п «Об утверждении Административного регламента предоставления Министерством экономического развития и торговли Камчатского края государственной услуги по выдаче, переоформлению, продлению срока действия, возобновлению и досрочному прекращению действия лицензии на розничную продажу алкогольной продукции на территории Камча</w:t>
            </w:r>
            <w:r w:rsidRPr="004C5C0E">
              <w:rPr>
                <w:color w:val="000000"/>
              </w:rPr>
              <w:t>т</w:t>
            </w:r>
            <w:r w:rsidRPr="004C5C0E">
              <w:rPr>
                <w:color w:val="000000"/>
              </w:rPr>
              <w:t>ского края» 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lastRenderedPageBreak/>
              <w:t>4</w:t>
            </w:r>
            <w:r w:rsidRPr="005F1BF6">
              <w:t>.</w:t>
            </w:r>
            <w:r>
              <w:t>7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44755E" w:rsidRDefault="00857D64" w:rsidP="00136989">
            <w:pPr>
              <w:jc w:val="both"/>
            </w:pPr>
            <w:r w:rsidRPr="0044755E">
              <w:t>Разработка Администрати</w:t>
            </w:r>
            <w:r w:rsidRPr="0044755E">
              <w:t>в</w:t>
            </w:r>
            <w:r w:rsidRPr="0044755E">
              <w:t>ного регламента исполнения государственной функции  по осуществлению госуда</w:t>
            </w:r>
            <w:r w:rsidRPr="0044755E">
              <w:t>р</w:t>
            </w:r>
            <w:r w:rsidRPr="0044755E">
              <w:t>ственного контроля за пре</w:t>
            </w:r>
            <w:r w:rsidRPr="0044755E">
              <w:t>д</w:t>
            </w:r>
            <w:r w:rsidRPr="0044755E">
              <w:t>ставлением деклараций об объеме розничной продажи алкогольной и спиртос</w:t>
            </w:r>
            <w:r w:rsidRPr="0044755E">
              <w:t>о</w:t>
            </w:r>
            <w:r w:rsidRPr="0044755E">
              <w:t>держащей продукции</w:t>
            </w:r>
          </w:p>
        </w:tc>
        <w:tc>
          <w:tcPr>
            <w:tcW w:w="1738" w:type="dxa"/>
          </w:tcPr>
          <w:p w:rsidR="00857D64" w:rsidRPr="0044755E" w:rsidRDefault="00857D64" w:rsidP="001147D1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857D64" w:rsidRPr="0044755E" w:rsidRDefault="00857D64" w:rsidP="001147D1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  <w:p w:rsidR="00857D64" w:rsidRPr="0044755E" w:rsidRDefault="00857D64" w:rsidP="008C2239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июль</w:t>
            </w:r>
          </w:p>
        </w:tc>
        <w:tc>
          <w:tcPr>
            <w:tcW w:w="8265" w:type="dxa"/>
          </w:tcPr>
          <w:p w:rsidR="00FF01FF" w:rsidRPr="004C5C0E" w:rsidRDefault="00FF01FF" w:rsidP="00FF01FF">
            <w:pPr>
              <w:widowControl w:val="0"/>
              <w:jc w:val="both"/>
            </w:pPr>
            <w:r w:rsidRPr="004C5C0E">
              <w:t>Разработан и утвержден приказ Министерства экономического развития и торговли Камча</w:t>
            </w:r>
            <w:r w:rsidRPr="004C5C0E">
              <w:t>т</w:t>
            </w:r>
            <w:r w:rsidRPr="004C5C0E">
              <w:t>ского края от 18.09.2017 № 511-п «Об утверждении Административного регламента испо</w:t>
            </w:r>
            <w:r w:rsidRPr="004C5C0E">
              <w:t>л</w:t>
            </w:r>
            <w:r w:rsidRPr="004C5C0E">
              <w:t>нения Министерством экономического развития и торговли Камчатского края государстве</w:t>
            </w:r>
            <w:r w:rsidRPr="004C5C0E">
              <w:t>н</w:t>
            </w:r>
            <w:r w:rsidRPr="004C5C0E">
              <w:t>ной функции «Государственный контроль за представлением деклараций об объеме розни</w:t>
            </w:r>
            <w:r w:rsidRPr="004C5C0E">
              <w:t>ч</w:t>
            </w:r>
            <w:r w:rsidRPr="004C5C0E">
              <w:t>ной продажи алкогольной и спиртосодержащей продукции на территории Камчатского края».</w:t>
            </w:r>
          </w:p>
          <w:p w:rsidR="00857D64" w:rsidRPr="004C5C0E" w:rsidRDefault="00857D64" w:rsidP="008C2239">
            <w:pPr>
              <w:widowControl w:val="0"/>
              <w:jc w:val="center"/>
            </w:pP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t>4</w:t>
            </w:r>
            <w:r w:rsidRPr="005F1BF6">
              <w:t>.</w:t>
            </w:r>
            <w:r>
              <w:t>8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44755E" w:rsidRDefault="00857D64" w:rsidP="006D26CA">
            <w:pPr>
              <w:pStyle w:val="ConsPlusNonformat"/>
              <w:jc w:val="both"/>
            </w:pPr>
            <w:r w:rsidRPr="0044755E">
              <w:rPr>
                <w:rFonts w:ascii="Times New Roman" w:hAnsi="Times New Roman" w:cs="Times New Roman"/>
              </w:rPr>
              <w:t>Разработка проекта Фед</w:t>
            </w:r>
            <w:r w:rsidRPr="0044755E">
              <w:rPr>
                <w:rFonts w:ascii="Times New Roman" w:hAnsi="Times New Roman" w:cs="Times New Roman"/>
              </w:rPr>
              <w:t>е</w:t>
            </w:r>
            <w:r w:rsidRPr="0044755E">
              <w:rPr>
                <w:rFonts w:ascii="Times New Roman" w:hAnsi="Times New Roman" w:cs="Times New Roman"/>
              </w:rPr>
              <w:t>рального  закона "О внес</w:t>
            </w:r>
            <w:r w:rsidRPr="0044755E">
              <w:rPr>
                <w:rFonts w:ascii="Times New Roman" w:hAnsi="Times New Roman" w:cs="Times New Roman"/>
              </w:rPr>
              <w:t>е</w:t>
            </w:r>
            <w:r w:rsidRPr="0044755E">
              <w:rPr>
                <w:rFonts w:ascii="Times New Roman" w:hAnsi="Times New Roman" w:cs="Times New Roman"/>
              </w:rPr>
              <w:t>нии изменений в  Фед</w:t>
            </w:r>
            <w:r w:rsidRPr="0044755E">
              <w:rPr>
                <w:rFonts w:ascii="Times New Roman" w:hAnsi="Times New Roman" w:cs="Times New Roman"/>
              </w:rPr>
              <w:t>е</w:t>
            </w:r>
            <w:r w:rsidRPr="0044755E">
              <w:rPr>
                <w:rFonts w:ascii="Times New Roman" w:hAnsi="Times New Roman" w:cs="Times New Roman"/>
              </w:rPr>
              <w:t>ральный закон от 22.11.1995 № 171-ФЗ "О государстве</w:t>
            </w:r>
            <w:r w:rsidRPr="0044755E">
              <w:rPr>
                <w:rFonts w:ascii="Times New Roman" w:hAnsi="Times New Roman" w:cs="Times New Roman"/>
              </w:rPr>
              <w:t>н</w:t>
            </w:r>
            <w:r w:rsidRPr="0044755E">
              <w:rPr>
                <w:rFonts w:ascii="Times New Roman" w:hAnsi="Times New Roman" w:cs="Times New Roman"/>
              </w:rPr>
              <w:t xml:space="preserve">ном </w:t>
            </w:r>
            <w:r>
              <w:rPr>
                <w:rFonts w:ascii="Times New Roman" w:hAnsi="Times New Roman" w:cs="Times New Roman"/>
              </w:rPr>
              <w:t>регулировании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водства и </w:t>
            </w:r>
            <w:r w:rsidRPr="0044755E">
              <w:rPr>
                <w:rFonts w:ascii="Times New Roman" w:hAnsi="Times New Roman" w:cs="Times New Roman"/>
              </w:rPr>
              <w:t>оборота этилового спирта, алкогольной и спи</w:t>
            </w:r>
            <w:r w:rsidRPr="0044755E">
              <w:rPr>
                <w:rFonts w:ascii="Times New Roman" w:hAnsi="Times New Roman" w:cs="Times New Roman"/>
              </w:rPr>
              <w:t>р</w:t>
            </w:r>
            <w:r w:rsidRPr="0044755E">
              <w:rPr>
                <w:rFonts w:ascii="Times New Roman" w:hAnsi="Times New Roman" w:cs="Times New Roman"/>
              </w:rPr>
              <w:t>тосодержащей  продукции", предусматривающий  уст</w:t>
            </w:r>
            <w:r w:rsidRPr="0044755E">
              <w:rPr>
                <w:rFonts w:ascii="Times New Roman" w:hAnsi="Times New Roman" w:cs="Times New Roman"/>
              </w:rPr>
              <w:t>а</w:t>
            </w:r>
            <w:r w:rsidRPr="0044755E">
              <w:rPr>
                <w:rFonts w:ascii="Times New Roman" w:hAnsi="Times New Roman" w:cs="Times New Roman"/>
              </w:rPr>
              <w:t>новление требования о п</w:t>
            </w:r>
            <w:r w:rsidRPr="0044755E">
              <w:rPr>
                <w:rFonts w:ascii="Times New Roman" w:hAnsi="Times New Roman" w:cs="Times New Roman"/>
              </w:rPr>
              <w:t>е</w:t>
            </w:r>
            <w:r w:rsidRPr="0044755E">
              <w:rPr>
                <w:rFonts w:ascii="Times New Roman" w:hAnsi="Times New Roman" w:cs="Times New Roman"/>
              </w:rPr>
              <w:t>редаче информации об об</w:t>
            </w:r>
            <w:r w:rsidRPr="0044755E">
              <w:rPr>
                <w:rFonts w:ascii="Times New Roman" w:hAnsi="Times New Roman" w:cs="Times New Roman"/>
              </w:rPr>
              <w:t>ъ</w:t>
            </w:r>
            <w:r w:rsidRPr="0044755E">
              <w:rPr>
                <w:rFonts w:ascii="Times New Roman" w:hAnsi="Times New Roman" w:cs="Times New Roman"/>
              </w:rPr>
              <w:t>емах розничной продажи алкогольной продукции в ЕГАИС в отношении хозя</w:t>
            </w:r>
            <w:r w:rsidRPr="0044755E">
              <w:rPr>
                <w:rFonts w:ascii="Times New Roman" w:hAnsi="Times New Roman" w:cs="Times New Roman"/>
              </w:rPr>
              <w:t>й</w:t>
            </w:r>
            <w:r w:rsidRPr="0044755E">
              <w:rPr>
                <w:rFonts w:ascii="Times New Roman" w:hAnsi="Times New Roman" w:cs="Times New Roman"/>
              </w:rPr>
              <w:t>ствующих субъектов, ос</w:t>
            </w:r>
            <w:r w:rsidRPr="0044755E">
              <w:rPr>
                <w:rFonts w:ascii="Times New Roman" w:hAnsi="Times New Roman" w:cs="Times New Roman"/>
              </w:rPr>
              <w:t>у</w:t>
            </w:r>
            <w:r w:rsidRPr="0044755E">
              <w:rPr>
                <w:rFonts w:ascii="Times New Roman" w:hAnsi="Times New Roman" w:cs="Times New Roman"/>
              </w:rPr>
              <w:t xml:space="preserve">ществляющих розничную продажу пива и пивных напитков, сидра, </w:t>
            </w:r>
            <w:proofErr w:type="spellStart"/>
            <w:r w:rsidRPr="0044755E">
              <w:rPr>
                <w:rFonts w:ascii="Times New Roman" w:hAnsi="Times New Roman" w:cs="Times New Roman"/>
              </w:rPr>
              <w:t>пуаре</w:t>
            </w:r>
            <w:proofErr w:type="spellEnd"/>
            <w:r w:rsidRPr="0044755E">
              <w:rPr>
                <w:rFonts w:ascii="Times New Roman" w:hAnsi="Times New Roman" w:cs="Times New Roman"/>
              </w:rPr>
              <w:t>, м</w:t>
            </w:r>
            <w:r w:rsidRPr="0044755E">
              <w:rPr>
                <w:rFonts w:ascii="Times New Roman" w:hAnsi="Times New Roman" w:cs="Times New Roman"/>
              </w:rPr>
              <w:t>е</w:t>
            </w:r>
            <w:r w:rsidRPr="0044755E">
              <w:rPr>
                <w:rFonts w:ascii="Times New Roman" w:hAnsi="Times New Roman" w:cs="Times New Roman"/>
              </w:rPr>
              <w:lastRenderedPageBreak/>
              <w:t>довухи, спиртосодержащей продукции и розничной продажи алкогольной пр</w:t>
            </w:r>
            <w:r w:rsidRPr="0044755E">
              <w:rPr>
                <w:rFonts w:ascii="Times New Roman" w:hAnsi="Times New Roman" w:cs="Times New Roman"/>
              </w:rPr>
              <w:t>о</w:t>
            </w:r>
            <w:r w:rsidRPr="0044755E">
              <w:rPr>
                <w:rFonts w:ascii="Times New Roman" w:hAnsi="Times New Roman" w:cs="Times New Roman"/>
              </w:rPr>
              <w:t>дукции при оказании услуг общественного питания</w:t>
            </w:r>
          </w:p>
        </w:tc>
        <w:tc>
          <w:tcPr>
            <w:tcW w:w="1738" w:type="dxa"/>
          </w:tcPr>
          <w:p w:rsidR="00857D64" w:rsidRPr="0044755E" w:rsidRDefault="00857D64" w:rsidP="001147D1">
            <w:pPr>
              <w:widowControl w:val="0"/>
              <w:jc w:val="center"/>
            </w:pPr>
            <w:r w:rsidRPr="0044755E">
              <w:lastRenderedPageBreak/>
              <w:t xml:space="preserve">Отдел торговли, </w:t>
            </w:r>
          </w:p>
          <w:p w:rsidR="00857D64" w:rsidRPr="0044755E" w:rsidRDefault="00857D64" w:rsidP="001147D1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  <w:p w:rsidR="00857D64" w:rsidRPr="0044755E" w:rsidRDefault="00857D64" w:rsidP="008C2239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857D64" w:rsidRPr="0044755E" w:rsidRDefault="00857D64" w:rsidP="008C2239">
            <w:pPr>
              <w:widowControl w:val="0"/>
              <w:jc w:val="center"/>
            </w:pPr>
            <w:r w:rsidRPr="0044755E">
              <w:t>март</w:t>
            </w:r>
          </w:p>
        </w:tc>
        <w:tc>
          <w:tcPr>
            <w:tcW w:w="8265" w:type="dxa"/>
          </w:tcPr>
          <w:p w:rsidR="00857D64" w:rsidRPr="004C5C0E" w:rsidRDefault="00FF01FF" w:rsidP="00FF01FF">
            <w:pPr>
              <w:widowControl w:val="0"/>
              <w:jc w:val="both"/>
            </w:pPr>
            <w:r w:rsidRPr="004C5C0E">
              <w:t>Во исполнение Комплекса мер по противодействию реализации нелегально произведенной алкогольной продукции, усилению контроля за производством и оборотом алкогольной пр</w:t>
            </w:r>
            <w:r w:rsidRPr="004C5C0E">
              <w:t>о</w:t>
            </w:r>
            <w:r w:rsidRPr="004C5C0E">
              <w:t xml:space="preserve">дукции на 2016-2017 годы разработан и направлен в Законодательное Собрание Камчатского края проект Федерального  закона "О внесении изменений в  Федеральный закон от 22.11.1995 № 171-ФЗ "О государственном регулировании производства и оборота этилового спирта, алкогольной и спиртосодержащей  продукции", предусматривающий  установление требования о передаче информации об объемах розничной продажи алкогольной продукции в ЕГАИС в отношении хозяйствующих субъектов, осуществляющих розничную продажу пива и пивных напитков, сидра, </w:t>
            </w:r>
            <w:proofErr w:type="spellStart"/>
            <w:r w:rsidRPr="004C5C0E">
              <w:t>пуаре</w:t>
            </w:r>
            <w:proofErr w:type="spellEnd"/>
            <w:r w:rsidRPr="004C5C0E">
              <w:t>. По результатам рабочего совещания постоянного к</w:t>
            </w:r>
            <w:r w:rsidRPr="004C5C0E">
              <w:t>о</w:t>
            </w:r>
            <w:r w:rsidRPr="004C5C0E">
              <w:t>митета по бюджетной, налоговой, экономической политике. вопросам собственности и пре</w:t>
            </w:r>
            <w:r w:rsidRPr="004C5C0E">
              <w:t>д</w:t>
            </w:r>
            <w:r w:rsidRPr="004C5C0E">
              <w:t>принимательства Законодательного Собрания Камчатского края от 08.08.2017 года закон</w:t>
            </w:r>
            <w:r w:rsidRPr="004C5C0E">
              <w:t>о</w:t>
            </w:r>
            <w:r w:rsidRPr="004C5C0E">
              <w:t>проект отозван.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lastRenderedPageBreak/>
              <w:t>4</w:t>
            </w:r>
            <w:r w:rsidRPr="005F1BF6">
              <w:t>.</w:t>
            </w:r>
            <w:r>
              <w:t>9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A9353C" w:rsidRDefault="00857D64" w:rsidP="00A9353C">
            <w:pPr>
              <w:jc w:val="both"/>
              <w:rPr>
                <w:rFonts w:eastAsia="Calibri"/>
                <w:lang w:eastAsia="en-US"/>
              </w:rPr>
            </w:pPr>
            <w:r w:rsidRPr="00A9353C">
              <w:rPr>
                <w:rFonts w:eastAsia="Calibri"/>
                <w:lang w:eastAsia="en-US"/>
              </w:rPr>
              <w:t>Разработка проекта расп</w:t>
            </w:r>
            <w:r w:rsidRPr="00A9353C">
              <w:rPr>
                <w:rFonts w:eastAsia="Calibri"/>
                <w:lang w:eastAsia="en-US"/>
              </w:rPr>
              <w:t>о</w:t>
            </w:r>
            <w:r w:rsidRPr="00A9353C">
              <w:rPr>
                <w:rFonts w:eastAsia="Calibri"/>
                <w:lang w:eastAsia="en-US"/>
              </w:rPr>
              <w:t>ряжения Губернатора Ка</w:t>
            </w:r>
            <w:r w:rsidRPr="00A9353C">
              <w:rPr>
                <w:rFonts w:eastAsia="Calibri"/>
                <w:lang w:eastAsia="en-US"/>
              </w:rPr>
              <w:t>м</w:t>
            </w:r>
            <w:r w:rsidRPr="00A9353C">
              <w:rPr>
                <w:rFonts w:eastAsia="Calibri"/>
                <w:lang w:eastAsia="en-US"/>
              </w:rPr>
              <w:t>чатского края, определя</w:t>
            </w:r>
            <w:r w:rsidRPr="00A9353C">
              <w:rPr>
                <w:rFonts w:eastAsia="Calibri"/>
                <w:lang w:eastAsia="en-US"/>
              </w:rPr>
              <w:t>ю</w:t>
            </w:r>
            <w:r w:rsidRPr="00A9353C">
              <w:rPr>
                <w:rFonts w:eastAsia="Calibri"/>
                <w:lang w:eastAsia="en-US"/>
              </w:rPr>
              <w:t>щего организацию системы мониторинга товарных з</w:t>
            </w:r>
            <w:r w:rsidRPr="00A9353C">
              <w:rPr>
                <w:rFonts w:eastAsia="Calibri"/>
                <w:lang w:eastAsia="en-US"/>
              </w:rPr>
              <w:t>а</w:t>
            </w:r>
            <w:r w:rsidRPr="00A9353C">
              <w:rPr>
                <w:rFonts w:eastAsia="Calibri"/>
                <w:lang w:eastAsia="en-US"/>
              </w:rPr>
              <w:t>пасов в отдаленных районах Камчатского края</w:t>
            </w:r>
          </w:p>
          <w:p w:rsidR="00857D64" w:rsidRPr="00A9353C" w:rsidRDefault="00857D64" w:rsidP="00AC2E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857D64" w:rsidRPr="00A9353C" w:rsidRDefault="00857D64" w:rsidP="00A9353C">
            <w:pPr>
              <w:widowControl w:val="0"/>
              <w:jc w:val="center"/>
            </w:pPr>
            <w:r w:rsidRPr="00A9353C">
              <w:t xml:space="preserve">Отдел торговли, </w:t>
            </w:r>
          </w:p>
          <w:p w:rsidR="00857D64" w:rsidRPr="00A9353C" w:rsidRDefault="00857D64" w:rsidP="006D26CA">
            <w:pPr>
              <w:widowControl w:val="0"/>
              <w:jc w:val="center"/>
            </w:pPr>
            <w:r w:rsidRPr="00A9353C">
              <w:t>лицензирования и контроля алк</w:t>
            </w:r>
            <w:r w:rsidRPr="00A9353C">
              <w:t>о</w:t>
            </w:r>
            <w:r w:rsidRPr="00A9353C">
              <w:t>гольной проду</w:t>
            </w:r>
            <w:r w:rsidRPr="00A9353C">
              <w:t>к</w:t>
            </w:r>
            <w:r w:rsidRPr="00A9353C">
              <w:t>ции</w:t>
            </w:r>
          </w:p>
        </w:tc>
        <w:tc>
          <w:tcPr>
            <w:tcW w:w="1849" w:type="dxa"/>
          </w:tcPr>
          <w:p w:rsidR="00857D64" w:rsidRPr="00A9353C" w:rsidRDefault="00857D64" w:rsidP="008C2239">
            <w:pPr>
              <w:widowControl w:val="0"/>
              <w:jc w:val="center"/>
            </w:pPr>
            <w:r w:rsidRPr="00A9353C">
              <w:t>январь</w:t>
            </w:r>
          </w:p>
        </w:tc>
        <w:tc>
          <w:tcPr>
            <w:tcW w:w="8265" w:type="dxa"/>
          </w:tcPr>
          <w:p w:rsidR="004A45DB" w:rsidRPr="004C5C0E" w:rsidRDefault="004A45DB" w:rsidP="004A45DB">
            <w:pPr>
              <w:autoSpaceDE w:val="0"/>
              <w:autoSpaceDN w:val="0"/>
              <w:adjustRightInd w:val="0"/>
              <w:jc w:val="both"/>
            </w:pPr>
            <w:r w:rsidRPr="004C5C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5DDF1" wp14:editId="66102856">
                      <wp:simplePos x="0" y="0"/>
                      <wp:positionH relativeFrom="column">
                        <wp:posOffset>8221979</wp:posOffset>
                      </wp:positionH>
                      <wp:positionV relativeFrom="paragraph">
                        <wp:posOffset>1151890</wp:posOffset>
                      </wp:positionV>
                      <wp:extent cx="1876425" cy="685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4512" w:rsidRPr="00311802" w:rsidRDefault="00BB4512" w:rsidP="004A45DB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pacing w:val="20"/>
                                      <w:sz w:val="320"/>
                                      <w:szCs w:val="320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43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47.4pt;margin-top:90.7pt;width:14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" filled="f" stroked="f">
                      <v:textbox>
                        <w:txbxContent>
                          <w:p w:rsidR="00BB4512" w:rsidRPr="00311802" w:rsidRDefault="00BB4512" w:rsidP="004A45DB">
                            <w:pPr>
                              <w:jc w:val="center"/>
                              <w:rPr>
                                <w:b/>
                                <w:color w:val="000000"/>
                                <w:spacing w:val="20"/>
                                <w:sz w:val="320"/>
                                <w:szCs w:val="32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5C0E">
              <w:t>В соответствии с поручениями Губернатора Камчатского края в январе 2017 года разработан проект распоряжения Правительства Камчатского края, в котором намечены мероприятия по определению плановых годовых объемов завоза отдельных видов социально-значимых пр</w:t>
            </w:r>
            <w:r w:rsidRPr="004C5C0E">
              <w:t>о</w:t>
            </w:r>
            <w:r w:rsidRPr="004C5C0E">
              <w:t>довольственных товаров первой необходимости,  согласованию графиков поставок с орган</w:t>
            </w:r>
            <w:r w:rsidRPr="004C5C0E">
              <w:t>и</w:t>
            </w:r>
            <w:r w:rsidRPr="004C5C0E">
              <w:t>зациями и индивидуальными предпринимателями, осуществляющими доставку продовол</w:t>
            </w:r>
            <w:r w:rsidRPr="004C5C0E">
              <w:t>ь</w:t>
            </w:r>
            <w:r w:rsidRPr="004C5C0E">
              <w:t xml:space="preserve">ственных товаров в муниципальные образования, о возможности </w:t>
            </w:r>
            <w:proofErr w:type="spellStart"/>
            <w:r w:rsidRPr="004C5C0E">
              <w:t>софинансирования</w:t>
            </w:r>
            <w:proofErr w:type="spellEnd"/>
            <w:r w:rsidRPr="004C5C0E">
              <w:t xml:space="preserve"> за счет средств местных бюджетов следующих расходов организаций и индивидуальных предпр</w:t>
            </w:r>
            <w:r w:rsidRPr="004C5C0E">
              <w:t>и</w:t>
            </w:r>
            <w:r w:rsidRPr="004C5C0E">
              <w:t>нимателей, осуществляющих доставку продовольственных товаров в муниципальные обр</w:t>
            </w:r>
            <w:r w:rsidRPr="004C5C0E">
              <w:t>а</w:t>
            </w:r>
            <w:r w:rsidRPr="004C5C0E">
              <w:t>зования:</w:t>
            </w:r>
          </w:p>
          <w:p w:rsidR="004A45DB" w:rsidRPr="004C5C0E" w:rsidRDefault="004A45DB" w:rsidP="004A45DB">
            <w:pPr>
              <w:autoSpaceDE w:val="0"/>
              <w:autoSpaceDN w:val="0"/>
              <w:adjustRightInd w:val="0"/>
              <w:jc w:val="both"/>
            </w:pPr>
            <w:r w:rsidRPr="004C5C0E">
              <w:t>а) части транспортных затрат по доставке продовольственных товаров в муниципальные о</w:t>
            </w:r>
            <w:r w:rsidRPr="004C5C0E">
              <w:t>б</w:t>
            </w:r>
            <w:r w:rsidRPr="004C5C0E">
              <w:t>разования;</w:t>
            </w:r>
          </w:p>
          <w:p w:rsidR="004A45DB" w:rsidRPr="004C5C0E" w:rsidRDefault="004A45DB" w:rsidP="004A45DB">
            <w:pPr>
              <w:autoSpaceDE w:val="0"/>
              <w:autoSpaceDN w:val="0"/>
              <w:adjustRightInd w:val="0"/>
              <w:jc w:val="both"/>
            </w:pPr>
            <w:r w:rsidRPr="004C5C0E">
              <w:t>б) затрат на уплату процентов по кредитам, привлеченным в кредитных организациях;</w:t>
            </w:r>
          </w:p>
          <w:p w:rsidR="004A45DB" w:rsidRPr="004C5C0E" w:rsidRDefault="004A45DB" w:rsidP="004A45DB">
            <w:pPr>
              <w:jc w:val="both"/>
            </w:pPr>
            <w:r w:rsidRPr="004C5C0E">
              <w:t>в) затрат по хранению запасов продовольственных товаров.</w:t>
            </w:r>
          </w:p>
          <w:p w:rsidR="00857D64" w:rsidRPr="004C5C0E" w:rsidRDefault="004A45DB" w:rsidP="004A45DB">
            <w:r w:rsidRPr="004C5C0E">
              <w:t>Проект не согласован Министерством финансов Камчатского края.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t>4</w:t>
            </w:r>
            <w:r w:rsidRPr="005F1BF6">
              <w:t>.1</w:t>
            </w:r>
            <w:r>
              <w:t>0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A9353C" w:rsidRDefault="00857D64" w:rsidP="00A9353C">
            <w:pPr>
              <w:jc w:val="both"/>
              <w:rPr>
                <w:rFonts w:eastAsia="Calibri"/>
                <w:lang w:eastAsia="en-US"/>
              </w:rPr>
            </w:pPr>
            <w:r w:rsidRPr="00A9353C">
              <w:rPr>
                <w:rFonts w:eastAsia="Calibri"/>
                <w:lang w:eastAsia="en-US"/>
              </w:rPr>
              <w:t>Разработка проекта Пр</w:t>
            </w:r>
            <w:r w:rsidRPr="00A9353C">
              <w:rPr>
                <w:rFonts w:eastAsia="Calibri"/>
                <w:lang w:eastAsia="en-US"/>
              </w:rPr>
              <w:t>о</w:t>
            </w:r>
            <w:r w:rsidRPr="00A9353C">
              <w:rPr>
                <w:rFonts w:eastAsia="Calibri"/>
                <w:lang w:eastAsia="en-US"/>
              </w:rPr>
              <w:t>граммы поддержки хозя</w:t>
            </w:r>
            <w:r w:rsidRPr="00A9353C">
              <w:rPr>
                <w:rFonts w:eastAsia="Calibri"/>
                <w:lang w:eastAsia="en-US"/>
              </w:rPr>
              <w:t>й</w:t>
            </w:r>
            <w:r w:rsidRPr="00A9353C">
              <w:rPr>
                <w:rFonts w:eastAsia="Calibri"/>
                <w:lang w:eastAsia="en-US"/>
              </w:rPr>
              <w:t>ствующих субъектов, ос</w:t>
            </w:r>
            <w:r w:rsidRPr="00A9353C">
              <w:rPr>
                <w:rFonts w:eastAsia="Calibri"/>
                <w:lang w:eastAsia="en-US"/>
              </w:rPr>
              <w:t>у</w:t>
            </w:r>
            <w:r w:rsidRPr="00A9353C">
              <w:rPr>
                <w:rFonts w:eastAsia="Calibri"/>
                <w:lang w:eastAsia="en-US"/>
              </w:rPr>
              <w:t>ществляющих деятельность в сфере розничной продажи продовольственных товаров в отдаленных районах Ка</w:t>
            </w:r>
            <w:r w:rsidRPr="00A9353C">
              <w:rPr>
                <w:rFonts w:eastAsia="Calibri"/>
                <w:lang w:eastAsia="en-US"/>
              </w:rPr>
              <w:t>м</w:t>
            </w:r>
            <w:r w:rsidRPr="00A9353C">
              <w:rPr>
                <w:rFonts w:eastAsia="Calibri"/>
                <w:lang w:eastAsia="en-US"/>
              </w:rPr>
              <w:t>чатского края</w:t>
            </w:r>
          </w:p>
          <w:p w:rsidR="00857D64" w:rsidRPr="00A9353C" w:rsidRDefault="00857D64" w:rsidP="00A9353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38" w:type="dxa"/>
          </w:tcPr>
          <w:p w:rsidR="00857D64" w:rsidRPr="00A9353C" w:rsidRDefault="00857D64" w:rsidP="00A9353C">
            <w:pPr>
              <w:widowControl w:val="0"/>
              <w:jc w:val="center"/>
            </w:pPr>
            <w:r w:rsidRPr="00A9353C">
              <w:t xml:space="preserve">Отдел торговли, </w:t>
            </w:r>
          </w:p>
          <w:p w:rsidR="00857D64" w:rsidRPr="00A9353C" w:rsidRDefault="00857D64" w:rsidP="006D26CA">
            <w:pPr>
              <w:widowControl w:val="0"/>
              <w:jc w:val="center"/>
            </w:pPr>
            <w:r w:rsidRPr="00A9353C">
              <w:t>лицензирования и контроля алк</w:t>
            </w:r>
            <w:r w:rsidRPr="00A9353C">
              <w:t>о</w:t>
            </w:r>
            <w:r w:rsidRPr="00A9353C">
              <w:t>гольной проду</w:t>
            </w:r>
            <w:r w:rsidRPr="00A9353C">
              <w:t>к</w:t>
            </w:r>
            <w:r w:rsidRPr="00A9353C">
              <w:t>ции</w:t>
            </w:r>
          </w:p>
        </w:tc>
        <w:tc>
          <w:tcPr>
            <w:tcW w:w="1849" w:type="dxa"/>
          </w:tcPr>
          <w:p w:rsidR="00857D64" w:rsidRPr="00A9353C" w:rsidRDefault="00857D64" w:rsidP="008C2239">
            <w:pPr>
              <w:widowControl w:val="0"/>
              <w:jc w:val="center"/>
            </w:pPr>
            <w:r w:rsidRPr="00A9353C">
              <w:t>январь</w:t>
            </w:r>
          </w:p>
        </w:tc>
        <w:tc>
          <w:tcPr>
            <w:tcW w:w="8265" w:type="dxa"/>
          </w:tcPr>
          <w:p w:rsidR="00314BFE" w:rsidRPr="004C5C0E" w:rsidRDefault="00314BFE" w:rsidP="00314BFE">
            <w:pPr>
              <w:widowControl w:val="0"/>
              <w:jc w:val="both"/>
            </w:pPr>
            <w:r w:rsidRPr="004C5C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D28B6" wp14:editId="3E1FA688">
                      <wp:simplePos x="0" y="0"/>
                      <wp:positionH relativeFrom="column">
                        <wp:posOffset>8221980</wp:posOffset>
                      </wp:positionH>
                      <wp:positionV relativeFrom="paragraph">
                        <wp:posOffset>1151890</wp:posOffset>
                      </wp:positionV>
                      <wp:extent cx="1876425" cy="6858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4512" w:rsidRDefault="00BB4512" w:rsidP="00314BFE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pacing w:val="20"/>
                                      <w:sz w:val="320"/>
                                      <w:szCs w:val="320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43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647.4pt;margin-top:90.7pt;width:147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" filled="f" stroked="f">
                      <v:textbox>
                        <w:txbxContent>
                          <w:p w:rsidR="00BB4512" w:rsidRDefault="00BB4512" w:rsidP="00314BFE">
                            <w:pPr>
                              <w:jc w:val="center"/>
                              <w:rPr>
                                <w:b/>
                                <w:color w:val="000000"/>
                                <w:spacing w:val="20"/>
                                <w:sz w:val="320"/>
                                <w:szCs w:val="32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5C0E">
              <w:t>Начиная с января 2017 года разработано три варианта НПА о поддержке хозяйствующих субъектов, осуществляющих завоз продовольственных товаров в отдаленные районы Ка</w:t>
            </w:r>
            <w:r w:rsidRPr="004C5C0E">
              <w:t>м</w:t>
            </w:r>
            <w:r w:rsidRPr="004C5C0E">
              <w:t>чатского края.  30.10.2017  принято постановление Правительства Камчатского края № 449-П «Об утверждении Порядка предоставления субсидий из краевого бюджета юридическим л</w:t>
            </w:r>
            <w:r w:rsidRPr="004C5C0E">
              <w:t>и</w:t>
            </w:r>
            <w:r w:rsidRPr="004C5C0E">
              <w:t>цам и индивидуальным предпринимателям Камчатского края на возмещение части затрат на уплату процентов по кредитам, привлеченным в российских кредитных организациях» в ц</w:t>
            </w:r>
            <w:r w:rsidRPr="004C5C0E">
              <w:t>е</w:t>
            </w:r>
            <w:r w:rsidRPr="004C5C0E">
              <w:t>лях осуществления завоза отдельных видов социально значимых продовольственных товаров первой необходимости, в труднодоступные и отдаленные районы Камчатского края с огр</w:t>
            </w:r>
            <w:r w:rsidRPr="004C5C0E">
              <w:t>а</w:t>
            </w:r>
            <w:r w:rsidRPr="004C5C0E">
              <w:t xml:space="preserve">ниченными сроками завоза грузов (продукции) </w:t>
            </w:r>
          </w:p>
          <w:p w:rsidR="00314BFE" w:rsidRPr="004C5C0E" w:rsidRDefault="00314BFE" w:rsidP="00314BFE">
            <w:pPr>
              <w:tabs>
                <w:tab w:val="left" w:pos="-1701"/>
              </w:tabs>
              <w:jc w:val="both"/>
            </w:pPr>
            <w:r w:rsidRPr="004C5C0E">
              <w:t>Постановление направлено на совершенствование правового регулирования в части расш</w:t>
            </w:r>
            <w:r w:rsidRPr="004C5C0E">
              <w:t>и</w:t>
            </w:r>
            <w:r w:rsidRPr="004C5C0E">
              <w:t>рения видов поддержки субъектам малого и среднего предпринимательства, создание благ</w:t>
            </w:r>
            <w:r w:rsidRPr="004C5C0E">
              <w:t>о</w:t>
            </w:r>
            <w:r w:rsidRPr="004C5C0E">
              <w:t>приятных условий для осуществления завоза отдельных видов социально значимых прод</w:t>
            </w:r>
            <w:r w:rsidRPr="004C5C0E">
              <w:t>о</w:t>
            </w:r>
            <w:r w:rsidRPr="004C5C0E">
              <w:t>вольственных товаров в труднодоступные и отдаленные районы Камчатского края и для обеспечения населения труднодоступных и отдаленных районов Камчатского края социально значимыми продовольственными товарами.</w:t>
            </w:r>
          </w:p>
          <w:p w:rsidR="00857D64" w:rsidRPr="004C5C0E" w:rsidRDefault="00314BFE" w:rsidP="00314B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5C0E">
              <w:rPr>
                <w:rFonts w:ascii="Times New Roman" w:hAnsi="Times New Roman" w:cs="Times New Roman"/>
              </w:rPr>
              <w:t>Размер субсидии не превышает ключевую ставку Центрального банка Российской Федер</w:t>
            </w:r>
            <w:r w:rsidRPr="004C5C0E">
              <w:rPr>
                <w:rFonts w:ascii="Times New Roman" w:hAnsi="Times New Roman" w:cs="Times New Roman"/>
              </w:rPr>
              <w:t>а</w:t>
            </w:r>
            <w:r w:rsidRPr="004C5C0E">
              <w:rPr>
                <w:rFonts w:ascii="Times New Roman" w:hAnsi="Times New Roman" w:cs="Times New Roman"/>
              </w:rPr>
              <w:t>ции, действующую на дату уплаты процентов по кредитам, увеличенную на 7 пунктов в пр</w:t>
            </w:r>
            <w:r w:rsidRPr="004C5C0E">
              <w:rPr>
                <w:rFonts w:ascii="Times New Roman" w:hAnsi="Times New Roman" w:cs="Times New Roman"/>
              </w:rPr>
              <w:t>е</w:t>
            </w:r>
            <w:r w:rsidRPr="004C5C0E">
              <w:rPr>
                <w:rFonts w:ascii="Times New Roman" w:hAnsi="Times New Roman" w:cs="Times New Roman"/>
              </w:rPr>
              <w:t>делах, фактически уплаченных в текущем финансовом году процентов по кредитам в соо</w:t>
            </w:r>
            <w:r w:rsidRPr="004C5C0E">
              <w:rPr>
                <w:rFonts w:ascii="Times New Roman" w:hAnsi="Times New Roman" w:cs="Times New Roman"/>
              </w:rPr>
              <w:t>т</w:t>
            </w:r>
            <w:r w:rsidRPr="004C5C0E">
              <w:rPr>
                <w:rFonts w:ascii="Times New Roman" w:hAnsi="Times New Roman" w:cs="Times New Roman"/>
              </w:rPr>
              <w:t>ветствии с условиями кредитного договора.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t>4</w:t>
            </w:r>
            <w:r w:rsidRPr="005F1BF6">
              <w:t>.1</w:t>
            </w:r>
            <w:r>
              <w:t>1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44755E" w:rsidRDefault="00857D64" w:rsidP="006D26CA">
            <w:pPr>
              <w:jc w:val="both"/>
            </w:pPr>
            <w:r w:rsidRPr="0044755E">
              <w:t>Подготовка проектов С</w:t>
            </w:r>
            <w:r w:rsidRPr="0044755E">
              <w:t>о</w:t>
            </w:r>
            <w:r w:rsidRPr="0044755E">
              <w:t>глашений о предоставлении субсидий из краевого бю</w:t>
            </w:r>
            <w:r w:rsidRPr="0044755E">
              <w:t>д</w:t>
            </w:r>
            <w:r w:rsidRPr="0044755E">
              <w:lastRenderedPageBreak/>
              <w:t>жета на возмещение нед</w:t>
            </w:r>
            <w:r w:rsidRPr="0044755E">
              <w:t>о</w:t>
            </w:r>
            <w:r w:rsidRPr="0044755E">
              <w:t xml:space="preserve">полученных доходов </w:t>
            </w:r>
            <w:proofErr w:type="spellStart"/>
            <w:r w:rsidRPr="0044755E">
              <w:t>эне</w:t>
            </w:r>
            <w:r w:rsidRPr="0044755E">
              <w:t>р</w:t>
            </w:r>
            <w:r w:rsidRPr="0044755E">
              <w:t>госнабжающим</w:t>
            </w:r>
            <w:proofErr w:type="spellEnd"/>
            <w:r w:rsidRPr="0044755E">
              <w:t xml:space="preserve"> организац</w:t>
            </w:r>
            <w:r w:rsidRPr="0044755E">
              <w:t>и</w:t>
            </w:r>
            <w:r w:rsidRPr="0044755E">
              <w:t>ям Камчатского края, ос</w:t>
            </w:r>
            <w:r w:rsidRPr="0044755E">
              <w:t>у</w:t>
            </w:r>
            <w:r w:rsidRPr="0044755E">
              <w:t>ществляющим отпуск эле</w:t>
            </w:r>
            <w:r w:rsidRPr="0044755E">
              <w:t>к</w:t>
            </w:r>
            <w:r w:rsidRPr="0044755E">
              <w:t>трической энергии по о</w:t>
            </w:r>
            <w:r w:rsidRPr="0044755E">
              <w:t>т</w:t>
            </w:r>
            <w:r w:rsidRPr="0044755E">
              <w:t>пускным сниженным тар</w:t>
            </w:r>
            <w:r w:rsidRPr="0044755E">
              <w:t>и</w:t>
            </w:r>
            <w:r w:rsidRPr="0044755E">
              <w:t xml:space="preserve">фам </w:t>
            </w:r>
          </w:p>
        </w:tc>
        <w:tc>
          <w:tcPr>
            <w:tcW w:w="1738" w:type="dxa"/>
          </w:tcPr>
          <w:p w:rsidR="00857D64" w:rsidRPr="0044755E" w:rsidRDefault="00857D64" w:rsidP="00687E1C">
            <w:pPr>
              <w:widowControl w:val="0"/>
              <w:jc w:val="center"/>
            </w:pPr>
            <w:r w:rsidRPr="0044755E">
              <w:lastRenderedPageBreak/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857D64" w:rsidRPr="0044755E" w:rsidRDefault="00857D64" w:rsidP="00687E1C">
            <w:pPr>
              <w:widowControl w:val="0"/>
              <w:jc w:val="center"/>
            </w:pPr>
            <w:r w:rsidRPr="0044755E">
              <w:t xml:space="preserve">экономики и </w:t>
            </w:r>
            <w:r w:rsidRPr="0044755E">
              <w:lastRenderedPageBreak/>
              <w:t>управления</w:t>
            </w:r>
          </w:p>
        </w:tc>
        <w:tc>
          <w:tcPr>
            <w:tcW w:w="1849" w:type="dxa"/>
          </w:tcPr>
          <w:p w:rsidR="00857D64" w:rsidRPr="0044755E" w:rsidRDefault="00857D64" w:rsidP="002B04F5">
            <w:pPr>
              <w:widowControl w:val="0"/>
              <w:jc w:val="center"/>
            </w:pPr>
            <w:r w:rsidRPr="0044755E">
              <w:lastRenderedPageBreak/>
              <w:t>январь-февраль</w:t>
            </w:r>
          </w:p>
        </w:tc>
        <w:tc>
          <w:tcPr>
            <w:tcW w:w="8265" w:type="dxa"/>
          </w:tcPr>
          <w:p w:rsidR="0006364F" w:rsidRPr="004C5C0E" w:rsidRDefault="0006364F" w:rsidP="004C5C0E">
            <w:pPr>
              <w:widowControl w:val="0"/>
              <w:jc w:val="both"/>
            </w:pPr>
            <w:r w:rsidRPr="004C5C0E">
              <w:t xml:space="preserve">Разработана типовая форма Соглашения, в январе 2017 года заключены соглашения с 9 </w:t>
            </w:r>
            <w:proofErr w:type="spellStart"/>
            <w:r w:rsidRPr="004C5C0E">
              <w:t>эне</w:t>
            </w:r>
            <w:r w:rsidRPr="004C5C0E">
              <w:t>р</w:t>
            </w:r>
            <w:r w:rsidRPr="004C5C0E">
              <w:t>госнабжающими</w:t>
            </w:r>
            <w:proofErr w:type="spellEnd"/>
            <w:r w:rsidRPr="004C5C0E">
              <w:t xml:space="preserve"> организациями, на основании которых в 2017 году Министерством выпл</w:t>
            </w:r>
            <w:r w:rsidRPr="004C5C0E">
              <w:t>а</w:t>
            </w:r>
            <w:r w:rsidRPr="004C5C0E">
              <w:t>чены субсидии в объеме  4 415,6 млн. рублей.</w:t>
            </w:r>
          </w:p>
          <w:p w:rsidR="0006364F" w:rsidRPr="004C5C0E" w:rsidRDefault="0006364F" w:rsidP="0006364F">
            <w:pPr>
              <w:widowControl w:val="0"/>
            </w:pPr>
            <w:r w:rsidRPr="004C5C0E">
              <w:lastRenderedPageBreak/>
              <w:t>Кроме того, разработаны типовые формы Соглашений:</w:t>
            </w:r>
          </w:p>
          <w:p w:rsidR="0006364F" w:rsidRPr="004C5C0E" w:rsidRDefault="0006364F" w:rsidP="0006364F">
            <w:pPr>
              <w:widowControl w:val="0"/>
            </w:pPr>
            <w:r w:rsidRPr="004C5C0E">
              <w:t>- на компенсацию выпадающих доходов, не учтенных при регулировании тарифов реги</w:t>
            </w:r>
            <w:r w:rsidRPr="004C5C0E">
              <w:t>о</w:t>
            </w:r>
            <w:r w:rsidRPr="004C5C0E">
              <w:t>нальной службой по тарифам и ценам Камчатского края;</w:t>
            </w:r>
          </w:p>
          <w:p w:rsidR="0006364F" w:rsidRPr="004C5C0E" w:rsidRDefault="0006364F" w:rsidP="0006364F">
            <w:pPr>
              <w:widowControl w:val="0"/>
            </w:pPr>
            <w:r w:rsidRPr="004C5C0E">
              <w:t xml:space="preserve">- на финансовое обеспечение (возмещение) гарантирующим поставщикам, </w:t>
            </w:r>
            <w:proofErr w:type="spellStart"/>
            <w:r w:rsidRPr="004C5C0E">
              <w:t>энергосбытовым</w:t>
            </w:r>
            <w:proofErr w:type="spellEnd"/>
            <w:r w:rsidRPr="004C5C0E">
              <w:t xml:space="preserve"> (</w:t>
            </w:r>
            <w:proofErr w:type="spellStart"/>
            <w:r w:rsidRPr="004C5C0E">
              <w:t>энергоснабжающим</w:t>
            </w:r>
            <w:proofErr w:type="spellEnd"/>
            <w:r w:rsidRPr="004C5C0E">
              <w:t>) организациям, реализующим электрическую энергию (мощность) п</w:t>
            </w:r>
            <w:r w:rsidRPr="004C5C0E">
              <w:t>о</w:t>
            </w:r>
            <w:r w:rsidRPr="004C5C0E">
              <w:t>купателям на территории Камчатского края, недополученных доходов в связи с доведением цен (тарифов) на электрическую энергию (мощность) до базовых уровней цен (тарифов) на электрическую энергию (мощность).</w:t>
            </w:r>
          </w:p>
          <w:p w:rsidR="00857D64" w:rsidRPr="004C5C0E" w:rsidRDefault="0006364F" w:rsidP="0006364F">
            <w:pPr>
              <w:widowControl w:val="0"/>
            </w:pPr>
            <w:r w:rsidRPr="004C5C0E">
              <w:t>Заключено 19 соглашений, на основании которых  выплачены субсидии в объеме 2697,0 млн. рублей.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8B0739">
            <w:pPr>
              <w:jc w:val="center"/>
            </w:pPr>
            <w:r w:rsidRPr="005F1BF6">
              <w:rPr>
                <w:lang w:val="en-US"/>
              </w:rPr>
              <w:lastRenderedPageBreak/>
              <w:t>4</w:t>
            </w:r>
            <w:r w:rsidRPr="005F1BF6">
              <w:t>.1</w:t>
            </w:r>
            <w:r>
              <w:t>2</w:t>
            </w:r>
            <w:r w:rsidRPr="005F1BF6">
              <w:t>.</w:t>
            </w:r>
          </w:p>
        </w:tc>
        <w:tc>
          <w:tcPr>
            <w:tcW w:w="2669" w:type="dxa"/>
          </w:tcPr>
          <w:p w:rsidR="00857D64" w:rsidRPr="0044755E" w:rsidRDefault="00857D64" w:rsidP="002B04F5">
            <w:pPr>
              <w:jc w:val="both"/>
            </w:pPr>
            <w:r w:rsidRPr="0044755E">
              <w:t>Подготовка проектов С</w:t>
            </w:r>
            <w:r w:rsidRPr="0044755E">
              <w:t>о</w:t>
            </w:r>
            <w:r w:rsidRPr="0044755E">
              <w:t>глашений о предоставлении субсидий из краевого бю</w:t>
            </w:r>
            <w:r w:rsidRPr="0044755E">
              <w:t>д</w:t>
            </w:r>
            <w:r w:rsidRPr="0044755E">
              <w:t>жета на возмещение нед</w:t>
            </w:r>
            <w:r w:rsidRPr="0044755E">
              <w:t>о</w:t>
            </w:r>
            <w:r w:rsidRPr="0044755E">
              <w:t xml:space="preserve">полученных доходов </w:t>
            </w:r>
            <w:proofErr w:type="spellStart"/>
            <w:r w:rsidRPr="0044755E">
              <w:t>эне</w:t>
            </w:r>
            <w:r w:rsidRPr="0044755E">
              <w:t>р</w:t>
            </w:r>
            <w:r w:rsidRPr="0044755E">
              <w:t>госнабжающим</w:t>
            </w:r>
            <w:proofErr w:type="spellEnd"/>
            <w:r w:rsidRPr="0044755E">
              <w:t xml:space="preserve"> организац</w:t>
            </w:r>
            <w:r w:rsidRPr="0044755E">
              <w:t>и</w:t>
            </w:r>
            <w:r w:rsidRPr="0044755E">
              <w:t>ям Камчатского края, ос</w:t>
            </w:r>
            <w:r w:rsidRPr="0044755E">
              <w:t>у</w:t>
            </w:r>
            <w:r w:rsidRPr="0044755E">
              <w:t>ществляющим отпуск эле</w:t>
            </w:r>
            <w:r w:rsidRPr="0044755E">
              <w:t>к</w:t>
            </w:r>
            <w:r w:rsidRPr="0044755E">
              <w:t>трической энергии пре</w:t>
            </w:r>
            <w:r w:rsidRPr="0044755E">
              <w:t>д</w:t>
            </w:r>
            <w:r w:rsidRPr="0044755E">
              <w:t>приятиям агропромышле</w:t>
            </w:r>
            <w:r w:rsidRPr="0044755E">
              <w:t>н</w:t>
            </w:r>
            <w:r w:rsidRPr="0044755E">
              <w:t>ного комплекса, пищевой и перерабатывающей пр</w:t>
            </w:r>
            <w:r w:rsidRPr="0044755E">
              <w:t>о</w:t>
            </w:r>
            <w:r w:rsidRPr="0044755E">
              <w:t>мышленности</w:t>
            </w:r>
          </w:p>
        </w:tc>
        <w:tc>
          <w:tcPr>
            <w:tcW w:w="1738" w:type="dxa"/>
          </w:tcPr>
          <w:p w:rsidR="00857D64" w:rsidRPr="0044755E" w:rsidRDefault="00857D64" w:rsidP="00687E1C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857D64" w:rsidRPr="0044755E" w:rsidRDefault="00857D64" w:rsidP="00687E1C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857D64" w:rsidRPr="0044755E" w:rsidRDefault="00857D64" w:rsidP="002B04F5">
            <w:pPr>
              <w:widowControl w:val="0"/>
              <w:jc w:val="center"/>
            </w:pPr>
            <w:r w:rsidRPr="0044755E">
              <w:t>январь-февраль</w:t>
            </w:r>
          </w:p>
        </w:tc>
        <w:tc>
          <w:tcPr>
            <w:tcW w:w="8265" w:type="dxa"/>
          </w:tcPr>
          <w:p w:rsidR="00857D64" w:rsidRPr="004C5C0E" w:rsidRDefault="00440A88" w:rsidP="00440A88">
            <w:pPr>
              <w:widowControl w:val="0"/>
              <w:jc w:val="both"/>
            </w:pPr>
            <w:r w:rsidRPr="004C5C0E">
              <w:t xml:space="preserve">Разработана типовая форма Соглашения, в январе 2017 года заключены соглашения с 6 </w:t>
            </w:r>
            <w:proofErr w:type="spellStart"/>
            <w:r w:rsidRPr="004C5C0E">
              <w:t>эне</w:t>
            </w:r>
            <w:r w:rsidRPr="004C5C0E">
              <w:t>р</w:t>
            </w:r>
            <w:r w:rsidRPr="004C5C0E">
              <w:t>госнабжающими</w:t>
            </w:r>
            <w:proofErr w:type="spellEnd"/>
            <w:r w:rsidRPr="004C5C0E">
              <w:t xml:space="preserve"> организациями, на основании которых в 2017 году Министерством выпл</w:t>
            </w:r>
            <w:r w:rsidRPr="004C5C0E">
              <w:t>а</w:t>
            </w:r>
            <w:r w:rsidRPr="004C5C0E">
              <w:t>чены субсидии в объеме 109,4 млн. рублей.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7B0727" w:rsidRDefault="00857D64" w:rsidP="00B676C3">
            <w:pPr>
              <w:widowControl w:val="0"/>
              <w:jc w:val="center"/>
            </w:pPr>
            <w:r>
              <w:t>4.13.</w:t>
            </w:r>
          </w:p>
        </w:tc>
        <w:tc>
          <w:tcPr>
            <w:tcW w:w="2669" w:type="dxa"/>
          </w:tcPr>
          <w:p w:rsidR="00857D64" w:rsidRPr="0044755E" w:rsidRDefault="00857D64" w:rsidP="002B04F5">
            <w:pPr>
              <w:jc w:val="both"/>
            </w:pPr>
            <w:r w:rsidRPr="0044755E">
              <w:t>Подготовка проекта Согл</w:t>
            </w:r>
            <w:r w:rsidRPr="0044755E">
              <w:t>а</w:t>
            </w:r>
            <w:r w:rsidRPr="0044755E">
              <w:t>шения о предоставлении субсидий из краевого бю</w:t>
            </w:r>
            <w:r w:rsidRPr="0044755E">
              <w:t>д</w:t>
            </w:r>
            <w:r w:rsidRPr="0044755E">
              <w:t>жета в целях возмещения недополученных доходов в связи со снижением цены на природный газ для потреб</w:t>
            </w:r>
            <w:r w:rsidRPr="0044755E">
              <w:t>и</w:t>
            </w:r>
            <w:r w:rsidRPr="0044755E">
              <w:t>телей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687E1C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857D64" w:rsidRPr="0044755E" w:rsidRDefault="00857D64" w:rsidP="00687E1C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857D64" w:rsidRPr="0044755E" w:rsidRDefault="00857D64" w:rsidP="002B04F5">
            <w:pPr>
              <w:widowControl w:val="0"/>
              <w:jc w:val="center"/>
            </w:pPr>
            <w:r w:rsidRPr="0044755E">
              <w:t>январь-февраль</w:t>
            </w:r>
          </w:p>
        </w:tc>
        <w:tc>
          <w:tcPr>
            <w:tcW w:w="8265" w:type="dxa"/>
          </w:tcPr>
          <w:p w:rsidR="00857D64" w:rsidRPr="004C5C0E" w:rsidRDefault="00440A88" w:rsidP="00440A88">
            <w:pPr>
              <w:widowControl w:val="0"/>
              <w:jc w:val="both"/>
            </w:pPr>
            <w:r w:rsidRPr="004C5C0E">
              <w:t>Разработана типовая форма Соглашения, в январе и мае 2017 года заключены соглашения с 2 газоснабжающими организациями, на основании которых в 2017 году Министерством в</w:t>
            </w:r>
            <w:r w:rsidRPr="004C5C0E">
              <w:t>ы</w:t>
            </w:r>
            <w:r w:rsidRPr="004C5C0E">
              <w:t>плачены субсидии в объеме 35,0 млн. рублей.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7B0727" w:rsidRDefault="00857D64" w:rsidP="00B676C3">
            <w:pPr>
              <w:widowControl w:val="0"/>
              <w:jc w:val="center"/>
            </w:pPr>
            <w:r>
              <w:t>4.14.</w:t>
            </w:r>
          </w:p>
        </w:tc>
        <w:tc>
          <w:tcPr>
            <w:tcW w:w="2669" w:type="dxa"/>
          </w:tcPr>
          <w:p w:rsidR="00857D64" w:rsidRPr="0044755E" w:rsidRDefault="00857D64" w:rsidP="002B04F5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Разработка и принятие но</w:t>
            </w:r>
            <w:r w:rsidRPr="0044755E">
              <w:rPr>
                <w:b w:val="0"/>
                <w:sz w:val="20"/>
              </w:rPr>
              <w:t>р</w:t>
            </w:r>
            <w:r w:rsidRPr="0044755E">
              <w:rPr>
                <w:b w:val="0"/>
                <w:sz w:val="20"/>
              </w:rPr>
              <w:t>мативных правовых актов Камчатского края, напра</w:t>
            </w:r>
            <w:r w:rsidRPr="0044755E">
              <w:rPr>
                <w:b w:val="0"/>
                <w:sz w:val="20"/>
              </w:rPr>
              <w:t>в</w:t>
            </w:r>
            <w:r w:rsidRPr="0044755E">
              <w:rPr>
                <w:b w:val="0"/>
                <w:sz w:val="20"/>
              </w:rPr>
              <w:t>ленных на расширение предоставления госуда</w:t>
            </w:r>
            <w:r w:rsidRPr="0044755E">
              <w:rPr>
                <w:b w:val="0"/>
                <w:sz w:val="20"/>
              </w:rPr>
              <w:t>р</w:t>
            </w:r>
            <w:r w:rsidRPr="0044755E">
              <w:rPr>
                <w:b w:val="0"/>
                <w:sz w:val="20"/>
              </w:rPr>
              <w:t>ственных и муниципальных услуг по принципу «одного окна», а также утверждение расширенного перечня го</w:t>
            </w:r>
            <w:r w:rsidRPr="0044755E">
              <w:rPr>
                <w:b w:val="0"/>
                <w:sz w:val="20"/>
              </w:rPr>
              <w:t>с</w:t>
            </w:r>
            <w:r w:rsidRPr="0044755E">
              <w:rPr>
                <w:b w:val="0"/>
                <w:sz w:val="20"/>
              </w:rPr>
              <w:t>ударственных услуг Ка</w:t>
            </w:r>
            <w:r w:rsidRPr="0044755E">
              <w:rPr>
                <w:b w:val="0"/>
                <w:sz w:val="20"/>
              </w:rPr>
              <w:t>м</w:t>
            </w:r>
            <w:r w:rsidRPr="0044755E">
              <w:rPr>
                <w:b w:val="0"/>
                <w:sz w:val="20"/>
              </w:rPr>
              <w:lastRenderedPageBreak/>
              <w:t>чатского края, предоставл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ние которых организуется по принципу «одного окна»</w:t>
            </w:r>
          </w:p>
        </w:tc>
        <w:tc>
          <w:tcPr>
            <w:tcW w:w="1738" w:type="dxa"/>
          </w:tcPr>
          <w:p w:rsidR="00857D64" w:rsidRPr="0044755E" w:rsidRDefault="00857D64" w:rsidP="002B04F5">
            <w:pPr>
              <w:jc w:val="center"/>
            </w:pPr>
            <w:r w:rsidRPr="0044755E">
              <w:lastRenderedPageBreak/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857D64" w:rsidRPr="0044755E" w:rsidRDefault="00857D64" w:rsidP="002B04F5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857D64" w:rsidRPr="0044755E" w:rsidRDefault="00857D64" w:rsidP="002B04F5">
            <w:pPr>
              <w:widowControl w:val="0"/>
              <w:jc w:val="center"/>
            </w:pPr>
            <w:r w:rsidRPr="0044755E">
              <w:t>постоянно</w:t>
            </w:r>
          </w:p>
        </w:tc>
        <w:tc>
          <w:tcPr>
            <w:tcW w:w="8265" w:type="dxa"/>
          </w:tcPr>
          <w:p w:rsidR="00857D64" w:rsidRPr="0044755E" w:rsidRDefault="00DC26D1" w:rsidP="00DC26D1">
            <w:pPr>
              <w:widowControl w:val="0"/>
              <w:jc w:val="both"/>
            </w:pPr>
            <w:r>
              <w:t>В 2017 году новых услуг, предоставление которых необходимо реализовать на базе МФЦ не установлено. Изменений НПА не проводилось.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 w:rsidRPr="00CF5BCE">
              <w:lastRenderedPageBreak/>
              <w:t>4.1</w:t>
            </w:r>
            <w:r>
              <w:t>5</w:t>
            </w:r>
            <w:r w:rsidRPr="00CF5BCE">
              <w:t>.</w:t>
            </w:r>
          </w:p>
        </w:tc>
        <w:tc>
          <w:tcPr>
            <w:tcW w:w="2669" w:type="dxa"/>
          </w:tcPr>
          <w:p w:rsidR="00857D64" w:rsidRPr="0044755E" w:rsidRDefault="00857D64" w:rsidP="001524D0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Реализация и соверше</w:t>
            </w:r>
            <w:r w:rsidRPr="0044755E">
              <w:rPr>
                <w:b w:val="0"/>
                <w:sz w:val="20"/>
              </w:rPr>
              <w:t>н</w:t>
            </w:r>
            <w:r w:rsidRPr="0044755E">
              <w:rPr>
                <w:b w:val="0"/>
                <w:sz w:val="20"/>
              </w:rPr>
              <w:t>ствование принципов  пр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граммно-целевого планир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вания расходов консолид</w:t>
            </w:r>
            <w:r w:rsidRPr="0044755E">
              <w:rPr>
                <w:b w:val="0"/>
                <w:sz w:val="20"/>
              </w:rPr>
              <w:t>и</w:t>
            </w:r>
            <w:r w:rsidRPr="0044755E">
              <w:rPr>
                <w:b w:val="0"/>
                <w:sz w:val="20"/>
              </w:rPr>
              <w:t>рованного бюджета Камча</w:t>
            </w:r>
            <w:r w:rsidRPr="0044755E">
              <w:rPr>
                <w:b w:val="0"/>
                <w:sz w:val="20"/>
              </w:rPr>
              <w:t>т</w:t>
            </w:r>
            <w:r w:rsidRPr="0044755E">
              <w:rPr>
                <w:b w:val="0"/>
                <w:sz w:val="20"/>
              </w:rPr>
              <w:t>ского края (внесение изм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нений в действующий пор</w:t>
            </w:r>
            <w:r w:rsidRPr="0044755E">
              <w:rPr>
                <w:b w:val="0"/>
                <w:sz w:val="20"/>
              </w:rPr>
              <w:t>я</w:t>
            </w:r>
            <w:r w:rsidRPr="0044755E">
              <w:rPr>
                <w:b w:val="0"/>
                <w:sz w:val="20"/>
              </w:rPr>
              <w:t>док принятия решений о разработке, формировании, утверждения и реализации государственных программ (инвестиционной програ</w:t>
            </w:r>
            <w:r w:rsidRPr="0044755E">
              <w:rPr>
                <w:b w:val="0"/>
                <w:sz w:val="20"/>
              </w:rPr>
              <w:t>м</w:t>
            </w:r>
            <w:r w:rsidRPr="0044755E">
              <w:rPr>
                <w:b w:val="0"/>
                <w:sz w:val="20"/>
              </w:rPr>
              <w:t>мы) Камчатского края в случае необходимости</w:t>
            </w:r>
          </w:p>
        </w:tc>
        <w:tc>
          <w:tcPr>
            <w:tcW w:w="1738" w:type="dxa"/>
          </w:tcPr>
          <w:p w:rsidR="00857D64" w:rsidRPr="0044755E" w:rsidRDefault="00857D64" w:rsidP="002B04F5">
            <w:pPr>
              <w:jc w:val="center"/>
              <w:rPr>
                <w:bCs/>
              </w:rPr>
            </w:pPr>
            <w:r w:rsidRPr="0044755E">
              <w:rPr>
                <w:bCs/>
              </w:rPr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857D64" w:rsidRPr="0044755E" w:rsidRDefault="00857D64" w:rsidP="002B04F5">
            <w:pPr>
              <w:widowControl w:val="0"/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E210E1" w:rsidRPr="00347818" w:rsidRDefault="00E210E1" w:rsidP="00E210E1">
            <w:pPr>
              <w:widowControl w:val="0"/>
              <w:jc w:val="both"/>
            </w:pPr>
            <w:r w:rsidRPr="00347818">
              <w:t>С учетом отдельных положений Приказа Минэкономразвития России от 16.09.2016 № 582 "Об утверждении Методических указаний по разработке и реализации государственных пр</w:t>
            </w:r>
            <w:r w:rsidRPr="00347818">
              <w:t>о</w:t>
            </w:r>
            <w:r w:rsidRPr="00347818">
              <w:t>грамм Российской Федерации":</w:t>
            </w:r>
          </w:p>
          <w:p w:rsidR="00E210E1" w:rsidRPr="00347818" w:rsidRDefault="00E210E1" w:rsidP="00E210E1">
            <w:pPr>
              <w:widowControl w:val="0"/>
              <w:jc w:val="both"/>
            </w:pPr>
            <w:r w:rsidRPr="00347818">
              <w:t>- приняты распоряжения Правительства Камчатского края от 15.05.2017 № 185-РП, от 25.07.2017 № 301-РП, от 09.11.2017 № 444-РП, от 04.12.2017 № 496-РП;</w:t>
            </w:r>
          </w:p>
          <w:p w:rsidR="00E210E1" w:rsidRPr="00347818" w:rsidRDefault="00E210E1" w:rsidP="00E210E1">
            <w:pPr>
              <w:widowControl w:val="0"/>
              <w:jc w:val="both"/>
            </w:pPr>
            <w:r w:rsidRPr="00347818">
              <w:t>- принят приказ Минэкономразвития Камчатского края от 30.05.2017 № 261-п.</w:t>
            </w:r>
          </w:p>
          <w:p w:rsidR="00E210E1" w:rsidRPr="00347818" w:rsidRDefault="00E210E1" w:rsidP="00E210E1">
            <w:pPr>
              <w:widowControl w:val="0"/>
              <w:jc w:val="both"/>
            </w:pPr>
            <w:r w:rsidRPr="00347818">
              <w:t>В частности, уточнена методология расчета оценки эффективности реализации госуда</w:t>
            </w:r>
            <w:r w:rsidRPr="00347818">
              <w:t>р</w:t>
            </w:r>
            <w:r w:rsidRPr="00347818">
              <w:t>ственных программ Камчатского края, перечень государственных программ Камчатского края дополнен двумя государственными программами Камчатского края, уточнено наимен</w:t>
            </w:r>
            <w:r w:rsidRPr="00347818">
              <w:t>о</w:t>
            </w:r>
            <w:r w:rsidRPr="00347818">
              <w:t>вание одной государственной программы Камчатского края.</w:t>
            </w:r>
          </w:p>
          <w:p w:rsidR="00857D64" w:rsidRPr="00347818" w:rsidRDefault="00E210E1" w:rsidP="00E210E1">
            <w:pPr>
              <w:widowControl w:val="0"/>
              <w:jc w:val="both"/>
            </w:pPr>
            <w:r w:rsidRPr="00347818">
              <w:t>Внесены изменения в Положение о формировании и реализации инвестиционной программы Камчатского края, утвержденное постановлением Правительства Камчатского края от 24.10.2012 № 489-П (постановление Правительства Камчатского края от 25.09.2017 № 394-П).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 w:rsidRPr="00CF5BCE">
              <w:t>4.1</w:t>
            </w:r>
            <w:r>
              <w:t>6</w:t>
            </w:r>
            <w:r w:rsidRPr="00CF5BCE">
              <w:t>.</w:t>
            </w:r>
          </w:p>
        </w:tc>
        <w:tc>
          <w:tcPr>
            <w:tcW w:w="2669" w:type="dxa"/>
          </w:tcPr>
          <w:p w:rsidR="00857D64" w:rsidRPr="0044755E" w:rsidRDefault="00857D64" w:rsidP="001524D0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Подготовка заключений на проекты планов реализации, детальных план-графиков государственных программ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2B04F5">
            <w:pPr>
              <w:jc w:val="center"/>
              <w:rPr>
                <w:bCs/>
              </w:rPr>
            </w:pPr>
            <w:r w:rsidRPr="0044755E">
              <w:rPr>
                <w:bCs/>
              </w:rPr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857D64" w:rsidRPr="0044755E" w:rsidRDefault="00857D64" w:rsidP="00B0402D">
            <w:pPr>
              <w:widowControl w:val="0"/>
              <w:jc w:val="center"/>
            </w:pPr>
            <w:r w:rsidRPr="0044755E">
              <w:t>по поступающим</w:t>
            </w:r>
          </w:p>
          <w:p w:rsidR="00857D64" w:rsidRPr="0044755E" w:rsidRDefault="00857D64" w:rsidP="00B0402D">
            <w:pPr>
              <w:widowControl w:val="0"/>
              <w:jc w:val="center"/>
            </w:pPr>
            <w:r w:rsidRPr="0044755E">
              <w:t>запросам</w:t>
            </w:r>
          </w:p>
        </w:tc>
        <w:tc>
          <w:tcPr>
            <w:tcW w:w="8265" w:type="dxa"/>
          </w:tcPr>
          <w:p w:rsidR="00B1548B" w:rsidRPr="00347818" w:rsidRDefault="00B1548B" w:rsidP="00B1548B">
            <w:pPr>
              <w:widowControl w:val="0"/>
              <w:jc w:val="both"/>
            </w:pPr>
            <w:r w:rsidRPr="00347818">
              <w:t>Рассмотрены и подготовлены заключения на:</w:t>
            </w:r>
          </w:p>
          <w:p w:rsidR="00B1548B" w:rsidRPr="00347818" w:rsidRDefault="00B1548B" w:rsidP="00B1548B">
            <w:pPr>
              <w:widowControl w:val="0"/>
              <w:jc w:val="both"/>
            </w:pPr>
            <w:r w:rsidRPr="00347818">
              <w:t>- 37 проектов распоряжений Правительства Камчатского края об утверждении планов реал</w:t>
            </w:r>
            <w:r w:rsidRPr="00347818">
              <w:t>и</w:t>
            </w:r>
            <w:r w:rsidRPr="00347818">
              <w:t xml:space="preserve">зации и о внесении </w:t>
            </w:r>
            <w:r w:rsidRPr="00347818">
              <w:rPr>
                <w:sz w:val="18"/>
              </w:rPr>
              <w:t xml:space="preserve"> </w:t>
            </w:r>
            <w:r w:rsidRPr="00347818">
              <w:t>изменений в планы реализации государственных программ Камчатского края;</w:t>
            </w:r>
          </w:p>
          <w:p w:rsidR="00857D64" w:rsidRPr="00347818" w:rsidRDefault="00B1548B" w:rsidP="00B1548B">
            <w:pPr>
              <w:widowControl w:val="0"/>
              <w:jc w:val="both"/>
            </w:pPr>
            <w:r w:rsidRPr="00347818">
              <w:t>- 19 детальных планов-графиков государственных программ Камчатского края.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B15427" w:rsidRDefault="00857D64" w:rsidP="00B676C3">
            <w:pPr>
              <w:widowControl w:val="0"/>
              <w:jc w:val="center"/>
              <w:rPr>
                <w:b/>
              </w:rPr>
            </w:pPr>
            <w:r w:rsidRPr="00B15427">
              <w:rPr>
                <w:b/>
                <w:lang w:val="en-US"/>
              </w:rPr>
              <w:t>V.</w:t>
            </w:r>
          </w:p>
        </w:tc>
        <w:tc>
          <w:tcPr>
            <w:tcW w:w="14521" w:type="dxa"/>
            <w:gridSpan w:val="4"/>
          </w:tcPr>
          <w:p w:rsidR="00857D64" w:rsidRPr="004043B3" w:rsidRDefault="00857D64" w:rsidP="004043B3">
            <w:pPr>
              <w:widowControl w:val="0"/>
              <w:rPr>
                <w:b/>
              </w:rPr>
            </w:pPr>
            <w:r w:rsidRPr="004043B3">
              <w:rPr>
                <w:b/>
              </w:rPr>
              <w:t>Стратегическое планирование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7B0727" w:rsidRDefault="00857D64" w:rsidP="00B676C3">
            <w:pPr>
              <w:widowControl w:val="0"/>
              <w:jc w:val="center"/>
            </w:pPr>
            <w:r>
              <w:t>5.1.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Внедрение проектного управления в сфере разр</w:t>
            </w:r>
            <w:r w:rsidRPr="0044755E">
              <w:t>а</w:t>
            </w:r>
            <w:r w:rsidRPr="0044755E">
              <w:t>ботки, актуализации и ре</w:t>
            </w:r>
            <w:r w:rsidRPr="0044755E">
              <w:t>а</w:t>
            </w:r>
            <w:r w:rsidRPr="0044755E">
              <w:t>лизации Стратегии соц</w:t>
            </w:r>
            <w:r w:rsidRPr="0044755E">
              <w:t>и</w:t>
            </w:r>
            <w:r w:rsidRPr="0044755E">
              <w:t>ально-экономического ра</w:t>
            </w:r>
            <w:r w:rsidRPr="0044755E">
              <w:t>з</w:t>
            </w:r>
            <w:r w:rsidRPr="0044755E">
              <w:t>вития Камчатского края</w:t>
            </w:r>
          </w:p>
        </w:tc>
        <w:tc>
          <w:tcPr>
            <w:tcW w:w="1738" w:type="dxa"/>
            <w:vAlign w:val="center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</w:p>
        </w:tc>
        <w:tc>
          <w:tcPr>
            <w:tcW w:w="1849" w:type="dxa"/>
            <w:vAlign w:val="center"/>
          </w:tcPr>
          <w:p w:rsidR="00857D64" w:rsidRPr="0044755E" w:rsidRDefault="00857D64" w:rsidP="00CE3A20">
            <w:pPr>
              <w:widowControl w:val="0"/>
              <w:jc w:val="center"/>
            </w:pPr>
            <w:r>
              <w:t>1 декабря</w:t>
            </w:r>
          </w:p>
        </w:tc>
        <w:tc>
          <w:tcPr>
            <w:tcW w:w="8265" w:type="dxa"/>
          </w:tcPr>
          <w:p w:rsidR="00524A70" w:rsidRDefault="00524A70" w:rsidP="00524A70">
            <w:pPr>
              <w:jc w:val="both"/>
            </w:pPr>
            <w:r>
              <w:t xml:space="preserve">Принципы </w:t>
            </w:r>
            <w:r w:rsidRPr="0044755E">
              <w:t xml:space="preserve">проектного управления </w:t>
            </w:r>
            <w:r>
              <w:t xml:space="preserve">внедрялись </w:t>
            </w:r>
            <w:r w:rsidRPr="0044755E">
              <w:t xml:space="preserve">в </w:t>
            </w:r>
            <w:r>
              <w:t xml:space="preserve">процессе </w:t>
            </w:r>
            <w:r w:rsidRPr="0044755E">
              <w:t>разработки</w:t>
            </w:r>
            <w:r>
              <w:t xml:space="preserve"> и согласования проекта</w:t>
            </w:r>
            <w:r w:rsidRPr="0044755E">
              <w:t xml:space="preserve"> Стратегии социально-экономического развития Камчатского края</w:t>
            </w:r>
            <w:r>
              <w:t xml:space="preserve"> до 2030 года с ФОИВ по предметам совместного ведения (в рамках отработки замечаний ФОИВ по проекту Стратегии Камчатка-2030).</w:t>
            </w:r>
          </w:p>
          <w:p w:rsidR="00096D1F" w:rsidRDefault="00096D1F" w:rsidP="00524A70">
            <w:pPr>
              <w:jc w:val="both"/>
              <w:rPr>
                <w:rFonts w:eastAsiaTheme="minorHAnsi"/>
                <w:sz w:val="18"/>
                <w:lang w:eastAsia="en-US"/>
              </w:rPr>
            </w:pPr>
            <w:r>
              <w:t xml:space="preserve">Принципы </w:t>
            </w:r>
            <w:r w:rsidRPr="0044755E">
              <w:t>проектного управления</w:t>
            </w:r>
            <w:r>
              <w:t xml:space="preserve"> применены при проведении стратегических сессий по проекту Стратегии Камчатка-2030.</w:t>
            </w:r>
          </w:p>
          <w:p w:rsidR="00524A70" w:rsidRPr="00524A70" w:rsidRDefault="00524A70" w:rsidP="00524A70">
            <w:pPr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В период с мая по октябрь 2017 года проведены четыре стратегические сессии:</w:t>
            </w:r>
          </w:p>
          <w:p w:rsidR="00524A70" w:rsidRPr="00524A70" w:rsidRDefault="00524A70" w:rsidP="00524A70">
            <w:pPr>
              <w:ind w:firstLine="709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- развитие туристского потенциала Камчатского края» (10-11 мая 2017 года);</w:t>
            </w:r>
          </w:p>
          <w:p w:rsidR="00524A70" w:rsidRPr="00524A70" w:rsidRDefault="00524A70" w:rsidP="00524A70">
            <w:pPr>
              <w:ind w:firstLine="709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- развитие сельского хозяйства Камчатского края (28.07.2017 года);</w:t>
            </w:r>
          </w:p>
          <w:p w:rsidR="00524A70" w:rsidRPr="00524A70" w:rsidRDefault="00524A70" w:rsidP="00524A70">
            <w:pPr>
              <w:ind w:firstLine="709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- развитие минерально-сырьевого комплекса Камчатского края (11.08.2017 года);</w:t>
            </w:r>
          </w:p>
          <w:p w:rsidR="00524A70" w:rsidRPr="00524A70" w:rsidRDefault="00524A70" w:rsidP="00524A70">
            <w:pPr>
              <w:ind w:firstLine="709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 xml:space="preserve">- развитие </w:t>
            </w:r>
            <w:proofErr w:type="spellStart"/>
            <w:r w:rsidRPr="00524A70">
              <w:rPr>
                <w:rFonts w:eastAsiaTheme="minorHAnsi"/>
                <w:sz w:val="18"/>
                <w:lang w:eastAsia="en-US"/>
              </w:rPr>
              <w:t>рыбохозяйственного</w:t>
            </w:r>
            <w:proofErr w:type="spellEnd"/>
            <w:r w:rsidRPr="00524A70">
              <w:rPr>
                <w:rFonts w:eastAsiaTheme="minorHAnsi"/>
                <w:sz w:val="18"/>
                <w:lang w:eastAsia="en-US"/>
              </w:rPr>
              <w:t xml:space="preserve"> комплекса (03.10.2017 года).</w:t>
            </w:r>
          </w:p>
          <w:p w:rsidR="00524A70" w:rsidRPr="00524A70" w:rsidRDefault="00524A70" w:rsidP="00524A70">
            <w:pPr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Презентация Стратегии Камчатка – 2030 проведена 07.12.2017 г. в рамках Всероссийской научно-практической конференции на тему «Региональные проблемы развития Дальнего Востока», посвяще</w:t>
            </w:r>
            <w:r w:rsidRPr="00524A70">
              <w:rPr>
                <w:rFonts w:eastAsiaTheme="minorHAnsi"/>
                <w:sz w:val="18"/>
                <w:lang w:eastAsia="en-US"/>
              </w:rPr>
              <w:t>н</w:t>
            </w:r>
            <w:r w:rsidRPr="00524A70">
              <w:rPr>
                <w:rFonts w:eastAsiaTheme="minorHAnsi"/>
                <w:sz w:val="18"/>
                <w:lang w:eastAsia="en-US"/>
              </w:rPr>
              <w:t>ной 80-летию со дня рождения Р.С. Моисеева.</w:t>
            </w:r>
          </w:p>
          <w:p w:rsidR="00857D64" w:rsidRDefault="00CD3C45" w:rsidP="00096D1F">
            <w:pPr>
              <w:tabs>
                <w:tab w:val="left" w:pos="1134"/>
                <w:tab w:val="left" w:pos="1701"/>
              </w:tabs>
              <w:spacing w:line="276" w:lineRule="auto"/>
              <w:ind w:hanging="33"/>
              <w:jc w:val="both"/>
            </w:pPr>
            <w:r w:rsidRPr="00CD3C45">
              <w:rPr>
                <w:rFonts w:eastAsiaTheme="minorHAnsi"/>
                <w:sz w:val="18"/>
                <w:lang w:eastAsia="en-US"/>
              </w:rPr>
              <w:t>Министерство принимало активное участие в актуализации Прогноза потребности рынка труда Камча</w:t>
            </w:r>
            <w:r w:rsidRPr="00CD3C45">
              <w:rPr>
                <w:rFonts w:eastAsiaTheme="minorHAnsi"/>
                <w:sz w:val="18"/>
                <w:lang w:eastAsia="en-US"/>
              </w:rPr>
              <w:t>т</w:t>
            </w:r>
            <w:r w:rsidRPr="00CD3C45">
              <w:rPr>
                <w:rFonts w:eastAsiaTheme="minorHAnsi"/>
                <w:sz w:val="18"/>
                <w:lang w:eastAsia="en-US"/>
              </w:rPr>
              <w:t>ского края в специалистах различных направлений  до 2020 года. Прогноз потребности рынка труда Камчатского края размещен на Инвестиционном портале Камчатского края.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 w:rsidRPr="00E850BF">
              <w:t>5.</w:t>
            </w:r>
            <w:r>
              <w:t>2</w:t>
            </w:r>
            <w:r w:rsidRPr="00E850BF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Реализация мероприятий «Дорожной карты» Страт</w:t>
            </w:r>
            <w:r w:rsidRPr="0044755E">
              <w:t>е</w:t>
            </w:r>
            <w:r w:rsidRPr="0044755E">
              <w:lastRenderedPageBreak/>
              <w:t>гия - 2030</w:t>
            </w:r>
          </w:p>
        </w:tc>
        <w:tc>
          <w:tcPr>
            <w:tcW w:w="1738" w:type="dxa"/>
            <w:vAlign w:val="center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lastRenderedPageBreak/>
              <w:t>Все отделы М</w:t>
            </w:r>
            <w:r w:rsidRPr="0044755E">
              <w:t>и</w:t>
            </w:r>
            <w:r w:rsidRPr="0044755E">
              <w:t xml:space="preserve">нистерства </w:t>
            </w:r>
          </w:p>
          <w:p w:rsidR="00857D64" w:rsidRPr="0044755E" w:rsidRDefault="00857D64" w:rsidP="006034E7">
            <w:pPr>
              <w:widowControl w:val="0"/>
              <w:jc w:val="center"/>
            </w:pPr>
            <w:r w:rsidRPr="0044755E">
              <w:lastRenderedPageBreak/>
              <w:t>Министерства</w:t>
            </w:r>
            <w:r>
              <w:t xml:space="preserve">, </w:t>
            </w: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6034E7">
            <w:pPr>
              <w:widowControl w:val="0"/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  <w:r>
              <w:t xml:space="preserve"> - свод</w:t>
            </w:r>
          </w:p>
        </w:tc>
        <w:tc>
          <w:tcPr>
            <w:tcW w:w="1849" w:type="dxa"/>
            <w:vAlign w:val="center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lastRenderedPageBreak/>
              <w:t>в установленные сроки</w:t>
            </w:r>
          </w:p>
          <w:p w:rsidR="00857D64" w:rsidRPr="0044755E" w:rsidRDefault="00857D64" w:rsidP="00CE3A20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857D64" w:rsidRDefault="00096D1F" w:rsidP="00096D1F">
            <w:pPr>
              <w:widowControl w:val="0"/>
              <w:jc w:val="both"/>
            </w:pPr>
            <w:r>
              <w:lastRenderedPageBreak/>
              <w:t>М</w:t>
            </w:r>
            <w:r w:rsidRPr="0044755E">
              <w:t>ероприяти</w:t>
            </w:r>
            <w:r w:rsidR="008E37CD">
              <w:t>я</w:t>
            </w:r>
            <w:r w:rsidRPr="0044755E">
              <w:t xml:space="preserve"> «Дорожной карты» Стратегия </w:t>
            </w:r>
            <w:r>
              <w:t>–</w:t>
            </w:r>
            <w:r w:rsidRPr="0044755E">
              <w:t xml:space="preserve"> 2030</w:t>
            </w:r>
            <w:r>
              <w:t xml:space="preserve"> выполнены.</w:t>
            </w:r>
          </w:p>
          <w:p w:rsidR="00096D1F" w:rsidRPr="0044755E" w:rsidRDefault="00096D1F" w:rsidP="00096D1F">
            <w:pPr>
              <w:widowControl w:val="0"/>
              <w:jc w:val="both"/>
            </w:pPr>
            <w:r w:rsidRPr="00524A70">
              <w:rPr>
                <w:rFonts w:eastAsiaTheme="minorHAnsi"/>
                <w:sz w:val="18"/>
                <w:lang w:eastAsia="en-US"/>
              </w:rPr>
              <w:t xml:space="preserve">Стратегия Камчатка -  2030 утверждена постановлением Правительства Камчатского края от 09.01.2018 </w:t>
            </w:r>
            <w:r w:rsidRPr="00524A70">
              <w:rPr>
                <w:rFonts w:eastAsiaTheme="minorHAnsi"/>
                <w:sz w:val="18"/>
                <w:lang w:eastAsia="en-US"/>
              </w:rPr>
              <w:lastRenderedPageBreak/>
              <w:t>№ 1-П «О внесении изменений в постановление Правительства Камчатского края от 27.07.2010 № 332-П «Об утверждении Стратегии социально-экономического развития Камчатского края до 2025 года».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 w:rsidRPr="00E850BF">
              <w:lastRenderedPageBreak/>
              <w:t>5.1.</w:t>
            </w:r>
          </w:p>
        </w:tc>
        <w:tc>
          <w:tcPr>
            <w:tcW w:w="2669" w:type="dxa"/>
          </w:tcPr>
          <w:p w:rsidR="00857D64" w:rsidRPr="0044755E" w:rsidRDefault="00857D64" w:rsidP="006034E7">
            <w:pPr>
              <w:widowControl w:val="0"/>
              <w:jc w:val="both"/>
            </w:pPr>
            <w:r>
              <w:t>Получение заключения (с</w:t>
            </w:r>
            <w:r>
              <w:t>о</w:t>
            </w:r>
            <w:r>
              <w:t>гласования) Минэкономра</w:t>
            </w:r>
            <w:r>
              <w:t>з</w:t>
            </w:r>
            <w:r>
              <w:t xml:space="preserve">вития России по проекту </w:t>
            </w:r>
            <w:r w:rsidRPr="006034E7">
              <w:t>Стратегии социально-экономического развития Камчатского края до 2030 года</w:t>
            </w:r>
            <w:r>
              <w:t xml:space="preserve"> </w:t>
            </w:r>
          </w:p>
        </w:tc>
        <w:tc>
          <w:tcPr>
            <w:tcW w:w="1738" w:type="dxa"/>
            <w:vAlign w:val="center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</w:p>
        </w:tc>
        <w:tc>
          <w:tcPr>
            <w:tcW w:w="1849" w:type="dxa"/>
            <w:vAlign w:val="center"/>
          </w:tcPr>
          <w:p w:rsidR="00857D64" w:rsidRPr="0044755E" w:rsidRDefault="00857D64" w:rsidP="00CE3A20">
            <w:pPr>
              <w:widowControl w:val="0"/>
              <w:jc w:val="center"/>
            </w:pPr>
            <w:r>
              <w:t>1 апреля</w:t>
            </w:r>
          </w:p>
        </w:tc>
        <w:tc>
          <w:tcPr>
            <w:tcW w:w="8265" w:type="dxa"/>
          </w:tcPr>
          <w:p w:rsidR="00524A70" w:rsidRPr="00524A70" w:rsidRDefault="00524A70" w:rsidP="00524A70">
            <w:pPr>
              <w:tabs>
                <w:tab w:val="left" w:pos="8640"/>
              </w:tabs>
              <w:spacing w:line="276" w:lineRule="auto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 xml:space="preserve">28 октября 2016 года проект Стратегии Камчатка-2030 </w:t>
            </w:r>
            <w:r w:rsidR="003F3776" w:rsidRPr="00524A70">
              <w:rPr>
                <w:rFonts w:eastAsiaTheme="minorHAnsi"/>
                <w:sz w:val="18"/>
                <w:lang w:eastAsia="en-US"/>
              </w:rPr>
              <w:t>направл</w:t>
            </w:r>
            <w:r w:rsidR="003F3776">
              <w:rPr>
                <w:rFonts w:eastAsiaTheme="minorHAnsi"/>
                <w:sz w:val="18"/>
                <w:lang w:eastAsia="en-US"/>
              </w:rPr>
              <w:t>ен</w:t>
            </w:r>
            <w:r w:rsidR="003F3776" w:rsidRPr="00524A70">
              <w:rPr>
                <w:rFonts w:eastAsiaTheme="minorHAnsi"/>
                <w:sz w:val="18"/>
                <w:lang w:eastAsia="en-US"/>
              </w:rPr>
              <w:t xml:space="preserve"> </w:t>
            </w:r>
            <w:r w:rsidRPr="00524A70">
              <w:rPr>
                <w:rFonts w:eastAsiaTheme="minorHAnsi"/>
                <w:sz w:val="18"/>
                <w:lang w:eastAsia="en-US"/>
              </w:rPr>
              <w:t>в Минэкономразвития России для согласовани</w:t>
            </w:r>
            <w:r w:rsidR="003F3776">
              <w:rPr>
                <w:rFonts w:eastAsiaTheme="minorHAnsi"/>
                <w:sz w:val="18"/>
                <w:lang w:eastAsia="en-US"/>
              </w:rPr>
              <w:t>я</w:t>
            </w:r>
            <w:r w:rsidRPr="00524A70">
              <w:rPr>
                <w:rFonts w:eastAsiaTheme="minorHAnsi"/>
                <w:sz w:val="18"/>
                <w:lang w:eastAsia="en-US"/>
              </w:rPr>
              <w:t xml:space="preserve"> на федеральном уровне по предметам совместного ведения в соответствии с Правилами согласования проекта стратегии социально-экономического развития субъекта РФ по предметам со</w:t>
            </w:r>
            <w:r w:rsidRPr="00524A70">
              <w:rPr>
                <w:rFonts w:eastAsiaTheme="minorHAnsi"/>
                <w:sz w:val="18"/>
                <w:lang w:eastAsia="en-US"/>
              </w:rPr>
              <w:t>в</w:t>
            </w:r>
            <w:r w:rsidRPr="00524A70">
              <w:rPr>
                <w:rFonts w:eastAsiaTheme="minorHAnsi"/>
                <w:sz w:val="18"/>
                <w:lang w:eastAsia="en-US"/>
              </w:rPr>
              <w:t>местного ведения с РФ, утвержденных постан</w:t>
            </w:r>
            <w:r>
              <w:rPr>
                <w:rFonts w:eastAsiaTheme="minorHAnsi"/>
                <w:sz w:val="18"/>
                <w:lang w:eastAsia="en-US"/>
              </w:rPr>
              <w:t>овлением Правительства РФ от 14.10.</w:t>
            </w:r>
            <w:r w:rsidRPr="00524A70">
              <w:rPr>
                <w:rFonts w:eastAsiaTheme="minorHAnsi"/>
                <w:sz w:val="18"/>
                <w:lang w:eastAsia="en-US"/>
              </w:rPr>
              <w:t>2016 № 1045</w:t>
            </w:r>
            <w:r>
              <w:rPr>
                <w:rFonts w:eastAsiaTheme="minorHAnsi"/>
                <w:sz w:val="18"/>
                <w:lang w:eastAsia="en-US"/>
              </w:rPr>
              <w:t>.</w:t>
            </w:r>
          </w:p>
          <w:p w:rsidR="00524A70" w:rsidRPr="00524A70" w:rsidRDefault="00524A70" w:rsidP="00524A70">
            <w:pPr>
              <w:spacing w:line="276" w:lineRule="auto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10 и 24 января, 14 февраля 2017 года получены ответы от 11 ФОИВ (от Минэкономразвития России и 10 федеральных органов исполнительной власти РФ) по проекту Стратегии Камчатка - 2030.</w:t>
            </w:r>
            <w:r>
              <w:rPr>
                <w:rFonts w:eastAsiaTheme="minorHAnsi"/>
                <w:sz w:val="18"/>
                <w:lang w:eastAsia="en-US"/>
              </w:rPr>
              <w:t xml:space="preserve"> </w:t>
            </w:r>
            <w:r w:rsidRPr="00524A70">
              <w:rPr>
                <w:rFonts w:eastAsiaTheme="minorHAnsi"/>
                <w:sz w:val="18"/>
                <w:lang w:eastAsia="en-US"/>
              </w:rPr>
              <w:t xml:space="preserve">Замечания по проекту Стратегии Камчатка - 2030 представлены 8 ФОИВ: Минэкономразвития России, </w:t>
            </w:r>
            <w:proofErr w:type="spellStart"/>
            <w:r w:rsidRPr="00524A70">
              <w:rPr>
                <w:rFonts w:eastAsiaTheme="minorHAnsi"/>
                <w:sz w:val="18"/>
                <w:lang w:eastAsia="en-US"/>
              </w:rPr>
              <w:t>Минвост</w:t>
            </w:r>
            <w:r w:rsidRPr="00524A70">
              <w:rPr>
                <w:rFonts w:eastAsiaTheme="minorHAnsi"/>
                <w:sz w:val="18"/>
                <w:lang w:eastAsia="en-US"/>
              </w:rPr>
              <w:t>о</w:t>
            </w:r>
            <w:r w:rsidRPr="00524A70">
              <w:rPr>
                <w:rFonts w:eastAsiaTheme="minorHAnsi"/>
                <w:sz w:val="18"/>
                <w:lang w:eastAsia="en-US"/>
              </w:rPr>
              <w:t>кразвития</w:t>
            </w:r>
            <w:proofErr w:type="spellEnd"/>
            <w:r w:rsidRPr="00524A70">
              <w:rPr>
                <w:rFonts w:eastAsiaTheme="minorHAnsi"/>
                <w:sz w:val="18"/>
                <w:lang w:eastAsia="en-US"/>
              </w:rPr>
              <w:t xml:space="preserve"> России, Минприроды России, МИД России, </w:t>
            </w:r>
            <w:proofErr w:type="spellStart"/>
            <w:r w:rsidRPr="00524A70">
              <w:rPr>
                <w:rFonts w:eastAsiaTheme="minorHAnsi"/>
                <w:sz w:val="18"/>
                <w:lang w:eastAsia="en-US"/>
              </w:rPr>
              <w:t>Минобрнауки</w:t>
            </w:r>
            <w:proofErr w:type="spellEnd"/>
            <w:r w:rsidRPr="00524A70">
              <w:rPr>
                <w:rFonts w:eastAsiaTheme="minorHAnsi"/>
                <w:sz w:val="18"/>
                <w:lang w:eastAsia="en-US"/>
              </w:rPr>
              <w:t xml:space="preserve"> России, Минкультуры России, Федерального агентства по делам национальностей, Минтруда России. </w:t>
            </w:r>
          </w:p>
          <w:p w:rsidR="00524A70" w:rsidRPr="00524A70" w:rsidRDefault="00524A70" w:rsidP="00524A70">
            <w:pPr>
              <w:spacing w:line="276" w:lineRule="auto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3-мя ФОИВ проект Стратегии Камчатка - 2030 согласован без замечаний: МЧС России, Минздрав Ро</w:t>
            </w:r>
            <w:r w:rsidRPr="00524A70">
              <w:rPr>
                <w:rFonts w:eastAsiaTheme="minorHAnsi"/>
                <w:sz w:val="18"/>
                <w:lang w:eastAsia="en-US"/>
              </w:rPr>
              <w:t>с</w:t>
            </w:r>
            <w:r w:rsidRPr="00524A70">
              <w:rPr>
                <w:rFonts w:eastAsiaTheme="minorHAnsi"/>
                <w:sz w:val="18"/>
                <w:lang w:eastAsia="en-US"/>
              </w:rPr>
              <w:t xml:space="preserve">сии, </w:t>
            </w:r>
            <w:proofErr w:type="spellStart"/>
            <w:r w:rsidRPr="00524A70">
              <w:rPr>
                <w:rFonts w:eastAsiaTheme="minorHAnsi"/>
                <w:sz w:val="18"/>
                <w:lang w:eastAsia="en-US"/>
              </w:rPr>
              <w:t>Минспорт</w:t>
            </w:r>
            <w:proofErr w:type="spellEnd"/>
            <w:r w:rsidRPr="00524A70">
              <w:rPr>
                <w:rFonts w:eastAsiaTheme="minorHAnsi"/>
                <w:sz w:val="18"/>
                <w:lang w:eastAsia="en-US"/>
              </w:rPr>
              <w:t xml:space="preserve"> России.</w:t>
            </w:r>
          </w:p>
          <w:p w:rsidR="00524A70" w:rsidRPr="00524A70" w:rsidRDefault="00524A70" w:rsidP="00524A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В течение марта-мая 2017 года проводилась отработка замечаний ФОИВ; 1 июня 2017 года получено согласование проекта Стратегии Камчатского края от ФОИВ по предметам совместного ведения.</w:t>
            </w:r>
          </w:p>
          <w:p w:rsidR="00857D64" w:rsidRDefault="00871D21" w:rsidP="00096D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sz w:val="18"/>
                <w:lang w:eastAsia="en-US"/>
              </w:rPr>
              <w:t>С</w:t>
            </w:r>
            <w:r w:rsidRPr="00871D21">
              <w:rPr>
                <w:rFonts w:eastAsiaTheme="minorHAnsi"/>
                <w:sz w:val="18"/>
                <w:lang w:eastAsia="en-US"/>
              </w:rPr>
              <w:t xml:space="preserve">огласование проекта Стратегии Камчатского края от </w:t>
            </w:r>
            <w:r>
              <w:rPr>
                <w:rFonts w:eastAsiaTheme="minorHAnsi"/>
                <w:sz w:val="18"/>
                <w:lang w:eastAsia="en-US"/>
              </w:rPr>
              <w:t xml:space="preserve">Минэкономразвития России и заинтересованных </w:t>
            </w:r>
            <w:r w:rsidRPr="00871D21">
              <w:rPr>
                <w:rFonts w:eastAsiaTheme="minorHAnsi"/>
                <w:sz w:val="18"/>
                <w:lang w:eastAsia="en-US"/>
              </w:rPr>
              <w:t>ФОИВ по предметам совместного ведения получено</w:t>
            </w:r>
            <w:r>
              <w:rPr>
                <w:rFonts w:eastAsiaTheme="minorHAnsi"/>
                <w:sz w:val="18"/>
                <w:lang w:eastAsia="en-US"/>
              </w:rPr>
              <w:t xml:space="preserve"> </w:t>
            </w:r>
            <w:r w:rsidRPr="00871D21">
              <w:rPr>
                <w:rFonts w:eastAsiaTheme="minorHAnsi"/>
                <w:sz w:val="18"/>
                <w:lang w:eastAsia="en-US"/>
              </w:rPr>
              <w:t>1 июня 2017 года.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>
              <w:t>5.3</w:t>
            </w:r>
            <w:r w:rsidRPr="00E850BF">
              <w:t>.</w:t>
            </w:r>
          </w:p>
        </w:tc>
        <w:tc>
          <w:tcPr>
            <w:tcW w:w="2669" w:type="dxa"/>
          </w:tcPr>
          <w:p w:rsidR="00857D64" w:rsidRPr="006034E7" w:rsidRDefault="00857D64" w:rsidP="004F0104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F0104">
              <w:rPr>
                <w:b w:val="0"/>
                <w:sz w:val="20"/>
              </w:rPr>
              <w:t xml:space="preserve">Подготовка </w:t>
            </w:r>
            <w:r>
              <w:rPr>
                <w:b w:val="0"/>
                <w:sz w:val="20"/>
              </w:rPr>
              <w:t>и представление в Правительство Камча</w:t>
            </w:r>
            <w:r>
              <w:rPr>
                <w:b w:val="0"/>
                <w:sz w:val="20"/>
              </w:rPr>
              <w:t>т</w:t>
            </w:r>
            <w:r>
              <w:rPr>
                <w:b w:val="0"/>
                <w:sz w:val="20"/>
              </w:rPr>
              <w:t xml:space="preserve">ского края на утверждение </w:t>
            </w:r>
            <w:r w:rsidRPr="004F0104">
              <w:rPr>
                <w:b w:val="0"/>
                <w:sz w:val="20"/>
              </w:rPr>
              <w:t>Стратегии социально-экономического развития Камчатского края до 2030 года</w:t>
            </w:r>
          </w:p>
        </w:tc>
        <w:tc>
          <w:tcPr>
            <w:tcW w:w="1738" w:type="dxa"/>
          </w:tcPr>
          <w:p w:rsidR="00857D64" w:rsidRPr="0044755E" w:rsidRDefault="00857D64" w:rsidP="004F0104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4F0104">
            <w:pPr>
              <w:jc w:val="center"/>
              <w:rPr>
                <w:bCs/>
              </w:rPr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</w:p>
        </w:tc>
        <w:tc>
          <w:tcPr>
            <w:tcW w:w="1849" w:type="dxa"/>
          </w:tcPr>
          <w:p w:rsidR="00857D64" w:rsidRPr="0044755E" w:rsidRDefault="00857D64" w:rsidP="00B0402D">
            <w:pPr>
              <w:widowControl w:val="0"/>
              <w:jc w:val="center"/>
            </w:pPr>
            <w:r>
              <w:t>1 декабря</w:t>
            </w:r>
          </w:p>
        </w:tc>
        <w:tc>
          <w:tcPr>
            <w:tcW w:w="8265" w:type="dxa"/>
          </w:tcPr>
          <w:p w:rsidR="00857D64" w:rsidRPr="00524A70" w:rsidRDefault="00524A70" w:rsidP="00524A70">
            <w:pPr>
              <w:spacing w:line="276" w:lineRule="auto"/>
              <w:jc w:val="both"/>
              <w:rPr>
                <w:rFonts w:eastAsiaTheme="minorHAnsi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Подготовлен и направлен на согласование в Главное правовое управление Губернатора и Правител</w:t>
            </w:r>
            <w:r w:rsidRPr="00524A70">
              <w:rPr>
                <w:rFonts w:eastAsiaTheme="minorHAnsi"/>
                <w:sz w:val="18"/>
                <w:lang w:eastAsia="en-US"/>
              </w:rPr>
              <w:t>ь</w:t>
            </w:r>
            <w:r w:rsidRPr="00524A70">
              <w:rPr>
                <w:rFonts w:eastAsiaTheme="minorHAnsi"/>
                <w:sz w:val="18"/>
                <w:lang w:eastAsia="en-US"/>
              </w:rPr>
              <w:t>ства Камчатского края проект постановления Правительства Камчатского края «Об утверждении Стр</w:t>
            </w:r>
            <w:r w:rsidRPr="00524A70">
              <w:rPr>
                <w:rFonts w:eastAsiaTheme="minorHAnsi"/>
                <w:sz w:val="18"/>
                <w:lang w:eastAsia="en-US"/>
              </w:rPr>
              <w:t>а</w:t>
            </w:r>
            <w:r w:rsidRPr="00524A70">
              <w:rPr>
                <w:rFonts w:eastAsiaTheme="minorHAnsi"/>
                <w:sz w:val="18"/>
                <w:lang w:eastAsia="en-US"/>
              </w:rPr>
              <w:t>тегии социально-экономического развития Камчатского края до 2030 года и признании утратившими силу отдельных правовых актов» (исх. от 13.11.2017 № 36.02/4112).</w:t>
            </w:r>
          </w:p>
          <w:p w:rsidR="00524A70" w:rsidRPr="00524A70" w:rsidRDefault="00524A70" w:rsidP="00524A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FF0000"/>
                <w:sz w:val="18"/>
                <w:lang w:eastAsia="en-US"/>
              </w:rPr>
            </w:pPr>
            <w:r w:rsidRPr="00524A70">
              <w:rPr>
                <w:rFonts w:eastAsiaTheme="minorHAnsi"/>
                <w:sz w:val="18"/>
                <w:lang w:eastAsia="en-US"/>
              </w:rPr>
              <w:t>Стратегия Камчатка -  2030 утверждена постановлением Правительства Камчатского края от 09.01.2018 № 1-П «О внесении изменений в постановление Правительства Камчатского края от 27.07.2010 № 332-П «Об утверждении Стратегии социально-экономического развития Камчатского края до 2025 года».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 w:rsidRPr="00E850BF">
              <w:t>5.</w:t>
            </w:r>
            <w:r>
              <w:t>4</w:t>
            </w:r>
            <w:r w:rsidRPr="00E850BF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замечаний к документам стратегическ</w:t>
            </w:r>
            <w:r w:rsidRPr="0044755E">
              <w:t>о</w:t>
            </w:r>
            <w:r w:rsidRPr="0044755E">
              <w:t>го планирования муниц</w:t>
            </w:r>
            <w:r w:rsidRPr="0044755E">
              <w:t>и</w:t>
            </w:r>
            <w:r w:rsidRPr="0044755E">
              <w:t>пальных  образований Ка</w:t>
            </w:r>
            <w:r w:rsidRPr="0044755E">
              <w:t>м</w:t>
            </w:r>
            <w:r w:rsidRPr="0044755E">
              <w:t>чатского края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AB5667">
              <w:t>в установленные сроки</w:t>
            </w:r>
          </w:p>
        </w:tc>
        <w:tc>
          <w:tcPr>
            <w:tcW w:w="8265" w:type="dxa"/>
          </w:tcPr>
          <w:p w:rsidR="00857D64" w:rsidRPr="00AB5667" w:rsidRDefault="001A52F1" w:rsidP="001A52F1">
            <w:pPr>
              <w:widowControl w:val="0"/>
              <w:jc w:val="both"/>
            </w:pPr>
            <w:r>
              <w:t xml:space="preserve">Подготовлены замечания и предложения  по документам территориального планирования сельских поселений </w:t>
            </w:r>
            <w:proofErr w:type="spellStart"/>
            <w:r>
              <w:t>Елизовского</w:t>
            </w:r>
            <w:proofErr w:type="spellEnd"/>
            <w:r>
              <w:t xml:space="preserve"> муниципального района (генеральным планам) в части пр</w:t>
            </w:r>
            <w:r>
              <w:t>о</w:t>
            </w:r>
            <w:r>
              <w:t>гнозируемой численности населения на период до 2035 года.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 w:rsidRPr="00E850BF">
              <w:t>5.</w:t>
            </w:r>
            <w:r>
              <w:t>5</w:t>
            </w:r>
            <w:r w:rsidRPr="00E850BF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 xml:space="preserve">Подготовка уведомлений об утверждении (одобрении) документа стратегического планирования Камчатского края или внесении в него изменений, ответственным исполнителем которых </w:t>
            </w:r>
            <w:r w:rsidRPr="0044755E">
              <w:lastRenderedPageBreak/>
              <w:t xml:space="preserve">определено Министерство, в соответствии с </w:t>
            </w:r>
            <w:hyperlink w:anchor="P31" w:history="1">
              <w:r w:rsidRPr="0044755E">
                <w:t>Правила</w:t>
              </w:r>
            </w:hyperlink>
            <w:r w:rsidRPr="0044755E">
              <w:t>ми государственной регистр</w:t>
            </w:r>
            <w:r w:rsidRPr="0044755E">
              <w:t>а</w:t>
            </w:r>
            <w:r w:rsidRPr="0044755E">
              <w:t>ции документов стратегич</w:t>
            </w:r>
            <w:r w:rsidRPr="0044755E">
              <w:t>е</w:t>
            </w:r>
            <w:r w:rsidRPr="0044755E">
              <w:t>ского планирования и вед</w:t>
            </w:r>
            <w:r w:rsidRPr="0044755E">
              <w:t>е</w:t>
            </w:r>
            <w:r w:rsidRPr="0044755E">
              <w:t>ния федерального госуда</w:t>
            </w:r>
            <w:r w:rsidRPr="0044755E">
              <w:t>р</w:t>
            </w:r>
            <w:r w:rsidRPr="0044755E">
              <w:t>ственного реестра докуме</w:t>
            </w:r>
            <w:r w:rsidRPr="0044755E">
              <w:t>н</w:t>
            </w:r>
            <w:r w:rsidRPr="0044755E">
              <w:t>тов стратегического план</w:t>
            </w:r>
            <w:r w:rsidRPr="0044755E">
              <w:t>и</w:t>
            </w:r>
            <w:r w:rsidRPr="0044755E">
              <w:t>рования, утвержденными постановлением Правител</w:t>
            </w:r>
            <w:r w:rsidRPr="0044755E">
              <w:t>ь</w:t>
            </w:r>
            <w:r w:rsidRPr="0044755E">
              <w:t>ства РФ от 25.06.2015 № 631</w:t>
            </w:r>
          </w:p>
        </w:tc>
        <w:tc>
          <w:tcPr>
            <w:tcW w:w="1738" w:type="dxa"/>
          </w:tcPr>
          <w:p w:rsidR="00857D64" w:rsidRPr="00347818" w:rsidRDefault="00857D64" w:rsidP="00CE3A20">
            <w:pPr>
              <w:widowControl w:val="0"/>
              <w:jc w:val="center"/>
            </w:pPr>
            <w:r w:rsidRPr="00347818">
              <w:lastRenderedPageBreak/>
              <w:t>Отдел эконом</w:t>
            </w:r>
            <w:r w:rsidRPr="00347818">
              <w:t>и</w:t>
            </w:r>
            <w:r w:rsidRPr="00347818">
              <w:t>ческого</w:t>
            </w:r>
          </w:p>
          <w:p w:rsidR="00857D64" w:rsidRPr="00347818" w:rsidRDefault="00857D64" w:rsidP="00CE3A20">
            <w:pPr>
              <w:widowControl w:val="0"/>
              <w:jc w:val="center"/>
            </w:pPr>
            <w:r w:rsidRPr="00347818">
              <w:t xml:space="preserve"> анализа и сво</w:t>
            </w:r>
            <w:r w:rsidRPr="00347818">
              <w:t>д</w:t>
            </w:r>
            <w:r w:rsidRPr="00347818">
              <w:t xml:space="preserve">ного </w:t>
            </w:r>
          </w:p>
          <w:p w:rsidR="00857D64" w:rsidRPr="00347818" w:rsidRDefault="00857D64" w:rsidP="00CE3A20">
            <w:pPr>
              <w:widowControl w:val="0"/>
              <w:jc w:val="center"/>
            </w:pPr>
            <w:r w:rsidRPr="00347818">
              <w:t>прогнозирования,</w:t>
            </w:r>
          </w:p>
          <w:p w:rsidR="00857D64" w:rsidRPr="00347818" w:rsidRDefault="00857D64" w:rsidP="00CE3A20">
            <w:pPr>
              <w:widowControl w:val="0"/>
              <w:jc w:val="center"/>
            </w:pPr>
            <w:r w:rsidRPr="00347818">
              <w:t>Отдел госуда</w:t>
            </w:r>
            <w:r w:rsidRPr="00347818">
              <w:t>р</w:t>
            </w:r>
            <w:r w:rsidRPr="00347818">
              <w:t>ственных пр</w:t>
            </w:r>
            <w:r w:rsidRPr="00347818">
              <w:t>о</w:t>
            </w:r>
            <w:r w:rsidRPr="00347818">
              <w:lastRenderedPageBreak/>
              <w:t>грамм</w:t>
            </w:r>
          </w:p>
        </w:tc>
        <w:tc>
          <w:tcPr>
            <w:tcW w:w="1849" w:type="dxa"/>
          </w:tcPr>
          <w:p w:rsidR="00857D64" w:rsidRPr="00347818" w:rsidRDefault="00857D64" w:rsidP="00CE3A20">
            <w:pPr>
              <w:jc w:val="center"/>
              <w:rPr>
                <w:bCs/>
              </w:rPr>
            </w:pPr>
            <w:r w:rsidRPr="00347818">
              <w:lastRenderedPageBreak/>
              <w:t>в установленные сроки</w:t>
            </w:r>
          </w:p>
        </w:tc>
        <w:tc>
          <w:tcPr>
            <w:tcW w:w="8265" w:type="dxa"/>
          </w:tcPr>
          <w:p w:rsidR="00857D64" w:rsidRPr="00347818" w:rsidRDefault="00104BE4" w:rsidP="00422EDB">
            <w:pPr>
              <w:jc w:val="both"/>
            </w:pPr>
            <w:r w:rsidRPr="00347818">
              <w:t>Подготовлено</w:t>
            </w:r>
            <w:r w:rsidR="00347818">
              <w:t xml:space="preserve"> в ГАС Управление</w:t>
            </w:r>
            <w:r w:rsidRPr="00347818">
              <w:t xml:space="preserve">  </w:t>
            </w:r>
            <w:r w:rsidR="00422EDB" w:rsidRPr="00347818">
              <w:t>7</w:t>
            </w:r>
            <w:r w:rsidRPr="00347818">
              <w:t xml:space="preserve"> уведомлений (</w:t>
            </w:r>
            <w:r w:rsidR="00422EDB" w:rsidRPr="00347818">
              <w:t>3</w:t>
            </w:r>
            <w:r w:rsidRPr="00347818">
              <w:t xml:space="preserve"> уведомлени</w:t>
            </w:r>
            <w:r w:rsidR="00422EDB" w:rsidRPr="00347818">
              <w:t>я</w:t>
            </w:r>
            <w:r w:rsidRPr="00347818">
              <w:t xml:space="preserve"> по среднесрочному прогн</w:t>
            </w:r>
            <w:r w:rsidRPr="00347818">
              <w:t>о</w:t>
            </w:r>
            <w:r w:rsidRPr="00347818">
              <w:t xml:space="preserve">зу, </w:t>
            </w:r>
            <w:r w:rsidR="00F27758" w:rsidRPr="00347818">
              <w:t>4</w:t>
            </w:r>
            <w:r w:rsidRPr="00347818">
              <w:t xml:space="preserve"> уведомлени</w:t>
            </w:r>
            <w:r w:rsidR="00F27758" w:rsidRPr="00347818">
              <w:t xml:space="preserve">я </w:t>
            </w:r>
            <w:r w:rsidRPr="00347818">
              <w:t>по государственной программе</w:t>
            </w:r>
            <w:r w:rsidR="00F27758" w:rsidRPr="00347818">
              <w:t xml:space="preserve"> Камчатского края</w:t>
            </w:r>
            <w:r w:rsidRPr="00347818">
              <w:t xml:space="preserve"> «Развитие экономики</w:t>
            </w:r>
            <w:r w:rsidR="00F27758" w:rsidRPr="00347818">
              <w:t xml:space="preserve"> и внешнеэкономической деятельности Камчатского края»</w:t>
            </w:r>
            <w:r w:rsidRPr="00347818">
              <w:t>).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 w:rsidRPr="00E850BF">
              <w:lastRenderedPageBreak/>
              <w:t>5.</w:t>
            </w:r>
            <w:r>
              <w:t>6</w:t>
            </w:r>
            <w:r w:rsidRPr="00E850BF">
              <w:t>.</w:t>
            </w:r>
          </w:p>
        </w:tc>
        <w:tc>
          <w:tcPr>
            <w:tcW w:w="2669" w:type="dxa"/>
          </w:tcPr>
          <w:p w:rsidR="00857D64" w:rsidRPr="0044755E" w:rsidRDefault="00857D64" w:rsidP="002023BD">
            <w:pPr>
              <w:widowControl w:val="0"/>
              <w:jc w:val="both"/>
            </w:pPr>
            <w:r w:rsidRPr="0044755E">
              <w:t>Осуществление взаимоде</w:t>
            </w:r>
            <w:r w:rsidRPr="0044755E">
              <w:t>й</w:t>
            </w:r>
            <w:r w:rsidRPr="0044755E">
              <w:t>ствия с исполнительными органами государственной власти Камчатского края по размещению в ГАС «Управление» документов стратегического планиров</w:t>
            </w:r>
            <w:r w:rsidRPr="0044755E">
              <w:t>а</w:t>
            </w:r>
            <w:r w:rsidRPr="0044755E">
              <w:t>ния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 xml:space="preserve">ного 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прогнозирования,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Отдел госуда</w:t>
            </w:r>
            <w:r w:rsidRPr="0044755E">
              <w:t>р</w:t>
            </w:r>
            <w:r w:rsidRPr="0044755E">
              <w:t>ственных пр</w:t>
            </w:r>
            <w:r w:rsidRPr="0044755E">
              <w:t>о</w:t>
            </w:r>
            <w:r w:rsidRPr="0044755E">
              <w:t>грамм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jc w:val="center"/>
              <w:rPr>
                <w:bCs/>
              </w:rPr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857D64" w:rsidRPr="0044755E" w:rsidRDefault="00B04753" w:rsidP="00B04753">
            <w:pPr>
              <w:jc w:val="both"/>
            </w:pPr>
            <w:r>
              <w:t xml:space="preserve">Регулярно проводились телефонные консультации </w:t>
            </w:r>
            <w:r w:rsidRPr="0044755E">
              <w:t xml:space="preserve"> </w:t>
            </w:r>
            <w:r>
              <w:t xml:space="preserve">сотрудникам </w:t>
            </w:r>
            <w:r w:rsidRPr="0044755E">
              <w:t>исполнительны</w:t>
            </w:r>
            <w:r>
              <w:t>х</w:t>
            </w:r>
            <w:r w:rsidRPr="0044755E">
              <w:t xml:space="preserve"> орган</w:t>
            </w:r>
            <w:r>
              <w:t>ов</w:t>
            </w:r>
            <w:r w:rsidRPr="0044755E">
              <w:t xml:space="preserve"> государственной власти Камчатского края по размещению в ГАС «Управление» </w:t>
            </w:r>
            <w:r>
              <w:t>госуда</w:t>
            </w:r>
            <w:r>
              <w:t>р</w:t>
            </w:r>
            <w:r>
              <w:t>ственных программ</w:t>
            </w:r>
            <w:r w:rsidRPr="0044755E">
              <w:t xml:space="preserve"> Камчатского края</w:t>
            </w:r>
            <w:r>
              <w:t>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B15427">
            <w:pPr>
              <w:jc w:val="center"/>
            </w:pPr>
            <w:r w:rsidRPr="00E850BF">
              <w:t>5.</w:t>
            </w:r>
            <w:r>
              <w:t>7</w:t>
            </w:r>
            <w:r w:rsidRPr="00E850BF"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Отчета об и</w:t>
            </w:r>
            <w:r w:rsidRPr="0044755E">
              <w:t>с</w:t>
            </w:r>
            <w:r w:rsidRPr="0044755E">
              <w:t>полнении Плана меропри</w:t>
            </w:r>
            <w:r w:rsidRPr="0044755E">
              <w:t>я</w:t>
            </w:r>
            <w:r w:rsidRPr="0044755E">
              <w:t>тий по реализации Страт</w:t>
            </w:r>
            <w:r w:rsidRPr="0044755E">
              <w:t>е</w:t>
            </w:r>
            <w:r w:rsidRPr="0044755E">
              <w:t>гии социально-экономического развития Дальнего Востока и Ба</w:t>
            </w:r>
            <w:r w:rsidRPr="0044755E">
              <w:t>й</w:t>
            </w:r>
            <w:r w:rsidRPr="0044755E">
              <w:t>кальского региона на пер</w:t>
            </w:r>
            <w:r w:rsidRPr="0044755E">
              <w:t>и</w:t>
            </w:r>
            <w:r w:rsidRPr="0044755E">
              <w:t>од до 2025 года, утвержде</w:t>
            </w:r>
            <w:r w:rsidRPr="0044755E">
              <w:t>н</w:t>
            </w:r>
            <w:r w:rsidRPr="0044755E">
              <w:t>ной распоряжением Прав</w:t>
            </w:r>
            <w:r w:rsidRPr="0044755E">
              <w:t>и</w:t>
            </w:r>
            <w:r w:rsidRPr="0044755E">
              <w:t>тельства Российской Фед</w:t>
            </w:r>
            <w:r w:rsidRPr="0044755E">
              <w:t>е</w:t>
            </w:r>
            <w:r w:rsidRPr="0044755E">
              <w:t>рации от 28.12.2009 № 2094-р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</w:p>
        </w:tc>
        <w:tc>
          <w:tcPr>
            <w:tcW w:w="1849" w:type="dxa"/>
          </w:tcPr>
          <w:p w:rsidR="00857D64" w:rsidRPr="0044755E" w:rsidRDefault="00857D64" w:rsidP="00CE3A20">
            <w:pPr>
              <w:widowControl w:val="0"/>
              <w:jc w:val="center"/>
            </w:pPr>
            <w:r w:rsidRPr="0044755E">
              <w:t>25 января;</w:t>
            </w:r>
          </w:p>
          <w:p w:rsidR="00857D64" w:rsidRPr="0044755E" w:rsidRDefault="00857D64" w:rsidP="00DE32B9">
            <w:pPr>
              <w:widowControl w:val="0"/>
              <w:jc w:val="center"/>
            </w:pPr>
            <w:r w:rsidRPr="0044755E">
              <w:t xml:space="preserve">20 июля </w:t>
            </w:r>
          </w:p>
          <w:p w:rsidR="00857D64" w:rsidRPr="0044755E" w:rsidRDefault="00857D64" w:rsidP="00CE3A20">
            <w:pPr>
              <w:jc w:val="center"/>
            </w:pPr>
          </w:p>
        </w:tc>
        <w:tc>
          <w:tcPr>
            <w:tcW w:w="8265" w:type="dxa"/>
          </w:tcPr>
          <w:p w:rsidR="00857D64" w:rsidRPr="0044755E" w:rsidRDefault="00F95836" w:rsidP="00F95836">
            <w:pPr>
              <w:widowControl w:val="0"/>
              <w:jc w:val="both"/>
            </w:pPr>
            <w:r w:rsidRPr="00CA3456">
              <w:rPr>
                <w:sz w:val="18"/>
              </w:rPr>
              <w:t>Осуществлялась координация и контроль исполнения исполнительными органами государственной власти Камчатского края Плана мероприятий по реализации Стратегии социально-экономического ра</w:t>
            </w:r>
            <w:r w:rsidRPr="00CA3456">
              <w:rPr>
                <w:sz w:val="18"/>
              </w:rPr>
              <w:t>з</w:t>
            </w:r>
            <w:r w:rsidRPr="00CA3456">
              <w:rPr>
                <w:sz w:val="18"/>
              </w:rPr>
              <w:t>вития Дальнего Востока и Байкальского региона на период до 2025 года. Сформированы сводные отч</w:t>
            </w:r>
            <w:r w:rsidRPr="00CA3456">
              <w:rPr>
                <w:sz w:val="18"/>
              </w:rPr>
              <w:t>е</w:t>
            </w:r>
            <w:r w:rsidRPr="00CA3456">
              <w:rPr>
                <w:sz w:val="18"/>
              </w:rPr>
              <w:t>ты о реализации Плана мероприятий за 2016 год и 1 полугодие 2017 года, результаты размещены в сети Интернет. Все мероприятия плана, ответственными исполнителями которых являются исполнительные органы власти края, выполняются своевременно.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E1648A" w:rsidRDefault="00857D64" w:rsidP="00E00CA3">
            <w:pPr>
              <w:widowControl w:val="0"/>
              <w:jc w:val="center"/>
              <w:rPr>
                <w:b/>
                <w:lang w:val="en-US"/>
              </w:rPr>
            </w:pPr>
            <w:r w:rsidRPr="00E1648A">
              <w:rPr>
                <w:b/>
                <w:lang w:val="en-US"/>
              </w:rPr>
              <w:t>VI.</w:t>
            </w:r>
          </w:p>
        </w:tc>
        <w:tc>
          <w:tcPr>
            <w:tcW w:w="14521" w:type="dxa"/>
            <w:gridSpan w:val="4"/>
          </w:tcPr>
          <w:p w:rsidR="00857D64" w:rsidRPr="007B0727" w:rsidRDefault="00857D64" w:rsidP="00187DFC">
            <w:pPr>
              <w:widowControl w:val="0"/>
              <w:rPr>
                <w:b/>
              </w:rPr>
            </w:pPr>
            <w:r w:rsidRPr="007B0727">
              <w:rPr>
                <w:b/>
              </w:rPr>
              <w:t>Координация работ по подготовке государственных программ, их реализации, участие в федеральных и региональных программах и проектах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Pr="00587791" w:rsidRDefault="00857D64" w:rsidP="008A59C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6.1.</w:t>
            </w:r>
          </w:p>
        </w:tc>
        <w:tc>
          <w:tcPr>
            <w:tcW w:w="2669" w:type="dxa"/>
          </w:tcPr>
          <w:p w:rsidR="00857D64" w:rsidRPr="007B0727" w:rsidRDefault="00857D64" w:rsidP="00325B7E">
            <w:pPr>
              <w:widowControl w:val="0"/>
              <w:jc w:val="both"/>
            </w:pPr>
            <w:r w:rsidRPr="00EA77D9">
              <w:t>Реализация государстве</w:t>
            </w:r>
            <w:r w:rsidRPr="00EA77D9">
              <w:t>н</w:t>
            </w:r>
            <w:r w:rsidRPr="00EA77D9">
              <w:t>ной программы Камчатск</w:t>
            </w:r>
            <w:r w:rsidRPr="00EA77D9">
              <w:t>о</w:t>
            </w:r>
            <w:r w:rsidRPr="00EA77D9">
              <w:t>го края «Развитие эконом</w:t>
            </w:r>
            <w:r w:rsidRPr="00EA77D9">
              <w:t>и</w:t>
            </w:r>
            <w:r w:rsidRPr="00EA77D9">
              <w:t>ки и внешнеэкономической деятельности Камчатского края на 2014-2018 годы»</w:t>
            </w:r>
          </w:p>
        </w:tc>
        <w:tc>
          <w:tcPr>
            <w:tcW w:w="1738" w:type="dxa"/>
            <w:vAlign w:val="center"/>
          </w:tcPr>
          <w:p w:rsidR="00857D64" w:rsidRPr="007B0727" w:rsidRDefault="00857D64" w:rsidP="002B04F5">
            <w:pPr>
              <w:widowControl w:val="0"/>
              <w:jc w:val="center"/>
            </w:pPr>
            <w:r w:rsidRPr="007B0727">
              <w:t>Все отделы М</w:t>
            </w:r>
            <w:r w:rsidRPr="007B0727">
              <w:t>и</w:t>
            </w:r>
            <w:r w:rsidRPr="007B0727">
              <w:t>нистерства</w:t>
            </w:r>
          </w:p>
        </w:tc>
        <w:tc>
          <w:tcPr>
            <w:tcW w:w="1849" w:type="dxa"/>
            <w:vAlign w:val="center"/>
          </w:tcPr>
          <w:p w:rsidR="00857D64" w:rsidRPr="00347818" w:rsidRDefault="00857D64" w:rsidP="002B04F5">
            <w:pPr>
              <w:widowControl w:val="0"/>
              <w:jc w:val="center"/>
            </w:pPr>
            <w:r w:rsidRPr="00347818">
              <w:t>в течение года</w:t>
            </w:r>
          </w:p>
        </w:tc>
        <w:tc>
          <w:tcPr>
            <w:tcW w:w="8265" w:type="dxa"/>
          </w:tcPr>
          <w:p w:rsidR="00857D64" w:rsidRPr="00347818" w:rsidRDefault="008C37FC" w:rsidP="008C37FC">
            <w:pPr>
              <w:widowControl w:val="0"/>
              <w:jc w:val="both"/>
            </w:pPr>
            <w:r w:rsidRPr="00347818">
              <w:t>Министерством в течении 2017 года  реализовывались мероприятия подпрограмм 4, 5, 6 в рамках государственной программы Камчатского края «Развитие экономики и внешнеэкон</w:t>
            </w:r>
            <w:r w:rsidRPr="00347818">
              <w:t>о</w:t>
            </w:r>
            <w:r w:rsidRPr="00347818">
              <w:t>мической деятельности Камчатского края».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587791">
            <w:pPr>
              <w:jc w:val="center"/>
            </w:pPr>
            <w:r w:rsidRPr="00E97320">
              <w:rPr>
                <w:lang w:val="en-US"/>
              </w:rPr>
              <w:t>6.</w:t>
            </w:r>
            <w:r>
              <w:rPr>
                <w:lang w:val="en-US"/>
              </w:rPr>
              <w:t>2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Осуществление монитори</w:t>
            </w:r>
            <w:r w:rsidRPr="0044755E">
              <w:t>н</w:t>
            </w:r>
            <w:r w:rsidRPr="0044755E">
              <w:t xml:space="preserve">га хода финансирования и </w:t>
            </w:r>
            <w:r w:rsidRPr="0044755E">
              <w:lastRenderedPageBreak/>
              <w:t>реализации утвержденных государственных программ Камчатского края и подг</w:t>
            </w:r>
            <w:r w:rsidRPr="0044755E">
              <w:t>о</w:t>
            </w:r>
            <w:r w:rsidRPr="0044755E">
              <w:t>товка предложений по п</w:t>
            </w:r>
            <w:r w:rsidRPr="0044755E">
              <w:t>е</w:t>
            </w:r>
            <w:r w:rsidRPr="0044755E">
              <w:t>рераспределению (оптим</w:t>
            </w:r>
            <w:r w:rsidRPr="0044755E">
              <w:t>и</w:t>
            </w:r>
            <w:r w:rsidRPr="0044755E">
              <w:t>зации) бюджетных ассигн</w:t>
            </w:r>
            <w:r w:rsidRPr="0044755E">
              <w:t>о</w:t>
            </w:r>
            <w:r w:rsidRPr="0044755E">
              <w:t xml:space="preserve">ваний 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rPr>
                <w:bCs/>
              </w:rPr>
              <w:lastRenderedPageBreak/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lastRenderedPageBreak/>
              <w:t>грамм</w:t>
            </w:r>
          </w:p>
        </w:tc>
        <w:tc>
          <w:tcPr>
            <w:tcW w:w="1849" w:type="dxa"/>
          </w:tcPr>
          <w:p w:rsidR="00857D64" w:rsidRPr="00347818" w:rsidRDefault="00857D64" w:rsidP="00CE3A20">
            <w:pPr>
              <w:widowControl w:val="0"/>
              <w:jc w:val="center"/>
            </w:pPr>
            <w:r w:rsidRPr="00347818">
              <w:lastRenderedPageBreak/>
              <w:t>в течение года</w:t>
            </w:r>
          </w:p>
        </w:tc>
        <w:tc>
          <w:tcPr>
            <w:tcW w:w="8265" w:type="dxa"/>
          </w:tcPr>
          <w:p w:rsidR="00D5502D" w:rsidRPr="00347818" w:rsidRDefault="00D5502D" w:rsidP="00D5502D">
            <w:pPr>
              <w:widowControl w:val="0"/>
              <w:jc w:val="both"/>
            </w:pPr>
            <w:r w:rsidRPr="00347818">
              <w:t>В 2017 году осуществлялся ежемесячный мониторинг реализации мероприятий 22 госуда</w:t>
            </w:r>
            <w:r w:rsidRPr="00347818">
              <w:t>р</w:t>
            </w:r>
            <w:r w:rsidRPr="00347818">
              <w:t xml:space="preserve">ственных программ Камчатского края (в 2014 году – 21, в 2015 году – 22, в 2016 году – 23). </w:t>
            </w:r>
            <w:r w:rsidRPr="00347818">
              <w:lastRenderedPageBreak/>
              <w:t xml:space="preserve">Информация о </w:t>
            </w:r>
            <w:proofErr w:type="spellStart"/>
            <w:r w:rsidRPr="00347818">
              <w:t>результах</w:t>
            </w:r>
            <w:proofErr w:type="spellEnd"/>
            <w:r w:rsidRPr="00347818">
              <w:t xml:space="preserve"> мониторинга ежеквартально рассматривалась на заседаниях Прав</w:t>
            </w:r>
            <w:r w:rsidRPr="00347818">
              <w:t>и</w:t>
            </w:r>
            <w:r w:rsidRPr="00347818">
              <w:t xml:space="preserve">тельства Камчатского края.   </w:t>
            </w:r>
          </w:p>
          <w:p w:rsidR="00857D64" w:rsidRPr="00347818" w:rsidRDefault="00D5502D" w:rsidP="000E4F74">
            <w:pPr>
              <w:widowControl w:val="0"/>
              <w:jc w:val="both"/>
            </w:pPr>
            <w:r w:rsidRPr="00347818">
              <w:t>Перераспределение (оптимизация) бюджетных ассигнований, предусмотренных на реализ</w:t>
            </w:r>
            <w:r w:rsidRPr="00347818">
              <w:t>а</w:t>
            </w:r>
            <w:r w:rsidRPr="00347818">
              <w:t>цию инвестиционных мероприятий, осуществлялось на основании предложений, поступи</w:t>
            </w:r>
            <w:r w:rsidRPr="00347818">
              <w:t>в</w:t>
            </w:r>
            <w:r w:rsidRPr="00347818">
              <w:t>ших от главных распорядителей бюджетных средств.  Проводилась работа по своевременн</w:t>
            </w:r>
            <w:r w:rsidRPr="00347818">
              <w:t>о</w:t>
            </w:r>
            <w:r w:rsidRPr="00347818">
              <w:t xml:space="preserve">му внесению изменений в </w:t>
            </w:r>
            <w:r w:rsidR="000E4F74" w:rsidRPr="00347818">
              <w:t>И</w:t>
            </w:r>
            <w:r w:rsidRPr="00347818">
              <w:t xml:space="preserve">нвестиционную программу Камчатского края. Подготовлено </w:t>
            </w:r>
            <w:r w:rsidR="000E4F74" w:rsidRPr="00347818">
              <w:t>13</w:t>
            </w:r>
            <w:r w:rsidRPr="00347818">
              <w:t xml:space="preserve"> проектов постановлений Правительства Камчатского края о внесении изменений в </w:t>
            </w:r>
            <w:r w:rsidR="000E4F74" w:rsidRPr="00347818">
              <w:t>И</w:t>
            </w:r>
            <w:r w:rsidRPr="00347818">
              <w:t>нвест</w:t>
            </w:r>
            <w:r w:rsidRPr="00347818">
              <w:t>и</w:t>
            </w:r>
            <w:r w:rsidRPr="00347818">
              <w:t>ционную программу Камчатского края. Изменения утверждены постановлениями Прав</w:t>
            </w:r>
            <w:r w:rsidRPr="00347818">
              <w:t>и</w:t>
            </w:r>
            <w:r w:rsidRPr="00347818">
              <w:t>тельства Камчатского края от 22.12.2016 № 508-П, от 13.02.2017 № 50-П, от 06.03.2017 № 90-П, от 24.03.2017 № 118-П, от 24.04.2017 № 166-П, от 15.05.2017 № 203-П, от 15.06.2017 № 238-П, от 14.07.2017 № 281-П, 18.08.2017 № 349-П, от 22.09.2017 № 393-П, от 01.11.2017 № 456-П, от 04.12.2017 № 518-П, от 28.12.2017 № 577-П.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587791">
            <w:pPr>
              <w:jc w:val="center"/>
            </w:pPr>
            <w:r w:rsidRPr="00E97320">
              <w:rPr>
                <w:lang w:val="en-US"/>
              </w:rPr>
              <w:lastRenderedPageBreak/>
              <w:t>6.</w:t>
            </w:r>
            <w:r>
              <w:rPr>
                <w:lang w:val="en-US"/>
              </w:rPr>
              <w:t>3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заключений на проекты государственных программ, предлагаемых к финансированию из краев</w:t>
            </w:r>
            <w:r w:rsidRPr="0044755E">
              <w:t>о</w:t>
            </w:r>
            <w:r w:rsidRPr="0044755E">
              <w:t>го бюджета 2018 году, на проекты изменений в гос</w:t>
            </w:r>
            <w:r w:rsidRPr="0044755E">
              <w:t>у</w:t>
            </w:r>
            <w:r w:rsidRPr="0044755E">
              <w:t>дарственные программы Камчатского края, и их с</w:t>
            </w:r>
            <w:r w:rsidRPr="0044755E">
              <w:t>о</w:t>
            </w:r>
            <w:r w:rsidRPr="0044755E">
              <w:t>гласование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rPr>
                <w:bCs/>
              </w:rPr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857D64" w:rsidRPr="00347818" w:rsidRDefault="00857D64" w:rsidP="00CE3A20">
            <w:pPr>
              <w:jc w:val="center"/>
            </w:pPr>
            <w:r w:rsidRPr="00347818">
              <w:t>в течение года</w:t>
            </w:r>
          </w:p>
        </w:tc>
        <w:tc>
          <w:tcPr>
            <w:tcW w:w="8265" w:type="dxa"/>
          </w:tcPr>
          <w:p w:rsidR="00857D64" w:rsidRPr="00347818" w:rsidRDefault="008C37FC" w:rsidP="008C37FC">
            <w:pPr>
              <w:jc w:val="both"/>
            </w:pPr>
            <w:r w:rsidRPr="00347818">
              <w:t>Рассмотрены и подготовлены заключения на проекты 2 государственных программ Камча</w:t>
            </w:r>
            <w:r w:rsidRPr="00347818">
              <w:t>т</w:t>
            </w:r>
            <w:r w:rsidRPr="00347818">
              <w:t>ского края со сроком начала реализации в 2018 году, на 81 проект изменений в государстве</w:t>
            </w:r>
            <w:r w:rsidRPr="00347818">
              <w:t>н</w:t>
            </w:r>
            <w:r w:rsidRPr="00347818">
              <w:t>ные программы Камчатского края.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587791">
            <w:pPr>
              <w:jc w:val="center"/>
            </w:pPr>
            <w:r w:rsidRPr="00E97320">
              <w:rPr>
                <w:lang w:val="en-US"/>
              </w:rPr>
              <w:t>6.</w:t>
            </w:r>
            <w:r>
              <w:rPr>
                <w:lang w:val="en-US"/>
              </w:rPr>
              <w:t>4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widowControl w:val="0"/>
              <w:jc w:val="both"/>
            </w:pPr>
            <w:r w:rsidRPr="0044755E">
              <w:t>Подготовка сводного год</w:t>
            </w:r>
            <w:r w:rsidRPr="0044755E">
              <w:t>о</w:t>
            </w:r>
            <w:r w:rsidRPr="0044755E">
              <w:t>вого доклада о ходе реал</w:t>
            </w:r>
            <w:r w:rsidRPr="0044755E">
              <w:t>и</w:t>
            </w:r>
            <w:r w:rsidRPr="0044755E">
              <w:t>зации и оценке эффективн</w:t>
            </w:r>
            <w:r w:rsidRPr="0044755E">
              <w:t>о</w:t>
            </w:r>
            <w:r w:rsidRPr="0044755E">
              <w:t>сти государственных пр</w:t>
            </w:r>
            <w:r w:rsidRPr="0044755E">
              <w:t>о</w:t>
            </w:r>
            <w:r w:rsidRPr="0044755E">
              <w:t>грамм Камчатского края за 2016</w:t>
            </w:r>
            <w:r>
              <w:t xml:space="preserve"> </w:t>
            </w:r>
            <w:r w:rsidRPr="0044755E">
              <w:t>год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  <w:rPr>
                <w:bCs/>
              </w:rPr>
            </w:pPr>
            <w:r w:rsidRPr="0044755E">
              <w:rPr>
                <w:bCs/>
              </w:rPr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857D64" w:rsidRPr="00347818" w:rsidRDefault="00857D64" w:rsidP="00CE3A20">
            <w:pPr>
              <w:jc w:val="center"/>
            </w:pPr>
            <w:r w:rsidRPr="00347818">
              <w:t>1 мая</w:t>
            </w:r>
          </w:p>
        </w:tc>
        <w:tc>
          <w:tcPr>
            <w:tcW w:w="8265" w:type="dxa"/>
          </w:tcPr>
          <w:p w:rsidR="008C37FC" w:rsidRPr="00347818" w:rsidRDefault="008C37FC" w:rsidP="00347818">
            <w:pPr>
              <w:jc w:val="both"/>
            </w:pPr>
            <w:r w:rsidRPr="00347818">
              <w:t>Обобщены итоги реализации (итоговых отчетов ответственных исполнителей) государстве</w:t>
            </w:r>
            <w:r w:rsidRPr="00347818">
              <w:t>н</w:t>
            </w:r>
            <w:r w:rsidRPr="00347818">
              <w:t>ных программ Камчатского края. По результатам проведенного анализа:</w:t>
            </w:r>
          </w:p>
          <w:p w:rsidR="008C37FC" w:rsidRPr="00347818" w:rsidRDefault="008C37FC" w:rsidP="00347818">
            <w:pPr>
              <w:jc w:val="both"/>
            </w:pPr>
            <w:r w:rsidRPr="00347818">
              <w:t>- сформирован Сводный годовой доклад о ходе реализации и оценке эффективности госуда</w:t>
            </w:r>
            <w:r w:rsidRPr="00347818">
              <w:t>р</w:t>
            </w:r>
            <w:r w:rsidRPr="00347818">
              <w:t>ственных программ Камчатского края по итогам 2016 года в соответствии с Порядком пр</w:t>
            </w:r>
            <w:r w:rsidRPr="00347818">
              <w:t>и</w:t>
            </w:r>
            <w:r w:rsidRPr="00347818">
              <w:t>нятия решений о разработке государственных программ Камчатского края, их формирования и реализации, утвержденным постановлением Правительства Камчатского края от 07.06.2013 № 235-П, Методическими указаниями по разработке и реализации государственных пр</w:t>
            </w:r>
            <w:r w:rsidRPr="00347818">
              <w:t>о</w:t>
            </w:r>
            <w:r w:rsidRPr="00347818">
              <w:t>грамм Камчатского края, утвержденными приказом Министерства экономического развития, предпринимательства и торговли Камчатского края от 19.10.2015 № 598-П, на основе свед</w:t>
            </w:r>
            <w:r w:rsidRPr="00347818">
              <w:t>е</w:t>
            </w:r>
            <w:r w:rsidRPr="00347818">
              <w:t>ний, представленных ответственными исполнителями государственных программ Камча</w:t>
            </w:r>
            <w:r w:rsidRPr="00347818">
              <w:t>т</w:t>
            </w:r>
            <w:r w:rsidRPr="00347818">
              <w:t>ского края в Минэкономразвития Камчатского края;</w:t>
            </w:r>
          </w:p>
          <w:p w:rsidR="00857D64" w:rsidRPr="00347818" w:rsidRDefault="008C37FC" w:rsidP="008C37FC">
            <w:pPr>
              <w:jc w:val="both"/>
            </w:pPr>
            <w:r w:rsidRPr="00347818">
              <w:t>- сформирован раздел «Сведения о реализации Инвестиционной программы Камчатского края» в составе Сводного годового доклада о ходе реализации и оценке эффективности гос</w:t>
            </w:r>
            <w:r w:rsidRPr="00347818">
              <w:t>у</w:t>
            </w:r>
            <w:r w:rsidRPr="00347818">
              <w:t>дарственных программ Камчатского края за 2016 год.</w:t>
            </w:r>
          </w:p>
        </w:tc>
      </w:tr>
      <w:tr w:rsidR="00857D64" w:rsidRPr="007B0727" w:rsidTr="007A69CA">
        <w:tc>
          <w:tcPr>
            <w:tcW w:w="789" w:type="dxa"/>
          </w:tcPr>
          <w:p w:rsidR="00857D64" w:rsidRDefault="00857D64" w:rsidP="00587791">
            <w:pPr>
              <w:jc w:val="center"/>
            </w:pPr>
            <w:r w:rsidRPr="00E97320">
              <w:rPr>
                <w:lang w:val="en-US"/>
              </w:rPr>
              <w:t>6.</w:t>
            </w:r>
            <w:r>
              <w:rPr>
                <w:lang w:val="en-US"/>
              </w:rPr>
              <w:t>5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857D64" w:rsidRPr="0044755E" w:rsidRDefault="00857D64" w:rsidP="00CE3A20">
            <w:pPr>
              <w:pStyle w:val="a8"/>
              <w:widowControl w:val="0"/>
              <w:rPr>
                <w:sz w:val="20"/>
              </w:rPr>
            </w:pPr>
            <w:r w:rsidRPr="0044755E">
              <w:rPr>
                <w:sz w:val="20"/>
              </w:rPr>
              <w:t>Формирование проекта П</w:t>
            </w:r>
            <w:r w:rsidRPr="0044755E">
              <w:rPr>
                <w:sz w:val="20"/>
              </w:rPr>
              <w:t>е</w:t>
            </w:r>
            <w:r w:rsidRPr="0044755E">
              <w:rPr>
                <w:sz w:val="20"/>
              </w:rPr>
              <w:t>речня государственных пр</w:t>
            </w:r>
            <w:r w:rsidRPr="0044755E">
              <w:rPr>
                <w:sz w:val="20"/>
              </w:rPr>
              <w:t>о</w:t>
            </w:r>
            <w:r w:rsidRPr="0044755E">
              <w:rPr>
                <w:sz w:val="20"/>
              </w:rPr>
              <w:t>грамм, предлагаемых к ф</w:t>
            </w:r>
            <w:r w:rsidRPr="0044755E">
              <w:rPr>
                <w:sz w:val="20"/>
              </w:rPr>
              <w:t>и</w:t>
            </w:r>
            <w:r w:rsidRPr="0044755E">
              <w:rPr>
                <w:sz w:val="20"/>
              </w:rPr>
              <w:t xml:space="preserve">нансированию за счет средств краевого бюджета в 2018 году и направление его </w:t>
            </w:r>
            <w:r w:rsidRPr="0044755E">
              <w:rPr>
                <w:sz w:val="20"/>
              </w:rPr>
              <w:lastRenderedPageBreak/>
              <w:t>в Министерство финансов Камчатского края</w:t>
            </w:r>
          </w:p>
        </w:tc>
        <w:tc>
          <w:tcPr>
            <w:tcW w:w="1738" w:type="dxa"/>
          </w:tcPr>
          <w:p w:rsidR="00857D64" w:rsidRPr="0044755E" w:rsidRDefault="00857D64" w:rsidP="00CE3A20">
            <w:pPr>
              <w:jc w:val="center"/>
            </w:pPr>
            <w:r w:rsidRPr="0044755E">
              <w:rPr>
                <w:bCs/>
              </w:rPr>
              <w:lastRenderedPageBreak/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857D64" w:rsidRPr="00347818" w:rsidRDefault="00857D64" w:rsidP="00CE3A20">
            <w:pPr>
              <w:widowControl w:val="0"/>
              <w:jc w:val="center"/>
            </w:pPr>
            <w:r w:rsidRPr="00347818">
              <w:t>1 октября</w:t>
            </w:r>
          </w:p>
        </w:tc>
        <w:tc>
          <w:tcPr>
            <w:tcW w:w="8265" w:type="dxa"/>
          </w:tcPr>
          <w:p w:rsidR="00857D64" w:rsidRPr="00347818" w:rsidRDefault="008C37FC" w:rsidP="00611200">
            <w:pPr>
              <w:widowControl w:val="0"/>
              <w:jc w:val="both"/>
            </w:pPr>
            <w:r w:rsidRPr="00347818">
              <w:t>Сформирован и направлен в Министерство финансов Камчатского края проект Перечня го</w:t>
            </w:r>
            <w:r w:rsidRPr="00347818">
              <w:t>с</w:t>
            </w:r>
            <w:r w:rsidRPr="00347818">
              <w:t>ударственных программ, предлагаемых к финансированию за счет средств краевого бюджета в 2018 году (от 01.09.2017 № 36.04/3264).</w:t>
            </w:r>
          </w:p>
        </w:tc>
      </w:tr>
      <w:tr w:rsidR="008C37FC" w:rsidRPr="007B0727" w:rsidTr="007A69CA">
        <w:tc>
          <w:tcPr>
            <w:tcW w:w="789" w:type="dxa"/>
          </w:tcPr>
          <w:p w:rsidR="008C37FC" w:rsidRDefault="008C37FC" w:rsidP="00587791">
            <w:pPr>
              <w:jc w:val="center"/>
            </w:pPr>
            <w:r w:rsidRPr="00E97320">
              <w:rPr>
                <w:lang w:val="en-US"/>
              </w:rPr>
              <w:lastRenderedPageBreak/>
              <w:t>6.</w:t>
            </w:r>
            <w:r>
              <w:rPr>
                <w:lang w:val="en-US"/>
              </w:rPr>
              <w:t>6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8C37FC" w:rsidRPr="0044755E" w:rsidRDefault="008C37FC" w:rsidP="00CE3A20">
            <w:pPr>
              <w:pStyle w:val="a8"/>
              <w:widowControl w:val="0"/>
              <w:rPr>
                <w:sz w:val="20"/>
              </w:rPr>
            </w:pPr>
            <w:r w:rsidRPr="0044755E">
              <w:rPr>
                <w:sz w:val="20"/>
              </w:rPr>
              <w:t>Формирование проекта П</w:t>
            </w:r>
            <w:r w:rsidRPr="0044755E">
              <w:rPr>
                <w:sz w:val="20"/>
              </w:rPr>
              <w:t>е</w:t>
            </w:r>
            <w:r w:rsidRPr="0044755E">
              <w:rPr>
                <w:sz w:val="20"/>
              </w:rPr>
              <w:t>речня краевых инвестиц</w:t>
            </w:r>
            <w:r w:rsidRPr="0044755E">
              <w:rPr>
                <w:sz w:val="20"/>
              </w:rPr>
              <w:t>и</w:t>
            </w:r>
            <w:r w:rsidRPr="0044755E">
              <w:rPr>
                <w:sz w:val="20"/>
              </w:rPr>
              <w:t>онных мероприятий, пре</w:t>
            </w:r>
            <w:r w:rsidRPr="0044755E">
              <w:rPr>
                <w:sz w:val="20"/>
              </w:rPr>
              <w:t>д</w:t>
            </w:r>
            <w:r w:rsidRPr="0044755E">
              <w:rPr>
                <w:sz w:val="20"/>
              </w:rPr>
              <w:t>лагаемых к реализации за счет средств краевого бю</w:t>
            </w:r>
            <w:r w:rsidRPr="0044755E">
              <w:rPr>
                <w:sz w:val="20"/>
              </w:rPr>
              <w:t>д</w:t>
            </w:r>
            <w:r w:rsidRPr="0044755E">
              <w:rPr>
                <w:sz w:val="20"/>
              </w:rPr>
              <w:t>жета на 2018 год и на пер</w:t>
            </w:r>
            <w:r w:rsidRPr="0044755E">
              <w:rPr>
                <w:sz w:val="20"/>
              </w:rPr>
              <w:t>и</w:t>
            </w:r>
            <w:r w:rsidRPr="0044755E">
              <w:rPr>
                <w:sz w:val="20"/>
              </w:rPr>
              <w:t>од до 2020 года</w:t>
            </w:r>
          </w:p>
        </w:tc>
        <w:tc>
          <w:tcPr>
            <w:tcW w:w="1738" w:type="dxa"/>
          </w:tcPr>
          <w:p w:rsidR="008C37FC" w:rsidRPr="0044755E" w:rsidRDefault="008C37FC" w:rsidP="00CE3A20">
            <w:pPr>
              <w:jc w:val="center"/>
            </w:pPr>
            <w:r w:rsidRPr="0044755E">
              <w:rPr>
                <w:bCs/>
              </w:rPr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8C37FC" w:rsidRPr="00347818" w:rsidRDefault="008C37FC" w:rsidP="00CE3A20">
            <w:pPr>
              <w:widowControl w:val="0"/>
              <w:jc w:val="center"/>
            </w:pPr>
            <w:r w:rsidRPr="00347818">
              <w:t>август</w:t>
            </w:r>
          </w:p>
        </w:tc>
        <w:tc>
          <w:tcPr>
            <w:tcW w:w="8265" w:type="dxa"/>
          </w:tcPr>
          <w:p w:rsidR="008C37FC" w:rsidRPr="00347818" w:rsidRDefault="008C37FC" w:rsidP="008C37FC">
            <w:pPr>
              <w:autoSpaceDE w:val="0"/>
              <w:autoSpaceDN w:val="0"/>
              <w:adjustRightInd w:val="0"/>
              <w:jc w:val="both"/>
            </w:pPr>
            <w:r w:rsidRPr="00347818">
              <w:t xml:space="preserve">Перечень краевых инвестиционных мероприятий сформирован в соответствии с </w:t>
            </w:r>
            <w:hyperlink r:id="rId11" w:history="1">
              <w:r w:rsidRPr="00347818">
                <w:t>Положение</w:t>
              </w:r>
            </w:hyperlink>
            <w:r w:rsidRPr="00347818">
              <w:t>м о формировании и реализации инвестиционной программы Камчатского края, утвержденным постановлением Правительства Камчатского края от 24.10.2012 № 489-П, на основе пре</w:t>
            </w:r>
            <w:r w:rsidRPr="00347818">
              <w:t>д</w:t>
            </w:r>
            <w:r w:rsidRPr="00347818">
              <w:t>ставленных государственными заказчиками бюджетных заявок в пределах лимитов бюдже</w:t>
            </w:r>
            <w:r w:rsidRPr="00347818">
              <w:t>т</w:t>
            </w:r>
            <w:r w:rsidRPr="00347818">
              <w:t>ных ассигнований, доведенных Министерством финансов Камчатского края, и направлен для рассмотрения Бюджетной комиссией при Правительстве Камчатского края.</w:t>
            </w:r>
          </w:p>
        </w:tc>
      </w:tr>
      <w:tr w:rsidR="008C37FC" w:rsidRPr="007B0727" w:rsidTr="007A69CA">
        <w:tc>
          <w:tcPr>
            <w:tcW w:w="789" w:type="dxa"/>
          </w:tcPr>
          <w:p w:rsidR="008C37FC" w:rsidRDefault="008C37FC" w:rsidP="00587791">
            <w:pPr>
              <w:jc w:val="center"/>
            </w:pPr>
            <w:r w:rsidRPr="00E97320">
              <w:rPr>
                <w:lang w:val="en-US"/>
              </w:rPr>
              <w:t>6.</w:t>
            </w:r>
            <w:r>
              <w:rPr>
                <w:lang w:val="en-US"/>
              </w:rPr>
              <w:t>7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8C37FC" w:rsidRPr="0044755E" w:rsidRDefault="008C37FC" w:rsidP="00CE3A20">
            <w:pPr>
              <w:pStyle w:val="a8"/>
              <w:widowControl w:val="0"/>
              <w:rPr>
                <w:sz w:val="20"/>
              </w:rPr>
            </w:pPr>
            <w:r w:rsidRPr="0044755E">
              <w:rPr>
                <w:sz w:val="20"/>
              </w:rPr>
              <w:t>Внесение предложений о распределении объема д</w:t>
            </w:r>
            <w:r w:rsidRPr="0044755E">
              <w:rPr>
                <w:sz w:val="20"/>
              </w:rPr>
              <w:t>о</w:t>
            </w:r>
            <w:r w:rsidRPr="0044755E">
              <w:rPr>
                <w:sz w:val="20"/>
              </w:rPr>
              <w:t>веденных лимитов бюдже</w:t>
            </w:r>
            <w:r w:rsidRPr="0044755E">
              <w:rPr>
                <w:sz w:val="20"/>
              </w:rPr>
              <w:t>т</w:t>
            </w:r>
            <w:r w:rsidRPr="0044755E">
              <w:rPr>
                <w:sz w:val="20"/>
              </w:rPr>
              <w:t>ных ассигнований по гос</w:t>
            </w:r>
            <w:r w:rsidRPr="0044755E">
              <w:rPr>
                <w:sz w:val="20"/>
              </w:rPr>
              <w:t>у</w:t>
            </w:r>
            <w:r w:rsidRPr="0044755E">
              <w:rPr>
                <w:sz w:val="20"/>
              </w:rPr>
              <w:t>дарственным программам (главным распорядителям бюджетных средств)</w:t>
            </w:r>
          </w:p>
        </w:tc>
        <w:tc>
          <w:tcPr>
            <w:tcW w:w="1738" w:type="dxa"/>
          </w:tcPr>
          <w:p w:rsidR="008C37FC" w:rsidRPr="0044755E" w:rsidRDefault="008C37FC" w:rsidP="00CE3A20">
            <w:pPr>
              <w:jc w:val="center"/>
            </w:pPr>
            <w:r w:rsidRPr="0044755E">
              <w:rPr>
                <w:bCs/>
              </w:rPr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8C37FC" w:rsidRPr="00347818" w:rsidRDefault="008C37FC" w:rsidP="00CE3A20">
            <w:pPr>
              <w:widowControl w:val="0"/>
              <w:jc w:val="center"/>
            </w:pPr>
            <w:r w:rsidRPr="00347818">
              <w:t>в установленные сроки</w:t>
            </w:r>
          </w:p>
        </w:tc>
        <w:tc>
          <w:tcPr>
            <w:tcW w:w="8265" w:type="dxa"/>
          </w:tcPr>
          <w:p w:rsidR="008C37FC" w:rsidRPr="00347818" w:rsidRDefault="008C37FC" w:rsidP="008C37FC">
            <w:pPr>
              <w:widowControl w:val="0"/>
              <w:jc w:val="both"/>
            </w:pPr>
            <w:r w:rsidRPr="00347818">
              <w:t>Направлены в Министерство финансов Камчатского края предложения о распределении пр</w:t>
            </w:r>
            <w:r w:rsidRPr="00347818">
              <w:t>е</w:t>
            </w:r>
            <w:r w:rsidRPr="00347818">
              <w:t>дельных объемов бюджетных ассигнований на реализацию мероприятий государственных программ Камчатского края на 2018-2020 годы в разрезе подпрограмм и главных распоряд</w:t>
            </w:r>
            <w:r w:rsidRPr="00347818">
              <w:t>и</w:t>
            </w:r>
            <w:r w:rsidRPr="00347818">
              <w:t>телей средств краевого бюджета, сформированных в соответствии с предложениями отве</w:t>
            </w:r>
            <w:r w:rsidRPr="00347818">
              <w:t>т</w:t>
            </w:r>
            <w:r w:rsidRPr="00347818">
              <w:t>ственных исполнителей государственных программ Камчатского края (от 12.10.2017 № 36.04/3754).</w:t>
            </w:r>
          </w:p>
        </w:tc>
      </w:tr>
      <w:tr w:rsidR="008C37FC" w:rsidRPr="007B0727" w:rsidTr="007A69CA">
        <w:tc>
          <w:tcPr>
            <w:tcW w:w="789" w:type="dxa"/>
          </w:tcPr>
          <w:p w:rsidR="008C37FC" w:rsidRDefault="008C37FC" w:rsidP="00587791">
            <w:pPr>
              <w:jc w:val="center"/>
            </w:pPr>
            <w:r w:rsidRPr="00E97320">
              <w:rPr>
                <w:lang w:val="en-US"/>
              </w:rPr>
              <w:t>6.</w:t>
            </w:r>
            <w:r>
              <w:rPr>
                <w:lang w:val="en-US"/>
              </w:rPr>
              <w:t>8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8C37FC" w:rsidRPr="0044755E" w:rsidRDefault="008C37FC" w:rsidP="00CE3A20">
            <w:pPr>
              <w:widowControl w:val="0"/>
              <w:jc w:val="both"/>
            </w:pPr>
            <w:r w:rsidRPr="0044755E">
              <w:t>Подготовка информации о финансировании госуда</w:t>
            </w:r>
            <w:r w:rsidRPr="0044755E">
              <w:t>р</w:t>
            </w:r>
            <w:r w:rsidRPr="0044755E">
              <w:t>ственных программ Росси</w:t>
            </w:r>
            <w:r w:rsidRPr="0044755E">
              <w:t>й</w:t>
            </w:r>
            <w:r w:rsidRPr="0044755E">
              <w:t>ской Федерации и фед</w:t>
            </w:r>
            <w:r w:rsidRPr="0044755E">
              <w:t>е</w:t>
            </w:r>
            <w:r w:rsidRPr="0044755E">
              <w:t>ральных целевых программ, а также непрограммных мероприятий, предусмо</w:t>
            </w:r>
            <w:r w:rsidRPr="0044755E">
              <w:t>т</w:t>
            </w:r>
            <w:r w:rsidRPr="0044755E">
              <w:t>ренных федеральной адре</w:t>
            </w:r>
            <w:r w:rsidRPr="0044755E">
              <w:t>с</w:t>
            </w:r>
            <w:r w:rsidRPr="0044755E">
              <w:t>ной инвестиционной пр</w:t>
            </w:r>
            <w:r w:rsidRPr="0044755E">
              <w:t>о</w:t>
            </w:r>
            <w:r w:rsidRPr="0044755E">
              <w:t>граммой</w:t>
            </w:r>
          </w:p>
        </w:tc>
        <w:tc>
          <w:tcPr>
            <w:tcW w:w="1738" w:type="dxa"/>
          </w:tcPr>
          <w:p w:rsidR="008C37FC" w:rsidRPr="0044755E" w:rsidRDefault="008C37FC" w:rsidP="00CE3A20">
            <w:pPr>
              <w:jc w:val="center"/>
            </w:pPr>
            <w:r w:rsidRPr="0044755E">
              <w:rPr>
                <w:bCs/>
              </w:rPr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8C37FC" w:rsidRDefault="008C37FC" w:rsidP="00CE3A20">
            <w:pPr>
              <w:widowControl w:val="0"/>
              <w:jc w:val="center"/>
            </w:pPr>
            <w:r>
              <w:t>е</w:t>
            </w:r>
            <w:r w:rsidRPr="0044755E">
              <w:t>жеквартально</w:t>
            </w:r>
            <w:r>
              <w:t>,</w:t>
            </w:r>
          </w:p>
          <w:p w:rsidR="008C37FC" w:rsidRPr="0044755E" w:rsidRDefault="008C37FC" w:rsidP="00CE3A20">
            <w:pPr>
              <w:widowControl w:val="0"/>
              <w:jc w:val="center"/>
            </w:pPr>
            <w:r w:rsidRPr="0044755E">
              <w:t xml:space="preserve"> до 25 числа</w:t>
            </w:r>
          </w:p>
        </w:tc>
        <w:tc>
          <w:tcPr>
            <w:tcW w:w="8265" w:type="dxa"/>
          </w:tcPr>
          <w:p w:rsidR="008C37FC" w:rsidRPr="00232035" w:rsidRDefault="008C37FC" w:rsidP="008C37FC">
            <w:pPr>
              <w:jc w:val="both"/>
            </w:pPr>
            <w:r w:rsidRPr="00232035">
              <w:t xml:space="preserve">Подготовлены и направлены в адреса </w:t>
            </w:r>
            <w:proofErr w:type="spellStart"/>
            <w:r w:rsidRPr="00232035">
              <w:t>Минвостокразвития</w:t>
            </w:r>
            <w:proofErr w:type="spellEnd"/>
            <w:r w:rsidRPr="00232035">
              <w:t xml:space="preserve"> России, контрольного департаме</w:t>
            </w:r>
            <w:r w:rsidRPr="00232035">
              <w:t>н</w:t>
            </w:r>
            <w:r w:rsidRPr="00232035">
              <w:t>та Аппарата полномочного представителя Президента Российской Федерации в ДФО, Гла</w:t>
            </w:r>
            <w:r w:rsidRPr="00232035">
              <w:t>в</w:t>
            </w:r>
            <w:r w:rsidRPr="00232035">
              <w:t>ного федерального инспектора по Камчатскому краю, Главного контрольного управления Губернатора и Правительства Камчатского края отчеты о финансировании государственных программ Российской Федерации и федеральных целевых программ, а также непрограммных мероприятий, предусмотренных федеральной адресной инвестиционной программой на 2017 год, реализуемых на территории Камчатского края (за 2016 год, за I квартал, I полугодие, 9 месяцев 2017 года).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87791">
            <w:pPr>
              <w:jc w:val="center"/>
            </w:pPr>
            <w:r w:rsidRPr="00E97320">
              <w:rPr>
                <w:lang w:val="en-US"/>
              </w:rPr>
              <w:t>6.</w:t>
            </w:r>
            <w:r>
              <w:rPr>
                <w:lang w:val="en-US"/>
              </w:rPr>
              <w:t>9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widowControl w:val="0"/>
              <w:jc w:val="both"/>
            </w:pPr>
            <w:r w:rsidRPr="0044755E">
              <w:t>Отчет о выполнении инв</w:t>
            </w:r>
            <w:r w:rsidRPr="0044755E">
              <w:t>е</w:t>
            </w:r>
            <w:r w:rsidRPr="0044755E">
              <w:t xml:space="preserve">стиционных мероприятий, реализуемых за счет средств краевого бюджета </w:t>
            </w:r>
          </w:p>
        </w:tc>
        <w:tc>
          <w:tcPr>
            <w:tcW w:w="1738" w:type="dxa"/>
          </w:tcPr>
          <w:p w:rsidR="007008DB" w:rsidRPr="0044755E" w:rsidRDefault="007008DB" w:rsidP="00CE3A20">
            <w:pPr>
              <w:jc w:val="center"/>
            </w:pPr>
            <w:r w:rsidRPr="0044755E">
              <w:rPr>
                <w:bCs/>
              </w:rPr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7008DB" w:rsidRPr="0044755E" w:rsidRDefault="007008DB" w:rsidP="00CE3A20">
            <w:pPr>
              <w:widowControl w:val="0"/>
              <w:jc w:val="center"/>
            </w:pPr>
            <w:r>
              <w:t>е</w:t>
            </w:r>
            <w:r w:rsidRPr="0044755E">
              <w:t>жемесячно, до 15 числа, месяца, следующего за отчетным</w:t>
            </w:r>
          </w:p>
        </w:tc>
        <w:tc>
          <w:tcPr>
            <w:tcW w:w="8265" w:type="dxa"/>
          </w:tcPr>
          <w:p w:rsidR="007008DB" w:rsidRPr="00232035" w:rsidRDefault="007008DB" w:rsidP="007008DB">
            <w:pPr>
              <w:widowControl w:val="0"/>
              <w:jc w:val="both"/>
            </w:pPr>
            <w:r w:rsidRPr="00232035">
              <w:t>В адрес Губернатора Камчатского края ежемесячно направлялась информация о реализации краевых инвестиционных мероприятий (12 отчетов).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87791">
            <w:pPr>
              <w:jc w:val="center"/>
            </w:pPr>
            <w:r w:rsidRPr="00E97320">
              <w:rPr>
                <w:lang w:val="en-US"/>
              </w:rPr>
              <w:t>6.1</w:t>
            </w:r>
            <w:r>
              <w:rPr>
                <w:lang w:val="en-US"/>
              </w:rPr>
              <w:t>0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widowControl w:val="0"/>
              <w:jc w:val="both"/>
            </w:pPr>
            <w:r w:rsidRPr="0044755E">
              <w:t>Расчет и утверждение пр</w:t>
            </w:r>
            <w:r w:rsidRPr="0044755E">
              <w:t>и</w:t>
            </w:r>
            <w:r w:rsidRPr="0044755E">
              <w:t>казом Минэкономразвития Камчатского края средней рыночной стоимости 1 квадратного общей площ</w:t>
            </w:r>
            <w:r w:rsidRPr="0044755E">
              <w:t>а</w:t>
            </w:r>
            <w:r w:rsidRPr="0044755E">
              <w:t>ди жилого помещения по муниципальным образов</w:t>
            </w:r>
            <w:r w:rsidRPr="0044755E">
              <w:t>а</w:t>
            </w:r>
            <w:r w:rsidRPr="0044755E">
              <w:t>ниям, используемой при расчете субвенций местным бюджетам, для осуществл</w:t>
            </w:r>
            <w:r w:rsidRPr="0044755E">
              <w:t>е</w:t>
            </w:r>
            <w:r w:rsidRPr="0044755E">
              <w:t xml:space="preserve">ния ими государственных </w:t>
            </w:r>
            <w:r w:rsidRPr="0044755E">
              <w:lastRenderedPageBreak/>
              <w:t>полномочий по обеспеч</w:t>
            </w:r>
            <w:r w:rsidRPr="0044755E">
              <w:t>е</w:t>
            </w:r>
            <w:r w:rsidRPr="0044755E">
              <w:t>нию детей-сирот и детей, оставшихся без попечения родителей, лиц из числа детей-сирот и детей, оста</w:t>
            </w:r>
            <w:r w:rsidRPr="0044755E">
              <w:t>в</w:t>
            </w:r>
            <w:r w:rsidRPr="0044755E">
              <w:t>шихся без попечения род</w:t>
            </w:r>
            <w:r w:rsidRPr="0044755E">
              <w:t>и</w:t>
            </w:r>
            <w:r w:rsidRPr="0044755E">
              <w:t>телей, жилыми помещени</w:t>
            </w:r>
            <w:r w:rsidRPr="0044755E">
              <w:t>я</w:t>
            </w:r>
            <w:r w:rsidRPr="0044755E">
              <w:t>ми</w:t>
            </w:r>
          </w:p>
        </w:tc>
        <w:tc>
          <w:tcPr>
            <w:tcW w:w="1738" w:type="dxa"/>
          </w:tcPr>
          <w:p w:rsidR="007008DB" w:rsidRPr="0044755E" w:rsidRDefault="007008DB" w:rsidP="00CE3A20">
            <w:pPr>
              <w:jc w:val="center"/>
              <w:rPr>
                <w:bCs/>
              </w:rPr>
            </w:pPr>
            <w:r w:rsidRPr="0044755E">
              <w:rPr>
                <w:bCs/>
              </w:rPr>
              <w:lastRenderedPageBreak/>
              <w:t>Отдел госуда</w:t>
            </w:r>
            <w:r w:rsidRPr="0044755E">
              <w:rPr>
                <w:bCs/>
              </w:rPr>
              <w:t>р</w:t>
            </w:r>
            <w:r w:rsidRPr="0044755E">
              <w:rPr>
                <w:bCs/>
              </w:rPr>
              <w:t>ственных пр</w:t>
            </w:r>
            <w:r w:rsidRPr="0044755E">
              <w:rPr>
                <w:bCs/>
              </w:rPr>
              <w:t>о</w:t>
            </w:r>
            <w:r w:rsidRPr="0044755E">
              <w:rPr>
                <w:bCs/>
              </w:rPr>
              <w:t>грамм</w:t>
            </w:r>
          </w:p>
        </w:tc>
        <w:tc>
          <w:tcPr>
            <w:tcW w:w="1849" w:type="dxa"/>
          </w:tcPr>
          <w:p w:rsidR="007008DB" w:rsidRPr="0044755E" w:rsidRDefault="007008DB" w:rsidP="006A41D0">
            <w:pPr>
              <w:widowControl w:val="0"/>
              <w:jc w:val="center"/>
            </w:pPr>
            <w:r w:rsidRPr="0044755E">
              <w:t xml:space="preserve">1 </w:t>
            </w:r>
            <w:r>
              <w:t>апреля</w:t>
            </w:r>
          </w:p>
        </w:tc>
        <w:tc>
          <w:tcPr>
            <w:tcW w:w="8265" w:type="dxa"/>
          </w:tcPr>
          <w:p w:rsidR="007008DB" w:rsidRPr="00232035" w:rsidRDefault="007008DB" w:rsidP="00232035">
            <w:pPr>
              <w:jc w:val="both"/>
            </w:pPr>
            <w:r w:rsidRPr="00232035">
              <w:t>Произведен и утвержден расчет средней рыночной стоимости 1 квадратного метра общей площади жилого помещения по муниципальным образованиям в Камчатском крае, использ</w:t>
            </w:r>
            <w:r w:rsidRPr="00232035">
              <w:t>у</w:t>
            </w:r>
            <w:r w:rsidRPr="00232035">
              <w:t>емой при расчете субвенций местным бюджетам для осуществления государственных по</w:t>
            </w:r>
            <w:r w:rsidRPr="00232035">
              <w:t>л</w:t>
            </w:r>
            <w:r w:rsidRPr="00232035">
              <w:t>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(Приказ от 14.02.2017 № 59-П «О средней рыночной стоимости 1 квадратного метра общей площади жилого помещения в 2017 году используемой при расчете субвенций местным бюджетам»).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87791">
            <w:pPr>
              <w:jc w:val="center"/>
            </w:pPr>
            <w:r w:rsidRPr="00E97320">
              <w:rPr>
                <w:lang w:val="en-US"/>
              </w:rPr>
              <w:lastRenderedPageBreak/>
              <w:t>6.1</w:t>
            </w:r>
            <w:r>
              <w:rPr>
                <w:lang w:val="en-US"/>
              </w:rPr>
              <w:t>1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pStyle w:val="a8"/>
              <w:widowControl w:val="0"/>
              <w:rPr>
                <w:sz w:val="20"/>
              </w:rPr>
            </w:pPr>
            <w:r w:rsidRPr="0044755E">
              <w:rPr>
                <w:sz w:val="20"/>
              </w:rPr>
              <w:t>Подготовка предложений об объемах средств, необход</w:t>
            </w:r>
            <w:r w:rsidRPr="0044755E">
              <w:rPr>
                <w:sz w:val="20"/>
              </w:rPr>
              <w:t>и</w:t>
            </w:r>
            <w:r w:rsidRPr="0044755E">
              <w:rPr>
                <w:sz w:val="20"/>
              </w:rPr>
              <w:t>мых на предоставление сниженных тарифов на электроэнергию в 2018 году потребителям электроэне</w:t>
            </w:r>
            <w:r w:rsidRPr="0044755E">
              <w:rPr>
                <w:sz w:val="20"/>
              </w:rPr>
              <w:t>р</w:t>
            </w:r>
            <w:r w:rsidRPr="0044755E">
              <w:rPr>
                <w:sz w:val="20"/>
              </w:rPr>
              <w:t>гии в Камчатском крае</w:t>
            </w:r>
          </w:p>
        </w:tc>
        <w:tc>
          <w:tcPr>
            <w:tcW w:w="1738" w:type="dxa"/>
          </w:tcPr>
          <w:p w:rsidR="00BB4512" w:rsidRPr="0044755E" w:rsidRDefault="00BB4512" w:rsidP="00BB4512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BB4512" w:rsidP="00BB4512">
            <w:pPr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CE3A20">
            <w:pPr>
              <w:widowControl w:val="0"/>
              <w:jc w:val="center"/>
            </w:pPr>
            <w:r>
              <w:t>и</w:t>
            </w:r>
            <w:r w:rsidRPr="0044755E">
              <w:t>юль-сентябрь</w:t>
            </w:r>
          </w:p>
        </w:tc>
        <w:tc>
          <w:tcPr>
            <w:tcW w:w="8265" w:type="dxa"/>
          </w:tcPr>
          <w:p w:rsidR="007008DB" w:rsidRDefault="00BB4512" w:rsidP="00BB4512">
            <w:pPr>
              <w:widowControl w:val="0"/>
              <w:jc w:val="both"/>
            </w:pPr>
            <w:r>
              <w:t>Предложения подготовлены.</w:t>
            </w:r>
            <w:r w:rsidR="002E1E0B">
              <w:t xml:space="preserve"> Необходимый объем средств – 3,4 млрд. рублей, в соответствии с Законом от </w:t>
            </w:r>
            <w:r w:rsidR="002E1E0B" w:rsidRPr="007F6839">
              <w:t>24.11.2017 №</w:t>
            </w:r>
            <w:r w:rsidR="002E1E0B">
              <w:t> </w:t>
            </w:r>
            <w:r w:rsidR="002E1E0B" w:rsidRPr="007F6839">
              <w:t>160</w:t>
            </w:r>
            <w:r w:rsidR="002E1E0B">
              <w:t xml:space="preserve"> «</w:t>
            </w:r>
            <w:r w:rsidR="002E1E0B" w:rsidRPr="007F6839">
              <w:t>О краевом бюджете на 2018 год и на пл</w:t>
            </w:r>
            <w:r w:rsidR="002E1E0B">
              <w:t>ановый период 2019 и 2020 годов» средства предоставлены в объеме 3,0 млрд. рублей.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87791">
            <w:pPr>
              <w:jc w:val="center"/>
            </w:pPr>
            <w:r w:rsidRPr="00E97320">
              <w:rPr>
                <w:lang w:val="en-US"/>
              </w:rPr>
              <w:t>6.1</w:t>
            </w:r>
            <w:r>
              <w:rPr>
                <w:lang w:val="en-US"/>
              </w:rPr>
              <w:t>2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pStyle w:val="a8"/>
              <w:widowControl w:val="0"/>
              <w:rPr>
                <w:sz w:val="20"/>
              </w:rPr>
            </w:pPr>
            <w:r w:rsidRPr="0044755E">
              <w:rPr>
                <w:sz w:val="20"/>
              </w:rPr>
              <w:t>Подготовка предложений об объемах средств, необход</w:t>
            </w:r>
            <w:r w:rsidRPr="0044755E">
              <w:rPr>
                <w:sz w:val="20"/>
              </w:rPr>
              <w:t>и</w:t>
            </w:r>
            <w:r w:rsidRPr="0044755E">
              <w:rPr>
                <w:sz w:val="20"/>
              </w:rPr>
              <w:t>мых на предоставление сниженных тарифов на электроэнергию в 2018 году предприятиям агропр</w:t>
            </w:r>
            <w:r w:rsidRPr="0044755E">
              <w:rPr>
                <w:sz w:val="20"/>
              </w:rPr>
              <w:t>о</w:t>
            </w:r>
            <w:r w:rsidRPr="0044755E">
              <w:rPr>
                <w:sz w:val="20"/>
              </w:rPr>
              <w:t>мышленного комплекса, пищевой и перерабатыва</w:t>
            </w:r>
            <w:r w:rsidRPr="0044755E">
              <w:rPr>
                <w:sz w:val="20"/>
              </w:rPr>
              <w:t>ю</w:t>
            </w:r>
            <w:r w:rsidRPr="0044755E">
              <w:rPr>
                <w:sz w:val="20"/>
              </w:rPr>
              <w:t>щей промышленности</w:t>
            </w:r>
            <w:r w:rsidRPr="0044755E">
              <w:rPr>
                <w:b/>
                <w:sz w:val="20"/>
              </w:rPr>
              <w:t xml:space="preserve"> </w:t>
            </w:r>
            <w:r w:rsidRPr="0044755E">
              <w:rPr>
                <w:sz w:val="20"/>
              </w:rPr>
              <w:t>Ка</w:t>
            </w:r>
            <w:r w:rsidRPr="0044755E">
              <w:rPr>
                <w:sz w:val="20"/>
              </w:rPr>
              <w:t>м</w:t>
            </w:r>
            <w:r w:rsidRPr="0044755E">
              <w:rPr>
                <w:sz w:val="20"/>
              </w:rPr>
              <w:t>чатского края</w:t>
            </w:r>
          </w:p>
        </w:tc>
        <w:tc>
          <w:tcPr>
            <w:tcW w:w="1738" w:type="dxa"/>
          </w:tcPr>
          <w:p w:rsidR="00BB4512" w:rsidRPr="0044755E" w:rsidRDefault="00BB4512" w:rsidP="00BB4512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BB4512" w:rsidP="00BB4512">
            <w:pPr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CE3A20">
            <w:pPr>
              <w:widowControl w:val="0"/>
              <w:jc w:val="center"/>
            </w:pPr>
            <w:r>
              <w:t>и</w:t>
            </w:r>
            <w:r w:rsidRPr="0044755E">
              <w:t>юль-сентябрь</w:t>
            </w:r>
          </w:p>
        </w:tc>
        <w:tc>
          <w:tcPr>
            <w:tcW w:w="8265" w:type="dxa"/>
          </w:tcPr>
          <w:p w:rsidR="007008DB" w:rsidRDefault="00BB4512" w:rsidP="00BB4512">
            <w:pPr>
              <w:widowControl w:val="0"/>
              <w:jc w:val="both"/>
            </w:pPr>
            <w:r>
              <w:t>Предложения подготовлены.</w:t>
            </w:r>
            <w:r w:rsidR="002E1E0B" w:rsidRPr="00636252">
              <w:t xml:space="preserve"> Необходимый объем средств – </w:t>
            </w:r>
            <w:r w:rsidR="002E1E0B">
              <w:t>138,3</w:t>
            </w:r>
            <w:r w:rsidR="002E1E0B" w:rsidRPr="00636252">
              <w:t xml:space="preserve"> мл</w:t>
            </w:r>
            <w:r w:rsidR="002E1E0B">
              <w:t>н</w:t>
            </w:r>
            <w:r w:rsidR="002E1E0B" w:rsidRPr="00636252">
              <w:t>. рублей, в соотве</w:t>
            </w:r>
            <w:r w:rsidR="002E1E0B" w:rsidRPr="00636252">
              <w:t>т</w:t>
            </w:r>
            <w:r w:rsidR="002E1E0B" w:rsidRPr="00636252">
              <w:t xml:space="preserve">ствии с Законом от 24.11.2017 № 160 «О краевом бюджете на 2018 год и на плановый период 2019 и 2020 годов» средства предусмотрены в </w:t>
            </w:r>
            <w:r w:rsidR="002E1E0B">
              <w:t>полном объеме</w:t>
            </w:r>
            <w:r w:rsidR="002E1E0B" w:rsidRPr="00636252">
              <w:t>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87791">
            <w:pPr>
              <w:jc w:val="center"/>
            </w:pPr>
            <w:r w:rsidRPr="00E97320">
              <w:rPr>
                <w:lang w:val="en-US"/>
              </w:rPr>
              <w:t>6.1</w:t>
            </w:r>
            <w:r>
              <w:rPr>
                <w:lang w:val="en-US"/>
              </w:rPr>
              <w:t>3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widowControl w:val="0"/>
              <w:jc w:val="both"/>
            </w:pPr>
            <w:r w:rsidRPr="0044755E">
              <w:t>Формирование Перечня предприятий агропромы</w:t>
            </w:r>
            <w:r w:rsidRPr="0044755E">
              <w:t>ш</w:t>
            </w:r>
            <w:r w:rsidRPr="0044755E">
              <w:t>ленного комплекса, пищ</w:t>
            </w:r>
            <w:r w:rsidRPr="0044755E">
              <w:t>е</w:t>
            </w:r>
            <w:r w:rsidRPr="0044755E">
              <w:t>вой и перерабатывающей промышленности Камча</w:t>
            </w:r>
            <w:r w:rsidRPr="0044755E">
              <w:t>т</w:t>
            </w:r>
            <w:r w:rsidRPr="0044755E">
              <w:t>ского края, которым в 2017 году будут предоставляться сниженные тарифы на эле</w:t>
            </w:r>
            <w:r w:rsidRPr="0044755E">
              <w:t>к</w:t>
            </w:r>
            <w:r w:rsidRPr="0044755E">
              <w:t>трическую энергию</w:t>
            </w:r>
          </w:p>
        </w:tc>
        <w:tc>
          <w:tcPr>
            <w:tcW w:w="1738" w:type="dxa"/>
          </w:tcPr>
          <w:p w:rsidR="00BB4512" w:rsidRPr="0044755E" w:rsidRDefault="00BB4512" w:rsidP="00BB4512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BB4512" w:rsidP="00BB4512">
            <w:pPr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январь-февраль</w:t>
            </w:r>
          </w:p>
        </w:tc>
        <w:tc>
          <w:tcPr>
            <w:tcW w:w="8265" w:type="dxa"/>
          </w:tcPr>
          <w:p w:rsidR="002E1E0B" w:rsidRPr="002E1E0B" w:rsidRDefault="002E1E0B" w:rsidP="002E1E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E1E0B">
              <w:t xml:space="preserve">Актуализация Перечня осуществляется по мере поступления обращений. В </w:t>
            </w:r>
            <w:r w:rsidRPr="002E1E0B">
              <w:rPr>
                <w:rFonts w:eastAsiaTheme="minorHAnsi"/>
                <w:lang w:eastAsia="en-US"/>
              </w:rPr>
              <w:t>постановление Правительства Камчатского края от 07.02.2014 № 66-П «Об утверждении перечня юридич</w:t>
            </w:r>
            <w:r w:rsidRPr="002E1E0B">
              <w:rPr>
                <w:rFonts w:eastAsiaTheme="minorHAnsi"/>
                <w:lang w:eastAsia="en-US"/>
              </w:rPr>
              <w:t>е</w:t>
            </w:r>
            <w:r w:rsidRPr="002E1E0B">
              <w:rPr>
                <w:rFonts w:eastAsiaTheme="minorHAnsi"/>
                <w:lang w:eastAsia="en-US"/>
              </w:rPr>
              <w:t>ских лиц и индивидуальных предпринимателей Камчатского края, осуществляющих де</w:t>
            </w:r>
            <w:r w:rsidRPr="002E1E0B">
              <w:rPr>
                <w:rFonts w:eastAsiaTheme="minorHAnsi"/>
                <w:lang w:eastAsia="en-US"/>
              </w:rPr>
              <w:t>я</w:t>
            </w:r>
            <w:r w:rsidRPr="002E1E0B">
              <w:rPr>
                <w:rFonts w:eastAsiaTheme="minorHAnsi"/>
                <w:lang w:eastAsia="en-US"/>
              </w:rPr>
              <w:t>тельность в сфере агропромышленного комплекса, пищевой и перерабатывающей промы</w:t>
            </w:r>
            <w:r w:rsidRPr="002E1E0B">
              <w:rPr>
                <w:rFonts w:eastAsiaTheme="minorHAnsi"/>
                <w:lang w:eastAsia="en-US"/>
              </w:rPr>
              <w:t>ш</w:t>
            </w:r>
            <w:r w:rsidRPr="002E1E0B">
              <w:rPr>
                <w:rFonts w:eastAsiaTheme="minorHAnsi"/>
                <w:lang w:eastAsia="en-US"/>
              </w:rPr>
              <w:t xml:space="preserve">ленности, жестяно-баночного производства, а также имеющих крытые спортивные объекты с искусственным льдом, расположенные под </w:t>
            </w:r>
            <w:proofErr w:type="spellStart"/>
            <w:r w:rsidRPr="002E1E0B">
              <w:rPr>
                <w:rFonts w:eastAsiaTheme="minorHAnsi"/>
                <w:lang w:eastAsia="en-US"/>
              </w:rPr>
              <w:t>воздухоопорной</w:t>
            </w:r>
            <w:proofErr w:type="spellEnd"/>
            <w:r w:rsidRPr="002E1E0B">
              <w:rPr>
                <w:rFonts w:eastAsiaTheme="minorHAnsi"/>
                <w:lang w:eastAsia="en-US"/>
              </w:rPr>
              <w:t xml:space="preserve"> конструкцией, которым пред</w:t>
            </w:r>
            <w:r w:rsidRPr="002E1E0B">
              <w:rPr>
                <w:rFonts w:eastAsiaTheme="minorHAnsi"/>
                <w:lang w:eastAsia="en-US"/>
              </w:rPr>
              <w:t>о</w:t>
            </w:r>
            <w:r w:rsidRPr="002E1E0B">
              <w:rPr>
                <w:rFonts w:eastAsiaTheme="minorHAnsi"/>
                <w:lang w:eastAsia="en-US"/>
              </w:rPr>
              <w:t>ставляются сниженные тарифы на электрическую энергию» в течение 2017 года утверждены 6 предложений о внесении изменений и дополнений.</w:t>
            </w:r>
          </w:p>
          <w:p w:rsidR="007008DB" w:rsidRPr="0044755E" w:rsidRDefault="007008DB" w:rsidP="00BB4512">
            <w:pPr>
              <w:widowControl w:val="0"/>
              <w:jc w:val="both"/>
            </w:pP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87791">
            <w:pPr>
              <w:jc w:val="center"/>
            </w:pPr>
            <w:r w:rsidRPr="00E97320">
              <w:rPr>
                <w:lang w:val="en-US"/>
              </w:rPr>
              <w:t>6.1</w:t>
            </w:r>
            <w:r>
              <w:rPr>
                <w:lang w:val="en-US"/>
              </w:rPr>
              <w:t>4</w:t>
            </w:r>
            <w:r w:rsidRPr="00E97320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widowControl w:val="0"/>
              <w:jc w:val="both"/>
            </w:pPr>
            <w:r w:rsidRPr="0044755E">
              <w:t>Подготовка предложений об объемах субсидий из кра</w:t>
            </w:r>
            <w:r w:rsidRPr="0044755E">
              <w:t>е</w:t>
            </w:r>
            <w:r w:rsidRPr="0044755E">
              <w:t>вого бюджета предприят</w:t>
            </w:r>
            <w:r w:rsidRPr="0044755E">
              <w:t>и</w:t>
            </w:r>
            <w:r w:rsidRPr="0044755E">
              <w:t>ям, осуществляющим п</w:t>
            </w:r>
            <w:r w:rsidRPr="0044755E">
              <w:t>о</w:t>
            </w:r>
            <w:r w:rsidRPr="0044755E">
              <w:t>ставки газа, в целях возм</w:t>
            </w:r>
            <w:r w:rsidRPr="0044755E">
              <w:t>е</w:t>
            </w:r>
            <w:r w:rsidRPr="0044755E">
              <w:t>щения недополученных д</w:t>
            </w:r>
            <w:r w:rsidRPr="0044755E">
              <w:t>о</w:t>
            </w:r>
            <w:r w:rsidRPr="0044755E">
              <w:t xml:space="preserve">ходов в связи со снижением </w:t>
            </w:r>
            <w:r w:rsidRPr="0044755E">
              <w:lastRenderedPageBreak/>
              <w:t>цены на природный газ для потребителей Соболевского района Камчатского края в 2017 году</w:t>
            </w:r>
          </w:p>
        </w:tc>
        <w:tc>
          <w:tcPr>
            <w:tcW w:w="1738" w:type="dxa"/>
          </w:tcPr>
          <w:p w:rsidR="00BB4512" w:rsidRPr="0044755E" w:rsidRDefault="00BB4512" w:rsidP="00BB4512">
            <w:pPr>
              <w:widowControl w:val="0"/>
              <w:jc w:val="center"/>
            </w:pPr>
            <w:r w:rsidRPr="0044755E">
              <w:lastRenderedPageBreak/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BB4512" w:rsidP="00BB4512">
            <w:pPr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сентябрь</w:t>
            </w:r>
          </w:p>
        </w:tc>
        <w:tc>
          <w:tcPr>
            <w:tcW w:w="8265" w:type="dxa"/>
          </w:tcPr>
          <w:p w:rsidR="007008DB" w:rsidRPr="0044755E" w:rsidRDefault="003E3EF5" w:rsidP="002E1E0B">
            <w:pPr>
              <w:widowControl w:val="0"/>
              <w:jc w:val="both"/>
            </w:pPr>
            <w:r>
              <w:t>Предложения подготовлены.</w:t>
            </w:r>
            <w:r w:rsidR="002E1E0B" w:rsidRPr="00636252">
              <w:t xml:space="preserve"> Необходимый объем средств – </w:t>
            </w:r>
            <w:r w:rsidR="002E1E0B">
              <w:t>60,5</w:t>
            </w:r>
            <w:r w:rsidR="002E1E0B" w:rsidRPr="00636252">
              <w:t xml:space="preserve"> мл</w:t>
            </w:r>
            <w:r w:rsidR="002E1E0B">
              <w:t>н</w:t>
            </w:r>
            <w:r w:rsidR="002E1E0B" w:rsidRPr="00636252">
              <w:t xml:space="preserve">. рублей, в соответствии с Законом от 24.11.2017 № 160 «О краевом бюджете на 2018 год и на плановый период 2019 и 2020 годов» средства предусмотрены в </w:t>
            </w:r>
            <w:r w:rsidR="002E1E0B">
              <w:t>полном объеме</w:t>
            </w:r>
            <w:r w:rsidR="002E1E0B" w:rsidRPr="00636252">
              <w:t>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577996" w:rsidRDefault="007008DB" w:rsidP="008A59C8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VII.</w:t>
            </w:r>
          </w:p>
        </w:tc>
        <w:tc>
          <w:tcPr>
            <w:tcW w:w="14521" w:type="dxa"/>
            <w:gridSpan w:val="4"/>
          </w:tcPr>
          <w:p w:rsidR="007008DB" w:rsidRPr="007B0727" w:rsidRDefault="007008DB" w:rsidP="008F4DE5">
            <w:pPr>
              <w:widowControl w:val="0"/>
              <w:jc w:val="both"/>
              <w:rPr>
                <w:b/>
              </w:rPr>
            </w:pPr>
            <w:r w:rsidRPr="007B0727">
              <w:rPr>
                <w:b/>
              </w:rPr>
              <w:t>Работа комиссий, комитетов, советов, рабочих групп  при Правительстве Камчатского края, Общественного совета при</w:t>
            </w:r>
            <w:r>
              <w:rPr>
                <w:b/>
              </w:rPr>
              <w:t xml:space="preserve"> </w:t>
            </w:r>
            <w:r w:rsidRPr="007B0727">
              <w:rPr>
                <w:b/>
              </w:rPr>
              <w:t>Министерстве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EC1D06" w:rsidRDefault="007008DB" w:rsidP="008A59C8">
            <w:pPr>
              <w:widowControl w:val="0"/>
              <w:jc w:val="center"/>
            </w:pPr>
            <w:r>
              <w:rPr>
                <w:lang w:val="en-US"/>
              </w:rPr>
              <w:t>7.1.</w:t>
            </w:r>
          </w:p>
        </w:tc>
        <w:tc>
          <w:tcPr>
            <w:tcW w:w="2669" w:type="dxa"/>
          </w:tcPr>
          <w:p w:rsidR="007008DB" w:rsidRPr="0044755E" w:rsidRDefault="007008DB" w:rsidP="008A59C8">
            <w:pPr>
              <w:widowControl w:val="0"/>
              <w:jc w:val="both"/>
            </w:pPr>
            <w:r w:rsidRPr="0044755E">
              <w:t>Организация работы и уч</w:t>
            </w:r>
            <w:r w:rsidRPr="0044755E">
              <w:t>а</w:t>
            </w:r>
            <w:r w:rsidRPr="0044755E">
              <w:t>стие в комиссиях, комит</w:t>
            </w:r>
            <w:r w:rsidRPr="0044755E">
              <w:t>е</w:t>
            </w:r>
            <w:r w:rsidRPr="0044755E">
              <w:t>тах, советах и рабочих группах (в соответствии с распоряжениями, постано</w:t>
            </w:r>
            <w:r w:rsidRPr="0044755E">
              <w:t>в</w:t>
            </w:r>
            <w:r w:rsidRPr="0044755E">
              <w:t>лениями  Правительства Камчатского края)</w:t>
            </w:r>
          </w:p>
        </w:tc>
        <w:tc>
          <w:tcPr>
            <w:tcW w:w="1738" w:type="dxa"/>
          </w:tcPr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 </w:t>
            </w:r>
          </w:p>
        </w:tc>
        <w:tc>
          <w:tcPr>
            <w:tcW w:w="1849" w:type="dxa"/>
          </w:tcPr>
          <w:p w:rsidR="007008DB" w:rsidRDefault="007008DB" w:rsidP="00CA058F">
            <w:pPr>
              <w:widowControl w:val="0"/>
              <w:jc w:val="center"/>
            </w:pPr>
            <w:r w:rsidRPr="0044755E">
              <w:t>в планируемый</w:t>
            </w:r>
          </w:p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>период</w:t>
            </w:r>
          </w:p>
        </w:tc>
        <w:tc>
          <w:tcPr>
            <w:tcW w:w="8265" w:type="dxa"/>
          </w:tcPr>
          <w:p w:rsidR="0063681B" w:rsidRPr="00232035" w:rsidRDefault="0063681B" w:rsidP="0063681B">
            <w:pPr>
              <w:widowControl w:val="0"/>
              <w:jc w:val="both"/>
            </w:pPr>
            <w:r w:rsidRPr="00232035">
              <w:t>Принято участие в  24 видеоконференциях, организованных Федеральной службой по рег</w:t>
            </w:r>
            <w:r w:rsidRPr="00232035">
              <w:t>у</w:t>
            </w:r>
            <w:r w:rsidRPr="00232035">
              <w:t xml:space="preserve">лированию алкогольного рынка, Региональном штабе  по обеспечению плавного перехода на новый порядок применения ККТ, рабочей группе </w:t>
            </w:r>
            <w:r w:rsidRPr="00232035">
              <w:rPr>
                <w:rFonts w:eastAsia="Calibri"/>
                <w:lang w:eastAsia="en-US"/>
              </w:rPr>
              <w:t xml:space="preserve">по разработке предложений по развитию торговой сети камчатских товаропроизводителей и ярмарок различных форматов, комиссии </w:t>
            </w:r>
            <w:r w:rsidRPr="00232035">
              <w:t>по установлению предельного размера торговой надбавки в рамках предоставления субсидии на возмещение предприятиям, осуществляющим торговую деятельность продукцией камча</w:t>
            </w:r>
            <w:r w:rsidRPr="00232035">
              <w:t>т</w:t>
            </w:r>
            <w:r w:rsidRPr="00232035">
              <w:t>ских товаропроизводителей, части затрат по аренде (субаренде) торговых площадей на п</w:t>
            </w:r>
            <w:r w:rsidRPr="00232035">
              <w:t>о</w:t>
            </w:r>
            <w:r w:rsidRPr="00232035">
              <w:t>стоянно действующих ярмарках камчатских товаропроизводителей.</w:t>
            </w:r>
          </w:p>
          <w:p w:rsidR="0063681B" w:rsidRPr="00232035" w:rsidRDefault="0063681B" w:rsidP="0063681B">
            <w:pPr>
              <w:widowControl w:val="0"/>
              <w:jc w:val="both"/>
              <w:rPr>
                <w:highlight w:val="cyan"/>
              </w:rPr>
            </w:pPr>
            <w:r w:rsidRPr="00232035">
              <w:t>Принято участие в работе Комиссии по недропользованию Камчатского края, Координац</w:t>
            </w:r>
            <w:r w:rsidRPr="00232035">
              <w:t>и</w:t>
            </w:r>
            <w:r w:rsidRPr="00232035">
              <w:t>онного комитета содействия занятости населения Камчатского края, отраслевой группы И</w:t>
            </w:r>
            <w:r w:rsidRPr="00232035">
              <w:t>н</w:t>
            </w:r>
            <w:r w:rsidRPr="00232035">
              <w:t xml:space="preserve">вестиционного Совета в Камчатском крае по развитию минерально-сырьевого комплекса. 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EC1D06">
            <w:pPr>
              <w:widowControl w:val="0"/>
              <w:jc w:val="center"/>
            </w:pPr>
            <w:r>
              <w:rPr>
                <w:lang w:val="en-US"/>
              </w:rPr>
              <w:t>7.</w:t>
            </w: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8F0349">
            <w:pPr>
              <w:widowControl w:val="0"/>
              <w:jc w:val="both"/>
            </w:pPr>
            <w:r w:rsidRPr="0044755E">
              <w:t>Организация и проведение заседаний Общественного совета при Минэкономра</w:t>
            </w:r>
            <w:r w:rsidRPr="0044755E">
              <w:t>з</w:t>
            </w:r>
            <w:r w:rsidRPr="0044755E">
              <w:t>вития Камчатского края, утвержденного приказом Минэкономразвития Ка</w:t>
            </w:r>
            <w:r w:rsidRPr="0044755E">
              <w:t>м</w:t>
            </w:r>
            <w:r w:rsidRPr="0044755E">
              <w:t>чатского края от 10.12.2013 № 705-П в соответствии с постановлением Правител</w:t>
            </w:r>
            <w:r w:rsidRPr="0044755E">
              <w:t>ь</w:t>
            </w:r>
            <w:r w:rsidRPr="0044755E">
              <w:t>ства Камчатского края от 23.08.2013 № 370-П.</w:t>
            </w:r>
          </w:p>
        </w:tc>
        <w:tc>
          <w:tcPr>
            <w:tcW w:w="1738" w:type="dxa"/>
          </w:tcPr>
          <w:p w:rsidR="007008DB" w:rsidRPr="0044755E" w:rsidRDefault="007008DB" w:rsidP="008F0349">
            <w:pPr>
              <w:jc w:val="center"/>
            </w:pPr>
          </w:p>
        </w:tc>
        <w:tc>
          <w:tcPr>
            <w:tcW w:w="1849" w:type="dxa"/>
          </w:tcPr>
          <w:p w:rsidR="007008DB" w:rsidRPr="0044755E" w:rsidRDefault="007008DB" w:rsidP="008F0349">
            <w:pPr>
              <w:jc w:val="center"/>
            </w:pPr>
            <w:r w:rsidRPr="0044755E">
              <w:t xml:space="preserve">ежеквартально </w:t>
            </w:r>
          </w:p>
        </w:tc>
        <w:tc>
          <w:tcPr>
            <w:tcW w:w="8265" w:type="dxa"/>
          </w:tcPr>
          <w:p w:rsidR="007008DB" w:rsidRPr="00232035" w:rsidRDefault="007008DB" w:rsidP="00927424">
            <w:pPr>
              <w:pStyle w:val="af8"/>
              <w:jc w:val="both"/>
            </w:pPr>
            <w:r w:rsidRPr="00232035">
              <w:t xml:space="preserve">В 2017 году в соответствии с постановлением Правительства Камчатского края от 23.08.2013 № 370-П истекли полномочия Общественного совета при Минэкономразвития Камчатского края (далее – Общественный совет) </w:t>
            </w:r>
            <w:r w:rsidRPr="00232035">
              <w:rPr>
                <w:lang w:val="en-US"/>
              </w:rPr>
              <w:t>I</w:t>
            </w:r>
            <w:r w:rsidRPr="00232035">
              <w:t xml:space="preserve"> созыва и была проведена работа по формированию </w:t>
            </w:r>
            <w:r w:rsidRPr="00232035">
              <w:rPr>
                <w:lang w:val="en-US"/>
              </w:rPr>
              <w:t>II</w:t>
            </w:r>
            <w:r w:rsidRPr="00232035">
              <w:t xml:space="preserve"> созыва Общественного совета. </w:t>
            </w:r>
          </w:p>
          <w:p w:rsidR="007008DB" w:rsidRPr="00232035" w:rsidRDefault="007008DB" w:rsidP="00927424">
            <w:pPr>
              <w:pStyle w:val="af8"/>
              <w:jc w:val="both"/>
            </w:pPr>
            <w:r w:rsidRPr="00232035">
              <w:t>Приказом Министерства №177-П от 21.04.2017 «Об образовании общественного Совета при Минэкономразвития Камчатского края» утвержден новый состав Общественного совета II созыва, 28.04.2017 г. состоялось первое заседание, члены Общественного совета приступили к исполнению обязанностей, все необходимые нормативно-правовые акты приняты и утве</w:t>
            </w:r>
            <w:r w:rsidRPr="00232035">
              <w:t>р</w:t>
            </w:r>
            <w:r w:rsidRPr="00232035">
              <w:t xml:space="preserve">ждены. </w:t>
            </w:r>
          </w:p>
          <w:p w:rsidR="007008DB" w:rsidRPr="00232035" w:rsidRDefault="007008DB" w:rsidP="00927424">
            <w:pPr>
              <w:pStyle w:val="af8"/>
              <w:jc w:val="both"/>
            </w:pPr>
            <w:r w:rsidRPr="00232035">
              <w:t>В 2017 году проведено 6 заседаний Общественного совета, на которых рассмотрен 31 вопрос.</w:t>
            </w:r>
          </w:p>
          <w:p w:rsidR="007008DB" w:rsidRPr="00232035" w:rsidRDefault="007008DB" w:rsidP="00DA50C4">
            <w:pPr>
              <w:ind w:firstLine="19"/>
              <w:jc w:val="both"/>
            </w:pPr>
            <w:r w:rsidRPr="00232035">
              <w:t>За 2017 год Общественным советом вынесено 8 рекомендаций. Все рекомендации приняты и исполнены в полном объёме.</w:t>
            </w:r>
          </w:p>
          <w:p w:rsidR="007008DB" w:rsidRPr="00232035" w:rsidRDefault="007008DB" w:rsidP="00DA50C4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232035">
              <w:rPr>
                <w:sz w:val="20"/>
                <w:szCs w:val="20"/>
              </w:rPr>
              <w:t>Члены Общественного совета являются постоянными участниками круглых столов и откр</w:t>
            </w:r>
            <w:r w:rsidRPr="00232035">
              <w:rPr>
                <w:sz w:val="20"/>
                <w:szCs w:val="20"/>
              </w:rPr>
              <w:t>ы</w:t>
            </w:r>
            <w:r w:rsidRPr="00232035">
              <w:rPr>
                <w:sz w:val="20"/>
                <w:szCs w:val="20"/>
              </w:rPr>
              <w:t>тых обсуждений по различным вопросам социально-экономического развития Камчатского края, принимали участие в региональном торжественном собрании «День работника торго</w:t>
            </w:r>
            <w:r w:rsidRPr="00232035">
              <w:rPr>
                <w:sz w:val="20"/>
                <w:szCs w:val="20"/>
              </w:rPr>
              <w:t>в</w:t>
            </w:r>
            <w:r w:rsidRPr="00232035">
              <w:rPr>
                <w:sz w:val="20"/>
                <w:szCs w:val="20"/>
              </w:rPr>
              <w:t>ли», совместно с Минэкономразвития Камчатского края организовали гуманитарную посы</w:t>
            </w:r>
            <w:r w:rsidRPr="00232035">
              <w:rPr>
                <w:sz w:val="20"/>
                <w:szCs w:val="20"/>
              </w:rPr>
              <w:t>л</w:t>
            </w:r>
            <w:r w:rsidRPr="00232035">
              <w:rPr>
                <w:sz w:val="20"/>
                <w:szCs w:val="20"/>
              </w:rPr>
              <w:t xml:space="preserve">ку детям г. Луганска (Донецкая область), больным сахарным диабетом. </w:t>
            </w:r>
          </w:p>
          <w:p w:rsidR="007008DB" w:rsidRPr="00232035" w:rsidRDefault="007008DB" w:rsidP="00DA50C4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232035">
              <w:rPr>
                <w:sz w:val="20"/>
                <w:szCs w:val="20"/>
              </w:rPr>
              <w:t>По рекомендации Общественного совета, Министерством подготовлены предложения по вопросу: «Внесения изменений в «Единую методику определения размера расходов на во</w:t>
            </w:r>
            <w:r w:rsidRPr="00232035">
              <w:rPr>
                <w:sz w:val="20"/>
                <w:szCs w:val="20"/>
              </w:rPr>
              <w:t>с</w:t>
            </w:r>
            <w:r w:rsidRPr="00232035">
              <w:rPr>
                <w:sz w:val="20"/>
                <w:szCs w:val="20"/>
              </w:rPr>
              <w:t>становительный ремонт в отношении поврежденных транспортных средств». Данные пре</w:t>
            </w:r>
            <w:r w:rsidRPr="00232035">
              <w:rPr>
                <w:sz w:val="20"/>
                <w:szCs w:val="20"/>
              </w:rPr>
              <w:t>д</w:t>
            </w:r>
            <w:r w:rsidRPr="00232035">
              <w:rPr>
                <w:sz w:val="20"/>
                <w:szCs w:val="20"/>
              </w:rPr>
              <w:t>ложения включены в повестку заседания Департамента страхового рынка Банка России и рассмотрены рабочей группы по совершенствованию единой методики определения расх</w:t>
            </w:r>
            <w:r w:rsidRPr="00232035">
              <w:rPr>
                <w:sz w:val="20"/>
                <w:szCs w:val="20"/>
              </w:rPr>
              <w:t>о</w:t>
            </w:r>
            <w:r w:rsidRPr="00232035">
              <w:rPr>
                <w:sz w:val="20"/>
                <w:szCs w:val="20"/>
              </w:rPr>
              <w:t xml:space="preserve">дов на восстановительный ремонт в отношении поврежденного транспортного средства, утвержденной Положением Банка России 19.09.2014 №432. Данные предложения учтены и будут использованы при совершенствовании нормативно-правового регулирования  в данной </w:t>
            </w:r>
            <w:r w:rsidRPr="00232035">
              <w:rPr>
                <w:sz w:val="20"/>
                <w:szCs w:val="20"/>
              </w:rPr>
              <w:lastRenderedPageBreak/>
              <w:t>сфере.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 w:rsidRPr="00E359B1">
              <w:rPr>
                <w:lang w:val="en-US"/>
              </w:rPr>
              <w:lastRenderedPageBreak/>
              <w:t>7.</w:t>
            </w:r>
            <w:r>
              <w:t>3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widowControl w:val="0"/>
              <w:jc w:val="both"/>
            </w:pPr>
            <w:r w:rsidRPr="0044755E">
              <w:t>Организация работы К</w:t>
            </w:r>
            <w:r w:rsidRPr="0044755E">
              <w:t>о</w:t>
            </w:r>
            <w:r w:rsidRPr="0044755E">
              <w:t>миссии при Губернаторе Камчатского края по мон</w:t>
            </w:r>
            <w:r w:rsidRPr="0044755E">
              <w:t>и</w:t>
            </w:r>
            <w:r w:rsidRPr="0044755E">
              <w:t>торингу достижения в Ка</w:t>
            </w:r>
            <w:r w:rsidRPr="0044755E">
              <w:t>м</w:t>
            </w:r>
            <w:r w:rsidRPr="0044755E">
              <w:t>чатском крае целевых пок</w:t>
            </w:r>
            <w:r w:rsidRPr="0044755E">
              <w:t>а</w:t>
            </w:r>
            <w:r w:rsidRPr="0044755E">
              <w:t>зателей социально-экономического развития субъектов Российской Ф</w:t>
            </w:r>
            <w:r w:rsidRPr="0044755E">
              <w:t>е</w:t>
            </w:r>
            <w:r w:rsidRPr="0044755E">
              <w:t>дерации</w:t>
            </w:r>
          </w:p>
        </w:tc>
        <w:tc>
          <w:tcPr>
            <w:tcW w:w="1738" w:type="dxa"/>
          </w:tcPr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</w:p>
        </w:tc>
        <w:tc>
          <w:tcPr>
            <w:tcW w:w="1849" w:type="dxa"/>
          </w:tcPr>
          <w:p w:rsidR="007008DB" w:rsidRDefault="007008DB" w:rsidP="00CE3A20">
            <w:pPr>
              <w:widowControl w:val="0"/>
              <w:jc w:val="center"/>
            </w:pPr>
            <w:r w:rsidRPr="0044755E">
              <w:t xml:space="preserve">в планируемый </w:t>
            </w:r>
          </w:p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период</w:t>
            </w:r>
          </w:p>
        </w:tc>
        <w:tc>
          <w:tcPr>
            <w:tcW w:w="8265" w:type="dxa"/>
          </w:tcPr>
          <w:p w:rsidR="007008DB" w:rsidRPr="00232035" w:rsidRDefault="007008DB" w:rsidP="00232035">
            <w:pPr>
              <w:jc w:val="both"/>
            </w:pPr>
            <w:r w:rsidRPr="00232035">
              <w:rPr>
                <w:rFonts w:eastAsiaTheme="minorHAnsi"/>
                <w:lang w:eastAsia="en-US"/>
              </w:rPr>
              <w:t xml:space="preserve">Подготовлено 1 заседание Комиссии при Губернаторе Камчатского края по мониторингу достижения в Камчатском крае целевых показателей социально-экономического развития субъектов Российской Федерации (2 вопроса). </w:t>
            </w:r>
            <w:r w:rsidRPr="00232035">
              <w:t>Решения Комиссии выполнены своевременно.</w:t>
            </w:r>
          </w:p>
          <w:p w:rsidR="007008DB" w:rsidRPr="00232035" w:rsidRDefault="007008DB" w:rsidP="00232035">
            <w:pPr>
              <w:jc w:val="both"/>
            </w:pPr>
            <w:r w:rsidRPr="00232035">
              <w:rPr>
                <w:rFonts w:eastAsiaTheme="minorHAnsi"/>
                <w:lang w:eastAsia="en-US"/>
              </w:rPr>
              <w:t>Осуществлялась подготовка информации по реализации в Камчатском крае Указов През</w:t>
            </w:r>
            <w:r w:rsidRPr="00232035">
              <w:rPr>
                <w:rFonts w:eastAsiaTheme="minorHAnsi"/>
                <w:lang w:eastAsia="en-US"/>
              </w:rPr>
              <w:t>и</w:t>
            </w:r>
            <w:r w:rsidRPr="00232035">
              <w:rPr>
                <w:rFonts w:eastAsiaTheme="minorHAnsi"/>
                <w:lang w:eastAsia="en-US"/>
              </w:rPr>
              <w:t>дента РФ от  7 мая 2012 года для участия Губернатора Камчатского края в заседании Коми</w:t>
            </w:r>
            <w:r w:rsidRPr="00232035">
              <w:rPr>
                <w:rFonts w:eastAsiaTheme="minorHAnsi"/>
                <w:lang w:eastAsia="en-US"/>
              </w:rPr>
              <w:t>с</w:t>
            </w:r>
            <w:r w:rsidRPr="00232035">
              <w:rPr>
                <w:rFonts w:eastAsiaTheme="minorHAnsi"/>
                <w:lang w:eastAsia="en-US"/>
              </w:rPr>
              <w:t>сии при Президенте Российской Федерации по мониторингу достижения целевых показат</w:t>
            </w:r>
            <w:r w:rsidRPr="00232035">
              <w:rPr>
                <w:rFonts w:eastAsiaTheme="minorHAnsi"/>
                <w:lang w:eastAsia="en-US"/>
              </w:rPr>
              <w:t>е</w:t>
            </w:r>
            <w:r w:rsidRPr="00232035">
              <w:rPr>
                <w:rFonts w:eastAsiaTheme="minorHAnsi"/>
                <w:lang w:eastAsia="en-US"/>
              </w:rPr>
              <w:t>лей социально-экономического развития Российской Федерации (проведено 1 заседание – 04.05.2017), в заседаниях Рабочей группы Комиссии при Президенте Российской Федерации по мониторингу достижения целевых показателей социально-экономического развития Ро</w:t>
            </w:r>
            <w:r w:rsidRPr="00232035">
              <w:rPr>
                <w:rFonts w:eastAsiaTheme="minorHAnsi"/>
                <w:lang w:eastAsia="en-US"/>
              </w:rPr>
              <w:t>с</w:t>
            </w:r>
            <w:r w:rsidRPr="00232035">
              <w:rPr>
                <w:rFonts w:eastAsiaTheme="minorHAnsi"/>
                <w:lang w:eastAsia="en-US"/>
              </w:rPr>
              <w:t xml:space="preserve">сийской Федерации, определенных Президентом РФ под председательством помощника Президента  РФ А.Р. Белоусова (подготовлена информация к 12 заседаниям, проведено 10 заседаний). 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 w:rsidRPr="00E74B61">
              <w:t>7.</w:t>
            </w:r>
            <w:r>
              <w:t>4</w:t>
            </w:r>
            <w:r w:rsidRPr="00E74B61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Организация работы раб</w:t>
            </w:r>
            <w:r w:rsidRPr="0044755E">
              <w:t>о</w:t>
            </w:r>
            <w:r w:rsidRPr="0044755E">
              <w:t>чей группы по координации деятельности органов гос</w:t>
            </w:r>
            <w:r w:rsidRPr="0044755E">
              <w:t>у</w:t>
            </w:r>
            <w:r w:rsidRPr="0044755E">
              <w:t>дарственной власти Камча</w:t>
            </w:r>
            <w:r w:rsidRPr="0044755E">
              <w:t>т</w:t>
            </w:r>
            <w:r w:rsidRPr="0044755E">
              <w:t>ского края в целях реализ</w:t>
            </w:r>
            <w:r w:rsidRPr="0044755E">
              <w:t>а</w:t>
            </w:r>
            <w:r w:rsidRPr="0044755E">
              <w:t>ции Указов Президента Российской Федерации от 07.05.2012 № 596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</w:p>
        </w:tc>
        <w:tc>
          <w:tcPr>
            <w:tcW w:w="1849" w:type="dxa"/>
          </w:tcPr>
          <w:p w:rsidR="007008DB" w:rsidRDefault="007008DB" w:rsidP="008C2239">
            <w:pPr>
              <w:jc w:val="center"/>
            </w:pPr>
            <w:r w:rsidRPr="0044755E">
              <w:t xml:space="preserve">в планируемый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период</w:t>
            </w:r>
          </w:p>
        </w:tc>
        <w:tc>
          <w:tcPr>
            <w:tcW w:w="8265" w:type="dxa"/>
          </w:tcPr>
          <w:p w:rsidR="007008DB" w:rsidRPr="00232035" w:rsidRDefault="007008DB" w:rsidP="00232035">
            <w:pPr>
              <w:jc w:val="both"/>
            </w:pPr>
            <w:r w:rsidRPr="00232035">
              <w:rPr>
                <w:rFonts w:eastAsiaTheme="minorHAnsi"/>
                <w:lang w:eastAsia="en-US"/>
              </w:rPr>
              <w:t>Подготовлено 3 заседания рабочей группы по координации деятельности органов госуда</w:t>
            </w:r>
            <w:r w:rsidRPr="00232035">
              <w:rPr>
                <w:rFonts w:eastAsiaTheme="minorHAnsi"/>
                <w:lang w:eastAsia="en-US"/>
              </w:rPr>
              <w:t>р</w:t>
            </w:r>
            <w:r w:rsidRPr="00232035">
              <w:rPr>
                <w:rFonts w:eastAsiaTheme="minorHAnsi"/>
                <w:lang w:eastAsia="en-US"/>
              </w:rPr>
              <w:t>ственной власти Камчатского края в целях реализации Указа Президента Российской Фед</w:t>
            </w:r>
            <w:r w:rsidRPr="00232035">
              <w:rPr>
                <w:rFonts w:eastAsiaTheme="minorHAnsi"/>
                <w:lang w:eastAsia="en-US"/>
              </w:rPr>
              <w:t>е</w:t>
            </w:r>
            <w:r w:rsidRPr="00232035">
              <w:rPr>
                <w:rFonts w:eastAsiaTheme="minorHAnsi"/>
                <w:lang w:eastAsia="en-US"/>
              </w:rPr>
              <w:t>рации от 07.05.2012 № 596 «О долгосрочной государственной экономической политике».</w:t>
            </w:r>
            <w:r w:rsidRPr="00232035">
              <w:t xml:space="preserve"> Решения Рабочей группы выполнены своевременно.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 w:rsidRPr="00E359B1">
              <w:rPr>
                <w:lang w:val="en-US"/>
              </w:rPr>
              <w:t>7.</w:t>
            </w:r>
            <w:r>
              <w:t>5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Организация работы и уч</w:t>
            </w:r>
            <w:r w:rsidRPr="0044755E">
              <w:t>а</w:t>
            </w:r>
            <w:r w:rsidRPr="0044755E">
              <w:t>стие в рабочей группе по координации деятельности органов государственной власти Камчатского края по реализации Указа През</w:t>
            </w:r>
            <w:r w:rsidRPr="0044755E">
              <w:t>и</w:t>
            </w:r>
            <w:r w:rsidRPr="0044755E">
              <w:t>дента Российской Федер</w:t>
            </w:r>
            <w:r w:rsidRPr="0044755E">
              <w:t>а</w:t>
            </w:r>
            <w:r w:rsidRPr="0044755E">
              <w:t>ции от 07.05.2012 года № 601 «Об основных напра</w:t>
            </w:r>
            <w:r w:rsidRPr="0044755E">
              <w:t>в</w:t>
            </w:r>
            <w:r w:rsidRPr="0044755E">
              <w:t>лениях совершенствования системы государственного управления»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 качеством государственных услуг</w:t>
            </w:r>
          </w:p>
        </w:tc>
        <w:tc>
          <w:tcPr>
            <w:tcW w:w="1849" w:type="dxa"/>
          </w:tcPr>
          <w:p w:rsidR="007008DB" w:rsidRDefault="007008DB" w:rsidP="008C2239">
            <w:pPr>
              <w:jc w:val="center"/>
            </w:pPr>
            <w:r w:rsidRPr="0044755E">
              <w:t xml:space="preserve">в планируемый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период</w:t>
            </w:r>
          </w:p>
        </w:tc>
        <w:tc>
          <w:tcPr>
            <w:tcW w:w="8265" w:type="dxa"/>
          </w:tcPr>
          <w:p w:rsidR="007008DB" w:rsidRPr="00232035" w:rsidRDefault="001E5CD5" w:rsidP="001E5CD5">
            <w:pPr>
              <w:jc w:val="both"/>
            </w:pPr>
            <w:r w:rsidRPr="00232035">
              <w:t>Проведено совместное заседание Комиссии по обеспечению повышения качества и досту</w:t>
            </w:r>
            <w:r w:rsidRPr="00232035">
              <w:t>п</w:t>
            </w:r>
            <w:r w:rsidRPr="00232035">
              <w:t>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 года № 601 «Об осно</w:t>
            </w:r>
            <w:r w:rsidRPr="00232035">
              <w:t>в</w:t>
            </w:r>
            <w:r w:rsidRPr="00232035">
              <w:t>ных направлениях совершенствования системы государственного управления» 04.12.2017 г.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>
              <w:rPr>
                <w:lang w:val="en-US"/>
              </w:rPr>
              <w:t>7.</w:t>
            </w:r>
            <w:r>
              <w:t>6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jc w:val="both"/>
            </w:pPr>
            <w:r w:rsidRPr="0044755E">
              <w:t>Организация работы и уч</w:t>
            </w:r>
            <w:r w:rsidRPr="0044755E">
              <w:t>а</w:t>
            </w:r>
            <w:r w:rsidRPr="0044755E">
              <w:t>стие в рабочей группе по организации межведо</w:t>
            </w:r>
            <w:r w:rsidRPr="0044755E">
              <w:t>м</w:t>
            </w:r>
            <w:r w:rsidRPr="0044755E">
              <w:t>ственного и межуровневого взаимодействия, направле</w:t>
            </w:r>
            <w:r w:rsidRPr="0044755E">
              <w:t>н</w:t>
            </w:r>
            <w:r w:rsidRPr="0044755E">
              <w:t>ного на увеличение налог</w:t>
            </w:r>
            <w:r w:rsidRPr="0044755E">
              <w:t>о</w:t>
            </w:r>
            <w:r w:rsidRPr="0044755E">
              <w:t>вой базы по имуществе</w:t>
            </w:r>
            <w:r w:rsidRPr="0044755E">
              <w:t>н</w:t>
            </w:r>
            <w:r w:rsidRPr="0044755E">
              <w:t xml:space="preserve">ным налогам в Камчатском </w:t>
            </w:r>
            <w:r w:rsidRPr="0044755E">
              <w:lastRenderedPageBreak/>
              <w:t>крае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lastRenderedPageBreak/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по плану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рабочей группы</w:t>
            </w:r>
          </w:p>
        </w:tc>
        <w:tc>
          <w:tcPr>
            <w:tcW w:w="8265" w:type="dxa"/>
          </w:tcPr>
          <w:p w:rsidR="007008DB" w:rsidRPr="00232035" w:rsidRDefault="007008DB" w:rsidP="009B74B0">
            <w:pPr>
              <w:widowControl w:val="0"/>
              <w:jc w:val="both"/>
            </w:pPr>
            <w:r w:rsidRPr="00232035">
              <w:t>Организована деятельность рабочей группы, в течение года рассмотрено 19 вопросов.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734102">
            <w:pPr>
              <w:jc w:val="center"/>
            </w:pPr>
            <w:r w:rsidRPr="00E359B1">
              <w:rPr>
                <w:lang w:val="en-US"/>
              </w:rPr>
              <w:lastRenderedPageBreak/>
              <w:t>7.</w:t>
            </w:r>
            <w:r>
              <w:t>7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jc w:val="both"/>
            </w:pPr>
            <w:r w:rsidRPr="0044755E">
              <w:t>Организация работы Совета по вопросам экономическ</w:t>
            </w:r>
            <w:r w:rsidRPr="0044755E">
              <w:t>о</w:t>
            </w:r>
            <w:r w:rsidRPr="0044755E">
              <w:t xml:space="preserve">го развития муниципальных образований в Камчатском крае </w:t>
            </w:r>
          </w:p>
        </w:tc>
        <w:tc>
          <w:tcPr>
            <w:tcW w:w="1738" w:type="dxa"/>
          </w:tcPr>
          <w:p w:rsidR="007008DB" w:rsidRPr="0044755E" w:rsidRDefault="007008DB" w:rsidP="00944FEA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944FEA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по плану работы Совета</w:t>
            </w:r>
          </w:p>
          <w:p w:rsidR="007008DB" w:rsidRPr="0044755E" w:rsidRDefault="007008DB" w:rsidP="008C2239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7008DB" w:rsidP="009B74B0">
            <w:pPr>
              <w:widowControl w:val="0"/>
              <w:jc w:val="both"/>
            </w:pPr>
            <w:r w:rsidRPr="00232035">
              <w:t>Организована работа Совета по вопросам экономического развития муниципальных образ</w:t>
            </w:r>
            <w:r w:rsidRPr="00232035">
              <w:t>о</w:t>
            </w:r>
            <w:r w:rsidRPr="00232035">
              <w:t>ваний в Камчатском крае, в течение года рассмотрено 18 вопросов.</w:t>
            </w:r>
          </w:p>
        </w:tc>
      </w:tr>
      <w:tr w:rsidR="007008DB" w:rsidRPr="00F12ABE" w:rsidTr="007A69CA">
        <w:tc>
          <w:tcPr>
            <w:tcW w:w="789" w:type="dxa"/>
          </w:tcPr>
          <w:p w:rsidR="007008DB" w:rsidRDefault="007008DB" w:rsidP="00734102">
            <w:pPr>
              <w:jc w:val="center"/>
            </w:pPr>
            <w:r w:rsidRPr="00E359B1">
              <w:rPr>
                <w:lang w:val="en-US"/>
              </w:rPr>
              <w:t>7.</w:t>
            </w:r>
            <w:r>
              <w:t>8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jc w:val="both"/>
            </w:pPr>
            <w:r w:rsidRPr="0044755E">
              <w:t>Организация работы и уч</w:t>
            </w:r>
            <w:r w:rsidRPr="0044755E">
              <w:t>а</w:t>
            </w:r>
            <w:r w:rsidRPr="0044755E">
              <w:t>стие в рабочей группе по снижению неформальной занятости, легализации «с</w:t>
            </w:r>
            <w:r w:rsidRPr="0044755E">
              <w:t>е</w:t>
            </w:r>
            <w:r w:rsidRPr="0044755E">
              <w:t>рой» заработной платы, п</w:t>
            </w:r>
            <w:r w:rsidRPr="0044755E">
              <w:t>о</w:t>
            </w:r>
            <w:r w:rsidRPr="0044755E">
              <w:t>вышению собираемости страховых взносов в Пенс</w:t>
            </w:r>
            <w:r w:rsidRPr="0044755E">
              <w:t>и</w:t>
            </w:r>
            <w:r w:rsidRPr="0044755E">
              <w:t>онный фонд Российской Федерации</w:t>
            </w:r>
          </w:p>
        </w:tc>
        <w:tc>
          <w:tcPr>
            <w:tcW w:w="1738" w:type="dxa"/>
          </w:tcPr>
          <w:p w:rsidR="007008DB" w:rsidRPr="0044755E" w:rsidRDefault="007008DB" w:rsidP="00F12ABE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F12ABE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F12ABE">
            <w:pPr>
              <w:widowControl w:val="0"/>
              <w:jc w:val="center"/>
            </w:pPr>
            <w:r w:rsidRPr="0044755E">
              <w:t>2 раза в месяц</w:t>
            </w:r>
          </w:p>
          <w:p w:rsidR="007008DB" w:rsidRPr="0044755E" w:rsidRDefault="007008DB" w:rsidP="00F12ABE">
            <w:pPr>
              <w:widowControl w:val="0"/>
              <w:jc w:val="center"/>
            </w:pPr>
            <w:r w:rsidRPr="0044755E">
              <w:t xml:space="preserve"> в течение года</w:t>
            </w:r>
          </w:p>
        </w:tc>
        <w:tc>
          <w:tcPr>
            <w:tcW w:w="8265" w:type="dxa"/>
          </w:tcPr>
          <w:p w:rsidR="007008DB" w:rsidRPr="00232035" w:rsidRDefault="007008DB" w:rsidP="00232035">
            <w:pPr>
              <w:pStyle w:val="ConsPlusNormal"/>
              <w:ind w:firstLine="19"/>
            </w:pPr>
            <w:r w:rsidRPr="00232035">
              <w:rPr>
                <w:rFonts w:ascii="Times New Roman" w:hAnsi="Times New Roman" w:cs="Times New Roman"/>
              </w:rPr>
              <w:t xml:space="preserve">Организована деятельность рабочей группы, в течение года рассмотрено 45 вопросов. По итогам 2017 года выявлено 8166 работников без оформления трудовых отношений, из них с 6676 человек заключены трудовые договоры. Уровень исполнения целевого показателя в 2017 году достиг 72,4 %, что на 28,8 процентных пункта выше, чем в 2016 году.   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734102">
            <w:pPr>
              <w:jc w:val="center"/>
            </w:pPr>
            <w:r w:rsidRPr="00E359B1">
              <w:rPr>
                <w:lang w:val="en-US"/>
              </w:rPr>
              <w:t>7.</w:t>
            </w:r>
            <w:r>
              <w:t>9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a3"/>
              <w:suppressAutoHyphens/>
              <w:jc w:val="both"/>
              <w:outlineLv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Организация работы оперативного штаба при Губернаторе Камчатского края по мониторингу и оперативному реагированию на изменение конъюнктуры продовольственного рынка в Камчатском крае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>Отдел торговли, 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7008DB" w:rsidRPr="00232035" w:rsidRDefault="008F4F90" w:rsidP="008F4F90">
            <w:pPr>
              <w:jc w:val="both"/>
            </w:pPr>
            <w:r w:rsidRPr="00232035">
              <w:t xml:space="preserve">В связи с отменой </w:t>
            </w:r>
            <w:proofErr w:type="spellStart"/>
            <w:r w:rsidRPr="00232035">
              <w:t>Минпромторгом</w:t>
            </w:r>
            <w:proofErr w:type="spellEnd"/>
            <w:r w:rsidRPr="00232035">
              <w:t xml:space="preserve"> РФ мониторинга по оперативному реагированию на и</w:t>
            </w:r>
            <w:r w:rsidRPr="00232035">
              <w:t>з</w:t>
            </w:r>
            <w:r w:rsidRPr="00232035">
              <w:t>менение конъюнктуры продовольственного рынка в Камчатском крае, заседания штаба не проводились. Распоряжением Губернатора Камчатского края от 08.12.2017 № 1501-Р отм</w:t>
            </w:r>
            <w:r w:rsidRPr="00232035">
              <w:t>е</w:t>
            </w:r>
            <w:r w:rsidRPr="00232035">
              <w:t>нено распоряжение Губернатора Камчатского края об организации штаба.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 w:rsidRPr="00E359B1">
              <w:rPr>
                <w:lang w:val="en-US"/>
              </w:rPr>
              <w:t>7.1</w:t>
            </w:r>
            <w:r>
              <w:t>0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a3"/>
              <w:suppressAutoHyphens/>
              <w:jc w:val="both"/>
              <w:outlineLv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 xml:space="preserve">Организация работы экспертного совета по </w:t>
            </w:r>
            <w:proofErr w:type="spellStart"/>
            <w:r w:rsidRPr="0044755E">
              <w:rPr>
                <w:b w:val="0"/>
                <w:sz w:val="20"/>
              </w:rPr>
              <w:t>импортозамещению</w:t>
            </w:r>
            <w:proofErr w:type="spellEnd"/>
            <w:r w:rsidRPr="0044755E">
              <w:rPr>
                <w:b w:val="0"/>
                <w:sz w:val="20"/>
              </w:rPr>
              <w:t xml:space="preserve"> сельскохозяйственной продукции на территории Камчатского края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>Отдел торговли, 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197BF1" w:rsidRPr="00232035" w:rsidRDefault="00197BF1" w:rsidP="00197BF1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2035">
              <w:rPr>
                <w:sz w:val="20"/>
                <w:szCs w:val="20"/>
              </w:rPr>
              <w:t xml:space="preserve">Распоряжением Правительства Камчатского края от 20.11.2017 года Экспертный совет по </w:t>
            </w:r>
            <w:proofErr w:type="spellStart"/>
            <w:r w:rsidRPr="00232035">
              <w:rPr>
                <w:sz w:val="20"/>
                <w:szCs w:val="20"/>
              </w:rPr>
              <w:t>импортозамещению</w:t>
            </w:r>
            <w:proofErr w:type="spellEnd"/>
            <w:r w:rsidRPr="00232035">
              <w:rPr>
                <w:sz w:val="20"/>
                <w:szCs w:val="20"/>
              </w:rPr>
              <w:t xml:space="preserve"> </w:t>
            </w:r>
            <w:r w:rsidRPr="00232035">
              <w:rPr>
                <w:sz w:val="20"/>
              </w:rPr>
              <w:t>сельскохозяйственной продукции на территории Камчатского края</w:t>
            </w:r>
            <w:r w:rsidRPr="00232035">
              <w:rPr>
                <w:sz w:val="20"/>
                <w:szCs w:val="20"/>
              </w:rPr>
              <w:t xml:space="preserve"> упразднен. </w:t>
            </w:r>
          </w:p>
          <w:p w:rsidR="00197BF1" w:rsidRPr="00232035" w:rsidRDefault="00197BF1" w:rsidP="00197BF1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2035">
              <w:rPr>
                <w:sz w:val="20"/>
                <w:szCs w:val="20"/>
              </w:rPr>
              <w:t xml:space="preserve">В Камчатском крае не разработан комплекс мер по поддержке предприятий, реализующих проекты по </w:t>
            </w:r>
            <w:proofErr w:type="spellStart"/>
            <w:r w:rsidRPr="00232035">
              <w:rPr>
                <w:sz w:val="20"/>
                <w:szCs w:val="20"/>
              </w:rPr>
              <w:t>импортозамещению</w:t>
            </w:r>
            <w:proofErr w:type="spellEnd"/>
            <w:r w:rsidRPr="00232035">
              <w:rPr>
                <w:sz w:val="20"/>
                <w:szCs w:val="20"/>
              </w:rPr>
              <w:t>, которые приняты на федеральном уровне, в формате утве</w:t>
            </w:r>
            <w:r w:rsidRPr="00232035">
              <w:rPr>
                <w:sz w:val="20"/>
                <w:szCs w:val="20"/>
              </w:rPr>
              <w:t>р</w:t>
            </w:r>
            <w:r w:rsidRPr="00232035">
              <w:rPr>
                <w:sz w:val="20"/>
                <w:szCs w:val="20"/>
              </w:rPr>
              <w:t xml:space="preserve">жденных </w:t>
            </w:r>
            <w:proofErr w:type="spellStart"/>
            <w:r w:rsidRPr="00232035">
              <w:rPr>
                <w:sz w:val="20"/>
                <w:szCs w:val="20"/>
              </w:rPr>
              <w:t>Минпромторгом</w:t>
            </w:r>
            <w:proofErr w:type="spellEnd"/>
            <w:r w:rsidRPr="00232035">
              <w:rPr>
                <w:sz w:val="20"/>
                <w:szCs w:val="20"/>
              </w:rPr>
              <w:t xml:space="preserve"> России 20 отраслевых планов по производству импортозамеща</w:t>
            </w:r>
            <w:r w:rsidRPr="00232035">
              <w:rPr>
                <w:sz w:val="20"/>
                <w:szCs w:val="20"/>
              </w:rPr>
              <w:t>ю</w:t>
            </w:r>
            <w:r w:rsidRPr="00232035">
              <w:rPr>
                <w:sz w:val="20"/>
                <w:szCs w:val="20"/>
              </w:rPr>
              <w:t xml:space="preserve">щей продукции. </w:t>
            </w:r>
          </w:p>
          <w:p w:rsidR="007008DB" w:rsidRPr="00232035" w:rsidRDefault="00197BF1" w:rsidP="00197BF1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2035">
              <w:rPr>
                <w:sz w:val="20"/>
                <w:szCs w:val="20"/>
              </w:rPr>
              <w:t xml:space="preserve">В этой связи Экспертный совет по </w:t>
            </w:r>
            <w:proofErr w:type="spellStart"/>
            <w:r w:rsidRPr="00232035">
              <w:rPr>
                <w:sz w:val="20"/>
                <w:szCs w:val="20"/>
              </w:rPr>
              <w:t>импортозамещению</w:t>
            </w:r>
            <w:proofErr w:type="spellEnd"/>
            <w:r w:rsidRPr="00232035">
              <w:rPr>
                <w:sz w:val="20"/>
                <w:szCs w:val="20"/>
              </w:rPr>
              <w:t xml:space="preserve"> сельскохозяйственной продукции на территории Камчатского края </w:t>
            </w:r>
            <w:r w:rsidRPr="00232035">
              <w:rPr>
                <w:bCs/>
                <w:sz w:val="20"/>
                <w:szCs w:val="20"/>
              </w:rPr>
              <w:t>не собирался ни разу, так как инвестиционные проекты, пред</w:t>
            </w:r>
            <w:r w:rsidRPr="00232035">
              <w:rPr>
                <w:bCs/>
                <w:sz w:val="20"/>
                <w:szCs w:val="20"/>
              </w:rPr>
              <w:t>у</w:t>
            </w:r>
            <w:r w:rsidRPr="00232035">
              <w:rPr>
                <w:bCs/>
                <w:sz w:val="20"/>
                <w:szCs w:val="20"/>
              </w:rPr>
              <w:t xml:space="preserve">смотренные Планом мероприятий по содействию </w:t>
            </w:r>
            <w:proofErr w:type="spellStart"/>
            <w:r w:rsidRPr="00232035">
              <w:rPr>
                <w:bCs/>
                <w:sz w:val="20"/>
                <w:szCs w:val="20"/>
              </w:rPr>
              <w:t>импортозамещению</w:t>
            </w:r>
            <w:proofErr w:type="spellEnd"/>
            <w:r w:rsidRPr="00232035">
              <w:rPr>
                <w:bCs/>
                <w:sz w:val="20"/>
                <w:szCs w:val="20"/>
              </w:rPr>
              <w:t xml:space="preserve"> в агропромышленном комплексе Камчатского края  рассматриваются на инвестиционном совете Камчатского края, а мероприятия по содействию </w:t>
            </w:r>
            <w:proofErr w:type="spellStart"/>
            <w:r w:rsidRPr="00232035">
              <w:rPr>
                <w:bCs/>
                <w:sz w:val="20"/>
                <w:szCs w:val="20"/>
              </w:rPr>
              <w:t>импортозамещению</w:t>
            </w:r>
            <w:proofErr w:type="spellEnd"/>
            <w:r w:rsidRPr="00232035">
              <w:rPr>
                <w:bCs/>
                <w:sz w:val="20"/>
                <w:szCs w:val="20"/>
              </w:rPr>
              <w:t xml:space="preserve"> в агропромышленном комплексе Камча</w:t>
            </w:r>
            <w:r w:rsidRPr="00232035">
              <w:rPr>
                <w:bCs/>
                <w:sz w:val="20"/>
                <w:szCs w:val="20"/>
              </w:rPr>
              <w:t>т</w:t>
            </w:r>
            <w:r w:rsidRPr="00232035">
              <w:rPr>
                <w:bCs/>
                <w:sz w:val="20"/>
                <w:szCs w:val="20"/>
              </w:rPr>
              <w:t xml:space="preserve">ского края реализуются в рамках   </w:t>
            </w:r>
            <w:r w:rsidRPr="00232035">
              <w:rPr>
                <w:sz w:val="20"/>
                <w:szCs w:val="20"/>
              </w:rPr>
              <w:t>исполнения государственных программ Камчатского края «Развитие сельского хозяйства и регулирование рынков сельскохозяйственной продукции, сырья и продовольствия Камчатского края на 2014-2018 годы», утвержденной постановлен</w:t>
            </w:r>
            <w:r w:rsidRPr="00232035">
              <w:rPr>
                <w:sz w:val="20"/>
                <w:szCs w:val="20"/>
              </w:rPr>
              <w:t>и</w:t>
            </w:r>
            <w:r w:rsidRPr="00232035">
              <w:rPr>
                <w:sz w:val="20"/>
                <w:szCs w:val="20"/>
              </w:rPr>
              <w:t xml:space="preserve">ем Правительства Камчатского края от 29.11.2013 № 523-П и «Развитие </w:t>
            </w:r>
            <w:proofErr w:type="spellStart"/>
            <w:r w:rsidRPr="00232035">
              <w:rPr>
                <w:sz w:val="20"/>
                <w:szCs w:val="20"/>
              </w:rPr>
              <w:t>рыбохозяйственного</w:t>
            </w:r>
            <w:proofErr w:type="spellEnd"/>
            <w:r w:rsidRPr="00232035">
              <w:rPr>
                <w:sz w:val="20"/>
                <w:szCs w:val="20"/>
              </w:rPr>
              <w:t xml:space="preserve"> комплекса Камчатского края», утвержденной постановлением Правительства Камчатского </w:t>
            </w:r>
            <w:r w:rsidRPr="00232035">
              <w:rPr>
                <w:sz w:val="20"/>
                <w:szCs w:val="20"/>
              </w:rPr>
              <w:lastRenderedPageBreak/>
              <w:t>края от 29.11.2013 № 533-П.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 w:rsidRPr="00E359B1">
              <w:rPr>
                <w:lang w:val="en-US"/>
              </w:rPr>
              <w:lastRenderedPageBreak/>
              <w:t>7.1</w:t>
            </w:r>
            <w:r>
              <w:t>1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3E7370">
            <w:pPr>
              <w:widowControl w:val="0"/>
              <w:jc w:val="both"/>
            </w:pPr>
            <w:r>
              <w:t>Организация и участие в работе К</w:t>
            </w:r>
            <w:r w:rsidRPr="0044755E">
              <w:t>омиссии по обе</w:t>
            </w:r>
            <w:r w:rsidRPr="0044755E">
              <w:t>с</w:t>
            </w:r>
            <w:r w:rsidRPr="0044755E">
              <w:t>печению повышения кач</w:t>
            </w:r>
            <w:r w:rsidRPr="0044755E">
              <w:t>е</w:t>
            </w:r>
            <w:r w:rsidRPr="0044755E">
              <w:t>ства и доступности пред</w:t>
            </w:r>
            <w:r w:rsidRPr="0044755E">
              <w:t>о</w:t>
            </w:r>
            <w:r w:rsidRPr="0044755E">
              <w:t>ставления государственных и муниципальных услуг в Камчатском крае, в том числе с использованием информационно-телекоммуникационных технологий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 качеством государственных услуг</w:t>
            </w:r>
          </w:p>
        </w:tc>
        <w:tc>
          <w:tcPr>
            <w:tcW w:w="1849" w:type="dxa"/>
          </w:tcPr>
          <w:p w:rsidR="007008DB" w:rsidRDefault="007008DB" w:rsidP="005B77E1">
            <w:pPr>
              <w:jc w:val="center"/>
            </w:pPr>
            <w:r w:rsidRPr="0044755E">
              <w:t xml:space="preserve">в планируемый </w:t>
            </w:r>
          </w:p>
          <w:p w:rsidR="007008DB" w:rsidRPr="0044755E" w:rsidRDefault="007008DB" w:rsidP="005B77E1">
            <w:pPr>
              <w:jc w:val="center"/>
            </w:pPr>
            <w:r w:rsidRPr="0044755E">
              <w:t>период</w:t>
            </w:r>
          </w:p>
        </w:tc>
        <w:tc>
          <w:tcPr>
            <w:tcW w:w="8265" w:type="dxa"/>
          </w:tcPr>
          <w:p w:rsidR="007008DB" w:rsidRPr="00232035" w:rsidRDefault="00864E75" w:rsidP="00864E75">
            <w:pPr>
              <w:jc w:val="both"/>
            </w:pPr>
            <w:r w:rsidRPr="00232035">
              <w:t>Проведено совместное заседание Комиссии по обеспечению повышения качества и досту</w:t>
            </w:r>
            <w:r w:rsidRPr="00232035">
              <w:t>п</w:t>
            </w:r>
            <w:r w:rsidRPr="00232035">
              <w:t>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 года № 601 «Об осно</w:t>
            </w:r>
            <w:r w:rsidRPr="00232035">
              <w:t>в</w:t>
            </w:r>
            <w:r w:rsidRPr="00232035">
              <w:t>ных направлениях совершенствования системы государственного управления» 04.12.2017 г.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 w:rsidRPr="00E359B1">
              <w:rPr>
                <w:lang w:val="en-US"/>
              </w:rPr>
              <w:t>7.1</w:t>
            </w:r>
            <w:r>
              <w:t>2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3E7370">
            <w:pPr>
              <w:widowControl w:val="0"/>
              <w:jc w:val="both"/>
            </w:pPr>
            <w:r w:rsidRPr="0044755E">
              <w:t xml:space="preserve">Организация и участие в работе </w:t>
            </w:r>
            <w:r>
              <w:t>Межведомственной к</w:t>
            </w:r>
            <w:r w:rsidRPr="0044755E">
              <w:t>омиссии</w:t>
            </w:r>
            <w:r>
              <w:t xml:space="preserve"> </w:t>
            </w:r>
            <w:r w:rsidRPr="00435AAF">
              <w:t>по координации деятельности исполнител</w:t>
            </w:r>
            <w:r w:rsidRPr="00435AAF">
              <w:t>ь</w:t>
            </w:r>
            <w:r w:rsidRPr="00435AAF">
              <w:t xml:space="preserve">ных </w:t>
            </w:r>
            <w:r>
              <w:t xml:space="preserve">органов </w:t>
            </w:r>
            <w:r w:rsidRPr="00435AAF">
              <w:t>государстве</w:t>
            </w:r>
            <w:r w:rsidRPr="00435AAF">
              <w:t>н</w:t>
            </w:r>
            <w:r w:rsidRPr="00435AAF">
              <w:t>ной власти и органов мес</w:t>
            </w:r>
            <w:r w:rsidRPr="00435AAF">
              <w:t>т</w:t>
            </w:r>
            <w:r w:rsidRPr="00435AAF">
              <w:t xml:space="preserve">ного </w:t>
            </w:r>
            <w:r>
              <w:t xml:space="preserve">самоуправления </w:t>
            </w:r>
            <w:r w:rsidRPr="00435AAF">
              <w:t>мун</w:t>
            </w:r>
            <w:r w:rsidRPr="00435AAF">
              <w:t>и</w:t>
            </w:r>
            <w:r w:rsidRPr="00435AAF">
              <w:t>ципальных образований в Камчатском крае по межв</w:t>
            </w:r>
            <w:r w:rsidRPr="00435AAF">
              <w:t>е</w:t>
            </w:r>
            <w:r w:rsidRPr="00435AAF">
              <w:t>домственному взаимоде</w:t>
            </w:r>
            <w:r w:rsidRPr="00435AAF">
              <w:t>й</w:t>
            </w:r>
            <w:r w:rsidRPr="00435AAF">
              <w:t>ствию при осуществлении государственного контроля (надзора), муниципального контроля в Камчатском крае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 качеством государственных услуг</w:t>
            </w:r>
          </w:p>
        </w:tc>
        <w:tc>
          <w:tcPr>
            <w:tcW w:w="1849" w:type="dxa"/>
          </w:tcPr>
          <w:p w:rsidR="007008DB" w:rsidRDefault="007008DB" w:rsidP="005B77E1">
            <w:pPr>
              <w:jc w:val="center"/>
            </w:pPr>
            <w:r w:rsidRPr="0044755E">
              <w:t xml:space="preserve">в планируемый </w:t>
            </w:r>
          </w:p>
          <w:p w:rsidR="007008DB" w:rsidRPr="0044755E" w:rsidRDefault="007008DB" w:rsidP="005B77E1">
            <w:pPr>
              <w:jc w:val="center"/>
            </w:pPr>
            <w:r w:rsidRPr="0044755E">
              <w:t>период</w:t>
            </w:r>
          </w:p>
        </w:tc>
        <w:tc>
          <w:tcPr>
            <w:tcW w:w="8265" w:type="dxa"/>
          </w:tcPr>
          <w:p w:rsidR="007008DB" w:rsidRPr="00232035" w:rsidRDefault="00864E75" w:rsidP="00232035">
            <w:r w:rsidRPr="00232035">
              <w:t>Проведено 2 заседания комиссии по координации межведомственного информационного взаимодействия при осуществлении государственного контроля (надзора), муниципального контроля в Камчатском крае (06.02.2017 и 29.05.2017).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 w:rsidRPr="00E359B1">
              <w:rPr>
                <w:lang w:val="en-US"/>
              </w:rPr>
              <w:t>7.1</w:t>
            </w:r>
            <w:r>
              <w:t>3</w:t>
            </w:r>
            <w:r w:rsidRPr="00E359B1">
              <w:rPr>
                <w:lang w:val="en-US"/>
              </w:rPr>
              <w:t>.</w:t>
            </w:r>
          </w:p>
        </w:tc>
        <w:tc>
          <w:tcPr>
            <w:tcW w:w="2669" w:type="dxa"/>
          </w:tcPr>
          <w:p w:rsidR="007008DB" w:rsidRPr="0044755E" w:rsidRDefault="007008DB" w:rsidP="00823AA6">
            <w:pPr>
              <w:pStyle w:val="a3"/>
              <w:suppressAutoHyphens/>
              <w:jc w:val="both"/>
              <w:outlineLv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Организация работы  Комиссии по обеспечению устойчивого развития экономики и социальной стабильности в Камчатском крае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</w:p>
        </w:tc>
        <w:tc>
          <w:tcPr>
            <w:tcW w:w="1849" w:type="dxa"/>
          </w:tcPr>
          <w:p w:rsidR="007008DB" w:rsidRDefault="007008DB" w:rsidP="002B04F5">
            <w:pPr>
              <w:jc w:val="center"/>
            </w:pPr>
            <w:r w:rsidRPr="0044755E">
              <w:t>в планируемый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период</w:t>
            </w:r>
          </w:p>
        </w:tc>
        <w:tc>
          <w:tcPr>
            <w:tcW w:w="8265" w:type="dxa"/>
          </w:tcPr>
          <w:p w:rsidR="007008DB" w:rsidRPr="00232035" w:rsidRDefault="007008DB" w:rsidP="005400D7">
            <w:pPr>
              <w:jc w:val="both"/>
            </w:pPr>
            <w:r w:rsidRPr="00232035">
              <w:t xml:space="preserve">Подготовлено 1 заседание Комиссии по обеспечению устойчивого развития экономики и социальной стабильности в Камчатском крае (рассмотрено 2 вопроса 10.03.2017 года). </w:t>
            </w:r>
          </w:p>
          <w:p w:rsidR="007008DB" w:rsidRPr="00232035" w:rsidRDefault="007008DB" w:rsidP="0045040C">
            <w:pPr>
              <w:jc w:val="both"/>
            </w:pPr>
            <w:r w:rsidRPr="00232035">
              <w:t xml:space="preserve">Решения заседания Комиссии выполнены. 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4962BD">
            <w:pPr>
              <w:jc w:val="center"/>
            </w:pPr>
            <w:r w:rsidRPr="005400D7">
              <w:t>7.1</w:t>
            </w:r>
            <w:r>
              <w:t>4</w:t>
            </w:r>
            <w:r w:rsidRPr="005400D7">
              <w:t>.</w:t>
            </w:r>
          </w:p>
        </w:tc>
        <w:tc>
          <w:tcPr>
            <w:tcW w:w="2669" w:type="dxa"/>
          </w:tcPr>
          <w:p w:rsidR="007008DB" w:rsidRPr="0044755E" w:rsidRDefault="007008DB" w:rsidP="005C3328">
            <w:pPr>
              <w:pStyle w:val="a3"/>
              <w:suppressAutoHyphens/>
              <w:jc w:val="both"/>
              <w:outlineLv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 xml:space="preserve">Организация работы  </w:t>
            </w:r>
            <w:hyperlink r:id="rId12" w:history="1">
              <w:r w:rsidRPr="0044755E">
                <w:rPr>
                  <w:b w:val="0"/>
                  <w:sz w:val="20"/>
                </w:rPr>
                <w:t xml:space="preserve">Межведомственной рабочей группы по мониторингу развития ситуации в социально-экономической сфере и реализации Плана первоочередных мероприятий по обеспечению устойчивого </w:t>
              </w:r>
              <w:r w:rsidRPr="0044755E">
                <w:rPr>
                  <w:b w:val="0"/>
                  <w:sz w:val="20"/>
                </w:rPr>
                <w:lastRenderedPageBreak/>
                <w:t xml:space="preserve">развития экономики и социальной стабильности в Камчатском крае </w:t>
              </w:r>
            </w:hyperlink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lastRenderedPageBreak/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</w:p>
        </w:tc>
        <w:tc>
          <w:tcPr>
            <w:tcW w:w="1849" w:type="dxa"/>
          </w:tcPr>
          <w:p w:rsidR="007008DB" w:rsidRDefault="007008DB" w:rsidP="002B04F5">
            <w:pPr>
              <w:jc w:val="center"/>
            </w:pPr>
            <w:r w:rsidRPr="0044755E">
              <w:t xml:space="preserve">в планируемый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период</w:t>
            </w:r>
          </w:p>
        </w:tc>
        <w:tc>
          <w:tcPr>
            <w:tcW w:w="8265" w:type="dxa"/>
          </w:tcPr>
          <w:p w:rsidR="007008DB" w:rsidRPr="00232035" w:rsidRDefault="007008DB" w:rsidP="0045040C">
            <w:pPr>
              <w:jc w:val="both"/>
              <w:rPr>
                <w:rFonts w:eastAsiaTheme="minorHAnsi"/>
                <w:lang w:eastAsia="en-US"/>
              </w:rPr>
            </w:pPr>
            <w:r w:rsidRPr="00232035">
              <w:rPr>
                <w:rFonts w:eastAsiaTheme="minorHAnsi"/>
                <w:lang w:eastAsia="en-US"/>
              </w:rPr>
              <w:t xml:space="preserve">Подготовлено 1 заседание Межведомственной рабочей группы, созданной при Комиссии (рассмотрен 1 вопроса). </w:t>
            </w:r>
          </w:p>
          <w:p w:rsidR="007008DB" w:rsidRPr="00232035" w:rsidRDefault="007008DB" w:rsidP="00232035">
            <w:pPr>
              <w:spacing w:line="276" w:lineRule="auto"/>
              <w:jc w:val="both"/>
            </w:pPr>
            <w:r w:rsidRPr="00232035">
              <w:t xml:space="preserve">Решения заседания </w:t>
            </w:r>
            <w:r w:rsidRPr="00232035">
              <w:rPr>
                <w:rFonts w:eastAsiaTheme="minorHAnsi"/>
                <w:lang w:eastAsia="en-US"/>
              </w:rPr>
              <w:t>Межведомственной рабочей группы</w:t>
            </w:r>
            <w:r w:rsidRPr="00232035">
              <w:t xml:space="preserve"> выполнены.</w:t>
            </w:r>
          </w:p>
        </w:tc>
      </w:tr>
      <w:tr w:rsidR="007008DB" w:rsidRPr="007B0727" w:rsidTr="007A69CA">
        <w:trPr>
          <w:trHeight w:val="391"/>
        </w:trPr>
        <w:tc>
          <w:tcPr>
            <w:tcW w:w="789" w:type="dxa"/>
            <w:vAlign w:val="center"/>
          </w:tcPr>
          <w:p w:rsidR="007008DB" w:rsidRPr="00F84BF0" w:rsidRDefault="007008DB" w:rsidP="00507948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VIII.</w:t>
            </w:r>
          </w:p>
        </w:tc>
        <w:tc>
          <w:tcPr>
            <w:tcW w:w="14521" w:type="dxa"/>
            <w:gridSpan w:val="4"/>
            <w:vAlign w:val="center"/>
          </w:tcPr>
          <w:p w:rsidR="007008DB" w:rsidRPr="0044755E" w:rsidRDefault="007008DB" w:rsidP="008F7FB6">
            <w:pPr>
              <w:widowControl w:val="0"/>
              <w:rPr>
                <w:b/>
              </w:rPr>
            </w:pPr>
            <w:r w:rsidRPr="0044755E">
              <w:rPr>
                <w:b/>
              </w:rPr>
              <w:t>Анализ краевого бюджета 201</w:t>
            </w:r>
            <w:r>
              <w:rPr>
                <w:b/>
              </w:rPr>
              <w:t>7</w:t>
            </w:r>
            <w:r w:rsidRPr="0044755E">
              <w:rPr>
                <w:b/>
              </w:rPr>
              <w:t xml:space="preserve"> года, подготовка проекта краевого бюджета на 201</w:t>
            </w:r>
            <w:r>
              <w:rPr>
                <w:b/>
              </w:rPr>
              <w:t>8</w:t>
            </w:r>
            <w:r w:rsidRPr="0044755E">
              <w:rPr>
                <w:b/>
              </w:rPr>
              <w:t xml:space="preserve"> год и плановый период 201</w:t>
            </w:r>
            <w:r>
              <w:rPr>
                <w:b/>
              </w:rPr>
              <w:t>9</w:t>
            </w:r>
            <w:r w:rsidRPr="0044755E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44755E">
              <w:rPr>
                <w:b/>
              </w:rPr>
              <w:t xml:space="preserve"> годов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E16BAC" w:rsidRDefault="007008DB" w:rsidP="008A59C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8.1.</w:t>
            </w:r>
          </w:p>
        </w:tc>
        <w:tc>
          <w:tcPr>
            <w:tcW w:w="2669" w:type="dxa"/>
          </w:tcPr>
          <w:p w:rsidR="007008DB" w:rsidRPr="0044755E" w:rsidRDefault="007008DB" w:rsidP="00941999">
            <w:pPr>
              <w:widowControl w:val="0"/>
              <w:jc w:val="both"/>
            </w:pPr>
            <w:r w:rsidRPr="0044755E">
              <w:t>Разработка предварительн</w:t>
            </w:r>
            <w:r w:rsidRPr="0044755E">
              <w:t>о</w:t>
            </w:r>
            <w:r w:rsidRPr="0044755E">
              <w:t>го варианта прогноза соц</w:t>
            </w:r>
            <w:r w:rsidRPr="0044755E">
              <w:t>и</w:t>
            </w:r>
            <w:r w:rsidRPr="0044755E">
              <w:t>ально – экономического развития Камчатского края на 2018 год и плановый п</w:t>
            </w:r>
            <w:r w:rsidRPr="0044755E">
              <w:t>е</w:t>
            </w:r>
            <w:r w:rsidRPr="0044755E">
              <w:t xml:space="preserve">риод 2019-2020 годов и </w:t>
            </w:r>
            <w:r>
              <w:t>вн</w:t>
            </w:r>
            <w:r>
              <w:t>е</w:t>
            </w:r>
            <w:r>
              <w:t>се</w:t>
            </w:r>
            <w:r w:rsidRPr="0044755E">
              <w:t>ние в ГАС «Управление»</w:t>
            </w:r>
          </w:p>
        </w:tc>
        <w:tc>
          <w:tcPr>
            <w:tcW w:w="1738" w:type="dxa"/>
          </w:tcPr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нистерства, свод – отдел </w:t>
            </w:r>
          </w:p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>экономического 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</w:p>
        </w:tc>
        <w:tc>
          <w:tcPr>
            <w:tcW w:w="1849" w:type="dxa"/>
          </w:tcPr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 xml:space="preserve">20 июля  </w:t>
            </w:r>
          </w:p>
          <w:p w:rsidR="007008DB" w:rsidRPr="0044755E" w:rsidRDefault="007008DB" w:rsidP="00CA058F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7008DB" w:rsidP="00CD3C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32035">
              <w:rPr>
                <w:rFonts w:eastAsiaTheme="minorHAnsi"/>
                <w:lang w:eastAsia="en-US"/>
              </w:rPr>
              <w:t>Предварительный вариант прогноза социально-экономического развития Камчатского края на 2018 год и плановый период 2019 и 2020 годов разработан и направлен в Минэкономра</w:t>
            </w:r>
            <w:r w:rsidRPr="00232035">
              <w:rPr>
                <w:rFonts w:eastAsiaTheme="minorHAnsi"/>
                <w:lang w:eastAsia="en-US"/>
              </w:rPr>
              <w:t>з</w:t>
            </w:r>
            <w:r w:rsidRPr="00232035">
              <w:rPr>
                <w:rFonts w:eastAsiaTheme="minorHAnsi"/>
                <w:lang w:eastAsia="en-US"/>
              </w:rPr>
              <w:t>вития России в установленные сроки (19.07.2017), прогноз размещен в ГАС Управление.</w:t>
            </w:r>
          </w:p>
          <w:p w:rsidR="007008DB" w:rsidRPr="00232035" w:rsidRDefault="007008DB" w:rsidP="00CA058F">
            <w:pPr>
              <w:widowControl w:val="0"/>
              <w:jc w:val="center"/>
            </w:pP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941999">
            <w:pPr>
              <w:widowControl w:val="0"/>
              <w:jc w:val="center"/>
            </w:pPr>
            <w:r>
              <w:rPr>
                <w:lang w:val="en-US"/>
              </w:rPr>
              <w:t>8.2.</w:t>
            </w:r>
          </w:p>
        </w:tc>
        <w:tc>
          <w:tcPr>
            <w:tcW w:w="2669" w:type="dxa"/>
          </w:tcPr>
          <w:p w:rsidR="007008DB" w:rsidRPr="0044755E" w:rsidRDefault="007008DB" w:rsidP="00944FEA">
            <w:pPr>
              <w:widowControl w:val="0"/>
              <w:jc w:val="both"/>
            </w:pPr>
            <w:r w:rsidRPr="0044755E">
              <w:t>Подготовка документов и материалов в соответствии с распоряжением Правител</w:t>
            </w:r>
            <w:r w:rsidRPr="0044755E">
              <w:t>ь</w:t>
            </w:r>
            <w:r w:rsidRPr="0044755E">
              <w:t>ства Камчатского края от 22.04.2008 № 116-П, обяз</w:t>
            </w:r>
            <w:r w:rsidRPr="0044755E">
              <w:t>а</w:t>
            </w:r>
            <w:r w:rsidRPr="0044755E">
              <w:t>тельных для представления в Законодательное собрание Камчатского края одновр</w:t>
            </w:r>
            <w:r w:rsidRPr="0044755E">
              <w:t>е</w:t>
            </w:r>
            <w:r w:rsidRPr="0044755E">
              <w:t>менно с проектом краевого бюджета на 2018 год и пл</w:t>
            </w:r>
            <w:r w:rsidRPr="0044755E">
              <w:t>а</w:t>
            </w:r>
            <w:r w:rsidRPr="0044755E">
              <w:t>новый период 2019-2020 годов, в том числе:</w:t>
            </w:r>
          </w:p>
        </w:tc>
        <w:tc>
          <w:tcPr>
            <w:tcW w:w="1738" w:type="dxa"/>
          </w:tcPr>
          <w:p w:rsidR="007008DB" w:rsidRPr="0044755E" w:rsidRDefault="007008DB" w:rsidP="003656CD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</w:t>
            </w:r>
          </w:p>
          <w:p w:rsidR="007008DB" w:rsidRPr="0044755E" w:rsidRDefault="007008DB" w:rsidP="003656CD">
            <w:pPr>
              <w:widowControl w:val="0"/>
              <w:jc w:val="center"/>
            </w:pPr>
            <w:r w:rsidRPr="0044755E">
              <w:t xml:space="preserve"> Министерства</w:t>
            </w:r>
          </w:p>
        </w:tc>
        <w:tc>
          <w:tcPr>
            <w:tcW w:w="1849" w:type="dxa"/>
          </w:tcPr>
          <w:p w:rsidR="007008DB" w:rsidRPr="0044755E" w:rsidRDefault="007008DB" w:rsidP="003656CD">
            <w:pPr>
              <w:widowControl w:val="0"/>
              <w:jc w:val="center"/>
            </w:pPr>
            <w:r w:rsidRPr="0044755E">
              <w:t>в установленные сроки</w:t>
            </w:r>
          </w:p>
        </w:tc>
        <w:tc>
          <w:tcPr>
            <w:tcW w:w="8265" w:type="dxa"/>
          </w:tcPr>
          <w:p w:rsidR="007008DB" w:rsidRPr="00232035" w:rsidRDefault="00864E75" w:rsidP="00864E75">
            <w:pPr>
              <w:widowControl w:val="0"/>
              <w:jc w:val="both"/>
            </w:pPr>
            <w:r w:rsidRPr="00232035">
              <w:t>Пакеты документов подготовлены в установленный срок.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941999">
            <w:pPr>
              <w:jc w:val="center"/>
            </w:pPr>
            <w:r w:rsidRPr="005370AC">
              <w:rPr>
                <w:lang w:val="en-US"/>
              </w:rPr>
              <w:t>8.2.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669" w:type="dxa"/>
          </w:tcPr>
          <w:p w:rsidR="007008DB" w:rsidRPr="0044755E" w:rsidRDefault="007008DB" w:rsidP="0070764A">
            <w:pPr>
              <w:widowControl w:val="0"/>
              <w:jc w:val="both"/>
            </w:pPr>
            <w:r w:rsidRPr="0044755E">
              <w:t>- расчет условной надбавки к заработной плате на ко</w:t>
            </w:r>
            <w:r w:rsidRPr="0044755E">
              <w:t>м</w:t>
            </w:r>
            <w:r w:rsidRPr="0044755E">
              <w:t>пенсацию затрат к месту проведения отпуска и о</w:t>
            </w:r>
            <w:r w:rsidRPr="0044755E">
              <w:t>б</w:t>
            </w:r>
            <w:r w:rsidRPr="0044755E">
              <w:t>ратно;</w:t>
            </w:r>
          </w:p>
        </w:tc>
        <w:tc>
          <w:tcPr>
            <w:tcW w:w="1738" w:type="dxa"/>
          </w:tcPr>
          <w:p w:rsidR="007008DB" w:rsidRPr="0044755E" w:rsidRDefault="007008DB" w:rsidP="007767DF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</w:p>
        </w:tc>
        <w:tc>
          <w:tcPr>
            <w:tcW w:w="1849" w:type="dxa"/>
          </w:tcPr>
          <w:p w:rsidR="007008DB" w:rsidRPr="0044755E" w:rsidRDefault="007008DB" w:rsidP="003656CD">
            <w:pPr>
              <w:widowControl w:val="0"/>
              <w:jc w:val="center"/>
            </w:pPr>
            <w:r w:rsidRPr="0044755E">
              <w:t>10 мая</w:t>
            </w:r>
          </w:p>
        </w:tc>
        <w:tc>
          <w:tcPr>
            <w:tcW w:w="8265" w:type="dxa"/>
          </w:tcPr>
          <w:p w:rsidR="007008DB" w:rsidRPr="00232035" w:rsidRDefault="007008DB" w:rsidP="007358B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32035">
              <w:rPr>
                <w:rFonts w:eastAsiaTheme="minorHAnsi"/>
                <w:lang w:eastAsia="en-US"/>
              </w:rPr>
              <w:t>Выполнен расчет условной надбавки к заработной плате на компенсацию затрат к месту пр</w:t>
            </w:r>
            <w:r w:rsidRPr="00232035">
              <w:rPr>
                <w:rFonts w:eastAsiaTheme="minorHAnsi"/>
                <w:lang w:eastAsia="en-US"/>
              </w:rPr>
              <w:t>о</w:t>
            </w:r>
            <w:r w:rsidRPr="00232035">
              <w:rPr>
                <w:rFonts w:eastAsiaTheme="minorHAnsi"/>
                <w:lang w:eastAsia="en-US"/>
              </w:rPr>
              <w:t>ведения отпуска и обратно и направлен в Минфин Камчатского края в установленные сроки (05.05.2017).</w:t>
            </w:r>
          </w:p>
          <w:p w:rsidR="007008DB" w:rsidRPr="00232035" w:rsidRDefault="007008DB" w:rsidP="008C77E2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32035">
              <w:rPr>
                <w:rFonts w:eastAsiaTheme="minorHAnsi"/>
                <w:lang w:eastAsia="en-US"/>
              </w:rPr>
              <w:t>Расчет условной надбавки принят для формирования бюджета Камчатского края на очере</w:t>
            </w:r>
            <w:r w:rsidRPr="00232035">
              <w:rPr>
                <w:rFonts w:eastAsiaTheme="minorHAnsi"/>
                <w:lang w:eastAsia="en-US"/>
              </w:rPr>
              <w:t>д</w:t>
            </w:r>
            <w:r w:rsidRPr="00232035">
              <w:rPr>
                <w:rFonts w:eastAsiaTheme="minorHAnsi"/>
                <w:lang w:eastAsia="en-US"/>
              </w:rPr>
              <w:t>ной финансовый год.</w:t>
            </w:r>
          </w:p>
          <w:p w:rsidR="007008DB" w:rsidRPr="00232035" w:rsidRDefault="007008DB" w:rsidP="003656CD">
            <w:pPr>
              <w:widowControl w:val="0"/>
              <w:jc w:val="center"/>
            </w:pPr>
          </w:p>
        </w:tc>
      </w:tr>
      <w:tr w:rsidR="007008DB" w:rsidRPr="007B0727" w:rsidTr="007A69CA">
        <w:tc>
          <w:tcPr>
            <w:tcW w:w="789" w:type="dxa"/>
          </w:tcPr>
          <w:p w:rsidR="007008DB" w:rsidRPr="00941999" w:rsidRDefault="007008DB" w:rsidP="00941999">
            <w:pPr>
              <w:jc w:val="center"/>
            </w:pPr>
            <w:r w:rsidRPr="005370AC">
              <w:rPr>
                <w:lang w:val="en-US"/>
              </w:rPr>
              <w:t>8.2.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669" w:type="dxa"/>
          </w:tcPr>
          <w:p w:rsidR="007008DB" w:rsidRPr="0044755E" w:rsidRDefault="007008DB" w:rsidP="008A59C8">
            <w:pPr>
              <w:widowControl w:val="0"/>
              <w:jc w:val="both"/>
            </w:pPr>
            <w:r w:rsidRPr="0044755E">
              <w:t>- разработанного предвар</w:t>
            </w:r>
            <w:r w:rsidRPr="0044755E">
              <w:t>и</w:t>
            </w:r>
            <w:r w:rsidRPr="0044755E">
              <w:t>тельного варианта прогноза социально-экономического развития Камчатского края на 2018 год и плановый п</w:t>
            </w:r>
            <w:r w:rsidRPr="0044755E">
              <w:t>е</w:t>
            </w:r>
            <w:r w:rsidRPr="0044755E">
              <w:t>риод 2019 - 2020 годов;</w:t>
            </w:r>
          </w:p>
          <w:p w:rsidR="007008DB" w:rsidRPr="0044755E" w:rsidRDefault="007008DB" w:rsidP="00DB75C9">
            <w:pPr>
              <w:widowControl w:val="0"/>
              <w:jc w:val="both"/>
            </w:pPr>
          </w:p>
        </w:tc>
        <w:tc>
          <w:tcPr>
            <w:tcW w:w="1738" w:type="dxa"/>
          </w:tcPr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 </w:t>
            </w:r>
          </w:p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>Министерства</w:t>
            </w:r>
            <w:bookmarkStart w:id="1" w:name="OLE_LINK1"/>
            <w:bookmarkStart w:id="2" w:name="OLE_LINK2"/>
            <w:r w:rsidRPr="0044755E">
              <w:t>, свод – отдел эк</w:t>
            </w:r>
            <w:r w:rsidRPr="0044755E">
              <w:t>о</w:t>
            </w:r>
            <w:r w:rsidRPr="0044755E">
              <w:t>номического 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  <w:bookmarkEnd w:id="1"/>
            <w:bookmarkEnd w:id="2"/>
          </w:p>
        </w:tc>
        <w:tc>
          <w:tcPr>
            <w:tcW w:w="1849" w:type="dxa"/>
          </w:tcPr>
          <w:p w:rsidR="007008DB" w:rsidRPr="0044755E" w:rsidRDefault="007008DB" w:rsidP="0037580C">
            <w:pPr>
              <w:widowControl w:val="0"/>
              <w:jc w:val="center"/>
            </w:pPr>
            <w:r w:rsidRPr="0044755E">
              <w:t>август</w:t>
            </w:r>
          </w:p>
        </w:tc>
        <w:tc>
          <w:tcPr>
            <w:tcW w:w="8265" w:type="dxa"/>
          </w:tcPr>
          <w:p w:rsidR="007008DB" w:rsidRPr="00232035" w:rsidRDefault="007008DB" w:rsidP="009C763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232035">
              <w:rPr>
                <w:rFonts w:eastAsiaTheme="minorHAnsi"/>
                <w:lang w:eastAsia="en-US"/>
              </w:rPr>
              <w:t>Предварительный вариант прогноза социально-экономического развития Камчатского края на 2018 год и плановый период 2019 и 2020 годов направлен в Минфин Камчатского края для рассмотрения на Бюджетной комиссии при Правительстве Камчатского края в установле</w:t>
            </w:r>
            <w:r w:rsidRPr="00232035">
              <w:rPr>
                <w:rFonts w:eastAsiaTheme="minorHAnsi"/>
                <w:lang w:eastAsia="en-US"/>
              </w:rPr>
              <w:t>н</w:t>
            </w:r>
            <w:r w:rsidRPr="00232035">
              <w:rPr>
                <w:rFonts w:eastAsiaTheme="minorHAnsi"/>
                <w:lang w:eastAsia="en-US"/>
              </w:rPr>
              <w:t>ные сроки (19.07.2017).</w:t>
            </w:r>
          </w:p>
          <w:p w:rsidR="007008DB" w:rsidRPr="00232035" w:rsidRDefault="007008DB" w:rsidP="00B608CE">
            <w:pPr>
              <w:widowControl w:val="0"/>
              <w:jc w:val="both"/>
            </w:pPr>
            <w:r w:rsidRPr="00232035">
              <w:rPr>
                <w:rFonts w:eastAsiaTheme="minorHAnsi"/>
                <w:lang w:eastAsia="en-US"/>
              </w:rPr>
              <w:t>Пунктом 1 Протокола заседания Бюджетной комиссии при Правительстве Камчатского края от 01.08.2017 № 2 Прогноз и пояснительная записка к нему согласованы.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941999" w:rsidRDefault="007008DB" w:rsidP="00941999">
            <w:pPr>
              <w:jc w:val="center"/>
            </w:pPr>
            <w:r w:rsidRPr="005370AC">
              <w:rPr>
                <w:lang w:val="en-US"/>
              </w:rPr>
              <w:t>8.2.</w:t>
            </w:r>
            <w:r>
              <w:t>3.</w:t>
            </w:r>
          </w:p>
        </w:tc>
        <w:tc>
          <w:tcPr>
            <w:tcW w:w="2669" w:type="dxa"/>
          </w:tcPr>
          <w:p w:rsidR="007008DB" w:rsidRPr="0044755E" w:rsidRDefault="007008DB" w:rsidP="00944FEA">
            <w:pPr>
              <w:widowControl w:val="0"/>
              <w:jc w:val="both"/>
            </w:pPr>
            <w:r w:rsidRPr="0044755E">
              <w:t xml:space="preserve">- предварительных итогов социально-экономического </w:t>
            </w:r>
            <w:r w:rsidRPr="0044755E">
              <w:lastRenderedPageBreak/>
              <w:t>развития Камчатского края в первом полугодии 2017 года;</w:t>
            </w:r>
          </w:p>
        </w:tc>
        <w:tc>
          <w:tcPr>
            <w:tcW w:w="1738" w:type="dxa"/>
          </w:tcPr>
          <w:p w:rsidR="007008DB" w:rsidRPr="0044755E" w:rsidRDefault="007008DB" w:rsidP="00CA058F">
            <w:pPr>
              <w:widowControl w:val="0"/>
              <w:jc w:val="center"/>
            </w:pPr>
            <w:r w:rsidRPr="0044755E">
              <w:lastRenderedPageBreak/>
              <w:t>Все отделы М</w:t>
            </w:r>
            <w:r w:rsidRPr="0044755E">
              <w:t>и</w:t>
            </w:r>
            <w:r w:rsidRPr="0044755E">
              <w:t xml:space="preserve">нистерства </w:t>
            </w:r>
          </w:p>
          <w:p w:rsidR="007008DB" w:rsidRPr="0044755E" w:rsidRDefault="007008DB" w:rsidP="00CA058F">
            <w:pPr>
              <w:widowControl w:val="0"/>
              <w:jc w:val="center"/>
            </w:pPr>
            <w:r w:rsidRPr="0044755E">
              <w:lastRenderedPageBreak/>
              <w:t>Министерства, свод – отдел эк</w:t>
            </w:r>
            <w:r w:rsidRPr="0044755E">
              <w:t>о</w:t>
            </w:r>
            <w:r w:rsidRPr="0044755E">
              <w:t>номического 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</w:p>
        </w:tc>
        <w:tc>
          <w:tcPr>
            <w:tcW w:w="1849" w:type="dxa"/>
          </w:tcPr>
          <w:p w:rsidR="007008DB" w:rsidRPr="0044755E" w:rsidRDefault="007008DB" w:rsidP="00CA058F">
            <w:pPr>
              <w:widowControl w:val="0"/>
              <w:jc w:val="center"/>
            </w:pPr>
            <w:r w:rsidRPr="0044755E">
              <w:lastRenderedPageBreak/>
              <w:t>август</w:t>
            </w:r>
          </w:p>
        </w:tc>
        <w:tc>
          <w:tcPr>
            <w:tcW w:w="8265" w:type="dxa"/>
          </w:tcPr>
          <w:p w:rsidR="007008DB" w:rsidRPr="00232035" w:rsidRDefault="007008DB" w:rsidP="003E04C3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32035">
              <w:rPr>
                <w:rFonts w:eastAsiaTheme="minorHAnsi"/>
                <w:lang w:eastAsia="en-US"/>
              </w:rPr>
              <w:t>Предварительные итоги социально-экономического развития Камчатского края за январь-</w:t>
            </w:r>
            <w:r w:rsidRPr="00232035">
              <w:rPr>
                <w:rFonts w:eastAsiaTheme="minorHAnsi"/>
                <w:lang w:eastAsia="en-US"/>
              </w:rPr>
              <w:lastRenderedPageBreak/>
              <w:t>июнь 2017 года и ожидаемые итоги социально-экономического развития Камчатского края за 2017 год направлены в Минфин Камчатского края (24.10.2017).</w:t>
            </w:r>
          </w:p>
          <w:p w:rsidR="007008DB" w:rsidRPr="00232035" w:rsidRDefault="007008DB" w:rsidP="003E04C3">
            <w:pPr>
              <w:widowControl w:val="0"/>
              <w:jc w:val="both"/>
            </w:pPr>
          </w:p>
        </w:tc>
      </w:tr>
      <w:tr w:rsidR="007008DB" w:rsidRPr="007B0727" w:rsidTr="007A69CA">
        <w:tc>
          <w:tcPr>
            <w:tcW w:w="789" w:type="dxa"/>
          </w:tcPr>
          <w:p w:rsidR="007008DB" w:rsidRPr="00941999" w:rsidRDefault="007008DB" w:rsidP="00941999">
            <w:pPr>
              <w:jc w:val="center"/>
            </w:pPr>
            <w:r w:rsidRPr="005370AC">
              <w:rPr>
                <w:lang w:val="en-US"/>
              </w:rPr>
              <w:lastRenderedPageBreak/>
              <w:t>8.2.</w:t>
            </w:r>
            <w:r>
              <w:t>4.</w:t>
            </w:r>
          </w:p>
        </w:tc>
        <w:tc>
          <w:tcPr>
            <w:tcW w:w="2669" w:type="dxa"/>
          </w:tcPr>
          <w:p w:rsidR="007008DB" w:rsidRPr="0044755E" w:rsidRDefault="007008DB" w:rsidP="00595AE2">
            <w:pPr>
              <w:widowControl w:val="0"/>
              <w:jc w:val="both"/>
            </w:pPr>
            <w:r w:rsidRPr="0044755E">
              <w:t>-  расчетов налоговых п</w:t>
            </w:r>
            <w:r w:rsidRPr="0044755E">
              <w:t>о</w:t>
            </w:r>
            <w:r w:rsidRPr="0044755E">
              <w:t>ступлений по основным видам налогов и сборов в консолидированный бю</w:t>
            </w:r>
            <w:r w:rsidRPr="0044755E">
              <w:t>д</w:t>
            </w:r>
            <w:r w:rsidRPr="0044755E">
              <w:t>жет края в 201</w:t>
            </w:r>
            <w:r>
              <w:t>7</w:t>
            </w:r>
            <w:r w:rsidRPr="0044755E">
              <w:t>-20</w:t>
            </w:r>
            <w:r>
              <w:t>20</w:t>
            </w:r>
            <w:r w:rsidRPr="0044755E">
              <w:t xml:space="preserve"> годах;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экономики и управления;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май-июль</w:t>
            </w:r>
          </w:p>
        </w:tc>
        <w:tc>
          <w:tcPr>
            <w:tcW w:w="8265" w:type="dxa"/>
          </w:tcPr>
          <w:p w:rsidR="007008DB" w:rsidRPr="00232035" w:rsidRDefault="007008DB" w:rsidP="009D4527">
            <w:pPr>
              <w:widowControl w:val="0"/>
              <w:jc w:val="both"/>
            </w:pPr>
            <w:r w:rsidRPr="00232035">
              <w:t>Расчеты налоговых поступлений по основным видам налогов и сборов в консолидированный бюджет Камчатского края, прогноз ожидаемых поступлений единого налога на вмененный доход для отдельных видов деятельности в разрезе муниципальных районов (городских округов) в Камчатском крае, прогноз объемов поступлений государственной пошлины за совершение действий, связанных с лицензированием розничной продажи алкогольной пр</w:t>
            </w:r>
            <w:r w:rsidRPr="00232035">
              <w:t>о</w:t>
            </w:r>
            <w:r w:rsidRPr="00232035">
              <w:t>дукции, в формате предварительных и уточненных вариантов, произведены и направлены в Министерство финансов Камчатского края в установленные сроки.</w:t>
            </w:r>
          </w:p>
          <w:p w:rsidR="008069D0" w:rsidRPr="00232035" w:rsidRDefault="008069D0" w:rsidP="008069D0">
            <w:pPr>
              <w:widowControl w:val="0"/>
            </w:pPr>
            <w:r w:rsidRPr="00232035">
              <w:t>Прогноз объемов поступлений в краевой бюджет по доходу, учитывающему государстве</w:t>
            </w:r>
            <w:r w:rsidRPr="00232035">
              <w:t>н</w:t>
            </w:r>
            <w:r w:rsidRPr="00232035">
              <w:t>ную пошлину за совершение действий, связанных с лицензированием, на 2018-2020 годы своевременно представлен для формирования в программе «Управление мастер-данными». (25.05.2017).  Уточненный прогноз объемов поступлений в краевой бюджет на 2017 год представлен в Минфин Камчатского края (исх. № 36.06/4153 от 15.11.2017)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941999" w:rsidRDefault="007008DB" w:rsidP="00941999">
            <w:pPr>
              <w:jc w:val="center"/>
            </w:pPr>
            <w:r w:rsidRPr="005370AC">
              <w:rPr>
                <w:lang w:val="en-US"/>
              </w:rPr>
              <w:t>8.2.</w:t>
            </w:r>
            <w:r>
              <w:t>5.</w:t>
            </w:r>
          </w:p>
        </w:tc>
        <w:tc>
          <w:tcPr>
            <w:tcW w:w="2669" w:type="dxa"/>
          </w:tcPr>
          <w:p w:rsidR="007008DB" w:rsidRPr="0044755E" w:rsidRDefault="007008DB" w:rsidP="004F0104">
            <w:pPr>
              <w:widowControl w:val="0"/>
              <w:jc w:val="both"/>
            </w:pPr>
            <w:r w:rsidRPr="0044755E">
              <w:t>- проекта основных напра</w:t>
            </w:r>
            <w:r w:rsidRPr="0044755E">
              <w:t>в</w:t>
            </w:r>
            <w:r w:rsidRPr="0044755E">
              <w:t>лений налоговой политики Камчатского края на оч</w:t>
            </w:r>
            <w:r w:rsidRPr="0044755E">
              <w:t>е</w:t>
            </w:r>
            <w:r w:rsidRPr="0044755E">
              <w:t>редной финансовый год и на плановый период;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>нальной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 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1 сентября</w:t>
            </w:r>
          </w:p>
        </w:tc>
        <w:tc>
          <w:tcPr>
            <w:tcW w:w="8265" w:type="dxa"/>
          </w:tcPr>
          <w:p w:rsidR="007008DB" w:rsidRPr="00232035" w:rsidRDefault="007008DB" w:rsidP="009D4527">
            <w:pPr>
              <w:widowControl w:val="0"/>
              <w:jc w:val="both"/>
            </w:pPr>
            <w:r w:rsidRPr="00232035">
              <w:t>В установленные сроки разработан и согласован Бюджетной комиссией при Правительстве Камчатского края раздел основных направлений налоговой политики в составе проекта О</w:t>
            </w:r>
            <w:r w:rsidRPr="00232035">
              <w:t>с</w:t>
            </w:r>
            <w:r w:rsidRPr="00232035">
              <w:t>новных направлений бюджетной и налоговой политики в Камчатском крае на 2018 год и на плановый период 2019 и 2021 годов, который учитывает приоритеты социально-экономического развития, улучшения инвестиционного климата и задачи поддер</w:t>
            </w:r>
            <w:r w:rsidRPr="00232035">
              <w:softHyphen/>
              <w:t>жания сб</w:t>
            </w:r>
            <w:r w:rsidRPr="00232035">
              <w:t>а</w:t>
            </w:r>
            <w:r w:rsidRPr="00232035">
              <w:t>лансированности региональной бюджетной системы.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941999" w:rsidRDefault="007008DB" w:rsidP="00941999">
            <w:pPr>
              <w:jc w:val="center"/>
            </w:pPr>
            <w:r w:rsidRPr="005370AC">
              <w:rPr>
                <w:lang w:val="en-US"/>
              </w:rPr>
              <w:t>8.2.</w:t>
            </w:r>
            <w:r>
              <w:t>6.</w:t>
            </w:r>
          </w:p>
        </w:tc>
        <w:tc>
          <w:tcPr>
            <w:tcW w:w="2669" w:type="dxa"/>
          </w:tcPr>
          <w:p w:rsidR="007008DB" w:rsidRPr="0044755E" w:rsidRDefault="007008DB" w:rsidP="005C2903">
            <w:pPr>
              <w:widowControl w:val="0"/>
              <w:jc w:val="both"/>
            </w:pPr>
            <w:r w:rsidRPr="0044755E">
              <w:t>- параметров долгосрочного прогноза социально – эк</w:t>
            </w:r>
            <w:r w:rsidRPr="0044755E">
              <w:t>о</w:t>
            </w:r>
            <w:r w:rsidRPr="0044755E">
              <w:t>номического развития Ка</w:t>
            </w:r>
            <w:r w:rsidRPr="0044755E">
              <w:t>м</w:t>
            </w:r>
            <w:r w:rsidRPr="0044755E">
              <w:t>чатского края и поясн</w:t>
            </w:r>
            <w:r w:rsidRPr="0044755E">
              <w:t>и</w:t>
            </w:r>
            <w:r w:rsidRPr="0044755E">
              <w:t>тельной записки к ним (в соответствии с постановл</w:t>
            </w:r>
            <w:r w:rsidRPr="0044755E">
              <w:t>е</w:t>
            </w:r>
            <w:r w:rsidRPr="0044755E">
              <w:t>нием Правительства Ка</w:t>
            </w:r>
            <w:r w:rsidRPr="0044755E">
              <w:t>м</w:t>
            </w:r>
            <w:r w:rsidRPr="0044755E">
              <w:t xml:space="preserve">чатского края от </w:t>
            </w:r>
            <w:r>
              <w:t xml:space="preserve"> </w:t>
            </w:r>
            <w:r w:rsidRPr="0044755E">
              <w:t>28.06.2015 № 328-П «Об утверждении Порядка разработки и утверждения бюджетного прогноза Камчатского края на долгосрочный период»);</w:t>
            </w:r>
          </w:p>
        </w:tc>
        <w:tc>
          <w:tcPr>
            <w:tcW w:w="1738" w:type="dxa"/>
          </w:tcPr>
          <w:p w:rsidR="007008DB" w:rsidRPr="0044755E" w:rsidRDefault="007008DB" w:rsidP="005C2903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 анализа и сводного пр</w:t>
            </w:r>
            <w:r w:rsidRPr="0044755E">
              <w:t>о</w:t>
            </w:r>
            <w:r w:rsidRPr="0044755E">
              <w:t>гнозирования</w:t>
            </w:r>
          </w:p>
        </w:tc>
        <w:tc>
          <w:tcPr>
            <w:tcW w:w="1849" w:type="dxa"/>
          </w:tcPr>
          <w:p w:rsidR="007008DB" w:rsidRPr="0044755E" w:rsidRDefault="007008DB" w:rsidP="005C2903">
            <w:pPr>
              <w:widowControl w:val="0"/>
              <w:jc w:val="center"/>
            </w:pPr>
            <w:r w:rsidRPr="0044755E">
              <w:t>1 сентября</w:t>
            </w:r>
          </w:p>
        </w:tc>
        <w:tc>
          <w:tcPr>
            <w:tcW w:w="8265" w:type="dxa"/>
          </w:tcPr>
          <w:p w:rsidR="007008DB" w:rsidRPr="00232035" w:rsidRDefault="007008DB" w:rsidP="00223B0D">
            <w:pPr>
              <w:widowControl w:val="0"/>
              <w:jc w:val="both"/>
            </w:pPr>
            <w:r w:rsidRPr="00232035">
              <w:t xml:space="preserve">Актуализированы параметры долгосрочного прогноза </w:t>
            </w:r>
            <w:r w:rsidRPr="00232035">
              <w:rPr>
                <w:rFonts w:eastAsiaTheme="minorHAnsi"/>
                <w:lang w:eastAsia="en-US"/>
              </w:rPr>
              <w:t>социально-экономического развития Камчатского края до 2030 года по базовому варианту развития, материалы</w:t>
            </w:r>
            <w:r w:rsidRPr="00232035">
              <w:t xml:space="preserve"> направлены </w:t>
            </w:r>
            <w:r w:rsidRPr="00232035">
              <w:rPr>
                <w:rFonts w:eastAsiaTheme="minorHAnsi"/>
                <w:lang w:eastAsia="en-US"/>
              </w:rPr>
              <w:t>в Минфин Камчатского края в установленные сроки</w:t>
            </w:r>
            <w:r w:rsidRPr="00232035">
              <w:t xml:space="preserve"> (01.09.2017).</w:t>
            </w:r>
          </w:p>
          <w:p w:rsidR="007008DB" w:rsidRPr="00232035" w:rsidRDefault="007008DB" w:rsidP="003C55C3">
            <w:pPr>
              <w:widowControl w:val="0"/>
              <w:jc w:val="both"/>
            </w:pPr>
            <w:r w:rsidRPr="00232035">
              <w:t>Параметры актуализированного долгосрочного прогноза использованы для корректировки долгосрочного бюджетного прогноза, представленного в Законодательное Собрание Камча</w:t>
            </w:r>
            <w:r w:rsidRPr="00232035">
              <w:t>т</w:t>
            </w:r>
            <w:r w:rsidRPr="00232035">
              <w:t>ского края совместно с проектом закона Камчатского края о краевом бюджете на очередной финансовый год.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941999" w:rsidRDefault="007008DB" w:rsidP="00941999">
            <w:pPr>
              <w:jc w:val="center"/>
            </w:pPr>
            <w:r w:rsidRPr="005370AC">
              <w:rPr>
                <w:lang w:val="en-US"/>
              </w:rPr>
              <w:t>8.2.</w:t>
            </w:r>
            <w:r>
              <w:t>7.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- проведение оценки потерь краевого бюджета от пред</w:t>
            </w:r>
            <w:r w:rsidRPr="0044755E">
              <w:t>о</w:t>
            </w:r>
            <w:r w:rsidRPr="0044755E">
              <w:t>ставления налоговых льгот.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>нальной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 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15 сентября</w:t>
            </w:r>
          </w:p>
        </w:tc>
        <w:tc>
          <w:tcPr>
            <w:tcW w:w="8265" w:type="dxa"/>
          </w:tcPr>
          <w:p w:rsidR="007008DB" w:rsidRPr="00232035" w:rsidRDefault="007008DB" w:rsidP="00CA28E1">
            <w:pPr>
              <w:widowControl w:val="0"/>
              <w:jc w:val="both"/>
            </w:pPr>
            <w:r w:rsidRPr="00232035">
              <w:t>Проведение оценки потерь краевого бюджета от предоставления налоговых льгот на период 2018-2020 годов выполнено в установленные сроки. Результаты направлены в Министерство финансов Камчатского края для учета при бюджетном проектировании.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941999" w:rsidRDefault="007008DB" w:rsidP="008A59C8">
            <w:pPr>
              <w:widowControl w:val="0"/>
              <w:jc w:val="center"/>
            </w:pPr>
            <w:r>
              <w:lastRenderedPageBreak/>
              <w:t>8.3.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Организация работы по оценке эффективности установленных (планиру</w:t>
            </w:r>
            <w:r w:rsidRPr="0044755E">
              <w:t>е</w:t>
            </w:r>
            <w:r w:rsidRPr="0044755E">
              <w:t>мых к установлению) зак</w:t>
            </w:r>
            <w:r w:rsidRPr="0044755E">
              <w:t>о</w:t>
            </w:r>
            <w:r w:rsidRPr="0044755E">
              <w:t>нами Камчатского края налоговых льгот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>нальной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 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25 августа</w:t>
            </w:r>
          </w:p>
        </w:tc>
        <w:tc>
          <w:tcPr>
            <w:tcW w:w="8265" w:type="dxa"/>
          </w:tcPr>
          <w:p w:rsidR="007008DB" w:rsidRPr="00232035" w:rsidRDefault="007008DB" w:rsidP="00CA28E1">
            <w:pPr>
              <w:ind w:firstLine="19"/>
            </w:pPr>
            <w:r w:rsidRPr="00232035">
              <w:t xml:space="preserve">В установленные сроки проведена оценка эффективности налоговых льгот, предоставляемых (планируемых к установлению) региональным налоговым законодательством. </w:t>
            </w:r>
          </w:p>
          <w:p w:rsidR="007008DB" w:rsidRPr="00232035" w:rsidRDefault="007008DB" w:rsidP="00CA28E1">
            <w:pPr>
              <w:widowControl w:val="0"/>
              <w:jc w:val="both"/>
            </w:pPr>
            <w:r w:rsidRPr="00232035">
              <w:t>Организована работа по проведению инвентаризации действующих региональных налоговых льгот, оценка их актуальности и экономической значимости в целях исполнения условий, установленных постановлением Правительства Российской Федерации от 27.12.2016 №1506 «О соглашениях, заключаемых Министерством финансов Российской Федерации с высшими должностными лицами субъектов Российской Федерации (руководителями высших исполн</w:t>
            </w:r>
            <w:r w:rsidRPr="00232035">
              <w:t>и</w:t>
            </w:r>
            <w:r w:rsidRPr="00232035">
              <w:t>тельных органов государственной власти субъектов Российской Федерации), получающих дотации на выравнивание бюджетной обеспеченности субъектов Российской Федерации, и мерах ответственности за невыполнение субъектом Российской Федерации обязательств, возникающих из указанных соглашений», выводы по итогам работы заложены в основу ра</w:t>
            </w:r>
            <w:r w:rsidRPr="00232035">
              <w:t>з</w:t>
            </w:r>
            <w:r w:rsidRPr="00232035">
              <w:t>работки проекта  плана Правительства Камчатского края по устранению с 1 января 2018 года неэффективных льгот (пониженных ставок по налогам), установленных законами Камчатск</w:t>
            </w:r>
            <w:r w:rsidRPr="00232035">
              <w:t>о</w:t>
            </w:r>
            <w:r w:rsidRPr="00232035">
              <w:t>го края.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941999" w:rsidRDefault="007008DB" w:rsidP="008A59C8">
            <w:pPr>
              <w:widowControl w:val="0"/>
              <w:jc w:val="center"/>
            </w:pPr>
            <w:r>
              <w:t>8.4.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 xml:space="preserve">Осуществление финансовой оценки мер поддержки и стимулирования развития экономики Камчатского края 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</w:t>
            </w:r>
          </w:p>
          <w:p w:rsidR="007008DB" w:rsidRPr="0044755E" w:rsidRDefault="007008DB" w:rsidP="008C2239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7008DB" w:rsidP="00CA28E1">
            <w:pPr>
              <w:widowControl w:val="0"/>
              <w:jc w:val="both"/>
            </w:pPr>
            <w:r w:rsidRPr="00232035">
              <w:t>Финансовая оценка мер поддержки и стимулирования развития экономики Камчатского края осуществлена в соответствии с планом. Проанализирована динамика доли направляемых в экономику государственных ассигнований.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8A59C8">
            <w:pPr>
              <w:widowControl w:val="0"/>
              <w:jc w:val="center"/>
            </w:pPr>
            <w:r>
              <w:t>8.5.</w:t>
            </w:r>
          </w:p>
        </w:tc>
        <w:tc>
          <w:tcPr>
            <w:tcW w:w="2669" w:type="dxa"/>
          </w:tcPr>
          <w:p w:rsidR="007008DB" w:rsidRPr="0044755E" w:rsidRDefault="007008DB" w:rsidP="00AB7B63">
            <w:pPr>
              <w:widowControl w:val="0"/>
              <w:jc w:val="both"/>
            </w:pPr>
            <w:r w:rsidRPr="0044755E">
              <w:t>Подготовка материалов на заседание Правительства Камчатского края по вопр</w:t>
            </w:r>
            <w:r w:rsidRPr="0044755E">
              <w:t>о</w:t>
            </w:r>
            <w:r w:rsidRPr="0044755E">
              <w:t>су «О прогнозе социально – экономического развития Камчатского края на 201</w:t>
            </w:r>
            <w:r>
              <w:t>8</w:t>
            </w:r>
            <w:r w:rsidRPr="0044755E">
              <w:t xml:space="preserve"> год и плановый период 201</w:t>
            </w:r>
            <w:r>
              <w:t>9</w:t>
            </w:r>
            <w:r w:rsidRPr="0044755E">
              <w:t>-20</w:t>
            </w:r>
            <w:r>
              <w:t>20</w:t>
            </w:r>
            <w:r w:rsidRPr="0044755E">
              <w:t xml:space="preserve"> годов» для согл</w:t>
            </w:r>
            <w:r w:rsidRPr="0044755E">
              <w:t>а</w:t>
            </w:r>
            <w:r w:rsidRPr="0044755E">
              <w:t xml:space="preserve">сования Правительством Камчатского края </w:t>
            </w:r>
          </w:p>
        </w:tc>
        <w:tc>
          <w:tcPr>
            <w:tcW w:w="1738" w:type="dxa"/>
          </w:tcPr>
          <w:p w:rsidR="007008DB" w:rsidRPr="0044755E" w:rsidRDefault="007008DB" w:rsidP="003656CD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7008DB" w:rsidRPr="0044755E" w:rsidRDefault="007008DB" w:rsidP="003656CD">
            <w:pPr>
              <w:widowControl w:val="0"/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 xml:space="preserve">ного </w:t>
            </w:r>
          </w:p>
          <w:p w:rsidR="007008DB" w:rsidRPr="0044755E" w:rsidRDefault="007008DB" w:rsidP="003656CD">
            <w:pPr>
              <w:widowControl w:val="0"/>
              <w:jc w:val="center"/>
            </w:pPr>
            <w:r w:rsidRPr="0044755E">
              <w:t>прогнозирования</w:t>
            </w:r>
          </w:p>
        </w:tc>
        <w:tc>
          <w:tcPr>
            <w:tcW w:w="1849" w:type="dxa"/>
          </w:tcPr>
          <w:p w:rsidR="007008DB" w:rsidRPr="0044755E" w:rsidRDefault="007008DB" w:rsidP="00713C56">
            <w:pPr>
              <w:jc w:val="center"/>
              <w:rPr>
                <w:bCs/>
              </w:rPr>
            </w:pPr>
            <w:r w:rsidRPr="0044755E">
              <w:rPr>
                <w:bCs/>
              </w:rPr>
              <w:t xml:space="preserve">25 августа </w:t>
            </w:r>
          </w:p>
          <w:p w:rsidR="007008DB" w:rsidRPr="0044755E" w:rsidRDefault="007008DB" w:rsidP="003656CD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7008DB" w:rsidP="000B6F50">
            <w:pPr>
              <w:jc w:val="both"/>
            </w:pPr>
            <w:r w:rsidRPr="00232035">
              <w:rPr>
                <w:bCs/>
              </w:rPr>
              <w:t xml:space="preserve">Материалы на </w:t>
            </w:r>
            <w:r w:rsidRPr="00232035">
              <w:t>заседание Правительства Камчатского края по вопросу «О прогнозе социально – экономического развития Камчатского края» подготовлены своевременно, Прогноз ра</w:t>
            </w:r>
            <w:r w:rsidRPr="00232035">
              <w:t>с</w:t>
            </w:r>
            <w:r w:rsidRPr="00232035">
              <w:t>смотрен на заседании Правительства Камчатского края 14.09.2017 года.</w:t>
            </w:r>
          </w:p>
          <w:p w:rsidR="007008DB" w:rsidRPr="00232035" w:rsidRDefault="007008DB" w:rsidP="000B6F50">
            <w:pPr>
              <w:autoSpaceDE w:val="0"/>
              <w:autoSpaceDN w:val="0"/>
              <w:adjustRightInd w:val="0"/>
            </w:pPr>
            <w:r w:rsidRPr="00232035">
              <w:t>Пунктом 2.2 Протокола заседания Правительства Камчатского края от 14.09.2017 № 6 Пр</w:t>
            </w:r>
            <w:r w:rsidRPr="00232035">
              <w:t>о</w:t>
            </w:r>
            <w:r w:rsidRPr="00232035">
              <w:t>гноз согласован,</w:t>
            </w:r>
            <w:r w:rsidRPr="00232035">
              <w:rPr>
                <w:rFonts w:hint="eastAsia"/>
              </w:rPr>
              <w:t xml:space="preserve"> за</w:t>
            </w:r>
            <w:r w:rsidRPr="00232035">
              <w:t xml:space="preserve"> </w:t>
            </w:r>
            <w:r w:rsidRPr="00232035">
              <w:rPr>
                <w:rFonts w:hint="eastAsia"/>
              </w:rPr>
              <w:t>основу</w:t>
            </w:r>
            <w:r w:rsidRPr="00232035">
              <w:t xml:space="preserve"> </w:t>
            </w:r>
            <w:r w:rsidRPr="00232035">
              <w:rPr>
                <w:rFonts w:hint="eastAsia"/>
              </w:rPr>
              <w:t>для</w:t>
            </w:r>
            <w:r w:rsidRPr="00232035">
              <w:t xml:space="preserve"> </w:t>
            </w:r>
            <w:r w:rsidRPr="00232035">
              <w:rPr>
                <w:rFonts w:hint="eastAsia"/>
              </w:rPr>
              <w:t>разработки</w:t>
            </w:r>
            <w:r w:rsidRPr="00232035">
              <w:t xml:space="preserve"> </w:t>
            </w:r>
            <w:r w:rsidRPr="00232035">
              <w:rPr>
                <w:rFonts w:hint="eastAsia"/>
              </w:rPr>
              <w:t>параметров</w:t>
            </w:r>
            <w:r w:rsidRPr="00232035">
              <w:t xml:space="preserve"> </w:t>
            </w:r>
            <w:r w:rsidRPr="00232035">
              <w:rPr>
                <w:rFonts w:hint="eastAsia"/>
              </w:rPr>
              <w:t>краевого</w:t>
            </w:r>
            <w:r w:rsidRPr="00232035">
              <w:t xml:space="preserve"> </w:t>
            </w:r>
            <w:r w:rsidRPr="00232035">
              <w:rPr>
                <w:rFonts w:hint="eastAsia"/>
              </w:rPr>
              <w:t>бюджета</w:t>
            </w:r>
          </w:p>
          <w:p w:rsidR="007008DB" w:rsidRPr="00232035" w:rsidRDefault="007008DB" w:rsidP="000B6F50">
            <w:pPr>
              <w:jc w:val="both"/>
              <w:rPr>
                <w:bCs/>
              </w:rPr>
            </w:pPr>
            <w:r w:rsidRPr="00232035">
              <w:rPr>
                <w:rFonts w:hint="eastAsia"/>
              </w:rPr>
              <w:t>на</w:t>
            </w:r>
            <w:r w:rsidRPr="00232035">
              <w:t xml:space="preserve"> 2018 </w:t>
            </w:r>
            <w:r w:rsidRPr="00232035">
              <w:rPr>
                <w:rFonts w:hint="eastAsia"/>
              </w:rPr>
              <w:t>год</w:t>
            </w:r>
            <w:r w:rsidRPr="00232035">
              <w:t xml:space="preserve"> приняты </w:t>
            </w:r>
            <w:r w:rsidRPr="00232035">
              <w:rPr>
                <w:rFonts w:hint="eastAsia"/>
              </w:rPr>
              <w:t>показатели</w:t>
            </w:r>
            <w:r w:rsidRPr="00232035">
              <w:t xml:space="preserve"> </w:t>
            </w:r>
            <w:r w:rsidRPr="00232035">
              <w:rPr>
                <w:rFonts w:hint="eastAsia"/>
              </w:rPr>
              <w:t>второго</w:t>
            </w:r>
            <w:r w:rsidRPr="00232035">
              <w:t xml:space="preserve"> (</w:t>
            </w:r>
            <w:r w:rsidRPr="00232035">
              <w:rPr>
                <w:rFonts w:hint="eastAsia"/>
              </w:rPr>
              <w:t>базового</w:t>
            </w:r>
            <w:r w:rsidRPr="00232035">
              <w:t xml:space="preserve">) </w:t>
            </w:r>
            <w:r w:rsidRPr="00232035">
              <w:rPr>
                <w:rFonts w:hint="eastAsia"/>
              </w:rPr>
              <w:t>варианта</w:t>
            </w:r>
            <w:r w:rsidRPr="00232035">
              <w:t xml:space="preserve"> П</w:t>
            </w:r>
            <w:r w:rsidRPr="00232035">
              <w:rPr>
                <w:rFonts w:hint="eastAsia"/>
              </w:rPr>
              <w:t>рогноза</w:t>
            </w:r>
            <w:r w:rsidRPr="00232035">
              <w:t>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0314FA">
            <w:pPr>
              <w:widowControl w:val="0"/>
              <w:jc w:val="center"/>
            </w:pPr>
            <w:r>
              <w:t>8.6.</w:t>
            </w:r>
          </w:p>
        </w:tc>
        <w:tc>
          <w:tcPr>
            <w:tcW w:w="2669" w:type="dxa"/>
          </w:tcPr>
          <w:p w:rsidR="007008DB" w:rsidRPr="0044755E" w:rsidRDefault="007008DB" w:rsidP="00941999">
            <w:pPr>
              <w:widowControl w:val="0"/>
              <w:jc w:val="both"/>
            </w:pPr>
            <w:r w:rsidRPr="0044755E">
              <w:t>Разработка уточненного варианта прогноза социал</w:t>
            </w:r>
            <w:r w:rsidRPr="0044755E">
              <w:t>ь</w:t>
            </w:r>
            <w:r w:rsidRPr="0044755E">
              <w:t>но – экономического разв</w:t>
            </w:r>
            <w:r w:rsidRPr="0044755E">
              <w:t>и</w:t>
            </w:r>
            <w:r w:rsidRPr="0044755E">
              <w:t>тия Камчатского края на 2018 год и плановый период 2019-2020 годов и внесение в ГАС «Управление»</w:t>
            </w:r>
          </w:p>
        </w:tc>
        <w:tc>
          <w:tcPr>
            <w:tcW w:w="1738" w:type="dxa"/>
          </w:tcPr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нистерства, </w:t>
            </w:r>
          </w:p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 xml:space="preserve">свод – отдел </w:t>
            </w:r>
          </w:p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>экономического анализа и сво</w:t>
            </w:r>
            <w:r w:rsidRPr="0044755E">
              <w:t>д</w:t>
            </w:r>
            <w:r w:rsidRPr="0044755E">
              <w:t>ного прогнозир</w:t>
            </w:r>
            <w:r w:rsidRPr="0044755E">
              <w:t>о</w:t>
            </w:r>
            <w:r w:rsidRPr="0044755E">
              <w:t>вания</w:t>
            </w:r>
          </w:p>
        </w:tc>
        <w:tc>
          <w:tcPr>
            <w:tcW w:w="1849" w:type="dxa"/>
          </w:tcPr>
          <w:p w:rsidR="007008DB" w:rsidRPr="0044755E" w:rsidRDefault="007008DB" w:rsidP="00987853">
            <w:pPr>
              <w:widowControl w:val="0"/>
              <w:jc w:val="center"/>
            </w:pPr>
            <w:r w:rsidRPr="0044755E">
              <w:t xml:space="preserve"> 1 ноября</w:t>
            </w:r>
          </w:p>
          <w:p w:rsidR="007008DB" w:rsidRPr="0044755E" w:rsidRDefault="007008DB" w:rsidP="00CA058F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7008DB" w:rsidP="0005490B">
            <w:pPr>
              <w:widowControl w:val="0"/>
              <w:jc w:val="both"/>
            </w:pPr>
            <w:r w:rsidRPr="00232035">
              <w:t>Уточненный вариант прогноза социально-экономического развития Камчатского края на 2018 год и плановый период 2019 и 2020 годов</w:t>
            </w:r>
            <w:r w:rsidRPr="00232035">
              <w:rPr>
                <w:rFonts w:eastAsiaTheme="minorHAnsi"/>
                <w:lang w:eastAsia="en-US"/>
              </w:rPr>
              <w:t xml:space="preserve"> разработан и направлен в Минэкономразв</w:t>
            </w:r>
            <w:r w:rsidRPr="00232035">
              <w:rPr>
                <w:rFonts w:eastAsiaTheme="minorHAnsi"/>
                <w:lang w:eastAsia="en-US"/>
              </w:rPr>
              <w:t>и</w:t>
            </w:r>
            <w:r w:rsidRPr="00232035">
              <w:rPr>
                <w:rFonts w:eastAsiaTheme="minorHAnsi"/>
                <w:lang w:eastAsia="en-US"/>
              </w:rPr>
              <w:t>тия России в установленные сроки и размещен в ГАС Управление (10.11.2017), а также направлен в Минфин Камчатского края для уточнения бюджетных проектировок</w:t>
            </w:r>
            <w:r w:rsidRPr="00232035">
              <w:t xml:space="preserve"> (15.11.2017).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8A59C8">
            <w:pPr>
              <w:widowControl w:val="0"/>
              <w:jc w:val="center"/>
            </w:pPr>
            <w:r>
              <w:t>8.7.</w:t>
            </w:r>
          </w:p>
        </w:tc>
        <w:tc>
          <w:tcPr>
            <w:tcW w:w="2669" w:type="dxa"/>
          </w:tcPr>
          <w:p w:rsidR="007008DB" w:rsidRPr="0044755E" w:rsidRDefault="007008DB" w:rsidP="00941999">
            <w:pPr>
              <w:widowControl w:val="0"/>
              <w:jc w:val="both"/>
            </w:pPr>
            <w:r w:rsidRPr="0044755E">
              <w:t>Разработка долгосрочного прогноза социально – эк</w:t>
            </w:r>
            <w:r w:rsidRPr="0044755E">
              <w:t>о</w:t>
            </w:r>
            <w:r w:rsidRPr="0044755E">
              <w:t>номического развития Ка</w:t>
            </w:r>
            <w:r w:rsidRPr="0044755E">
              <w:t>м</w:t>
            </w:r>
            <w:r w:rsidRPr="0044755E">
              <w:t xml:space="preserve">чатского края и внесение в ГАС «Управление» </w:t>
            </w:r>
          </w:p>
        </w:tc>
        <w:tc>
          <w:tcPr>
            <w:tcW w:w="1738" w:type="dxa"/>
          </w:tcPr>
          <w:p w:rsidR="007008DB" w:rsidRPr="0044755E" w:rsidRDefault="007008DB" w:rsidP="005C2903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нистерства, свод – отдел </w:t>
            </w:r>
          </w:p>
          <w:p w:rsidR="007008DB" w:rsidRPr="0044755E" w:rsidRDefault="007008DB" w:rsidP="005C2903">
            <w:pPr>
              <w:widowControl w:val="0"/>
              <w:jc w:val="center"/>
            </w:pPr>
            <w:r w:rsidRPr="0044755E">
              <w:t>экономического анализа и сво</w:t>
            </w:r>
            <w:r w:rsidRPr="0044755E">
              <w:t>д</w:t>
            </w:r>
            <w:r w:rsidRPr="0044755E">
              <w:lastRenderedPageBreak/>
              <w:t>ного прогнозир</w:t>
            </w:r>
            <w:r w:rsidRPr="0044755E">
              <w:t>о</w:t>
            </w:r>
            <w:r w:rsidRPr="0044755E">
              <w:t>вания</w:t>
            </w:r>
          </w:p>
        </w:tc>
        <w:tc>
          <w:tcPr>
            <w:tcW w:w="1849" w:type="dxa"/>
          </w:tcPr>
          <w:p w:rsidR="007008DB" w:rsidRPr="0044755E" w:rsidRDefault="007008DB" w:rsidP="005C2903">
            <w:pPr>
              <w:widowControl w:val="0"/>
              <w:jc w:val="center"/>
            </w:pPr>
            <w:r w:rsidRPr="0044755E">
              <w:lastRenderedPageBreak/>
              <w:t>в установленные сроки</w:t>
            </w:r>
          </w:p>
          <w:p w:rsidR="007008DB" w:rsidRPr="0044755E" w:rsidRDefault="007008DB" w:rsidP="005C2903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7008DB" w:rsidP="00990EC1">
            <w:pPr>
              <w:widowControl w:val="0"/>
              <w:jc w:val="both"/>
            </w:pPr>
            <w:r w:rsidRPr="00232035">
              <w:t>Долгосрочный прогноз социально – экономического развития Камчатского края на вари</w:t>
            </w:r>
            <w:r w:rsidRPr="00232035">
              <w:t>а</w:t>
            </w:r>
            <w:r w:rsidRPr="00232035">
              <w:t>тивной основе не разрабатывался, так как Минэкономразвития России в 2017 году не принял решение о разработке долгосрочного прогноза РФ и не представил сценарных условий для формирования долгосрочных прогнозов субъектов РФ.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5C2903">
            <w:pPr>
              <w:widowControl w:val="0"/>
              <w:jc w:val="center"/>
            </w:pPr>
            <w:r>
              <w:lastRenderedPageBreak/>
              <w:t>8.8.</w:t>
            </w:r>
          </w:p>
        </w:tc>
        <w:tc>
          <w:tcPr>
            <w:tcW w:w="2669" w:type="dxa"/>
          </w:tcPr>
          <w:p w:rsidR="007008DB" w:rsidRPr="0044755E" w:rsidRDefault="007008DB" w:rsidP="005C2903">
            <w:pPr>
              <w:widowControl w:val="0"/>
              <w:jc w:val="both"/>
            </w:pPr>
            <w:r w:rsidRPr="0044755E">
              <w:t>Подготовка материалов на заседание Правительства Камчатского края по вопр</w:t>
            </w:r>
            <w:r w:rsidRPr="0044755E">
              <w:t>о</w:t>
            </w:r>
            <w:r w:rsidRPr="0044755E">
              <w:t>су «О долгосрочном пр</w:t>
            </w:r>
            <w:r w:rsidRPr="0044755E">
              <w:t>о</w:t>
            </w:r>
            <w:r w:rsidRPr="0044755E">
              <w:t>гнозе социально – эконом</w:t>
            </w:r>
            <w:r w:rsidRPr="0044755E">
              <w:t>и</w:t>
            </w:r>
            <w:r w:rsidRPr="0044755E">
              <w:t>ческого развития Камча</w:t>
            </w:r>
            <w:r w:rsidRPr="0044755E">
              <w:t>т</w:t>
            </w:r>
            <w:r w:rsidRPr="0044755E">
              <w:t>ского края» для утвержд</w:t>
            </w:r>
            <w:r w:rsidRPr="0044755E">
              <w:t>е</w:t>
            </w:r>
            <w:r w:rsidRPr="0044755E">
              <w:t>ния Правительством Ка</w:t>
            </w:r>
            <w:r w:rsidRPr="0044755E">
              <w:t>м</w:t>
            </w:r>
            <w:r w:rsidRPr="0044755E">
              <w:t xml:space="preserve">чатского края </w:t>
            </w:r>
          </w:p>
        </w:tc>
        <w:tc>
          <w:tcPr>
            <w:tcW w:w="1738" w:type="dxa"/>
          </w:tcPr>
          <w:p w:rsidR="007008DB" w:rsidRPr="0044755E" w:rsidRDefault="007008DB" w:rsidP="005C2903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7008DB" w:rsidRPr="0044755E" w:rsidRDefault="007008DB" w:rsidP="005C2903">
            <w:pPr>
              <w:widowControl w:val="0"/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 xml:space="preserve">ного </w:t>
            </w:r>
          </w:p>
          <w:p w:rsidR="007008DB" w:rsidRPr="0044755E" w:rsidRDefault="007008DB" w:rsidP="005C2903">
            <w:pPr>
              <w:widowControl w:val="0"/>
              <w:jc w:val="center"/>
            </w:pPr>
            <w:r w:rsidRPr="0044755E">
              <w:t>прогнозирования</w:t>
            </w:r>
          </w:p>
        </w:tc>
        <w:tc>
          <w:tcPr>
            <w:tcW w:w="1849" w:type="dxa"/>
          </w:tcPr>
          <w:p w:rsidR="007008DB" w:rsidRPr="0044755E" w:rsidRDefault="007008DB" w:rsidP="005C2903">
            <w:pPr>
              <w:jc w:val="center"/>
              <w:rPr>
                <w:bCs/>
              </w:rPr>
            </w:pPr>
            <w:r w:rsidRPr="0044755E">
              <w:rPr>
                <w:bCs/>
              </w:rPr>
              <w:t xml:space="preserve">1 ноября </w:t>
            </w:r>
          </w:p>
          <w:p w:rsidR="007008DB" w:rsidRPr="0044755E" w:rsidRDefault="007008DB" w:rsidP="005C2903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7008DB" w:rsidP="00CF5D84">
            <w:pPr>
              <w:jc w:val="both"/>
              <w:rPr>
                <w:bCs/>
              </w:rPr>
            </w:pPr>
            <w:r w:rsidRPr="00232035">
              <w:t>Долгосрочный прогноз социально – экономического развития Камчатского края на вари</w:t>
            </w:r>
            <w:r w:rsidRPr="00232035">
              <w:t>а</w:t>
            </w:r>
            <w:r w:rsidRPr="00232035">
              <w:t xml:space="preserve">тивной основе не разрабатывался из-за </w:t>
            </w:r>
            <w:proofErr w:type="spellStart"/>
            <w:r w:rsidRPr="00232035">
              <w:t>непредоставления</w:t>
            </w:r>
            <w:proofErr w:type="spellEnd"/>
            <w:r w:rsidRPr="00232035">
              <w:t xml:space="preserve"> Минэкономразвития России сц</w:t>
            </w:r>
            <w:r w:rsidRPr="00232035">
              <w:t>е</w:t>
            </w:r>
            <w:r w:rsidRPr="00232035">
              <w:t>нарных условий функционирования экономики РФ на долгосрочный период.</w:t>
            </w:r>
          </w:p>
        </w:tc>
      </w:tr>
      <w:tr w:rsidR="007008DB" w:rsidRPr="007B0727" w:rsidTr="007A69CA">
        <w:trPr>
          <w:trHeight w:val="561"/>
        </w:trPr>
        <w:tc>
          <w:tcPr>
            <w:tcW w:w="789" w:type="dxa"/>
            <w:vAlign w:val="center"/>
          </w:tcPr>
          <w:p w:rsidR="007008DB" w:rsidRPr="00625BC2" w:rsidRDefault="007008DB" w:rsidP="00507948">
            <w:pPr>
              <w:widowControl w:val="0"/>
              <w:jc w:val="center"/>
              <w:rPr>
                <w:b/>
                <w:lang w:val="en-US"/>
              </w:rPr>
            </w:pPr>
            <w:r w:rsidRPr="00625BC2">
              <w:rPr>
                <w:b/>
                <w:lang w:val="en-US"/>
              </w:rPr>
              <w:t>IX.</w:t>
            </w:r>
          </w:p>
        </w:tc>
        <w:tc>
          <w:tcPr>
            <w:tcW w:w="14521" w:type="dxa"/>
            <w:gridSpan w:val="4"/>
            <w:vAlign w:val="center"/>
          </w:tcPr>
          <w:p w:rsidR="007008DB" w:rsidRPr="007B0727" w:rsidRDefault="007008DB" w:rsidP="008F4DE5">
            <w:pPr>
              <w:widowControl w:val="0"/>
              <w:rPr>
                <w:b/>
              </w:rPr>
            </w:pPr>
            <w:r w:rsidRPr="007B0727">
              <w:rPr>
                <w:b/>
              </w:rPr>
              <w:t>Анализ эффективности деятельности органов исполнительной власти Камчатского края и органов местного самоуправления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CF54A6">
            <w:pPr>
              <w:widowControl w:val="0"/>
              <w:jc w:val="center"/>
            </w:pPr>
            <w:r>
              <w:t>9.1.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autoSpaceDE w:val="0"/>
              <w:autoSpaceDN w:val="0"/>
              <w:adjustRightInd w:val="0"/>
              <w:ind w:firstLine="34"/>
              <w:jc w:val="both"/>
            </w:pPr>
            <w:r w:rsidRPr="0044755E">
              <w:t>Организация работы по подготовке предложений по установлению индивид</w:t>
            </w:r>
            <w:r w:rsidRPr="0044755E">
              <w:t>у</w:t>
            </w:r>
            <w:r w:rsidRPr="0044755E">
              <w:t>альных показателей для оценки эффективности де</w:t>
            </w:r>
            <w:r w:rsidRPr="0044755E">
              <w:t>я</w:t>
            </w:r>
            <w:r w:rsidRPr="0044755E">
              <w:t>тельности органов исполн</w:t>
            </w:r>
            <w:r w:rsidRPr="0044755E">
              <w:t>и</w:t>
            </w:r>
            <w:r w:rsidRPr="0044755E">
              <w:t>тельной власти субъектов Российской Федерации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>нальной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 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15 октября</w:t>
            </w:r>
          </w:p>
        </w:tc>
        <w:tc>
          <w:tcPr>
            <w:tcW w:w="8265" w:type="dxa"/>
          </w:tcPr>
          <w:p w:rsidR="007008DB" w:rsidRPr="00232035" w:rsidRDefault="007008DB" w:rsidP="00344D41">
            <w:pPr>
              <w:widowControl w:val="0"/>
              <w:jc w:val="both"/>
            </w:pPr>
            <w:r w:rsidRPr="00232035">
              <w:t>Подготовленные Министерством предложения по установлению индивидуальных показат</w:t>
            </w:r>
            <w:r w:rsidRPr="00232035">
              <w:t>е</w:t>
            </w:r>
            <w:r w:rsidRPr="00232035">
              <w:t>лей для оценки эффективности деятельности органов исполнительной власти Камчатского края на 2018 год направлены в Минэкономразвития России в установленные сроки (12.10.2017).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121F7">
            <w:pPr>
              <w:jc w:val="center"/>
            </w:pPr>
            <w:r w:rsidRPr="00BA3123">
              <w:t>9.</w:t>
            </w:r>
            <w:r>
              <w:t>2</w:t>
            </w:r>
            <w:r w:rsidRPr="00BA3123"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jc w:val="both"/>
            </w:pPr>
            <w:r w:rsidRPr="0044755E">
              <w:t xml:space="preserve">Подготовка </w:t>
            </w:r>
            <w:r>
              <w:t>Д</w:t>
            </w:r>
            <w:r w:rsidRPr="0044755E">
              <w:t>оклада о фа</w:t>
            </w:r>
            <w:r w:rsidRPr="0044755E">
              <w:t>к</w:t>
            </w:r>
            <w:r w:rsidRPr="0044755E">
              <w:t>тически достигнутых знач</w:t>
            </w:r>
            <w:r w:rsidRPr="0044755E">
              <w:t>е</w:t>
            </w:r>
            <w:r w:rsidRPr="0044755E">
              <w:t>ниях показателей для оце</w:t>
            </w:r>
            <w:r w:rsidRPr="0044755E">
              <w:t>н</w:t>
            </w:r>
            <w:r w:rsidRPr="0044755E">
              <w:t>ки эффективности деятел</w:t>
            </w:r>
            <w:r w:rsidRPr="0044755E">
              <w:t>ь</w:t>
            </w:r>
            <w:r w:rsidRPr="0044755E">
              <w:t>ности органов исполн</w:t>
            </w:r>
            <w:r w:rsidRPr="0044755E">
              <w:t>и</w:t>
            </w:r>
            <w:r w:rsidRPr="0044755E">
              <w:t>тельной власти Камчатского края и их планируемых зн</w:t>
            </w:r>
            <w:r w:rsidRPr="0044755E">
              <w:t>а</w:t>
            </w:r>
            <w:r w:rsidRPr="0044755E">
              <w:t>чениях на 3-летний период</w:t>
            </w:r>
          </w:p>
        </w:tc>
        <w:tc>
          <w:tcPr>
            <w:tcW w:w="1738" w:type="dxa"/>
          </w:tcPr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30 марта</w:t>
            </w:r>
          </w:p>
        </w:tc>
        <w:tc>
          <w:tcPr>
            <w:tcW w:w="8265" w:type="dxa"/>
          </w:tcPr>
          <w:p w:rsidR="007008DB" w:rsidRPr="00232035" w:rsidRDefault="007008DB" w:rsidP="00344D41">
            <w:pPr>
              <w:widowControl w:val="0"/>
              <w:jc w:val="both"/>
            </w:pPr>
            <w:r w:rsidRPr="00232035">
              <w:t>Подготовленный Министерством доклад Губернатора Камчатского края о достигнутых зн</w:t>
            </w:r>
            <w:r w:rsidRPr="00232035">
              <w:t>а</w:t>
            </w:r>
            <w:r w:rsidRPr="00232035">
              <w:t>чениях показателей для оценки эффективности деятельности органов исполнительной власти Камчатского края за 2016 год и их планируемых значениях на 3-летний период направлен в Правительство Российской Федерации (от 28.03.2017 № 04-1273), а также размещен на оф</w:t>
            </w:r>
            <w:r w:rsidRPr="00232035">
              <w:t>и</w:t>
            </w:r>
            <w:r w:rsidRPr="00232035">
              <w:t xml:space="preserve">циальном сайте ИОГВ  Камчатского края  в сети «Интернет».  </w:t>
            </w:r>
          </w:p>
        </w:tc>
      </w:tr>
      <w:tr w:rsidR="007008DB" w:rsidRPr="001E413C" w:rsidTr="007A69CA">
        <w:tc>
          <w:tcPr>
            <w:tcW w:w="789" w:type="dxa"/>
          </w:tcPr>
          <w:p w:rsidR="007008DB" w:rsidRDefault="007008DB" w:rsidP="005121F7">
            <w:pPr>
              <w:jc w:val="center"/>
            </w:pPr>
            <w:r w:rsidRPr="00BA3123">
              <w:t>9.</w:t>
            </w:r>
            <w:r>
              <w:t>3</w:t>
            </w:r>
            <w:r w:rsidRPr="00BA3123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Оценка эффективности де</w:t>
            </w:r>
            <w:r w:rsidRPr="0044755E">
              <w:t>я</w:t>
            </w:r>
            <w:r w:rsidRPr="0044755E">
              <w:t>тельности органов местного самоуправления в Камча</w:t>
            </w:r>
            <w:r w:rsidRPr="0044755E">
              <w:t>т</w:t>
            </w:r>
            <w:r w:rsidRPr="0044755E">
              <w:t>ском крае за 2016 год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15 июля</w:t>
            </w:r>
          </w:p>
        </w:tc>
        <w:tc>
          <w:tcPr>
            <w:tcW w:w="8265" w:type="dxa"/>
          </w:tcPr>
          <w:p w:rsidR="007008DB" w:rsidRPr="00232035" w:rsidRDefault="007008DB" w:rsidP="00344D41">
            <w:pPr>
              <w:jc w:val="both"/>
            </w:pPr>
            <w:r w:rsidRPr="00232035">
              <w:t>На основании представленных докладов глав муниципальных образований о достигнутых значениях показателей для оценки эффективности деятельности органов местного сам</w:t>
            </w:r>
            <w:r w:rsidRPr="00232035">
              <w:t>о</w:t>
            </w:r>
            <w:r w:rsidRPr="00232035">
              <w:t>управления городских округов и муниципальных районов в Камчатском крае за 2016 год и их планируемых значениях на 3-летний период Министерством проведен мониторинг, по ит</w:t>
            </w:r>
            <w:r w:rsidRPr="00232035">
              <w:t>о</w:t>
            </w:r>
            <w:r w:rsidRPr="00232035">
              <w:t>гам которого сформирована комплексная оценка эффективности деятельности органов мес</w:t>
            </w:r>
            <w:r w:rsidRPr="00232035">
              <w:t>т</w:t>
            </w:r>
            <w:r w:rsidRPr="00232035">
              <w:t xml:space="preserve">ного самоуправления, размещенная  10.07.2017 на официальном сайте ИОГВ  Камчатского края  в сети «Интернет».  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121F7">
            <w:pPr>
              <w:jc w:val="center"/>
            </w:pPr>
            <w:r w:rsidRPr="00BA3123">
              <w:t>9.</w:t>
            </w:r>
            <w:r>
              <w:t>4</w:t>
            </w:r>
            <w:r w:rsidRPr="00BA3123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Подготовка материалов для рассмотрения Экспертной группой по оценке эффе</w:t>
            </w:r>
            <w:r w:rsidRPr="0044755E">
              <w:t>к</w:t>
            </w:r>
            <w:r w:rsidRPr="0044755E">
              <w:t>тивности деятельности о</w:t>
            </w:r>
            <w:r w:rsidRPr="0044755E">
              <w:t>р</w:t>
            </w:r>
            <w:r w:rsidRPr="0044755E">
              <w:lastRenderedPageBreak/>
              <w:t>ганов местного самоупра</w:t>
            </w:r>
            <w:r w:rsidRPr="0044755E">
              <w:t>в</w:t>
            </w:r>
            <w:r w:rsidRPr="0044755E">
              <w:t>ления городских округов и муниципальных районов в Камчатском крае итогов оценки эффективности де</w:t>
            </w:r>
            <w:r w:rsidRPr="0044755E">
              <w:t>я</w:t>
            </w:r>
            <w:r w:rsidRPr="0044755E">
              <w:t>тельности органов местного самоуправления за 2016 год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>нальной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 экономики и </w:t>
            </w:r>
            <w:r w:rsidRPr="0044755E">
              <w:lastRenderedPageBreak/>
              <w:t>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lastRenderedPageBreak/>
              <w:t>30 июля</w:t>
            </w:r>
          </w:p>
        </w:tc>
        <w:tc>
          <w:tcPr>
            <w:tcW w:w="8265" w:type="dxa"/>
          </w:tcPr>
          <w:p w:rsidR="007008DB" w:rsidRPr="00232035" w:rsidRDefault="007008DB" w:rsidP="00344D41">
            <w:pPr>
              <w:widowControl w:val="0"/>
              <w:jc w:val="both"/>
            </w:pPr>
            <w:r w:rsidRPr="00232035">
              <w:t>Подготовлены материалы для рассмотрения Экспертной группой по оценке эффективности деятельности органов местного самоуправления городских округов и муниципальных рай</w:t>
            </w:r>
            <w:r w:rsidRPr="00232035">
              <w:t>о</w:t>
            </w:r>
            <w:r w:rsidRPr="00232035">
              <w:t>нов в Камчатском крае итогов оценки эффективности деятельности органов местного сам</w:t>
            </w:r>
            <w:r w:rsidRPr="00232035">
              <w:t>о</w:t>
            </w:r>
            <w:r w:rsidRPr="00232035">
              <w:t>управления за 2016 год. На заседании Экспертной группы утверждены итоги оценки, сфо</w:t>
            </w:r>
            <w:r w:rsidRPr="00232035">
              <w:t>р</w:t>
            </w:r>
            <w:r w:rsidRPr="00232035">
              <w:lastRenderedPageBreak/>
              <w:t>мированные с учетом представленных Министерством результатов комплексной оценки и принятых к использованию показателей экспертной оценки. По итогам рейтингового ранж</w:t>
            </w:r>
            <w:r w:rsidRPr="00232035">
              <w:t>и</w:t>
            </w:r>
            <w:r w:rsidRPr="00232035">
              <w:t xml:space="preserve">рования распределены  средства в размере 10 млн рублей между ГО «пос. Палана» и тремя муниципальными районами: Алеутским, </w:t>
            </w:r>
            <w:proofErr w:type="spellStart"/>
            <w:r w:rsidRPr="00232035">
              <w:t>Елизовским</w:t>
            </w:r>
            <w:proofErr w:type="spellEnd"/>
            <w:r w:rsidRPr="00232035">
              <w:t xml:space="preserve"> и </w:t>
            </w:r>
            <w:proofErr w:type="spellStart"/>
            <w:r w:rsidRPr="00232035">
              <w:t>Усть</w:t>
            </w:r>
            <w:proofErr w:type="spellEnd"/>
            <w:r w:rsidRPr="00232035">
              <w:t>-Большерецким, достигшими наилучших значений показателей по итогам 2016 года.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121F7">
            <w:pPr>
              <w:jc w:val="center"/>
            </w:pPr>
            <w:r w:rsidRPr="00BA3123">
              <w:lastRenderedPageBreak/>
              <w:t>9.</w:t>
            </w:r>
            <w:r>
              <w:t>5</w:t>
            </w:r>
            <w:r w:rsidRPr="00BA3123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Подготовка сводного д</w:t>
            </w:r>
            <w:r w:rsidRPr="0044755E">
              <w:t>о</w:t>
            </w:r>
            <w:r w:rsidRPr="0044755E">
              <w:t>клада о результатах мон</w:t>
            </w:r>
            <w:r w:rsidRPr="0044755E">
              <w:t>и</w:t>
            </w:r>
            <w:r w:rsidRPr="0044755E">
              <w:t>торинга эффективности де</w:t>
            </w:r>
            <w:r w:rsidRPr="0044755E">
              <w:t>я</w:t>
            </w:r>
            <w:r w:rsidRPr="0044755E">
              <w:t>тельности органов местного самоуправления городских округов и муниципальных районов в Камчатском крае за 2016 год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jc w:val="center"/>
            </w:pPr>
            <w:r w:rsidRPr="0044755E">
              <w:t>1 октября</w:t>
            </w:r>
          </w:p>
        </w:tc>
        <w:tc>
          <w:tcPr>
            <w:tcW w:w="8265" w:type="dxa"/>
          </w:tcPr>
          <w:p w:rsidR="007008DB" w:rsidRPr="00232035" w:rsidRDefault="007008DB" w:rsidP="00344D41">
            <w:pPr>
              <w:jc w:val="both"/>
            </w:pPr>
            <w:r w:rsidRPr="00232035">
              <w:t>На основе докладов глав городских округов и муниципальных районов в Камчатском крае подготовлен Сводный доклад Камчатского края о результатах мониторинга эффективности деятельности органов местного самоуправления городских округов и муниципальных рай</w:t>
            </w:r>
            <w:r w:rsidRPr="00232035">
              <w:t>о</w:t>
            </w:r>
            <w:r w:rsidRPr="00232035">
              <w:t>нов в Камчатском крае за 2016 год. Сводный доклад размещен на официальном сайте ИОГВ  Камчатского края  в сети «Интернет», в ГАС Управление.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121F7">
            <w:pPr>
              <w:jc w:val="center"/>
            </w:pPr>
            <w:r w:rsidRPr="00BA3123">
              <w:t>9.</w:t>
            </w:r>
            <w:r>
              <w:t>6</w:t>
            </w:r>
            <w:r w:rsidRPr="00BA3123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 xml:space="preserve">Организация работы по обеспечению формирования ИОГВ планов мероприятий по реализации основных направлений модернизации экономики Камчатского края, подготовка сводной информации об исполнении стратегических планов  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0A6658">
            <w:pPr>
              <w:widowControl w:val="0"/>
              <w:jc w:val="center"/>
            </w:pPr>
            <w:r w:rsidRPr="0044755E">
              <w:t>экономики и управления</w:t>
            </w:r>
          </w:p>
          <w:p w:rsidR="007008DB" w:rsidRPr="0044755E" w:rsidRDefault="007008DB" w:rsidP="008C2239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1 июля,</w:t>
            </w:r>
          </w:p>
          <w:p w:rsidR="007008DB" w:rsidRPr="0044755E" w:rsidRDefault="007008DB" w:rsidP="00EF05AB">
            <w:pPr>
              <w:widowControl w:val="0"/>
              <w:jc w:val="center"/>
            </w:pPr>
            <w:r w:rsidRPr="0044755E">
              <w:t xml:space="preserve">1 января </w:t>
            </w:r>
          </w:p>
        </w:tc>
        <w:tc>
          <w:tcPr>
            <w:tcW w:w="8265" w:type="dxa"/>
          </w:tcPr>
          <w:p w:rsidR="007008DB" w:rsidRPr="00232035" w:rsidRDefault="007008DB" w:rsidP="00344D41">
            <w:pPr>
              <w:tabs>
                <w:tab w:val="left" w:pos="0"/>
              </w:tabs>
              <w:ind w:firstLine="19"/>
            </w:pPr>
            <w:r w:rsidRPr="00232035">
              <w:t>В сроки до 1 июля 2017 года и 1 января 2018 года проводилось накопление, обобщение и анализ информации о деятельности исполнительных органов государственной власти Ка</w:t>
            </w:r>
            <w:r w:rsidRPr="00232035">
              <w:t>м</w:t>
            </w:r>
            <w:r w:rsidRPr="00232035">
              <w:t>чатского края по выполнению планов реализации основных направлений модернизации эк</w:t>
            </w:r>
            <w:r w:rsidRPr="00232035">
              <w:t>о</w:t>
            </w:r>
            <w:r w:rsidRPr="00232035">
              <w:t>номики Камчатского края.</w:t>
            </w:r>
          </w:p>
          <w:p w:rsidR="007008DB" w:rsidRPr="00232035" w:rsidRDefault="007008DB" w:rsidP="00344D41">
            <w:pPr>
              <w:tabs>
                <w:tab w:val="left" w:pos="0"/>
              </w:tabs>
              <w:ind w:firstLine="19"/>
            </w:pPr>
            <w:r w:rsidRPr="00232035">
              <w:t>Наиболее значимым мероприятием модернизации экономики Камчатского края представл</w:t>
            </w:r>
            <w:r w:rsidRPr="00232035">
              <w:t>я</w:t>
            </w:r>
            <w:r w:rsidRPr="00232035">
              <w:t>ется высокоскоростное подключение пользователей центральных районов региона к гл</w:t>
            </w:r>
            <w:r w:rsidRPr="00232035">
              <w:t>о</w:t>
            </w:r>
            <w:r w:rsidRPr="00232035">
              <w:t>бальной информационной сети с использованием ВОЛС, в 2017 году - реализация Колхозом им. В.И. Ленина пилотного проекта по строительству рыболовных судов на судостроител</w:t>
            </w:r>
            <w:r w:rsidRPr="00232035">
              <w:t>ь</w:t>
            </w:r>
            <w:r w:rsidRPr="00232035">
              <w:t>ном заводе «Янтарь» в г. Калининграде.</w:t>
            </w:r>
          </w:p>
        </w:tc>
      </w:tr>
      <w:tr w:rsidR="007008DB" w:rsidRPr="007B0727" w:rsidTr="007A69CA">
        <w:trPr>
          <w:trHeight w:val="487"/>
        </w:trPr>
        <w:tc>
          <w:tcPr>
            <w:tcW w:w="789" w:type="dxa"/>
            <w:vAlign w:val="center"/>
          </w:tcPr>
          <w:p w:rsidR="007008DB" w:rsidRPr="005121F7" w:rsidRDefault="007008DB" w:rsidP="00E764B9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X.</w:t>
            </w:r>
          </w:p>
        </w:tc>
        <w:tc>
          <w:tcPr>
            <w:tcW w:w="14521" w:type="dxa"/>
            <w:gridSpan w:val="4"/>
            <w:vAlign w:val="center"/>
          </w:tcPr>
          <w:p w:rsidR="007008DB" w:rsidRDefault="007008DB" w:rsidP="00344D4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7B0727">
              <w:rPr>
                <w:b/>
              </w:rPr>
              <w:t>существлению государственного контроля (надзора)</w:t>
            </w:r>
            <w:r>
              <w:rPr>
                <w:b/>
              </w:rPr>
              <w:t>, муниципального контроля</w:t>
            </w:r>
            <w:r w:rsidRPr="007B0727">
              <w:rPr>
                <w:b/>
              </w:rPr>
              <w:t xml:space="preserve"> </w:t>
            </w:r>
          </w:p>
        </w:tc>
      </w:tr>
      <w:tr w:rsidR="007008DB" w:rsidRPr="00232035" w:rsidTr="007A69CA">
        <w:tc>
          <w:tcPr>
            <w:tcW w:w="789" w:type="dxa"/>
          </w:tcPr>
          <w:p w:rsidR="007008DB" w:rsidRPr="007B0727" w:rsidRDefault="007008DB" w:rsidP="008C2239">
            <w:pPr>
              <w:widowControl w:val="0"/>
              <w:jc w:val="center"/>
            </w:pPr>
            <w:r>
              <w:t>10.1.</w:t>
            </w:r>
          </w:p>
        </w:tc>
        <w:tc>
          <w:tcPr>
            <w:tcW w:w="2669" w:type="dxa"/>
          </w:tcPr>
          <w:p w:rsidR="007008DB" w:rsidRPr="007B0727" w:rsidRDefault="007008DB" w:rsidP="00373AD3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Подготовка</w:t>
            </w:r>
            <w:r w:rsidRPr="007B0727">
              <w:rPr>
                <w:b w:val="0"/>
                <w:sz w:val="20"/>
              </w:rPr>
              <w:t xml:space="preserve"> сводного д</w:t>
            </w:r>
            <w:r w:rsidRPr="007B0727">
              <w:rPr>
                <w:b w:val="0"/>
                <w:sz w:val="20"/>
              </w:rPr>
              <w:t>о</w:t>
            </w:r>
            <w:r w:rsidRPr="007B0727">
              <w:rPr>
                <w:b w:val="0"/>
                <w:sz w:val="20"/>
              </w:rPr>
              <w:t xml:space="preserve">клада об </w:t>
            </w:r>
            <w:r>
              <w:rPr>
                <w:b w:val="0"/>
                <w:sz w:val="20"/>
              </w:rPr>
              <w:t>осуществлении государственного контроля (надзора), муниципального контроля в соответству</w:t>
            </w:r>
            <w:r>
              <w:rPr>
                <w:b w:val="0"/>
                <w:sz w:val="20"/>
              </w:rPr>
              <w:t>ю</w:t>
            </w:r>
            <w:r>
              <w:rPr>
                <w:b w:val="0"/>
                <w:sz w:val="20"/>
              </w:rPr>
              <w:t>щих сферах деятельности и об эффективности такого контроля в Камчатском крае за 2016</w:t>
            </w:r>
            <w:r w:rsidRPr="007B0727">
              <w:rPr>
                <w:b w:val="0"/>
                <w:sz w:val="20"/>
              </w:rPr>
              <w:t xml:space="preserve"> год для представл</w:t>
            </w:r>
            <w:r w:rsidRPr="007B0727">
              <w:rPr>
                <w:b w:val="0"/>
                <w:sz w:val="20"/>
              </w:rPr>
              <w:t>е</w:t>
            </w:r>
            <w:r w:rsidRPr="007B0727">
              <w:rPr>
                <w:b w:val="0"/>
                <w:sz w:val="20"/>
              </w:rPr>
              <w:t xml:space="preserve">ния в </w:t>
            </w:r>
            <w:r>
              <w:rPr>
                <w:b w:val="0"/>
                <w:sz w:val="20"/>
              </w:rPr>
              <w:t>Минэкономразвития РФ</w:t>
            </w:r>
          </w:p>
        </w:tc>
        <w:tc>
          <w:tcPr>
            <w:tcW w:w="1738" w:type="dxa"/>
          </w:tcPr>
          <w:p w:rsidR="007008DB" w:rsidRPr="0044755E" w:rsidRDefault="007008DB" w:rsidP="00A142AC">
            <w:pPr>
              <w:jc w:val="center"/>
            </w:pPr>
            <w:r w:rsidRPr="0044755E">
              <w:t>Ответственное</w:t>
            </w:r>
          </w:p>
          <w:p w:rsidR="007008DB" w:rsidRPr="007B0727" w:rsidRDefault="007008DB" w:rsidP="00A142AC">
            <w:pPr>
              <w:jc w:val="center"/>
            </w:pPr>
            <w:r w:rsidRPr="0044755E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8C2239">
            <w:pPr>
              <w:widowControl w:val="0"/>
              <w:jc w:val="center"/>
            </w:pPr>
            <w:r>
              <w:t>15 марта</w:t>
            </w:r>
          </w:p>
        </w:tc>
        <w:tc>
          <w:tcPr>
            <w:tcW w:w="8265" w:type="dxa"/>
          </w:tcPr>
          <w:p w:rsidR="007008DB" w:rsidRPr="00232035" w:rsidRDefault="00DD2B5F" w:rsidP="00B9524A">
            <w:pPr>
              <w:widowControl w:val="0"/>
              <w:jc w:val="both"/>
            </w:pPr>
            <w:r w:rsidRPr="00232035">
              <w:t xml:space="preserve">Сводный доклад за 2016 год подготовлен и </w:t>
            </w:r>
            <w:r w:rsidR="00B9524A" w:rsidRPr="00232035">
              <w:t>размещен в ГАС Управление</w:t>
            </w:r>
            <w:r w:rsidRPr="00232035">
              <w:t xml:space="preserve"> в установленный срок.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t>10.</w:t>
            </w:r>
            <w:r>
              <w:t>2</w:t>
            </w:r>
            <w:r w:rsidRPr="005A623D">
              <w:t>.</w:t>
            </w:r>
          </w:p>
        </w:tc>
        <w:tc>
          <w:tcPr>
            <w:tcW w:w="14521" w:type="dxa"/>
            <w:gridSpan w:val="4"/>
          </w:tcPr>
          <w:p w:rsidR="007008DB" w:rsidRPr="007B0727" w:rsidRDefault="007008DB" w:rsidP="00344D41">
            <w:pPr>
              <w:widowControl w:val="0"/>
              <w:jc w:val="both"/>
              <w:rPr>
                <w:b/>
              </w:rPr>
            </w:pPr>
            <w:r w:rsidRPr="007B0727">
              <w:rPr>
                <w:b/>
              </w:rPr>
              <w:t>Исполнение функций по осуществлению регионального государственного контроля за соблюдением законодательства,  регулирующего производство и об</w:t>
            </w:r>
            <w:r w:rsidRPr="007B0727">
              <w:rPr>
                <w:b/>
              </w:rPr>
              <w:t>о</w:t>
            </w:r>
            <w:r w:rsidRPr="007B0727">
              <w:rPr>
                <w:b/>
              </w:rPr>
              <w:t>рот этилового спирта, алкогольной и спиртосодержащей продукции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t>10.</w:t>
            </w:r>
            <w:r>
              <w:t>3</w:t>
            </w:r>
            <w:r w:rsidRPr="005A623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44755E">
              <w:rPr>
                <w:sz w:val="20"/>
                <w:szCs w:val="20"/>
              </w:rPr>
              <w:t>Ведение Реестра выданных, приостановленных и анн</w:t>
            </w:r>
            <w:r w:rsidRPr="0044755E">
              <w:rPr>
                <w:sz w:val="20"/>
                <w:szCs w:val="20"/>
              </w:rPr>
              <w:t>у</w:t>
            </w:r>
            <w:r w:rsidRPr="0044755E">
              <w:rPr>
                <w:sz w:val="20"/>
                <w:szCs w:val="20"/>
              </w:rPr>
              <w:lastRenderedPageBreak/>
              <w:t>лированных лицензий на розничную продажу алк</w:t>
            </w:r>
            <w:r w:rsidRPr="0044755E">
              <w:rPr>
                <w:sz w:val="20"/>
                <w:szCs w:val="20"/>
              </w:rPr>
              <w:t>о</w:t>
            </w:r>
            <w:r w:rsidRPr="0044755E">
              <w:rPr>
                <w:sz w:val="20"/>
                <w:szCs w:val="20"/>
              </w:rPr>
              <w:t xml:space="preserve">гольной продукции и направление информации по Реестру в Федеральную службу по регулированию алкогольного рынка 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lastRenderedPageBreak/>
              <w:t xml:space="preserve">Отдел торговли,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лицензирования </w:t>
            </w:r>
            <w:r w:rsidRPr="0044755E">
              <w:lastRenderedPageBreak/>
              <w:t>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lastRenderedPageBreak/>
              <w:t>ежедневно</w:t>
            </w:r>
          </w:p>
        </w:tc>
        <w:tc>
          <w:tcPr>
            <w:tcW w:w="8265" w:type="dxa"/>
          </w:tcPr>
          <w:p w:rsidR="007008DB" w:rsidRPr="00232035" w:rsidRDefault="00560EC4" w:rsidP="00344D41">
            <w:pPr>
              <w:widowControl w:val="0"/>
              <w:jc w:val="both"/>
            </w:pPr>
            <w:r w:rsidRPr="00232035">
              <w:t>По мере поступления информации формируется и ведется сводный реестр выданных, пр</w:t>
            </w:r>
            <w:r w:rsidRPr="00232035">
              <w:t>и</w:t>
            </w:r>
            <w:r w:rsidRPr="00232035">
              <w:t>остановленных и аннулированных лицензий на розничную торговлю алкогольной продукц</w:t>
            </w:r>
            <w:r w:rsidRPr="00232035">
              <w:t>и</w:t>
            </w:r>
            <w:r w:rsidRPr="00232035">
              <w:lastRenderedPageBreak/>
              <w:t>ей.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lastRenderedPageBreak/>
              <w:t>10.</w:t>
            </w:r>
            <w:r>
              <w:t>4</w:t>
            </w:r>
            <w:r w:rsidRPr="005A623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Подготовка информации о выданных лицензиях на розничную продажу  алк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гольной продукции и ра</w:t>
            </w:r>
            <w:r w:rsidRPr="0044755E">
              <w:rPr>
                <w:b w:val="0"/>
                <w:sz w:val="20"/>
              </w:rPr>
              <w:t>з</w:t>
            </w:r>
            <w:r w:rsidRPr="0044755E">
              <w:rPr>
                <w:b w:val="0"/>
                <w:sz w:val="20"/>
              </w:rPr>
              <w:t>мере начисленных платежей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ежемесячно</w:t>
            </w:r>
          </w:p>
        </w:tc>
        <w:tc>
          <w:tcPr>
            <w:tcW w:w="8265" w:type="dxa"/>
          </w:tcPr>
          <w:p w:rsidR="007008DB" w:rsidRPr="00232035" w:rsidRDefault="00560EC4" w:rsidP="00344D41">
            <w:pPr>
              <w:widowControl w:val="0"/>
              <w:jc w:val="both"/>
            </w:pPr>
            <w:r w:rsidRPr="00232035">
              <w:t>В Управление по бухгалтерскому учету и отчетности Аппарата Губернатора и Правительства Камчатского края направлялась информация о выданных лицензиях на розничную продажу алкогольной продукции, размере начисленных платежей за 2017 год. В 2017 году сумма п</w:t>
            </w:r>
            <w:r w:rsidRPr="00232035">
              <w:t>о</w:t>
            </w:r>
            <w:r w:rsidRPr="00232035">
              <w:t xml:space="preserve">ступившей госпошлины за предоставление государственной услуги составляет 24,4 </w:t>
            </w:r>
            <w:proofErr w:type="spellStart"/>
            <w:r w:rsidRPr="00232035">
              <w:t>млн.руб</w:t>
            </w:r>
            <w:proofErr w:type="spellEnd"/>
            <w:r w:rsidRPr="00232035">
              <w:t>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t>10.</w:t>
            </w:r>
            <w:r>
              <w:t>5</w:t>
            </w:r>
            <w:r w:rsidRPr="005A623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Предоставление сведений об организациях (индивид</w:t>
            </w:r>
            <w:r w:rsidRPr="0044755E">
              <w:rPr>
                <w:b w:val="0"/>
                <w:sz w:val="20"/>
              </w:rPr>
              <w:t>у</w:t>
            </w:r>
            <w:r w:rsidRPr="0044755E">
              <w:rPr>
                <w:b w:val="0"/>
                <w:sz w:val="20"/>
              </w:rPr>
              <w:t>альных предпринимателях), представивших декларации об объеме розничной пр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дажи алкогольной и спирт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содержащей продукции в Камчатском крае в Межр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гиональное управление Ф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деральной службы по рег</w:t>
            </w:r>
            <w:r w:rsidRPr="0044755E">
              <w:rPr>
                <w:b w:val="0"/>
                <w:sz w:val="20"/>
              </w:rPr>
              <w:t>у</w:t>
            </w:r>
            <w:r w:rsidRPr="0044755E">
              <w:rPr>
                <w:b w:val="0"/>
                <w:sz w:val="20"/>
              </w:rPr>
              <w:t xml:space="preserve">лированию алкогольного рынка по ДФО 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>Отдел торговли, 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</w:t>
            </w:r>
          </w:p>
          <w:p w:rsidR="007008DB" w:rsidRPr="0044755E" w:rsidRDefault="007008DB" w:rsidP="008C2239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560EC4" w:rsidP="00344D41">
            <w:pPr>
              <w:widowControl w:val="0"/>
              <w:jc w:val="both"/>
            </w:pPr>
            <w:r w:rsidRPr="00232035">
              <w:t>В соответствии с пунктом 4 статьи 14 Федерального закона от 22.11.1995 № 171-ФЗ «О гос</w:t>
            </w:r>
            <w:r w:rsidRPr="00232035">
              <w:t>у</w:t>
            </w:r>
            <w:r w:rsidRPr="00232035">
              <w:t>дарственном регулировании производства и оборота этилового спирта, алкогольной и спи</w:t>
            </w:r>
            <w:r w:rsidRPr="00232035">
              <w:t>р</w:t>
            </w:r>
            <w:r w:rsidRPr="00232035">
              <w:t>тосодержащей продукции и об ограничении потребления (распития) алкогольной проду</w:t>
            </w:r>
            <w:r w:rsidRPr="00232035">
              <w:t>к</w:t>
            </w:r>
            <w:r w:rsidRPr="00232035">
              <w:t>ции» направлены сведения об организациях (индивидуальных предпринимателях), предст</w:t>
            </w:r>
            <w:r w:rsidRPr="00232035">
              <w:t>а</w:t>
            </w:r>
            <w:r w:rsidRPr="00232035">
              <w:t>вивших декларации об объеме розничной продажи алкогольной и спиртосодержащей пр</w:t>
            </w:r>
            <w:r w:rsidRPr="00232035">
              <w:t>о</w:t>
            </w:r>
            <w:r w:rsidRPr="00232035">
              <w:t>дукции в Камчатском крае за 2017 год. Ежеквартально предоставляют декларации 376 орг</w:t>
            </w:r>
            <w:r w:rsidRPr="00232035">
              <w:t>а</w:t>
            </w:r>
            <w:r w:rsidRPr="00232035">
              <w:t>низаций, осуществляющих розничную продажу алкогольной продукции и 653 организаций и индивидуальных предпринимателей, осуществляющих розничную продажу пива и пивных напитков.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t>10.</w:t>
            </w:r>
            <w:r>
              <w:t>6</w:t>
            </w:r>
            <w:r w:rsidRPr="005A623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Прием деклараций об объ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ме розничной продажи а</w:t>
            </w:r>
            <w:r w:rsidRPr="0044755E">
              <w:rPr>
                <w:b w:val="0"/>
                <w:sz w:val="20"/>
              </w:rPr>
              <w:t>л</w:t>
            </w:r>
            <w:r w:rsidRPr="0044755E">
              <w:rPr>
                <w:b w:val="0"/>
                <w:sz w:val="20"/>
              </w:rPr>
              <w:t>когольной и спиртосоде</w:t>
            </w:r>
            <w:r w:rsidRPr="0044755E">
              <w:rPr>
                <w:b w:val="0"/>
                <w:sz w:val="20"/>
              </w:rPr>
              <w:t>р</w:t>
            </w:r>
            <w:r w:rsidRPr="0044755E">
              <w:rPr>
                <w:b w:val="0"/>
                <w:sz w:val="20"/>
              </w:rPr>
              <w:t>жащей продукции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</w:t>
            </w:r>
          </w:p>
          <w:p w:rsidR="007008DB" w:rsidRPr="0044755E" w:rsidRDefault="007008DB" w:rsidP="008C2239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560EC4" w:rsidP="00560EC4">
            <w:pPr>
              <w:widowControl w:val="0"/>
              <w:jc w:val="both"/>
            </w:pPr>
            <w:r w:rsidRPr="00232035">
              <w:t xml:space="preserve">Принято 4079 деклараций об объеме розничной продажи алкогольной (за исключением пива   и пивных напитков, сидра, </w:t>
            </w:r>
            <w:proofErr w:type="spellStart"/>
            <w:r w:rsidRPr="00232035">
              <w:t>пуаре</w:t>
            </w:r>
            <w:proofErr w:type="spellEnd"/>
            <w:r w:rsidRPr="00232035">
              <w:t xml:space="preserve"> и медовухи) и спиртосодержащей продукции и декларации об объеме розничной продажи пива и пивных напитков, сидра, </w:t>
            </w:r>
            <w:proofErr w:type="spellStart"/>
            <w:r w:rsidRPr="00232035">
              <w:t>пуаре</w:t>
            </w:r>
            <w:proofErr w:type="spellEnd"/>
            <w:r w:rsidRPr="00232035">
              <w:t xml:space="preserve"> и медовухи в 2017 году.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t>10.</w:t>
            </w:r>
            <w:r>
              <w:t>7</w:t>
            </w:r>
            <w:r w:rsidRPr="005A623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Осуществление госуда</w:t>
            </w:r>
            <w:r w:rsidRPr="0044755E">
              <w:rPr>
                <w:b w:val="0"/>
                <w:sz w:val="20"/>
              </w:rPr>
              <w:t>р</w:t>
            </w:r>
            <w:r w:rsidRPr="0044755E">
              <w:rPr>
                <w:b w:val="0"/>
                <w:sz w:val="20"/>
              </w:rPr>
              <w:t>ственного контроля за пре</w:t>
            </w:r>
            <w:r w:rsidRPr="0044755E">
              <w:rPr>
                <w:b w:val="0"/>
                <w:sz w:val="20"/>
              </w:rPr>
              <w:t>д</w:t>
            </w:r>
            <w:r w:rsidRPr="0044755E">
              <w:rPr>
                <w:b w:val="0"/>
                <w:sz w:val="20"/>
              </w:rPr>
              <w:t>ставлением деклараций об объеме розничной продажи алкогольной продукции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</w:t>
            </w:r>
          </w:p>
        </w:tc>
        <w:tc>
          <w:tcPr>
            <w:tcW w:w="8265" w:type="dxa"/>
          </w:tcPr>
          <w:p w:rsidR="007008DB" w:rsidRPr="00232035" w:rsidRDefault="003F7FCE" w:rsidP="00344D41">
            <w:pPr>
              <w:widowControl w:val="0"/>
              <w:jc w:val="both"/>
            </w:pPr>
            <w:r w:rsidRPr="00232035">
              <w:t>В рамках осуществление государственного контроля за представлением деклараций об объ</w:t>
            </w:r>
            <w:r w:rsidRPr="00232035">
              <w:t>е</w:t>
            </w:r>
            <w:r w:rsidRPr="00232035">
              <w:t>ме розничной продажи алкогольной продукции возбуждено 202 административных дела по статьям  15.12, 15.13, 19.5, 20.25 Кодекса Российской Федерации об административных пр</w:t>
            </w:r>
            <w:r w:rsidRPr="00232035">
              <w:t>а</w:t>
            </w:r>
            <w:r w:rsidRPr="00232035">
              <w:t xml:space="preserve">вонарушениях.  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t>10.</w:t>
            </w:r>
            <w:r>
              <w:t>8</w:t>
            </w:r>
            <w:r w:rsidRPr="005A623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Осуществление лицензир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вания розничной продажи алкогольной продукции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постоянно</w:t>
            </w:r>
          </w:p>
        </w:tc>
        <w:tc>
          <w:tcPr>
            <w:tcW w:w="8265" w:type="dxa"/>
          </w:tcPr>
          <w:tbl>
            <w:tblPr>
              <w:tblStyle w:val="ae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2060"/>
              <w:gridCol w:w="988"/>
              <w:gridCol w:w="993"/>
              <w:gridCol w:w="992"/>
              <w:gridCol w:w="850"/>
              <w:gridCol w:w="993"/>
              <w:gridCol w:w="850"/>
              <w:gridCol w:w="823"/>
            </w:tblGrid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ind w:left="-119"/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2014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ind w:left="-119"/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2015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ind w:left="-119"/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% к 2014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ind w:left="-119"/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2016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ind w:left="-119"/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% к 2015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ind w:left="-119"/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 xml:space="preserve">2017 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ind w:left="-119"/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 xml:space="preserve">% к 2016 </w:t>
                  </w:r>
                </w:p>
              </w:tc>
            </w:tr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 xml:space="preserve">Кол-во рассмотренных заявлений, </w:t>
                  </w:r>
                </w:p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в т. ч.</w:t>
                  </w: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277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81,2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143,1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281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87,3</w:t>
                  </w:r>
                </w:p>
              </w:tc>
            </w:tr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о выдаче лицензии</w:t>
                  </w: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103,0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130,9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85,4</w:t>
                  </w:r>
                </w:p>
              </w:tc>
            </w:tr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о продлении срока де</w:t>
                  </w:r>
                  <w:r w:rsidRPr="00CA3456">
                    <w:rPr>
                      <w:sz w:val="18"/>
                      <w:szCs w:val="18"/>
                    </w:rPr>
                    <w:t>й</w:t>
                  </w:r>
                  <w:r w:rsidRPr="00CA3456">
                    <w:rPr>
                      <w:sz w:val="18"/>
                      <w:szCs w:val="18"/>
                    </w:rPr>
                    <w:t>ствия лицензии</w:t>
                  </w: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156,3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95,3</w:t>
                  </w:r>
                </w:p>
              </w:tc>
            </w:tr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lastRenderedPageBreak/>
                    <w:t>о переоформлении л</w:t>
                  </w:r>
                  <w:r w:rsidRPr="00CA3456">
                    <w:rPr>
                      <w:sz w:val="18"/>
                      <w:szCs w:val="18"/>
                    </w:rPr>
                    <w:t>и</w:t>
                  </w:r>
                  <w:r w:rsidRPr="00CA3456">
                    <w:rPr>
                      <w:sz w:val="18"/>
                      <w:szCs w:val="18"/>
                    </w:rPr>
                    <w:t>цензии</w:t>
                  </w: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73,1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122,4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93,3</w:t>
                  </w:r>
                </w:p>
              </w:tc>
            </w:tr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о прекращении де</w:t>
                  </w:r>
                  <w:r w:rsidRPr="00CA3456">
                    <w:rPr>
                      <w:sz w:val="18"/>
                      <w:szCs w:val="18"/>
                    </w:rPr>
                    <w:t>й</w:t>
                  </w:r>
                  <w:r w:rsidRPr="00CA3456">
                    <w:rPr>
                      <w:sz w:val="18"/>
                      <w:szCs w:val="18"/>
                    </w:rPr>
                    <w:t>ствия лицензии</w:t>
                  </w: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191,7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26,1</w:t>
                  </w:r>
                </w:p>
              </w:tc>
            </w:tr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Кол-во отказов в выд</w:t>
                  </w:r>
                  <w:r w:rsidRPr="00CA3456">
                    <w:rPr>
                      <w:sz w:val="18"/>
                      <w:szCs w:val="18"/>
                    </w:rPr>
                    <w:t>а</w:t>
                  </w:r>
                  <w:r w:rsidRPr="00CA3456">
                    <w:rPr>
                      <w:sz w:val="18"/>
                      <w:szCs w:val="18"/>
                    </w:rPr>
                    <w:t>че лицензии</w:t>
                  </w: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52,9</w:t>
                  </w:r>
                </w:p>
              </w:tc>
            </w:tr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Кол-во выездных пр</w:t>
                  </w:r>
                  <w:r w:rsidRPr="00CA3456">
                    <w:rPr>
                      <w:sz w:val="18"/>
                      <w:szCs w:val="18"/>
                    </w:rPr>
                    <w:t>о</w:t>
                  </w:r>
                  <w:r w:rsidRPr="00CA3456">
                    <w:rPr>
                      <w:sz w:val="18"/>
                      <w:szCs w:val="18"/>
                    </w:rPr>
                    <w:t>верок</w:t>
                  </w: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83,2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130,9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3F7FCE" w:rsidRPr="00CA3456" w:rsidTr="003B2CFE">
              <w:tc>
                <w:tcPr>
                  <w:tcW w:w="2060" w:type="dxa"/>
                </w:tcPr>
                <w:p w:rsidR="003F7FCE" w:rsidRPr="00CA3456" w:rsidRDefault="003F7FCE" w:rsidP="00BB4512">
                  <w:pPr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Сумма поступившей госпошлины (млн. руб.)</w:t>
                  </w:r>
                </w:p>
              </w:tc>
              <w:tc>
                <w:tcPr>
                  <w:tcW w:w="988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17,3</w:t>
                  </w:r>
                </w:p>
              </w:tc>
              <w:tc>
                <w:tcPr>
                  <w:tcW w:w="992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106,8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31,0</w:t>
                  </w:r>
                </w:p>
              </w:tc>
              <w:tc>
                <w:tcPr>
                  <w:tcW w:w="993" w:type="dxa"/>
                  <w:vAlign w:val="center"/>
                </w:tcPr>
                <w:p w:rsidR="003F7FCE" w:rsidRPr="00CA3456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CA3456">
                    <w:rPr>
                      <w:sz w:val="18"/>
                      <w:szCs w:val="18"/>
                    </w:rPr>
                    <w:t>179,2</w:t>
                  </w:r>
                </w:p>
              </w:tc>
              <w:tc>
                <w:tcPr>
                  <w:tcW w:w="850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24,1</w:t>
                  </w:r>
                </w:p>
              </w:tc>
              <w:tc>
                <w:tcPr>
                  <w:tcW w:w="823" w:type="dxa"/>
                  <w:vAlign w:val="center"/>
                </w:tcPr>
                <w:p w:rsidR="003F7FCE" w:rsidRPr="00232035" w:rsidRDefault="003F7FCE" w:rsidP="00BB4512">
                  <w:pPr>
                    <w:jc w:val="center"/>
                    <w:rPr>
                      <w:sz w:val="18"/>
                      <w:szCs w:val="18"/>
                    </w:rPr>
                  </w:pPr>
                  <w:r w:rsidRPr="00232035">
                    <w:rPr>
                      <w:sz w:val="18"/>
                      <w:szCs w:val="18"/>
                    </w:rPr>
                    <w:t>77,7</w:t>
                  </w:r>
                </w:p>
              </w:tc>
            </w:tr>
          </w:tbl>
          <w:p w:rsidR="007008DB" w:rsidRPr="0044755E" w:rsidRDefault="007008DB" w:rsidP="00344D41">
            <w:pPr>
              <w:widowControl w:val="0"/>
              <w:jc w:val="both"/>
            </w:pP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lastRenderedPageBreak/>
              <w:t>10.</w:t>
            </w:r>
            <w:r>
              <w:t>9</w:t>
            </w:r>
            <w:r w:rsidRPr="005A623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Подготовка и направление информации по выявле</w:t>
            </w:r>
            <w:r w:rsidRPr="0044755E">
              <w:rPr>
                <w:b w:val="0"/>
                <w:sz w:val="20"/>
              </w:rPr>
              <w:t>н</w:t>
            </w:r>
            <w:r w:rsidRPr="0044755E">
              <w:rPr>
                <w:b w:val="0"/>
                <w:sz w:val="20"/>
              </w:rPr>
              <w:t>ным правонарушениям в сфере оборота алкогольной продукции, о случаях ос</w:t>
            </w:r>
            <w:r w:rsidRPr="0044755E">
              <w:rPr>
                <w:b w:val="0"/>
                <w:sz w:val="20"/>
              </w:rPr>
              <w:t>т</w:t>
            </w:r>
            <w:r w:rsidRPr="0044755E">
              <w:rPr>
                <w:b w:val="0"/>
                <w:sz w:val="20"/>
              </w:rPr>
              <w:t>рых отравлений от употре</w:t>
            </w:r>
            <w:r w:rsidRPr="0044755E">
              <w:rPr>
                <w:b w:val="0"/>
                <w:sz w:val="20"/>
              </w:rPr>
              <w:t>б</w:t>
            </w:r>
            <w:r w:rsidRPr="0044755E">
              <w:rPr>
                <w:b w:val="0"/>
                <w:sz w:val="20"/>
              </w:rPr>
              <w:t>ления алкогольной проду</w:t>
            </w:r>
            <w:r w:rsidRPr="0044755E">
              <w:rPr>
                <w:b w:val="0"/>
                <w:sz w:val="20"/>
              </w:rPr>
              <w:t>к</w:t>
            </w:r>
            <w:r w:rsidRPr="0044755E">
              <w:rPr>
                <w:b w:val="0"/>
                <w:sz w:val="20"/>
              </w:rPr>
              <w:t>ции, а также о результатах выполнения региональных программ, комплексов мер или планов мероприятий, направленных на снижение масштабов злоупотребления алкогольной продукции в Межрегиональное управл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ние Федеральной службы по регулированию алк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гольного рынка по Дальн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восточному федеральному округу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ежеквартально,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до 30 числа мес</w:t>
            </w:r>
            <w:r w:rsidRPr="0044755E">
              <w:t>я</w:t>
            </w:r>
            <w:r w:rsidRPr="0044755E">
              <w:t>ца, следующего за отчетным    пер</w:t>
            </w:r>
            <w:r w:rsidRPr="0044755E">
              <w:t>и</w:t>
            </w:r>
            <w:r w:rsidRPr="0044755E">
              <w:t>одом</w:t>
            </w:r>
          </w:p>
        </w:tc>
        <w:tc>
          <w:tcPr>
            <w:tcW w:w="8265" w:type="dxa"/>
          </w:tcPr>
          <w:p w:rsidR="007008DB" w:rsidRPr="00232035" w:rsidRDefault="003D1D2D" w:rsidP="003D1D2D">
            <w:pPr>
              <w:widowControl w:val="0"/>
              <w:jc w:val="both"/>
            </w:pPr>
            <w:r w:rsidRPr="00232035">
              <w:t>Во исполнение п. 4.1 Соглашения «Об информационном взаимодействии между Межреги</w:t>
            </w:r>
            <w:r w:rsidRPr="00232035">
              <w:t>о</w:t>
            </w:r>
            <w:r w:rsidRPr="00232035">
              <w:t>нальным управлением Федеральной службы по регулированию алкогольного рынка по Дал</w:t>
            </w:r>
            <w:r w:rsidRPr="00232035">
              <w:t>ь</w:t>
            </w:r>
            <w:r w:rsidRPr="00232035">
              <w:t>невосточному Федеральному округу и Министерством экономического развития и торговли Камчатского края» от 24.05.2016 информация о случаях острых отравлений от употребления алкогольной продукции и о предварительных итогах хода выполнения региональных пр</w:t>
            </w:r>
            <w:r w:rsidRPr="00232035">
              <w:t>о</w:t>
            </w:r>
            <w:r w:rsidRPr="00232035">
              <w:t>грамм, концепций, комплексов мер и планов мероприятий, направленных на снижение ма</w:t>
            </w:r>
            <w:r w:rsidRPr="00232035">
              <w:t>с</w:t>
            </w:r>
            <w:r w:rsidRPr="00232035">
              <w:t>штабов злоупотребления алкогольной продукцией и профилактику алкоголизма представл</w:t>
            </w:r>
            <w:r w:rsidRPr="00232035">
              <w:t>е</w:t>
            </w:r>
            <w:r w:rsidRPr="00232035">
              <w:t>на в установленные сроки (исх. №36.06/1482, № 36.06/2777 от 27.07.2017, № 36.06/3714 от 10.10.2017, № 36.06/402 от 31.01.2017).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6D60E9">
            <w:pPr>
              <w:jc w:val="center"/>
            </w:pPr>
            <w:r w:rsidRPr="005A623D">
              <w:t>10.1</w:t>
            </w:r>
            <w:r>
              <w:t>0</w:t>
            </w:r>
            <w:r w:rsidRPr="005A623D">
              <w:t>.</w:t>
            </w:r>
          </w:p>
        </w:tc>
        <w:tc>
          <w:tcPr>
            <w:tcW w:w="2669" w:type="dxa"/>
          </w:tcPr>
          <w:p w:rsidR="007008DB" w:rsidRPr="0044755E" w:rsidRDefault="007008DB" w:rsidP="00FC1853">
            <w:pPr>
              <w:pStyle w:val="1"/>
              <w:keepNext w:val="0"/>
              <w:widowControl w:val="0"/>
              <w:rPr>
                <w:b w:val="0"/>
                <w:sz w:val="20"/>
              </w:rPr>
            </w:pPr>
            <w:r w:rsidRPr="0044755E">
              <w:rPr>
                <w:b w:val="0"/>
                <w:sz w:val="20"/>
              </w:rPr>
              <w:t>Подготовка сведений о вн</w:t>
            </w:r>
            <w:r w:rsidRPr="0044755E">
              <w:rPr>
                <w:b w:val="0"/>
                <w:sz w:val="20"/>
              </w:rPr>
              <w:t>е</w:t>
            </w:r>
            <w:r w:rsidRPr="0044755E">
              <w:rPr>
                <w:b w:val="0"/>
                <w:sz w:val="20"/>
              </w:rPr>
              <w:t>плановых выездных пр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верках в сфере розничной продажи алкогольной пр</w:t>
            </w:r>
            <w:r w:rsidRPr="0044755E">
              <w:rPr>
                <w:b w:val="0"/>
                <w:sz w:val="20"/>
              </w:rPr>
              <w:t>о</w:t>
            </w:r>
            <w:r w:rsidRPr="0044755E">
              <w:rPr>
                <w:b w:val="0"/>
                <w:sz w:val="20"/>
              </w:rPr>
              <w:t>дукции в Прокуратуру Ка</w:t>
            </w:r>
            <w:r w:rsidRPr="0044755E">
              <w:rPr>
                <w:b w:val="0"/>
                <w:sz w:val="20"/>
              </w:rPr>
              <w:t>м</w:t>
            </w:r>
            <w:r w:rsidRPr="0044755E">
              <w:rPr>
                <w:b w:val="0"/>
                <w:sz w:val="20"/>
              </w:rPr>
              <w:t>чатского края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jc w:val="center"/>
            </w:pPr>
            <w:r w:rsidRPr="0044755E">
              <w:t xml:space="preserve">полугодовая,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до 3 числа месяца, следующего за отчетным    пер</w:t>
            </w:r>
            <w:r w:rsidRPr="0044755E">
              <w:t>и</w:t>
            </w:r>
            <w:r w:rsidRPr="0044755E">
              <w:t>одом</w:t>
            </w:r>
          </w:p>
        </w:tc>
        <w:tc>
          <w:tcPr>
            <w:tcW w:w="8265" w:type="dxa"/>
          </w:tcPr>
          <w:p w:rsidR="007008DB" w:rsidRPr="00232035" w:rsidRDefault="003D1D2D" w:rsidP="003D1D2D">
            <w:pPr>
              <w:jc w:val="both"/>
            </w:pPr>
            <w:r w:rsidRPr="00232035">
              <w:t>В соответствии с письмом Прокуратуры Камчатского края от 28.01.2016 № 7/7-2016 сведения о внеплановых выездных проверках в сфере розничной продажи алкогольной продукции представлены своевременно (исх. № 36.06/2410 от 30.06.2017; № 36.06/46 от 11.01.2018).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209F0">
            <w:pPr>
              <w:jc w:val="center"/>
            </w:pPr>
            <w:r w:rsidRPr="00110476">
              <w:t>10.1</w:t>
            </w:r>
            <w:r>
              <w:t>1</w:t>
            </w:r>
            <w:r w:rsidRPr="00110476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r w:rsidRPr="0044755E">
              <w:t>Подготовка и предоставл</w:t>
            </w:r>
            <w:r w:rsidRPr="0044755E">
              <w:t>е</w:t>
            </w:r>
            <w:r w:rsidRPr="0044755E">
              <w:t>ние информации в  Межр</w:t>
            </w:r>
            <w:r w:rsidRPr="0044755E">
              <w:t>е</w:t>
            </w:r>
            <w:r w:rsidRPr="0044755E">
              <w:t>гиональное управление Ф</w:t>
            </w:r>
            <w:r w:rsidRPr="0044755E">
              <w:t>е</w:t>
            </w:r>
            <w:r w:rsidRPr="0044755E">
              <w:t>деральной службы по рег</w:t>
            </w:r>
            <w:r w:rsidRPr="0044755E">
              <w:t>у</w:t>
            </w:r>
            <w:r w:rsidRPr="0044755E">
              <w:t xml:space="preserve">лированию алкогольного рынка по Дальневосточному </w:t>
            </w:r>
            <w:r w:rsidRPr="0044755E">
              <w:lastRenderedPageBreak/>
              <w:t>федеральному округу по принятию мер по актуал</w:t>
            </w:r>
            <w:r w:rsidRPr="0044755E">
              <w:t>и</w:t>
            </w:r>
            <w:r w:rsidRPr="0044755E">
              <w:t>зации базы данных декл</w:t>
            </w:r>
            <w:r w:rsidRPr="0044755E">
              <w:t>а</w:t>
            </w:r>
            <w:r w:rsidRPr="0044755E">
              <w:t>раций (достоверность да</w:t>
            </w:r>
            <w:r w:rsidRPr="0044755E">
              <w:t>н</w:t>
            </w:r>
            <w:r w:rsidRPr="0044755E">
              <w:t>ных деклараций)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lastRenderedPageBreak/>
              <w:t xml:space="preserve">Отдел торговли,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</w:t>
            </w:r>
          </w:p>
        </w:tc>
        <w:tc>
          <w:tcPr>
            <w:tcW w:w="8265" w:type="dxa"/>
          </w:tcPr>
          <w:p w:rsidR="003D1D2D" w:rsidRPr="00232035" w:rsidRDefault="003D1D2D" w:rsidP="003D1D2D">
            <w:pPr>
              <w:widowControl w:val="0"/>
              <w:jc w:val="both"/>
            </w:pPr>
            <w:r w:rsidRPr="00232035">
              <w:t>Согласно п. 3 ст. 4.1 Соглашения от 24.05.2016 года «Об информационном взаимодействии между Межрегиональным управлением Федеральной службы по регулированию алкогольн</w:t>
            </w:r>
            <w:r w:rsidRPr="00232035">
              <w:t>о</w:t>
            </w:r>
            <w:r w:rsidRPr="00232035">
              <w:t>го рынка по Дальневосточному федеральному округу и Министерством экономического ра</w:t>
            </w:r>
            <w:r w:rsidRPr="00232035">
              <w:t>з</w:t>
            </w:r>
            <w:r w:rsidRPr="00232035">
              <w:t>вития и торговли Камчатского края» направлена информация о проделанной работе по пр</w:t>
            </w:r>
            <w:r w:rsidRPr="00232035">
              <w:t>и</w:t>
            </w:r>
            <w:r w:rsidRPr="00232035">
              <w:t>нятию мер по актуализации базы данных деклараций (достоверность данных деклараций) за 2017 год.</w:t>
            </w:r>
          </w:p>
          <w:p w:rsidR="003D1D2D" w:rsidRPr="00232035" w:rsidRDefault="003D1D2D" w:rsidP="003D1D2D">
            <w:pPr>
              <w:widowControl w:val="0"/>
              <w:jc w:val="both"/>
            </w:pPr>
            <w:r w:rsidRPr="00232035">
              <w:lastRenderedPageBreak/>
              <w:t>В 2017 году возбуждено 53 дела по предоставлению недостоверных данных в декларациях об объеме розничной продажи алкогольной продукции в отношении организаций и индивид</w:t>
            </w:r>
            <w:r w:rsidRPr="00232035">
              <w:t>у</w:t>
            </w:r>
            <w:r w:rsidRPr="00232035">
              <w:t>альных предпринимателей.</w:t>
            </w:r>
          </w:p>
          <w:p w:rsidR="007008DB" w:rsidRPr="00232035" w:rsidRDefault="007008DB" w:rsidP="008C2239">
            <w:pPr>
              <w:widowControl w:val="0"/>
              <w:jc w:val="center"/>
            </w:pPr>
          </w:p>
        </w:tc>
      </w:tr>
      <w:tr w:rsidR="007008DB" w:rsidRPr="007B0727" w:rsidTr="007A69CA">
        <w:trPr>
          <w:trHeight w:val="685"/>
        </w:trPr>
        <w:tc>
          <w:tcPr>
            <w:tcW w:w="789" w:type="dxa"/>
          </w:tcPr>
          <w:p w:rsidR="007008DB" w:rsidRDefault="007008DB" w:rsidP="005209F0">
            <w:pPr>
              <w:jc w:val="center"/>
            </w:pPr>
            <w:r w:rsidRPr="00110476">
              <w:lastRenderedPageBreak/>
              <w:t>10.1</w:t>
            </w:r>
            <w:r>
              <w:t>2</w:t>
            </w:r>
            <w:r w:rsidRPr="00110476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r w:rsidRPr="0044755E">
              <w:t>Подготовка и предоставл</w:t>
            </w:r>
            <w:r w:rsidRPr="0044755E">
              <w:t>е</w:t>
            </w:r>
            <w:r w:rsidRPr="0044755E">
              <w:t>ние информации в  Межр</w:t>
            </w:r>
            <w:r w:rsidRPr="0044755E">
              <w:t>е</w:t>
            </w:r>
            <w:r w:rsidRPr="0044755E">
              <w:t>гиональное управление Ф</w:t>
            </w:r>
            <w:r w:rsidRPr="0044755E">
              <w:t>е</w:t>
            </w:r>
            <w:r w:rsidRPr="0044755E">
              <w:t>деральной службы по рег</w:t>
            </w:r>
            <w:r w:rsidRPr="0044755E">
              <w:t>у</w:t>
            </w:r>
            <w:r w:rsidRPr="0044755E">
              <w:t>лированию алкогольного рынка по Дальневосточному федеральному округу по принятию мер по наполня</w:t>
            </w:r>
            <w:r w:rsidRPr="0044755E">
              <w:t>е</w:t>
            </w:r>
            <w:r w:rsidRPr="0044755E">
              <w:t>мости базы данных декл</w:t>
            </w:r>
            <w:r w:rsidRPr="0044755E">
              <w:t>а</w:t>
            </w:r>
            <w:r w:rsidRPr="0044755E">
              <w:t>раций (представление д</w:t>
            </w:r>
            <w:r w:rsidRPr="0044755E">
              <w:t>е</w:t>
            </w:r>
            <w:r w:rsidRPr="0044755E">
              <w:t>клараций)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</w:t>
            </w:r>
          </w:p>
        </w:tc>
        <w:tc>
          <w:tcPr>
            <w:tcW w:w="8265" w:type="dxa"/>
          </w:tcPr>
          <w:p w:rsidR="00676663" w:rsidRPr="00232035" w:rsidRDefault="00676663" w:rsidP="00676663">
            <w:pPr>
              <w:widowControl w:val="0"/>
              <w:jc w:val="both"/>
            </w:pPr>
            <w:r w:rsidRPr="00232035">
              <w:t>Согласно п. 1 ст. 4.1 Соглашения от 24.05.2016 года «Об информационном взаимодействии между Межрегиональным управлением Федеральной службы по регулированию алкогольн</w:t>
            </w:r>
            <w:r w:rsidRPr="00232035">
              <w:t>о</w:t>
            </w:r>
            <w:r w:rsidRPr="00232035">
              <w:t>го рынка по Дальневосточному федеральному округу и Министерством экономического ра</w:t>
            </w:r>
            <w:r w:rsidRPr="00232035">
              <w:t>з</w:t>
            </w:r>
            <w:r w:rsidRPr="00232035">
              <w:t>вития и торговли Камчатского края» направлена информация о проделанной работе по пр</w:t>
            </w:r>
            <w:r w:rsidRPr="00232035">
              <w:t>и</w:t>
            </w:r>
            <w:r w:rsidRPr="00232035">
              <w:t>нятию мер по наполняемости базы данных деклараций (представление деклараций) за 2017 год.</w:t>
            </w:r>
          </w:p>
          <w:p w:rsidR="00676663" w:rsidRPr="00232035" w:rsidRDefault="00676663" w:rsidP="00676663">
            <w:pPr>
              <w:widowControl w:val="0"/>
              <w:jc w:val="both"/>
            </w:pPr>
            <w:r w:rsidRPr="00232035">
              <w:t>В 2017 году возбуждено 105 дел по не сдачи деклараций об объеме розничной продажи алк</w:t>
            </w:r>
            <w:r w:rsidRPr="00232035">
              <w:t>о</w:t>
            </w:r>
            <w:r w:rsidRPr="00232035">
              <w:t>гольной продукции в отношении организаций и индивидуальных предпринимателей.</w:t>
            </w:r>
          </w:p>
          <w:p w:rsidR="007008DB" w:rsidRPr="00232035" w:rsidRDefault="007008DB" w:rsidP="008C2239">
            <w:pPr>
              <w:widowControl w:val="0"/>
              <w:jc w:val="center"/>
            </w:pP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209F0">
            <w:pPr>
              <w:jc w:val="center"/>
            </w:pPr>
            <w:r w:rsidRPr="00110476">
              <w:t>10.1</w:t>
            </w:r>
            <w:r>
              <w:t>3</w:t>
            </w:r>
            <w:r w:rsidRPr="00110476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r w:rsidRPr="0044755E">
              <w:t>Подготовка и предоставл</w:t>
            </w:r>
            <w:r w:rsidRPr="0044755E">
              <w:t>е</w:t>
            </w:r>
            <w:r w:rsidRPr="0044755E">
              <w:t>ние информации  в Упра</w:t>
            </w:r>
            <w:r w:rsidRPr="0044755E">
              <w:t>в</w:t>
            </w:r>
            <w:r w:rsidRPr="0044755E">
              <w:t>ление МВД России по Ка</w:t>
            </w:r>
            <w:r w:rsidRPr="0044755E">
              <w:t>м</w:t>
            </w:r>
            <w:r w:rsidRPr="0044755E">
              <w:t>чатскому краю о лицензиях на розничную продажу а</w:t>
            </w:r>
            <w:r w:rsidRPr="0044755E">
              <w:t>л</w:t>
            </w:r>
            <w:r w:rsidRPr="0044755E">
              <w:t>когольной продукции, де</w:t>
            </w:r>
            <w:r w:rsidRPr="0044755E">
              <w:t>й</w:t>
            </w:r>
            <w:r w:rsidRPr="0044755E">
              <w:t>ствие которых прекращено</w:t>
            </w:r>
          </w:p>
        </w:tc>
        <w:tc>
          <w:tcPr>
            <w:tcW w:w="1738" w:type="dxa"/>
          </w:tcPr>
          <w:p w:rsidR="007008DB" w:rsidRPr="0044755E" w:rsidRDefault="007008DB" w:rsidP="008447E4">
            <w:pPr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447E4"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6D4A9A">
            <w:pPr>
              <w:widowControl w:val="0"/>
              <w:jc w:val="center"/>
            </w:pPr>
            <w:r w:rsidRPr="0044755E">
              <w:t xml:space="preserve">по мере </w:t>
            </w:r>
          </w:p>
          <w:p w:rsidR="007008DB" w:rsidRPr="0044755E" w:rsidRDefault="007008DB" w:rsidP="006D4A9A">
            <w:pPr>
              <w:widowControl w:val="0"/>
              <w:jc w:val="center"/>
            </w:pPr>
            <w:r w:rsidRPr="0044755E">
              <w:t>необходимости</w:t>
            </w:r>
          </w:p>
        </w:tc>
        <w:tc>
          <w:tcPr>
            <w:tcW w:w="8265" w:type="dxa"/>
          </w:tcPr>
          <w:p w:rsidR="007008DB" w:rsidRPr="00232035" w:rsidRDefault="00676663" w:rsidP="00676663">
            <w:pPr>
              <w:widowControl w:val="0"/>
              <w:jc w:val="both"/>
            </w:pPr>
            <w:r w:rsidRPr="00232035">
              <w:t>В соответствии с распоряжением Губернатора Камчатского края от 22.11.2013 № 1235-Р направляется информация о лицензиях на розничную продажу алкогольной продукции, в</w:t>
            </w:r>
            <w:r w:rsidRPr="00232035">
              <w:t>ы</w:t>
            </w:r>
            <w:r w:rsidRPr="00232035">
              <w:t>данных юридическим лицам, действие которых прекращено для проведения контрольных мероприятий. За 2017 года выявлено 15 организаций, осуществляющих розничную торговлю алкогольной продукции, в отсутствие лицензии.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209F0">
            <w:pPr>
              <w:jc w:val="center"/>
            </w:pPr>
            <w:r w:rsidRPr="00110476">
              <w:t>10.1</w:t>
            </w:r>
            <w:r>
              <w:t>4</w:t>
            </w:r>
            <w:r w:rsidRPr="00110476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r w:rsidRPr="0044755E">
              <w:t>Предоставление информ</w:t>
            </w:r>
            <w:r w:rsidRPr="0044755E">
              <w:t>а</w:t>
            </w:r>
            <w:r w:rsidRPr="0044755E">
              <w:t>ции об административных штрафах, наложенных орг</w:t>
            </w:r>
            <w:r w:rsidRPr="0044755E">
              <w:t>а</w:t>
            </w:r>
            <w:r w:rsidRPr="0044755E">
              <w:t>нами имеющими право ра</w:t>
            </w:r>
            <w:r w:rsidRPr="0044755E">
              <w:t>с</w:t>
            </w:r>
            <w:r w:rsidRPr="0044755E">
              <w:t>сматривать дела об админ</w:t>
            </w:r>
            <w:r w:rsidRPr="0044755E">
              <w:t>и</w:t>
            </w:r>
            <w:r w:rsidRPr="0044755E">
              <w:t>стративных правонаруш</w:t>
            </w:r>
            <w:r w:rsidRPr="0044755E">
              <w:t>е</w:t>
            </w:r>
            <w:r w:rsidRPr="0044755E">
              <w:t>ниях в сфере розничной продажи алкогольной пр</w:t>
            </w:r>
            <w:r w:rsidRPr="0044755E">
              <w:t>о</w:t>
            </w:r>
            <w:r w:rsidRPr="0044755E">
              <w:t>дукции в Управление по бухгалтерскому учету и о</w:t>
            </w:r>
            <w:r w:rsidRPr="0044755E">
              <w:t>т</w:t>
            </w:r>
            <w:r w:rsidRPr="0044755E">
              <w:t>четности Аппарата Губе</w:t>
            </w:r>
            <w:r w:rsidRPr="0044755E">
              <w:t>р</w:t>
            </w:r>
            <w:r w:rsidRPr="0044755E">
              <w:t>натора и Правительства Камчатского края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</w:t>
            </w:r>
          </w:p>
        </w:tc>
        <w:tc>
          <w:tcPr>
            <w:tcW w:w="8265" w:type="dxa"/>
          </w:tcPr>
          <w:p w:rsidR="007A33C0" w:rsidRPr="00232035" w:rsidRDefault="007A33C0" w:rsidP="007A33C0">
            <w:pPr>
              <w:widowControl w:val="0"/>
              <w:jc w:val="both"/>
            </w:pPr>
            <w:r w:rsidRPr="00232035">
              <w:t xml:space="preserve">За 2017 год вынесено 180 постановлений о назначении административного наказания в виде штрафа на общую сумму 2,3 млн. рублей, а именно Министерством 149 постановлений и Мировым судом 31 постановление по статьям </w:t>
            </w:r>
            <w:r w:rsidRPr="00232035">
              <w:rPr>
                <w:rFonts w:eastAsia="Calibri"/>
              </w:rPr>
              <w:t>14.16, 14.19, 14.17, 15.12, 15.13, 19.5, 20.25 К</w:t>
            </w:r>
            <w:r w:rsidRPr="00232035">
              <w:rPr>
                <w:rFonts w:eastAsia="Calibri"/>
              </w:rPr>
              <w:t>о</w:t>
            </w:r>
            <w:r w:rsidRPr="00232035">
              <w:rPr>
                <w:rFonts w:eastAsia="Calibri"/>
              </w:rPr>
              <w:t>декса Российской Федерации об административных правонарушениях.</w:t>
            </w:r>
            <w:r w:rsidRPr="00232035">
              <w:t xml:space="preserve"> </w:t>
            </w:r>
          </w:p>
          <w:p w:rsidR="007008DB" w:rsidRPr="00232035" w:rsidRDefault="007008DB" w:rsidP="007A33C0">
            <w:pPr>
              <w:widowControl w:val="0"/>
              <w:jc w:val="both"/>
            </w:pP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5209F0">
            <w:pPr>
              <w:jc w:val="center"/>
            </w:pPr>
            <w:r w:rsidRPr="00110476">
              <w:t>10.1</w:t>
            </w:r>
            <w:r>
              <w:t>5</w:t>
            </w:r>
            <w:r w:rsidRPr="00110476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jc w:val="both"/>
            </w:pPr>
            <w:r w:rsidRPr="0044755E">
              <w:t>Обеспечение работы «гор</w:t>
            </w:r>
            <w:r w:rsidRPr="0044755E">
              <w:t>я</w:t>
            </w:r>
            <w:r w:rsidRPr="0044755E">
              <w:t>чей линии» по обращениям граждан, общественных объединений и некоммерч</w:t>
            </w:r>
            <w:r w:rsidRPr="0044755E">
              <w:t>е</w:t>
            </w:r>
            <w:r w:rsidRPr="0044755E">
              <w:t>ских организаций по вопр</w:t>
            </w:r>
            <w:r w:rsidRPr="0044755E">
              <w:t>о</w:t>
            </w:r>
            <w:r w:rsidRPr="0044755E">
              <w:lastRenderedPageBreak/>
              <w:t>сам соблюдения особых требований к розничной продаже алкогольной пр</w:t>
            </w:r>
            <w:r w:rsidRPr="0044755E">
              <w:t>о</w:t>
            </w:r>
            <w:r w:rsidRPr="0044755E">
              <w:t>дукции в соответствии с Федеральным законом «О государственном регулир</w:t>
            </w:r>
            <w:r w:rsidRPr="0044755E">
              <w:t>о</w:t>
            </w:r>
            <w:r w:rsidRPr="0044755E">
              <w:t>вании производства и об</w:t>
            </w:r>
            <w:r w:rsidRPr="0044755E">
              <w:t>о</w:t>
            </w:r>
            <w:r w:rsidRPr="0044755E">
              <w:t>рота этилового спирта, а</w:t>
            </w:r>
            <w:r w:rsidRPr="0044755E">
              <w:t>л</w:t>
            </w:r>
            <w:r w:rsidRPr="0044755E">
              <w:t>когольной и спиртосоде</w:t>
            </w:r>
            <w:r w:rsidRPr="0044755E">
              <w:t>р</w:t>
            </w:r>
            <w:r w:rsidRPr="0044755E">
              <w:t>жащей продукции и об ограничении потребления (распития) алкогольной продукции»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jc w:val="center"/>
            </w:pPr>
            <w:r w:rsidRPr="0044755E">
              <w:lastRenderedPageBreak/>
              <w:t xml:space="preserve">Отдел торговли, </w:t>
            </w:r>
          </w:p>
          <w:p w:rsidR="007008DB" w:rsidRPr="0044755E" w:rsidRDefault="007008DB" w:rsidP="008C2239">
            <w:pPr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7A33C0" w:rsidRPr="00232035" w:rsidRDefault="007A33C0" w:rsidP="007A33C0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color w:val="252525"/>
                <w:sz w:val="20"/>
                <w:szCs w:val="20"/>
              </w:rPr>
            </w:pPr>
            <w:r w:rsidRPr="00232035">
              <w:rPr>
                <w:rStyle w:val="af9"/>
                <w:b w:val="0"/>
                <w:color w:val="252525"/>
                <w:sz w:val="20"/>
                <w:szCs w:val="20"/>
              </w:rPr>
              <w:t>Министерством обеспечена работа «горячей линии» по приему обращений о фактах наруш</w:t>
            </w:r>
            <w:r w:rsidRPr="00232035">
              <w:rPr>
                <w:rStyle w:val="af9"/>
                <w:b w:val="0"/>
                <w:color w:val="252525"/>
                <w:sz w:val="20"/>
                <w:szCs w:val="20"/>
              </w:rPr>
              <w:t>е</w:t>
            </w:r>
            <w:r w:rsidRPr="00232035">
              <w:rPr>
                <w:rStyle w:val="af9"/>
                <w:b w:val="0"/>
                <w:color w:val="252525"/>
                <w:sz w:val="20"/>
                <w:szCs w:val="20"/>
              </w:rPr>
              <w:t>ния алкогольного законодательства.</w:t>
            </w:r>
          </w:p>
          <w:p w:rsidR="007A33C0" w:rsidRPr="00232035" w:rsidRDefault="007A33C0" w:rsidP="007A33C0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color w:val="252525"/>
                <w:sz w:val="20"/>
                <w:szCs w:val="20"/>
              </w:rPr>
            </w:pPr>
            <w:r w:rsidRPr="00232035">
              <w:rPr>
                <w:color w:val="252525"/>
                <w:sz w:val="20"/>
                <w:szCs w:val="20"/>
              </w:rPr>
              <w:t>Кроме этого работает</w:t>
            </w:r>
            <w:r w:rsidRPr="00232035">
              <w:rPr>
                <w:rStyle w:val="apple-converted-space"/>
                <w:color w:val="252525"/>
                <w:sz w:val="20"/>
                <w:szCs w:val="20"/>
              </w:rPr>
              <w:t> </w:t>
            </w:r>
            <w:r w:rsidRPr="00232035">
              <w:rPr>
                <w:rStyle w:val="af9"/>
                <w:b w:val="0"/>
                <w:color w:val="252525"/>
                <w:sz w:val="20"/>
                <w:szCs w:val="20"/>
              </w:rPr>
              <w:t>мобильное приложение "</w:t>
            </w:r>
            <w:proofErr w:type="spellStart"/>
            <w:r w:rsidRPr="00232035">
              <w:rPr>
                <w:rStyle w:val="af9"/>
                <w:b w:val="0"/>
                <w:color w:val="252525"/>
                <w:sz w:val="20"/>
                <w:szCs w:val="20"/>
              </w:rPr>
              <w:t>Антиконтрафакт</w:t>
            </w:r>
            <w:proofErr w:type="spellEnd"/>
            <w:r w:rsidRPr="00232035">
              <w:rPr>
                <w:rStyle w:val="af9"/>
                <w:b w:val="0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232035">
              <w:rPr>
                <w:rStyle w:val="af9"/>
                <w:b w:val="0"/>
                <w:color w:val="252525"/>
                <w:sz w:val="20"/>
                <w:szCs w:val="20"/>
              </w:rPr>
              <w:t>Алко</w:t>
            </w:r>
            <w:proofErr w:type="spellEnd"/>
            <w:r w:rsidRPr="00232035">
              <w:rPr>
                <w:rStyle w:val="af9"/>
                <w:b w:val="0"/>
                <w:color w:val="252525"/>
                <w:sz w:val="20"/>
                <w:szCs w:val="20"/>
              </w:rPr>
              <w:t>"</w:t>
            </w:r>
            <w:r w:rsidRPr="00232035">
              <w:rPr>
                <w:color w:val="252525"/>
                <w:sz w:val="20"/>
                <w:szCs w:val="20"/>
              </w:rPr>
              <w:t>, которое позволяет определить легальность алкогольной продукции, определить легальность продажи алкогол</w:t>
            </w:r>
            <w:r w:rsidRPr="00232035">
              <w:rPr>
                <w:color w:val="252525"/>
                <w:sz w:val="20"/>
                <w:szCs w:val="20"/>
              </w:rPr>
              <w:t>ь</w:t>
            </w:r>
            <w:r w:rsidRPr="00232035">
              <w:rPr>
                <w:color w:val="252525"/>
                <w:sz w:val="20"/>
                <w:szCs w:val="20"/>
              </w:rPr>
              <w:t>ной продукции в торговой точке, найти ближайшие легальные пункты реализации алкогол</w:t>
            </w:r>
            <w:r w:rsidRPr="00232035">
              <w:rPr>
                <w:color w:val="252525"/>
                <w:sz w:val="20"/>
                <w:szCs w:val="20"/>
              </w:rPr>
              <w:t>ь</w:t>
            </w:r>
            <w:r w:rsidRPr="00232035">
              <w:rPr>
                <w:color w:val="252525"/>
                <w:sz w:val="20"/>
                <w:szCs w:val="20"/>
              </w:rPr>
              <w:lastRenderedPageBreak/>
              <w:t>ной продукции и - самое главное, любой гражданин в режиме "онлайн" имеет возможность сообщить о выявленном нарушении.</w:t>
            </w:r>
          </w:p>
          <w:p w:rsidR="007A33C0" w:rsidRPr="00232035" w:rsidRDefault="007A33C0" w:rsidP="007A33C0">
            <w:pPr>
              <w:widowControl w:val="0"/>
              <w:jc w:val="both"/>
              <w:rPr>
                <w:color w:val="252525"/>
              </w:rPr>
            </w:pPr>
            <w:r w:rsidRPr="00232035">
              <w:rPr>
                <w:color w:val="252525"/>
              </w:rPr>
              <w:t>Работает</w:t>
            </w:r>
            <w:r w:rsidRPr="00232035">
              <w:rPr>
                <w:rStyle w:val="apple-converted-space"/>
                <w:color w:val="252525"/>
              </w:rPr>
              <w:t> </w:t>
            </w:r>
            <w:r w:rsidRPr="00232035">
              <w:rPr>
                <w:rStyle w:val="af9"/>
                <w:b w:val="0"/>
                <w:color w:val="252525"/>
              </w:rPr>
              <w:t>Единый социальный портал алкогольного рынка</w:t>
            </w:r>
            <w:r w:rsidRPr="00232035">
              <w:rPr>
                <w:color w:val="252525"/>
              </w:rPr>
              <w:t>, с помощью можно сообщить о нарушениях в сфере оборота алкогольной продукции, проверить марки, войдя на онлайн-Сервис по проверке сведений, нанесенных на федеральные специальные марки (ФСМ) и а</w:t>
            </w:r>
            <w:r w:rsidRPr="00232035">
              <w:rPr>
                <w:color w:val="252525"/>
              </w:rPr>
              <w:t>к</w:t>
            </w:r>
            <w:r w:rsidRPr="00232035">
              <w:rPr>
                <w:color w:val="252525"/>
              </w:rPr>
              <w:t>цизные марки (АМ), воспользоваться картой лицензиатов алкогольного рынка.</w:t>
            </w:r>
          </w:p>
          <w:p w:rsidR="007A33C0" w:rsidRPr="00232035" w:rsidRDefault="007A33C0" w:rsidP="007A33C0">
            <w:pPr>
              <w:widowControl w:val="0"/>
              <w:jc w:val="both"/>
              <w:rPr>
                <w:color w:val="252525"/>
              </w:rPr>
            </w:pPr>
            <w:r w:rsidRPr="00232035">
              <w:rPr>
                <w:color w:val="252525"/>
              </w:rPr>
              <w:t>В Министерство поступило в 2017 год шестнадцать обращений в рамках работы «горячей линии».</w:t>
            </w:r>
          </w:p>
          <w:p w:rsidR="007008DB" w:rsidRPr="00232035" w:rsidRDefault="007008DB" w:rsidP="007A33C0">
            <w:pPr>
              <w:widowControl w:val="0"/>
              <w:jc w:val="both"/>
            </w:pPr>
          </w:p>
        </w:tc>
      </w:tr>
      <w:tr w:rsidR="007008DB" w:rsidRPr="007B0727" w:rsidTr="007A69CA">
        <w:trPr>
          <w:trHeight w:val="440"/>
        </w:trPr>
        <w:tc>
          <w:tcPr>
            <w:tcW w:w="789" w:type="dxa"/>
            <w:vAlign w:val="center"/>
          </w:tcPr>
          <w:p w:rsidR="007008DB" w:rsidRPr="00CD7748" w:rsidRDefault="007008DB" w:rsidP="00E764B9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XI.</w:t>
            </w:r>
          </w:p>
        </w:tc>
        <w:tc>
          <w:tcPr>
            <w:tcW w:w="14521" w:type="dxa"/>
            <w:gridSpan w:val="4"/>
            <w:vAlign w:val="center"/>
          </w:tcPr>
          <w:p w:rsidR="007008DB" w:rsidRPr="007B0727" w:rsidRDefault="007008DB" w:rsidP="00E764B9">
            <w:pPr>
              <w:widowControl w:val="0"/>
              <w:rPr>
                <w:b/>
              </w:rPr>
            </w:pPr>
            <w:r w:rsidRPr="007B0727">
              <w:rPr>
                <w:b/>
              </w:rPr>
              <w:t>Ведение Реестра государственных и муниципальных услуг (функций) Камчатского края</w:t>
            </w:r>
          </w:p>
        </w:tc>
      </w:tr>
      <w:tr w:rsidR="00481980" w:rsidRPr="007B0727" w:rsidTr="007A69CA">
        <w:tc>
          <w:tcPr>
            <w:tcW w:w="789" w:type="dxa"/>
          </w:tcPr>
          <w:p w:rsidR="00481980" w:rsidRPr="007B0727" w:rsidRDefault="00481980" w:rsidP="00032DDD">
            <w:pPr>
              <w:widowControl w:val="0"/>
              <w:jc w:val="center"/>
            </w:pPr>
            <w:r>
              <w:t>11.1.</w:t>
            </w:r>
          </w:p>
        </w:tc>
        <w:tc>
          <w:tcPr>
            <w:tcW w:w="2669" w:type="dxa"/>
          </w:tcPr>
          <w:p w:rsidR="00481980" w:rsidRPr="0044755E" w:rsidRDefault="00481980" w:rsidP="002B04F5">
            <w:pPr>
              <w:widowControl w:val="0"/>
              <w:jc w:val="both"/>
            </w:pPr>
            <w:r w:rsidRPr="0044755E">
              <w:t>Проведение анализа полн</w:t>
            </w:r>
            <w:r w:rsidRPr="0044755E">
              <w:t>о</w:t>
            </w:r>
            <w:r w:rsidRPr="0044755E">
              <w:t>мочий исполнительных о</w:t>
            </w:r>
            <w:r w:rsidRPr="0044755E">
              <w:t>р</w:t>
            </w:r>
            <w:r w:rsidRPr="0044755E">
              <w:t>ганов государственной вл</w:t>
            </w:r>
            <w:r w:rsidRPr="0044755E">
              <w:t>а</w:t>
            </w:r>
            <w:r w:rsidRPr="0044755E">
              <w:t>сти Камчатского края на предмет выявления н</w:t>
            </w:r>
            <w:r w:rsidRPr="0044755E">
              <w:t>е</w:t>
            </w:r>
            <w:r w:rsidRPr="0044755E">
              <w:t>учтенных государственных услуг (функций)</w:t>
            </w:r>
          </w:p>
        </w:tc>
        <w:tc>
          <w:tcPr>
            <w:tcW w:w="1738" w:type="dxa"/>
          </w:tcPr>
          <w:p w:rsidR="00481980" w:rsidRPr="0044755E" w:rsidRDefault="00481980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</w:t>
            </w:r>
          </w:p>
          <w:p w:rsidR="00481980" w:rsidRPr="0044755E" w:rsidRDefault="00481980" w:rsidP="002B04F5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481980" w:rsidRPr="0044755E" w:rsidRDefault="00481980" w:rsidP="002B04F5">
            <w:pPr>
              <w:widowControl w:val="0"/>
              <w:jc w:val="center"/>
            </w:pPr>
            <w:r w:rsidRPr="0044755E">
              <w:t>постоянно</w:t>
            </w:r>
          </w:p>
        </w:tc>
        <w:tc>
          <w:tcPr>
            <w:tcW w:w="8265" w:type="dxa"/>
            <w:vMerge w:val="restart"/>
          </w:tcPr>
          <w:p w:rsidR="00481980" w:rsidRPr="00232035" w:rsidRDefault="00481980" w:rsidP="00481980">
            <w:r w:rsidRPr="00232035">
              <w:t>На постоянной основе проводится работа по консультированию ответственных лиц исполн</w:t>
            </w:r>
            <w:r w:rsidRPr="00232035">
              <w:t>и</w:t>
            </w:r>
            <w:r w:rsidRPr="00232035">
              <w:t>тельных органов государственной власти Камчатского края и органов местного самоупра</w:t>
            </w:r>
            <w:r w:rsidRPr="00232035">
              <w:t>в</w:t>
            </w:r>
            <w:r w:rsidRPr="00232035">
              <w:t>ления в Камчатском крае, уполномоченных на ведение Реестра.</w:t>
            </w:r>
          </w:p>
          <w:p w:rsidR="00481980" w:rsidRPr="0044755E" w:rsidRDefault="00481980" w:rsidP="00481980">
            <w:pPr>
              <w:widowControl w:val="0"/>
              <w:jc w:val="both"/>
            </w:pPr>
            <w:r w:rsidRPr="00232035">
              <w:t>На регулярной основе проводится аудит заполняемых форм в Реестре в ходе процесса опу</w:t>
            </w:r>
            <w:r w:rsidRPr="00232035">
              <w:t>б</w:t>
            </w:r>
            <w:r w:rsidRPr="00232035">
              <w:t>ликования на Портале государственных и муниципальных услуг Камчатского края. В случае необходимости направляется информация по актуализации информации в Реестре.</w:t>
            </w:r>
          </w:p>
        </w:tc>
      </w:tr>
      <w:tr w:rsidR="00481980" w:rsidRPr="007B0727" w:rsidTr="007A69CA">
        <w:tc>
          <w:tcPr>
            <w:tcW w:w="789" w:type="dxa"/>
          </w:tcPr>
          <w:p w:rsidR="00481980" w:rsidRPr="007B0727" w:rsidRDefault="00481980" w:rsidP="00577BE0">
            <w:pPr>
              <w:widowControl w:val="0"/>
              <w:jc w:val="center"/>
            </w:pPr>
            <w:r>
              <w:t>11.2.</w:t>
            </w:r>
          </w:p>
        </w:tc>
        <w:tc>
          <w:tcPr>
            <w:tcW w:w="2669" w:type="dxa"/>
          </w:tcPr>
          <w:p w:rsidR="00481980" w:rsidRPr="0044755E" w:rsidRDefault="00481980" w:rsidP="002B04F5">
            <w:pPr>
              <w:widowControl w:val="0"/>
              <w:jc w:val="both"/>
            </w:pPr>
            <w:r w:rsidRPr="0044755E">
              <w:t>Проведение оценки кач</w:t>
            </w:r>
            <w:r w:rsidRPr="0044755E">
              <w:t>е</w:t>
            </w:r>
            <w:r w:rsidRPr="0044755E">
              <w:t>ства информации о госуда</w:t>
            </w:r>
            <w:r w:rsidRPr="0044755E">
              <w:t>р</w:t>
            </w:r>
            <w:r w:rsidRPr="0044755E">
              <w:t>ственных услугах (функц</w:t>
            </w:r>
            <w:r w:rsidRPr="0044755E">
              <w:t>и</w:t>
            </w:r>
            <w:r w:rsidRPr="0044755E">
              <w:t>ях) внесенной в Реестр го</w:t>
            </w:r>
            <w:r w:rsidRPr="0044755E">
              <w:t>с</w:t>
            </w:r>
            <w:r w:rsidRPr="0044755E">
              <w:t>ударственных и муниц</w:t>
            </w:r>
            <w:r w:rsidRPr="0044755E">
              <w:t>и</w:t>
            </w:r>
            <w:r w:rsidRPr="0044755E">
              <w:t>пальных услуг (функций) Камчатского края</w:t>
            </w:r>
          </w:p>
        </w:tc>
        <w:tc>
          <w:tcPr>
            <w:tcW w:w="1738" w:type="dxa"/>
          </w:tcPr>
          <w:p w:rsidR="00481980" w:rsidRPr="0044755E" w:rsidRDefault="00481980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</w:t>
            </w:r>
          </w:p>
          <w:p w:rsidR="00481980" w:rsidRPr="0044755E" w:rsidRDefault="00481980" w:rsidP="002B04F5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481980" w:rsidRPr="0044755E" w:rsidRDefault="00481980" w:rsidP="002B04F5">
            <w:pPr>
              <w:widowControl w:val="0"/>
              <w:jc w:val="center"/>
            </w:pPr>
            <w:r w:rsidRPr="0044755E">
              <w:t>раз в полугодие</w:t>
            </w:r>
          </w:p>
        </w:tc>
        <w:tc>
          <w:tcPr>
            <w:tcW w:w="8265" w:type="dxa"/>
            <w:vMerge/>
          </w:tcPr>
          <w:p w:rsidR="00481980" w:rsidRPr="0044755E" w:rsidRDefault="00481980" w:rsidP="002B04F5">
            <w:pPr>
              <w:widowControl w:val="0"/>
              <w:jc w:val="center"/>
            </w:pPr>
          </w:p>
        </w:tc>
      </w:tr>
      <w:tr w:rsidR="00481980" w:rsidRPr="007B0727" w:rsidTr="007A69CA">
        <w:tc>
          <w:tcPr>
            <w:tcW w:w="789" w:type="dxa"/>
          </w:tcPr>
          <w:p w:rsidR="00481980" w:rsidRPr="007B0727" w:rsidRDefault="00481980" w:rsidP="00577BE0">
            <w:pPr>
              <w:widowControl w:val="0"/>
              <w:jc w:val="center"/>
            </w:pPr>
            <w:r>
              <w:t>11.3.</w:t>
            </w:r>
          </w:p>
        </w:tc>
        <w:tc>
          <w:tcPr>
            <w:tcW w:w="2669" w:type="dxa"/>
          </w:tcPr>
          <w:p w:rsidR="00481980" w:rsidRPr="0044755E" w:rsidRDefault="00481980" w:rsidP="002B04F5">
            <w:pPr>
              <w:widowControl w:val="0"/>
              <w:jc w:val="both"/>
            </w:pPr>
            <w:r w:rsidRPr="0044755E">
              <w:t>Проведение анализа мун</w:t>
            </w:r>
            <w:r w:rsidRPr="0044755E">
              <w:t>и</w:t>
            </w:r>
            <w:r w:rsidRPr="0044755E">
              <w:t>ципальных услуг (функций) на предмет выявления н</w:t>
            </w:r>
            <w:r w:rsidRPr="0044755E">
              <w:t>е</w:t>
            </w:r>
            <w:r w:rsidRPr="0044755E">
              <w:t>учтенных типовых и ун</w:t>
            </w:r>
            <w:r w:rsidRPr="0044755E">
              <w:t>и</w:t>
            </w:r>
            <w:r w:rsidRPr="0044755E">
              <w:t>кальных услуг (функций)</w:t>
            </w:r>
          </w:p>
        </w:tc>
        <w:tc>
          <w:tcPr>
            <w:tcW w:w="1738" w:type="dxa"/>
          </w:tcPr>
          <w:p w:rsidR="00481980" w:rsidRPr="0044755E" w:rsidRDefault="00481980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481980" w:rsidRPr="0044755E" w:rsidRDefault="00481980" w:rsidP="002B04F5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481980" w:rsidRPr="0044755E" w:rsidRDefault="00481980" w:rsidP="002B04F5">
            <w:pPr>
              <w:widowControl w:val="0"/>
              <w:jc w:val="center"/>
            </w:pPr>
            <w:r w:rsidRPr="0044755E">
              <w:t>постоянно</w:t>
            </w:r>
          </w:p>
        </w:tc>
        <w:tc>
          <w:tcPr>
            <w:tcW w:w="8265" w:type="dxa"/>
            <w:vMerge/>
          </w:tcPr>
          <w:p w:rsidR="00481980" w:rsidRPr="0044755E" w:rsidRDefault="00481980" w:rsidP="002B04F5">
            <w:pPr>
              <w:widowControl w:val="0"/>
              <w:jc w:val="center"/>
            </w:pPr>
          </w:p>
        </w:tc>
      </w:tr>
      <w:tr w:rsidR="00481980" w:rsidRPr="007B0727" w:rsidTr="007A69CA">
        <w:tc>
          <w:tcPr>
            <w:tcW w:w="789" w:type="dxa"/>
          </w:tcPr>
          <w:p w:rsidR="00481980" w:rsidRPr="00CD7748" w:rsidRDefault="00481980" w:rsidP="00577BE0">
            <w:pPr>
              <w:widowControl w:val="0"/>
              <w:jc w:val="center"/>
            </w:pPr>
            <w:r>
              <w:t>11.4.</w:t>
            </w:r>
          </w:p>
        </w:tc>
        <w:tc>
          <w:tcPr>
            <w:tcW w:w="2669" w:type="dxa"/>
          </w:tcPr>
          <w:p w:rsidR="00481980" w:rsidRPr="0044755E" w:rsidRDefault="00481980" w:rsidP="002B04F5">
            <w:pPr>
              <w:widowControl w:val="0"/>
              <w:jc w:val="both"/>
            </w:pPr>
            <w:r w:rsidRPr="0044755E">
              <w:t>Методическая поддержка исполнительных органов государственной власти Камчатского края при акт</w:t>
            </w:r>
            <w:r w:rsidRPr="0044755E">
              <w:t>у</w:t>
            </w:r>
            <w:r w:rsidRPr="0044755E">
              <w:t>ализации в Реестре госуда</w:t>
            </w:r>
            <w:r w:rsidRPr="0044755E">
              <w:t>р</w:t>
            </w:r>
            <w:r w:rsidRPr="0044755E">
              <w:t>ственных и муниципальных услуг (функций) Камчатск</w:t>
            </w:r>
            <w:r w:rsidRPr="0044755E">
              <w:t>о</w:t>
            </w:r>
            <w:r w:rsidRPr="0044755E">
              <w:lastRenderedPageBreak/>
              <w:t>го края информации о гос</w:t>
            </w:r>
            <w:r w:rsidRPr="0044755E">
              <w:t>у</w:t>
            </w:r>
            <w:r w:rsidRPr="0044755E">
              <w:t>дарственных и муниц</w:t>
            </w:r>
            <w:r w:rsidRPr="0044755E">
              <w:t>и</w:t>
            </w:r>
            <w:r w:rsidRPr="0044755E">
              <w:t>пальных услугах (функц</w:t>
            </w:r>
            <w:r w:rsidRPr="0044755E">
              <w:t>и</w:t>
            </w:r>
            <w:r w:rsidRPr="0044755E">
              <w:t>ях)</w:t>
            </w:r>
          </w:p>
        </w:tc>
        <w:tc>
          <w:tcPr>
            <w:tcW w:w="1738" w:type="dxa"/>
          </w:tcPr>
          <w:p w:rsidR="00481980" w:rsidRPr="0044755E" w:rsidRDefault="00481980" w:rsidP="00F7738C">
            <w:pPr>
              <w:jc w:val="center"/>
            </w:pPr>
            <w:r w:rsidRPr="0044755E">
              <w:lastRenderedPageBreak/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481980" w:rsidRPr="0044755E" w:rsidRDefault="00481980" w:rsidP="00F7738C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481980" w:rsidRPr="0044755E" w:rsidRDefault="00481980" w:rsidP="002B04F5">
            <w:pPr>
              <w:widowControl w:val="0"/>
              <w:jc w:val="center"/>
            </w:pPr>
            <w:r w:rsidRPr="0044755E">
              <w:t>постоянно</w:t>
            </w:r>
          </w:p>
        </w:tc>
        <w:tc>
          <w:tcPr>
            <w:tcW w:w="8265" w:type="dxa"/>
            <w:vMerge/>
          </w:tcPr>
          <w:p w:rsidR="00481980" w:rsidRPr="0044755E" w:rsidRDefault="00481980" w:rsidP="002B04F5">
            <w:pPr>
              <w:widowControl w:val="0"/>
              <w:jc w:val="center"/>
            </w:pPr>
          </w:p>
        </w:tc>
      </w:tr>
      <w:tr w:rsidR="00481980" w:rsidRPr="007B0727" w:rsidTr="007A69CA">
        <w:tc>
          <w:tcPr>
            <w:tcW w:w="789" w:type="dxa"/>
          </w:tcPr>
          <w:p w:rsidR="00481980" w:rsidRPr="007B0727" w:rsidRDefault="00481980" w:rsidP="00577BE0">
            <w:pPr>
              <w:widowControl w:val="0"/>
              <w:jc w:val="center"/>
            </w:pPr>
            <w:r>
              <w:lastRenderedPageBreak/>
              <w:t>11.5.</w:t>
            </w:r>
          </w:p>
        </w:tc>
        <w:tc>
          <w:tcPr>
            <w:tcW w:w="2669" w:type="dxa"/>
          </w:tcPr>
          <w:p w:rsidR="00481980" w:rsidRPr="0044755E" w:rsidRDefault="00481980" w:rsidP="002B04F5">
            <w:pPr>
              <w:widowControl w:val="0"/>
              <w:jc w:val="both"/>
            </w:pPr>
            <w:r w:rsidRPr="0044755E">
              <w:t>Взаимодействие с Управл</w:t>
            </w:r>
            <w:r w:rsidRPr="0044755E">
              <w:t>е</w:t>
            </w:r>
            <w:r w:rsidRPr="0044755E">
              <w:t>нием Федерального казн</w:t>
            </w:r>
            <w:r w:rsidRPr="0044755E">
              <w:t>а</w:t>
            </w:r>
            <w:r w:rsidRPr="0044755E">
              <w:t>чейства по Камчатскому краю по вопросам внесения сведений исполнительными органами государственной власти Камчатского края в государственную автомат</w:t>
            </w:r>
            <w:r w:rsidRPr="0044755E">
              <w:t>и</w:t>
            </w:r>
            <w:r w:rsidRPr="0044755E">
              <w:t>зированную систему «Управление»</w:t>
            </w:r>
          </w:p>
        </w:tc>
        <w:tc>
          <w:tcPr>
            <w:tcW w:w="1738" w:type="dxa"/>
          </w:tcPr>
          <w:p w:rsidR="00481980" w:rsidRPr="0044755E" w:rsidRDefault="00481980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 качеством государственных услуг</w:t>
            </w:r>
          </w:p>
        </w:tc>
        <w:tc>
          <w:tcPr>
            <w:tcW w:w="1849" w:type="dxa"/>
          </w:tcPr>
          <w:p w:rsidR="00481980" w:rsidRPr="0044755E" w:rsidRDefault="00481980" w:rsidP="002B04F5">
            <w:pPr>
              <w:widowControl w:val="0"/>
              <w:jc w:val="center"/>
            </w:pPr>
            <w:r w:rsidRPr="0044755E">
              <w:t>ежеквартально</w:t>
            </w:r>
          </w:p>
        </w:tc>
        <w:tc>
          <w:tcPr>
            <w:tcW w:w="8265" w:type="dxa"/>
            <w:vMerge/>
          </w:tcPr>
          <w:p w:rsidR="00481980" w:rsidRPr="0044755E" w:rsidRDefault="00481980" w:rsidP="002B04F5">
            <w:pPr>
              <w:widowControl w:val="0"/>
              <w:jc w:val="center"/>
            </w:pPr>
          </w:p>
        </w:tc>
      </w:tr>
      <w:tr w:rsidR="007008DB" w:rsidRPr="007B0727" w:rsidTr="007A69CA">
        <w:trPr>
          <w:trHeight w:val="475"/>
        </w:trPr>
        <w:tc>
          <w:tcPr>
            <w:tcW w:w="789" w:type="dxa"/>
            <w:vAlign w:val="center"/>
          </w:tcPr>
          <w:p w:rsidR="007008DB" w:rsidRPr="006E12F1" w:rsidRDefault="007008DB" w:rsidP="00507948">
            <w:pPr>
              <w:widowControl w:val="0"/>
              <w:jc w:val="center"/>
            </w:pPr>
            <w:r>
              <w:rPr>
                <w:lang w:val="en-US"/>
              </w:rPr>
              <w:t>XII</w:t>
            </w:r>
            <w:r>
              <w:t>.</w:t>
            </w:r>
          </w:p>
        </w:tc>
        <w:tc>
          <w:tcPr>
            <w:tcW w:w="14521" w:type="dxa"/>
            <w:gridSpan w:val="4"/>
            <w:vAlign w:val="center"/>
          </w:tcPr>
          <w:p w:rsidR="007008DB" w:rsidRPr="007B0727" w:rsidRDefault="007008DB" w:rsidP="00507948">
            <w:pPr>
              <w:widowControl w:val="0"/>
              <w:rPr>
                <w:b/>
              </w:rPr>
            </w:pPr>
            <w:r w:rsidRPr="007B0727">
              <w:rPr>
                <w:b/>
              </w:rPr>
              <w:t>Повышение качества государственных и муниципальных услуг в Камчатском крае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513170" w:rsidRDefault="007008DB" w:rsidP="00577BE0">
            <w:pPr>
              <w:widowControl w:val="0"/>
              <w:jc w:val="center"/>
            </w:pPr>
            <w:r w:rsidRPr="00513170">
              <w:t>12.1.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widowControl w:val="0"/>
              <w:jc w:val="both"/>
            </w:pPr>
            <w:r w:rsidRPr="0044755E">
              <w:t>Организация социологич</w:t>
            </w:r>
            <w:r w:rsidRPr="0044755E">
              <w:t>е</w:t>
            </w:r>
            <w:r w:rsidRPr="0044755E">
              <w:t>ского исследования удовл</w:t>
            </w:r>
            <w:r w:rsidRPr="0044755E">
              <w:t>е</w:t>
            </w:r>
            <w:r w:rsidRPr="0044755E">
              <w:t>творенности граждан кач</w:t>
            </w:r>
            <w:r w:rsidRPr="0044755E">
              <w:t>е</w:t>
            </w:r>
            <w:r w:rsidRPr="0044755E">
              <w:t>ством и доступностью предоставления госуда</w:t>
            </w:r>
            <w:r w:rsidRPr="0044755E">
              <w:t>р</w:t>
            </w:r>
            <w:r w:rsidRPr="0044755E">
              <w:t>ственных и муниципальных услуг в соответствии с м</w:t>
            </w:r>
            <w:r w:rsidRPr="0044755E">
              <w:t>е</w:t>
            </w:r>
            <w:r w:rsidRPr="0044755E">
              <w:t>тодикой, утвержденной Правительственной коми</w:t>
            </w:r>
            <w:r w:rsidRPr="0044755E">
              <w:t>с</w:t>
            </w:r>
            <w:r w:rsidRPr="0044755E">
              <w:t>сией по проведению адм</w:t>
            </w:r>
            <w:r w:rsidRPr="0044755E">
              <w:t>и</w:t>
            </w:r>
            <w:r w:rsidRPr="0044755E">
              <w:t>нистративной реформы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ежегодно</w:t>
            </w:r>
          </w:p>
        </w:tc>
        <w:tc>
          <w:tcPr>
            <w:tcW w:w="8265" w:type="dxa"/>
          </w:tcPr>
          <w:p w:rsidR="000A194D" w:rsidRPr="00232035" w:rsidRDefault="000A194D" w:rsidP="000A194D">
            <w:pPr>
              <w:widowControl w:val="0"/>
              <w:jc w:val="both"/>
            </w:pPr>
            <w:r w:rsidRPr="00232035">
              <w:t>Проведено 3 исследования качества предоставления услуг в КГКУ «Многофункциональный центр предоставления государственных и муниципальных услуг в Камчатском крае» мет</w:t>
            </w:r>
            <w:r w:rsidRPr="00232035">
              <w:t>о</w:t>
            </w:r>
            <w:r w:rsidRPr="00232035">
              <w:t>дом «тайный покупатель».</w:t>
            </w:r>
          </w:p>
          <w:p w:rsidR="007008DB" w:rsidRPr="00232035" w:rsidRDefault="000A194D" w:rsidP="000A194D">
            <w:pPr>
              <w:widowControl w:val="0"/>
              <w:jc w:val="both"/>
            </w:pPr>
            <w:r w:rsidRPr="00232035">
              <w:t>Оценка качества предоставления государственных и муниципальных услуг на базе МФЦ ежеквартально отслеживается по данным автоматизированной информационной системы "Информационно-аналитическая система мониторинга качества государственных услуг".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17289A">
            <w:pPr>
              <w:jc w:val="center"/>
            </w:pPr>
            <w:r w:rsidRPr="00BE5943">
              <w:t>12.</w:t>
            </w:r>
            <w:r>
              <w:t>2</w:t>
            </w:r>
            <w:r w:rsidRPr="00BE5943">
              <w:t>.</w:t>
            </w:r>
          </w:p>
        </w:tc>
        <w:tc>
          <w:tcPr>
            <w:tcW w:w="2669" w:type="dxa"/>
          </w:tcPr>
          <w:p w:rsidR="007008DB" w:rsidRPr="0044755E" w:rsidRDefault="007008DB" w:rsidP="00B76E87">
            <w:pPr>
              <w:widowControl w:val="0"/>
              <w:jc w:val="both"/>
            </w:pPr>
            <w:r w:rsidRPr="0044755E">
              <w:t>Проведение мониторинга достижения целевого пок</w:t>
            </w:r>
            <w:r w:rsidRPr="0044755E">
              <w:t>а</w:t>
            </w:r>
            <w:r w:rsidRPr="0044755E">
              <w:t>зателя «доля граждан, и</w:t>
            </w:r>
            <w:r w:rsidRPr="0044755E">
              <w:t>с</w:t>
            </w:r>
            <w:r w:rsidRPr="0044755E">
              <w:t>пользующих механизм п</w:t>
            </w:r>
            <w:r w:rsidRPr="0044755E">
              <w:t>о</w:t>
            </w:r>
            <w:r w:rsidRPr="0044755E">
              <w:t>лучения государственных и муниципальных услуг в электронной форме в Ка</w:t>
            </w:r>
            <w:r w:rsidRPr="0044755E">
              <w:t>м</w:t>
            </w:r>
            <w:r w:rsidRPr="0044755E">
              <w:t>чатском крае»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>ния</w:t>
            </w:r>
          </w:p>
          <w:p w:rsidR="007008DB" w:rsidRPr="0044755E" w:rsidRDefault="007008DB" w:rsidP="002B04F5">
            <w:pPr>
              <w:jc w:val="center"/>
            </w:pPr>
            <w:r w:rsidRPr="0044755E">
              <w:t xml:space="preserve"> 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ежегодно</w:t>
            </w:r>
          </w:p>
        </w:tc>
        <w:tc>
          <w:tcPr>
            <w:tcW w:w="8265" w:type="dxa"/>
          </w:tcPr>
          <w:p w:rsidR="000A194D" w:rsidRPr="00232035" w:rsidRDefault="000A194D" w:rsidP="000A194D">
            <w:pPr>
              <w:widowControl w:val="0"/>
              <w:jc w:val="both"/>
            </w:pPr>
            <w:r w:rsidRPr="00232035">
              <w:t>Значение показателя будет объявлено Росстатом</w:t>
            </w:r>
            <w:r w:rsidR="00A16B3B" w:rsidRPr="00232035">
              <w:t xml:space="preserve"> в марте 2018 года</w:t>
            </w:r>
            <w:r w:rsidRPr="00232035">
              <w:t>.</w:t>
            </w:r>
          </w:p>
          <w:p w:rsidR="007008DB" w:rsidRPr="00232035" w:rsidRDefault="000A194D" w:rsidP="000A194D">
            <w:pPr>
              <w:widowControl w:val="0"/>
              <w:jc w:val="both"/>
            </w:pPr>
            <w:r w:rsidRPr="00232035">
              <w:t>Как косвенный признак ведется еженедельный мониторинг количества граждан, зарегистр</w:t>
            </w:r>
            <w:r w:rsidRPr="00232035">
              <w:t>и</w:t>
            </w:r>
            <w:r w:rsidRPr="00232035">
              <w:t>рованных в ЕСИА (по данным Агентства по информатизации и связи Камчатского края).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17289A">
            <w:pPr>
              <w:jc w:val="center"/>
            </w:pPr>
            <w:r w:rsidRPr="00BE5943">
              <w:t>12.</w:t>
            </w:r>
            <w:r>
              <w:t>3</w:t>
            </w:r>
            <w:r w:rsidRPr="00BE5943">
              <w:t>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widowControl w:val="0"/>
              <w:jc w:val="both"/>
            </w:pPr>
            <w:r w:rsidRPr="0044755E">
              <w:t>Проведение мониторинга показателя "снижение сре</w:t>
            </w:r>
            <w:r w:rsidRPr="0044755E">
              <w:t>д</w:t>
            </w:r>
            <w:r w:rsidRPr="0044755E">
              <w:t>него числа обращений представителей юридич</w:t>
            </w:r>
            <w:r w:rsidRPr="0044755E">
              <w:t>е</w:t>
            </w:r>
            <w:r w:rsidRPr="0044755E">
              <w:t>ских лиц и индивидуальных предпринимателей в испо</w:t>
            </w:r>
            <w:r w:rsidRPr="0044755E">
              <w:t>л</w:t>
            </w:r>
            <w:r w:rsidRPr="0044755E">
              <w:lastRenderedPageBreak/>
              <w:t>нительный орган госуда</w:t>
            </w:r>
            <w:r w:rsidRPr="0044755E">
              <w:t>р</w:t>
            </w:r>
            <w:r w:rsidRPr="0044755E">
              <w:t>ственной власти (орган местного самоуправления) для получения одной гос</w:t>
            </w:r>
            <w:r w:rsidRPr="0044755E">
              <w:t>у</w:t>
            </w:r>
            <w:r w:rsidRPr="0044755E">
              <w:t>дарственной (муниципал</w:t>
            </w:r>
            <w:r w:rsidRPr="0044755E">
              <w:t>ь</w:t>
            </w:r>
            <w:r w:rsidRPr="0044755E">
              <w:t>ной) услуги, связанной со сферой предпринимател</w:t>
            </w:r>
            <w:r w:rsidRPr="0044755E">
              <w:t>ь</w:t>
            </w:r>
            <w:r w:rsidRPr="0044755E">
              <w:t>ской деятельности" в соо</w:t>
            </w:r>
            <w:r w:rsidRPr="0044755E">
              <w:t>т</w:t>
            </w:r>
            <w:r w:rsidRPr="0044755E">
              <w:t>ветствии с методикой, утвержденной Правител</w:t>
            </w:r>
            <w:r w:rsidRPr="0044755E">
              <w:t>ь</w:t>
            </w:r>
            <w:r w:rsidRPr="0044755E">
              <w:t>ственной комиссией по пр</w:t>
            </w:r>
            <w:r w:rsidRPr="0044755E">
              <w:t>о</w:t>
            </w:r>
            <w:r w:rsidRPr="0044755E">
              <w:t>ведению административной реформы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lastRenderedPageBreak/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ежегодно</w:t>
            </w:r>
          </w:p>
        </w:tc>
        <w:tc>
          <w:tcPr>
            <w:tcW w:w="8265" w:type="dxa"/>
          </w:tcPr>
          <w:p w:rsidR="007008DB" w:rsidRPr="00232035" w:rsidRDefault="000A194D" w:rsidP="000A194D">
            <w:pPr>
              <w:widowControl w:val="0"/>
              <w:jc w:val="both"/>
            </w:pPr>
            <w:r w:rsidRPr="00232035">
              <w:t>Целевое значение показателя достигнуто. Мониторинг завершен.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17289A">
            <w:pPr>
              <w:jc w:val="center"/>
            </w:pPr>
            <w:r w:rsidRPr="00BE5943">
              <w:lastRenderedPageBreak/>
              <w:t>12.</w:t>
            </w:r>
            <w:r>
              <w:t>4</w:t>
            </w:r>
            <w:r w:rsidRPr="00BE5943">
              <w:t>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widowControl w:val="0"/>
              <w:jc w:val="both"/>
            </w:pPr>
            <w:r w:rsidRPr="0044755E">
              <w:t>Проведение мониторинга показателя «среднее время ожидания в очереди при обращении заявителя в и</w:t>
            </w:r>
            <w:r w:rsidRPr="0044755E">
              <w:t>с</w:t>
            </w:r>
            <w:r w:rsidRPr="0044755E">
              <w:t>полнительный орган гос</w:t>
            </w:r>
            <w:r w:rsidRPr="0044755E">
              <w:t>у</w:t>
            </w:r>
            <w:r w:rsidRPr="0044755E">
              <w:t>дарственной власти Камча</w:t>
            </w:r>
            <w:r w:rsidRPr="0044755E">
              <w:t>т</w:t>
            </w:r>
            <w:r w:rsidRPr="0044755E">
              <w:t>ского края (орган местного самоуправления) для пол</w:t>
            </w:r>
            <w:r w:rsidRPr="0044755E">
              <w:t>у</w:t>
            </w:r>
            <w:r w:rsidRPr="0044755E">
              <w:t>чения государственных (муниципальных) услуг» в соответствии с методикой, утвержденной Правител</w:t>
            </w:r>
            <w:r w:rsidRPr="0044755E">
              <w:t>ь</w:t>
            </w:r>
            <w:r w:rsidRPr="0044755E">
              <w:t>ственной комиссией по пр</w:t>
            </w:r>
            <w:r w:rsidRPr="0044755E">
              <w:t>о</w:t>
            </w:r>
            <w:r w:rsidRPr="0044755E">
              <w:t>ведению административной реформы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ежегодно</w:t>
            </w:r>
          </w:p>
        </w:tc>
        <w:tc>
          <w:tcPr>
            <w:tcW w:w="8265" w:type="dxa"/>
          </w:tcPr>
          <w:p w:rsidR="007008DB" w:rsidRPr="00232035" w:rsidRDefault="000A194D" w:rsidP="000A194D">
            <w:pPr>
              <w:widowControl w:val="0"/>
              <w:jc w:val="both"/>
            </w:pPr>
            <w:r w:rsidRPr="00232035">
              <w:t>Мониторинг показателя проводится ежемесячно, дополнительно проводятся ежеквартально контрольные закупки с оценкой показателя.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17289A">
            <w:pPr>
              <w:jc w:val="center"/>
            </w:pPr>
            <w:r w:rsidRPr="00BE5943">
              <w:t>12.</w:t>
            </w:r>
            <w:r>
              <w:t>5</w:t>
            </w:r>
            <w:r w:rsidRPr="00BE5943">
              <w:t>.</w:t>
            </w:r>
          </w:p>
        </w:tc>
        <w:tc>
          <w:tcPr>
            <w:tcW w:w="2669" w:type="dxa"/>
          </w:tcPr>
          <w:p w:rsidR="007008DB" w:rsidRPr="0044755E" w:rsidRDefault="007008DB" w:rsidP="00D44199">
            <w:pPr>
              <w:pStyle w:val="af8"/>
            </w:pPr>
            <w:r w:rsidRPr="0044755E">
              <w:t>Мониторинг полноты и своевременности предста</w:t>
            </w:r>
            <w:r w:rsidRPr="0044755E">
              <w:t>в</w:t>
            </w:r>
            <w:r w:rsidRPr="0044755E">
              <w:t>ления сведений в ГАС «Управление» испо</w:t>
            </w:r>
            <w:r w:rsidRPr="0044755E">
              <w:t>л</w:t>
            </w:r>
            <w:r w:rsidRPr="0044755E">
              <w:t>нительными органами гос</w:t>
            </w:r>
            <w:r w:rsidRPr="0044755E">
              <w:t>у</w:t>
            </w:r>
            <w:r w:rsidRPr="0044755E">
              <w:t>дарственной власти Камча</w:t>
            </w:r>
            <w:r w:rsidRPr="0044755E">
              <w:t>т</w:t>
            </w:r>
            <w:r w:rsidRPr="0044755E">
              <w:t>ского края</w:t>
            </w:r>
          </w:p>
        </w:tc>
        <w:tc>
          <w:tcPr>
            <w:tcW w:w="1738" w:type="dxa"/>
          </w:tcPr>
          <w:p w:rsidR="007008DB" w:rsidRPr="0044755E" w:rsidRDefault="007008DB" w:rsidP="001E4ACE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7008DB" w:rsidRPr="0044755E" w:rsidRDefault="007008DB" w:rsidP="001E4ACE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7008DB" w:rsidRPr="0044755E" w:rsidRDefault="007008DB" w:rsidP="008A532C">
            <w:pPr>
              <w:widowControl w:val="0"/>
              <w:jc w:val="center"/>
            </w:pPr>
            <w:r w:rsidRPr="0044755E">
              <w:t>ежеквартально</w:t>
            </w:r>
            <w:r w:rsidRPr="0044755E">
              <w:br/>
            </w:r>
          </w:p>
        </w:tc>
        <w:tc>
          <w:tcPr>
            <w:tcW w:w="8265" w:type="dxa"/>
          </w:tcPr>
          <w:p w:rsidR="007008DB" w:rsidRPr="00232035" w:rsidRDefault="000A194D" w:rsidP="00B071BE">
            <w:pPr>
              <w:widowControl w:val="0"/>
              <w:jc w:val="both"/>
            </w:pPr>
            <w:r w:rsidRPr="00232035">
              <w:t>Еженедельно готовиться информация о рейтинге и направляется в адрес заместителя Пре</w:t>
            </w:r>
            <w:r w:rsidRPr="00232035">
              <w:t>д</w:t>
            </w:r>
            <w:r w:rsidRPr="00232035">
              <w:t xml:space="preserve">седателя Правительства Камчатского края Суббота </w:t>
            </w:r>
            <w:r w:rsidR="00B071BE" w:rsidRPr="00232035">
              <w:t>М.А.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17289A">
            <w:pPr>
              <w:jc w:val="center"/>
            </w:pPr>
            <w:r w:rsidRPr="00BE5943">
              <w:t>12.</w:t>
            </w:r>
            <w:r>
              <w:t>6</w:t>
            </w:r>
            <w:r w:rsidRPr="00BE5943">
              <w:t>.</w:t>
            </w:r>
          </w:p>
        </w:tc>
        <w:tc>
          <w:tcPr>
            <w:tcW w:w="2669" w:type="dxa"/>
          </w:tcPr>
          <w:p w:rsidR="007008DB" w:rsidRPr="0044755E" w:rsidRDefault="007008DB" w:rsidP="00B43F7F">
            <w:pPr>
              <w:pStyle w:val="af8"/>
              <w:jc w:val="both"/>
            </w:pPr>
            <w:r w:rsidRPr="0044755E">
              <w:t xml:space="preserve">Координация </w:t>
            </w:r>
            <w:r>
              <w:t xml:space="preserve">деятельности </w:t>
            </w:r>
            <w:r w:rsidRPr="0044755E">
              <w:t>(включая оказание метод</w:t>
            </w:r>
            <w:r w:rsidRPr="0044755E">
              <w:t>и</w:t>
            </w:r>
            <w:r w:rsidRPr="0044755E">
              <w:t>ческой поддержки, напра</w:t>
            </w:r>
            <w:r w:rsidRPr="0044755E">
              <w:t>в</w:t>
            </w:r>
            <w:r w:rsidRPr="0044755E">
              <w:t>ление отчетов в Минэкон</w:t>
            </w:r>
            <w:r w:rsidRPr="0044755E">
              <w:t>о</w:t>
            </w:r>
            <w:r w:rsidRPr="0044755E">
              <w:t>мразвити</w:t>
            </w:r>
            <w:r>
              <w:t>я</w:t>
            </w:r>
            <w:r w:rsidRPr="0044755E">
              <w:t xml:space="preserve"> России) испо</w:t>
            </w:r>
            <w:r w:rsidRPr="0044755E">
              <w:t>л</w:t>
            </w:r>
            <w:r w:rsidRPr="0044755E">
              <w:t>нительных органов госуда</w:t>
            </w:r>
            <w:r w:rsidRPr="0044755E">
              <w:t>р</w:t>
            </w:r>
            <w:r w:rsidRPr="0044755E">
              <w:lastRenderedPageBreak/>
              <w:t>ственной власти Камчатск</w:t>
            </w:r>
            <w:r w:rsidRPr="0044755E">
              <w:t>о</w:t>
            </w:r>
            <w:r w:rsidRPr="0044755E">
              <w:t>го края и органов местного самоуправления в Камча</w:t>
            </w:r>
            <w:r w:rsidRPr="0044755E">
              <w:t>т</w:t>
            </w:r>
            <w:r w:rsidRPr="0044755E">
              <w:t>ском крае при реализации мероприятий по дальне</w:t>
            </w:r>
            <w:r w:rsidRPr="0044755E">
              <w:t>й</w:t>
            </w:r>
            <w:r w:rsidRPr="0044755E">
              <w:t>шему развитию системы предоставления госуда</w:t>
            </w:r>
            <w:r w:rsidRPr="0044755E">
              <w:t>р</w:t>
            </w:r>
            <w:r w:rsidRPr="0044755E">
              <w:t>ственных и муниципальных услуг по принципу «одного окна» в многофункционал</w:t>
            </w:r>
            <w:r w:rsidRPr="0044755E">
              <w:t>ь</w:t>
            </w:r>
            <w:r w:rsidRPr="0044755E">
              <w:t>ных центрах предоставл</w:t>
            </w:r>
            <w:r w:rsidRPr="0044755E">
              <w:t>е</w:t>
            </w:r>
            <w:r w:rsidRPr="0044755E">
              <w:t>ния государственных и м</w:t>
            </w:r>
            <w:r w:rsidRPr="0044755E">
              <w:t>у</w:t>
            </w:r>
            <w:r w:rsidRPr="0044755E">
              <w:t>ниципальных услуг на 2016-2018 годы, утвержденного распоряжением Правител</w:t>
            </w:r>
            <w:r w:rsidRPr="0044755E">
              <w:t>ь</w:t>
            </w:r>
            <w:r w:rsidRPr="0044755E">
              <w:t>ства Камчатского края от 06.07.2016 № 334-РП</w:t>
            </w:r>
          </w:p>
        </w:tc>
        <w:tc>
          <w:tcPr>
            <w:tcW w:w="1738" w:type="dxa"/>
          </w:tcPr>
          <w:p w:rsidR="007008DB" w:rsidRPr="0044755E" w:rsidRDefault="007008DB" w:rsidP="001E4ACE">
            <w:pPr>
              <w:jc w:val="center"/>
            </w:pPr>
            <w:r w:rsidRPr="0044755E">
              <w:lastRenderedPageBreak/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7008DB" w:rsidRPr="0044755E" w:rsidRDefault="007008DB" w:rsidP="001E4ACE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7008DB" w:rsidRPr="0044755E" w:rsidRDefault="007008DB" w:rsidP="008A532C">
            <w:pPr>
              <w:widowControl w:val="0"/>
              <w:jc w:val="center"/>
            </w:pPr>
            <w:r>
              <w:t>п</w:t>
            </w:r>
            <w:r w:rsidRPr="0044755E">
              <w:t xml:space="preserve">остоянно </w:t>
            </w:r>
          </w:p>
        </w:tc>
        <w:tc>
          <w:tcPr>
            <w:tcW w:w="8265" w:type="dxa"/>
          </w:tcPr>
          <w:p w:rsidR="007008DB" w:rsidRPr="00232035" w:rsidRDefault="00B071BE" w:rsidP="00B071BE">
            <w:pPr>
              <w:widowControl w:val="0"/>
              <w:jc w:val="both"/>
            </w:pPr>
            <w:r w:rsidRPr="00232035">
              <w:t>Подготовлен и утвержден ряд методических рекомендаций по вопросам формирования те</w:t>
            </w:r>
            <w:r w:rsidRPr="00232035">
              <w:t>х</w:t>
            </w:r>
            <w:r w:rsidRPr="00232035">
              <w:t xml:space="preserve">нологических схем предоставления государственных (муниципальных) услуг на базе МФЦ, составления технологических карт </w:t>
            </w:r>
            <w:proofErr w:type="spellStart"/>
            <w:r w:rsidRPr="00232035">
              <w:t>межведомтсвенного</w:t>
            </w:r>
            <w:proofErr w:type="spellEnd"/>
            <w:r w:rsidRPr="00232035">
              <w:t xml:space="preserve"> взаимодействия, типовые формул</w:t>
            </w:r>
            <w:r w:rsidRPr="00232035">
              <w:t>и</w:t>
            </w:r>
            <w:r w:rsidRPr="00232035">
              <w:t>ровки, описывающие необходимые для включения в состав административного регламента действия.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17289A">
            <w:pPr>
              <w:jc w:val="center"/>
            </w:pPr>
            <w:r w:rsidRPr="00BE5943">
              <w:lastRenderedPageBreak/>
              <w:t>12.</w:t>
            </w:r>
            <w:r>
              <w:t>7</w:t>
            </w:r>
            <w:r w:rsidRPr="00BE5943">
              <w:t>.</w:t>
            </w:r>
          </w:p>
        </w:tc>
        <w:tc>
          <w:tcPr>
            <w:tcW w:w="2669" w:type="dxa"/>
          </w:tcPr>
          <w:p w:rsidR="007008DB" w:rsidRPr="0044755E" w:rsidRDefault="007008DB" w:rsidP="00D44199">
            <w:pPr>
              <w:pStyle w:val="af8"/>
            </w:pPr>
            <w:r w:rsidRPr="0044755E">
              <w:t>Проведение экспертиз пр</w:t>
            </w:r>
            <w:r w:rsidRPr="0044755E">
              <w:t>о</w:t>
            </w:r>
            <w:r w:rsidRPr="0044755E">
              <w:t>ектов административных регламентов предоставл</w:t>
            </w:r>
            <w:r w:rsidRPr="0044755E">
              <w:t>е</w:t>
            </w:r>
            <w:r w:rsidRPr="0044755E">
              <w:t>ния (исполнения) госуда</w:t>
            </w:r>
            <w:r w:rsidRPr="0044755E">
              <w:t>р</w:t>
            </w:r>
            <w:r w:rsidRPr="0044755E">
              <w:t>ственных услуг (функций)</w:t>
            </w:r>
          </w:p>
        </w:tc>
        <w:tc>
          <w:tcPr>
            <w:tcW w:w="1738" w:type="dxa"/>
          </w:tcPr>
          <w:p w:rsidR="007008DB" w:rsidRPr="0044755E" w:rsidRDefault="007008DB" w:rsidP="001E4ACE">
            <w:pPr>
              <w:jc w:val="center"/>
            </w:pPr>
            <w:r w:rsidRPr="0044755E">
              <w:t>Отдел управл</w:t>
            </w:r>
            <w:r w:rsidRPr="0044755E">
              <w:t>е</w:t>
            </w:r>
            <w:r w:rsidRPr="0044755E">
              <w:t xml:space="preserve">ния </w:t>
            </w:r>
          </w:p>
          <w:p w:rsidR="007008DB" w:rsidRPr="0044755E" w:rsidRDefault="007008DB" w:rsidP="001E4ACE">
            <w:pPr>
              <w:jc w:val="center"/>
            </w:pPr>
            <w:r w:rsidRPr="0044755E">
              <w:t>качеством гос</w:t>
            </w:r>
            <w:r w:rsidRPr="0044755E">
              <w:t>у</w:t>
            </w:r>
            <w:r w:rsidRPr="0044755E">
              <w:t>дарственных услуг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>
              <w:t>п</w:t>
            </w:r>
            <w:r w:rsidRPr="0044755E">
              <w:t>остоянно</w:t>
            </w:r>
          </w:p>
        </w:tc>
        <w:tc>
          <w:tcPr>
            <w:tcW w:w="8265" w:type="dxa"/>
          </w:tcPr>
          <w:p w:rsidR="007008DB" w:rsidRPr="00232035" w:rsidRDefault="00B071BE" w:rsidP="00B071BE">
            <w:pPr>
              <w:widowControl w:val="0"/>
            </w:pPr>
            <w:r w:rsidRPr="00232035">
              <w:t>В течение 2017 года рассмотрено 16 административных регламентов</w:t>
            </w:r>
          </w:p>
        </w:tc>
      </w:tr>
      <w:tr w:rsidR="007008DB" w:rsidRPr="007B0727" w:rsidTr="007A69CA">
        <w:trPr>
          <w:trHeight w:val="329"/>
        </w:trPr>
        <w:tc>
          <w:tcPr>
            <w:tcW w:w="789" w:type="dxa"/>
            <w:vAlign w:val="center"/>
          </w:tcPr>
          <w:p w:rsidR="007008DB" w:rsidRPr="007A0233" w:rsidRDefault="007008DB" w:rsidP="005521EC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XIII.</w:t>
            </w:r>
          </w:p>
        </w:tc>
        <w:tc>
          <w:tcPr>
            <w:tcW w:w="14521" w:type="dxa"/>
            <w:gridSpan w:val="4"/>
            <w:vAlign w:val="center"/>
          </w:tcPr>
          <w:p w:rsidR="007008DB" w:rsidRPr="00232035" w:rsidRDefault="007008DB" w:rsidP="007A0233">
            <w:pPr>
              <w:widowControl w:val="0"/>
              <w:rPr>
                <w:b/>
              </w:rPr>
            </w:pPr>
            <w:r w:rsidRPr="00232035">
              <w:rPr>
                <w:b/>
              </w:rPr>
              <w:t>Взаимодействие с органами местного самоуправления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1D7814" w:rsidRDefault="007008DB" w:rsidP="003719EC">
            <w:pPr>
              <w:pStyle w:val="2"/>
              <w:keepNext w:val="0"/>
              <w:widowControl w:val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</w:rPr>
              <w:t>13</w:t>
            </w:r>
            <w:r>
              <w:rPr>
                <w:b w:val="0"/>
                <w:sz w:val="20"/>
                <w:lang w:val="ru-RU"/>
              </w:rPr>
              <w:t>.1.</w:t>
            </w:r>
          </w:p>
        </w:tc>
        <w:tc>
          <w:tcPr>
            <w:tcW w:w="2669" w:type="dxa"/>
          </w:tcPr>
          <w:p w:rsidR="007008DB" w:rsidRPr="0044755E" w:rsidRDefault="007008DB" w:rsidP="003C675F">
            <w:pPr>
              <w:widowControl w:val="0"/>
              <w:jc w:val="both"/>
            </w:pPr>
            <w:r w:rsidRPr="0044755E">
              <w:t>Оказание методической п</w:t>
            </w:r>
            <w:r w:rsidRPr="0044755E">
              <w:t>о</w:t>
            </w:r>
            <w:r w:rsidRPr="0044755E">
              <w:t xml:space="preserve">мощи органам местного самоуправления городских округов и муниципальных районов в Камчатском крае при разработке </w:t>
            </w:r>
            <w:r>
              <w:t>документов стратегического планиров</w:t>
            </w:r>
            <w:r>
              <w:t>а</w:t>
            </w:r>
            <w:r>
              <w:t>ния</w:t>
            </w:r>
          </w:p>
        </w:tc>
        <w:tc>
          <w:tcPr>
            <w:tcW w:w="1738" w:type="dxa"/>
          </w:tcPr>
          <w:p w:rsidR="007008DB" w:rsidRPr="0044755E" w:rsidRDefault="007008DB" w:rsidP="00CF7E40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 </w:t>
            </w:r>
          </w:p>
        </w:tc>
        <w:tc>
          <w:tcPr>
            <w:tcW w:w="1849" w:type="dxa"/>
          </w:tcPr>
          <w:p w:rsidR="007008DB" w:rsidRPr="0044755E" w:rsidRDefault="007008DB" w:rsidP="00CA058F">
            <w:pPr>
              <w:widowControl w:val="0"/>
              <w:jc w:val="center"/>
            </w:pPr>
            <w:r w:rsidRPr="0044755E">
              <w:t xml:space="preserve">в течение года </w:t>
            </w:r>
          </w:p>
          <w:p w:rsidR="007008DB" w:rsidRPr="0044755E" w:rsidRDefault="007008DB" w:rsidP="00CA058F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7008DB" w:rsidRPr="00232035" w:rsidRDefault="007008DB" w:rsidP="00B071BE">
            <w:pPr>
              <w:widowControl w:val="0"/>
              <w:jc w:val="both"/>
            </w:pPr>
            <w:r w:rsidRPr="00232035">
              <w:t>Осуществлено методическое сопровождение процессов разработки прогнозов социально-экономического развития муниципальных образований Камчатского края</w:t>
            </w:r>
            <w:r w:rsidR="00B071BE" w:rsidRPr="00232035">
              <w:t xml:space="preserve">, всеми 14 </w:t>
            </w:r>
            <w:proofErr w:type="spellStart"/>
            <w:r w:rsidR="00B071BE" w:rsidRPr="00232035">
              <w:t>мунобр</w:t>
            </w:r>
            <w:r w:rsidR="00B071BE" w:rsidRPr="00232035">
              <w:t>а</w:t>
            </w:r>
            <w:r w:rsidR="00B071BE" w:rsidRPr="00232035">
              <w:t>зованиями</w:t>
            </w:r>
            <w:proofErr w:type="spellEnd"/>
            <w:r w:rsidR="00B071BE" w:rsidRPr="00232035">
              <w:t xml:space="preserve"> Камчатского края разработаны в рамках бюджетного процесса среднесрочные прогнозы и представлены в Министерство.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F26D3F" w:rsidRDefault="007008DB" w:rsidP="00F26D3F">
            <w:pPr>
              <w:jc w:val="center"/>
            </w:pPr>
            <w:r w:rsidRPr="00F26D3F">
              <w:t>13.</w:t>
            </w:r>
            <w:r>
              <w:t>2</w:t>
            </w:r>
            <w:r w:rsidRPr="00F26D3F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Оказание методической п</w:t>
            </w:r>
            <w:r w:rsidRPr="0044755E">
              <w:t>о</w:t>
            </w:r>
            <w:r w:rsidRPr="0044755E">
              <w:t>мощи главами местных а</w:t>
            </w:r>
            <w:r w:rsidRPr="0044755E">
              <w:t>д</w:t>
            </w:r>
            <w:r w:rsidRPr="0044755E">
              <w:t>министраций городских округов и муниципальных районов в Камчатском крае при разработке докладов о достигнутых значениях п</w:t>
            </w:r>
            <w:r w:rsidRPr="0044755E">
              <w:t>о</w:t>
            </w:r>
            <w:r w:rsidRPr="0044755E">
              <w:t>казателей для оценки э</w:t>
            </w:r>
            <w:r w:rsidRPr="0044755E">
              <w:t>ф</w:t>
            </w:r>
            <w:r w:rsidRPr="0044755E">
              <w:t xml:space="preserve">фективности деятельности соответствующих органов </w:t>
            </w:r>
            <w:r w:rsidRPr="0044755E">
              <w:lastRenderedPageBreak/>
              <w:t>местного самоуправления за 2016 год и последующие годы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lastRenderedPageBreak/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C14AA2">
            <w:pPr>
              <w:widowControl w:val="0"/>
              <w:jc w:val="center"/>
            </w:pPr>
            <w:r w:rsidRPr="0044755E">
              <w:t xml:space="preserve">экономики и управления </w:t>
            </w:r>
          </w:p>
          <w:p w:rsidR="007008DB" w:rsidRPr="0044755E" w:rsidRDefault="007008DB" w:rsidP="00C14AA2">
            <w:pPr>
              <w:widowControl w:val="0"/>
            </w:pP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7008DB" w:rsidRPr="00232035" w:rsidRDefault="007008DB" w:rsidP="00036DDB">
            <w:pPr>
              <w:widowControl w:val="0"/>
              <w:jc w:val="both"/>
            </w:pPr>
            <w:r w:rsidRPr="00232035">
              <w:t>Осуществлялась методическая помощь представителям администраций городских округов и муниципальных районов в подготовке информации к докладам глав муниципальных образ</w:t>
            </w:r>
            <w:r w:rsidRPr="00232035">
              <w:t>о</w:t>
            </w:r>
            <w:r w:rsidRPr="00232035">
              <w:t>ваний о достигнутых значениях показателей для оценки эффективности деятельности орг</w:t>
            </w:r>
            <w:r w:rsidRPr="00232035">
              <w:t>а</w:t>
            </w:r>
            <w:r w:rsidRPr="00232035">
              <w:t>нов местного самоуправления городских округов и муниципальных районов в Камчатском крае за 2016 год и их планируемых значениях на 3-летний период, в том числе в рамках пр</w:t>
            </w:r>
            <w:r w:rsidRPr="00232035">
              <w:t>о</w:t>
            </w:r>
            <w:r w:rsidRPr="00232035">
              <w:t>шедшего в феврале 2017 года семинара.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F26D3F" w:rsidRDefault="007008DB" w:rsidP="00F26D3F">
            <w:pPr>
              <w:jc w:val="center"/>
            </w:pPr>
            <w:r w:rsidRPr="00F26D3F">
              <w:lastRenderedPageBreak/>
              <w:t>13.</w:t>
            </w:r>
            <w:r>
              <w:t>3</w:t>
            </w:r>
            <w:r w:rsidRPr="00F26D3F">
              <w:t>.</w:t>
            </w:r>
          </w:p>
        </w:tc>
        <w:tc>
          <w:tcPr>
            <w:tcW w:w="2669" w:type="dxa"/>
          </w:tcPr>
          <w:p w:rsidR="007008DB" w:rsidRPr="0044755E" w:rsidRDefault="007008DB" w:rsidP="00CE03B5">
            <w:pPr>
              <w:widowControl w:val="0"/>
              <w:jc w:val="both"/>
            </w:pPr>
            <w:r w:rsidRPr="0044755E">
              <w:t>Оказание методической п</w:t>
            </w:r>
            <w:r w:rsidRPr="0044755E">
              <w:t>о</w:t>
            </w:r>
            <w:r w:rsidRPr="0044755E">
              <w:t>мощи органам местного самоуправления городских округов и муниципальных районов в Камчатском крае по размещению в ГАС «Управление» документов стратегического планиров</w:t>
            </w:r>
            <w:r w:rsidRPr="0044755E">
              <w:t>а</w:t>
            </w:r>
            <w:r w:rsidRPr="0044755E">
              <w:t>ния Камчатского края</w:t>
            </w:r>
          </w:p>
        </w:tc>
        <w:tc>
          <w:tcPr>
            <w:tcW w:w="1738" w:type="dxa"/>
          </w:tcPr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 xml:space="preserve">ного </w:t>
            </w:r>
          </w:p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прогнозирования,</w:t>
            </w:r>
          </w:p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Отдел госуда</w:t>
            </w:r>
            <w:r w:rsidRPr="0044755E">
              <w:t>р</w:t>
            </w:r>
            <w:r w:rsidRPr="0044755E">
              <w:t>ственных пр</w:t>
            </w:r>
            <w:r w:rsidRPr="0044755E">
              <w:t>о</w:t>
            </w:r>
            <w:r w:rsidRPr="0044755E">
              <w:t>грамм</w:t>
            </w:r>
          </w:p>
        </w:tc>
        <w:tc>
          <w:tcPr>
            <w:tcW w:w="1849" w:type="dxa"/>
          </w:tcPr>
          <w:p w:rsidR="007008DB" w:rsidRPr="0044755E" w:rsidRDefault="007008DB" w:rsidP="00CE3A20">
            <w:pPr>
              <w:jc w:val="center"/>
              <w:rPr>
                <w:bCs/>
              </w:rPr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7008DB" w:rsidRPr="00232035" w:rsidRDefault="007008DB" w:rsidP="00A16B3B">
            <w:pPr>
              <w:jc w:val="both"/>
            </w:pPr>
            <w:r w:rsidRPr="00232035">
              <w:t>Проводились  телефонные консультации сотрудников органов местного самоуправления г</w:t>
            </w:r>
            <w:r w:rsidRPr="00232035">
              <w:t>о</w:t>
            </w:r>
            <w:r w:rsidRPr="00232035">
              <w:t>родских округов и муниципальных районов в Камчатском крае по размещению в ГАС «Управление» документов стратегического планирования.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F26D3F" w:rsidRDefault="007008DB" w:rsidP="00F26D3F">
            <w:pPr>
              <w:jc w:val="center"/>
            </w:pPr>
            <w:r w:rsidRPr="00F26D3F">
              <w:t>13.</w:t>
            </w:r>
            <w:r>
              <w:t>4</w:t>
            </w:r>
            <w:r w:rsidRPr="00F26D3F">
              <w:t>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widowControl w:val="0"/>
              <w:jc w:val="both"/>
            </w:pPr>
            <w:r w:rsidRPr="0044755E">
              <w:t>Осуществление взаимоде</w:t>
            </w:r>
            <w:r w:rsidRPr="0044755E">
              <w:t>й</w:t>
            </w:r>
            <w:r w:rsidRPr="0044755E">
              <w:t>ствия с органами местного самоуправления городских округов и муниципальных районов в Камчатском крае по вопросам стратегическ</w:t>
            </w:r>
            <w:r w:rsidRPr="0044755E">
              <w:t>о</w:t>
            </w:r>
            <w:r w:rsidRPr="0044755E">
              <w:t>го планирования</w:t>
            </w:r>
          </w:p>
        </w:tc>
        <w:tc>
          <w:tcPr>
            <w:tcW w:w="1738" w:type="dxa"/>
          </w:tcPr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 </w:t>
            </w:r>
          </w:p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Министерства</w:t>
            </w:r>
          </w:p>
        </w:tc>
        <w:tc>
          <w:tcPr>
            <w:tcW w:w="1849" w:type="dxa"/>
          </w:tcPr>
          <w:p w:rsidR="007008DB" w:rsidRDefault="007008DB" w:rsidP="00CE3A20">
            <w:pPr>
              <w:widowControl w:val="0"/>
              <w:jc w:val="center"/>
            </w:pPr>
            <w:r w:rsidRPr="0044755E">
              <w:t xml:space="preserve">по мере </w:t>
            </w:r>
          </w:p>
          <w:p w:rsidR="007008DB" w:rsidRPr="0044755E" w:rsidRDefault="007008DB" w:rsidP="00CE3A20">
            <w:pPr>
              <w:widowControl w:val="0"/>
              <w:jc w:val="center"/>
            </w:pPr>
            <w:r w:rsidRPr="0044755E">
              <w:t>необходимости</w:t>
            </w:r>
          </w:p>
        </w:tc>
        <w:tc>
          <w:tcPr>
            <w:tcW w:w="8265" w:type="dxa"/>
          </w:tcPr>
          <w:p w:rsidR="007008DB" w:rsidRPr="00232035" w:rsidRDefault="007008DB" w:rsidP="00317A8D">
            <w:pPr>
              <w:widowControl w:val="0"/>
              <w:jc w:val="both"/>
            </w:pPr>
            <w:r w:rsidRPr="00232035">
              <w:t xml:space="preserve">Осуществлялось взаимодействие в процессе разработки </w:t>
            </w:r>
            <w:proofErr w:type="spellStart"/>
            <w:r w:rsidRPr="00232035">
              <w:t>мунобразованиями</w:t>
            </w:r>
            <w:proofErr w:type="spellEnd"/>
            <w:r w:rsidRPr="00232035">
              <w:t xml:space="preserve"> среднесрочных прогнозов. Прогнозы социально-экономического развития на 2018 год разработаны и пре</w:t>
            </w:r>
            <w:r w:rsidRPr="00232035">
              <w:t>д</w:t>
            </w:r>
            <w:r w:rsidRPr="00232035">
              <w:t>ставлены в Министерство всеми 14 муниципальными образованиями Камчатского края.</w:t>
            </w:r>
          </w:p>
        </w:tc>
      </w:tr>
      <w:tr w:rsidR="007008DB" w:rsidRPr="007B0727" w:rsidTr="007A69CA">
        <w:trPr>
          <w:trHeight w:val="431"/>
        </w:trPr>
        <w:tc>
          <w:tcPr>
            <w:tcW w:w="789" w:type="dxa"/>
            <w:vAlign w:val="center"/>
          </w:tcPr>
          <w:p w:rsidR="007008DB" w:rsidRPr="00A31F7B" w:rsidRDefault="007008DB" w:rsidP="007070FC">
            <w:pPr>
              <w:pStyle w:val="2"/>
              <w:keepNext w:val="0"/>
              <w:widowControl w:val="0"/>
              <w:rPr>
                <w:sz w:val="20"/>
                <w:lang w:val="ru-RU"/>
              </w:rPr>
            </w:pPr>
            <w:r>
              <w:rPr>
                <w:sz w:val="20"/>
              </w:rPr>
              <w:t>XIV.</w:t>
            </w:r>
          </w:p>
        </w:tc>
        <w:tc>
          <w:tcPr>
            <w:tcW w:w="14521" w:type="dxa"/>
            <w:gridSpan w:val="4"/>
            <w:vAlign w:val="center"/>
          </w:tcPr>
          <w:p w:rsidR="007008DB" w:rsidRPr="00232035" w:rsidRDefault="007008DB" w:rsidP="007070FC">
            <w:pPr>
              <w:widowControl w:val="0"/>
              <w:rPr>
                <w:b/>
              </w:rPr>
            </w:pPr>
            <w:r w:rsidRPr="00232035">
              <w:rPr>
                <w:b/>
              </w:rPr>
              <w:t>Проведение организационных мероприятий (семинары, совещания, конкурсы, выставки, ярмарки, конференции, форумы, праздники и т. п.)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3719EC">
            <w:pPr>
              <w:widowControl w:val="0"/>
              <w:jc w:val="center"/>
            </w:pPr>
            <w:r>
              <w:t>14.1.</w:t>
            </w:r>
          </w:p>
        </w:tc>
        <w:tc>
          <w:tcPr>
            <w:tcW w:w="2669" w:type="dxa"/>
          </w:tcPr>
          <w:p w:rsidR="007008DB" w:rsidRPr="0044755E" w:rsidRDefault="007008DB" w:rsidP="00404F90">
            <w:pPr>
              <w:widowControl w:val="0"/>
              <w:jc w:val="both"/>
            </w:pPr>
            <w:r w:rsidRPr="0044755E">
              <w:t>Участие в проведении уч</w:t>
            </w:r>
            <w:r w:rsidRPr="0044755E">
              <w:t>е</w:t>
            </w:r>
            <w:r w:rsidRPr="0044755E">
              <w:t>бы для представителей г</w:t>
            </w:r>
            <w:r w:rsidRPr="0044755E">
              <w:t>о</w:t>
            </w:r>
            <w:r w:rsidRPr="0044755E">
              <w:t>родских округов и муниц</w:t>
            </w:r>
            <w:r w:rsidRPr="0044755E">
              <w:t>и</w:t>
            </w:r>
            <w:r w:rsidRPr="0044755E">
              <w:t>пальных районов Камча</w:t>
            </w:r>
            <w:r w:rsidRPr="0044755E">
              <w:t>т</w:t>
            </w:r>
            <w:r w:rsidRPr="0044755E">
              <w:t>ского края по формиров</w:t>
            </w:r>
            <w:r w:rsidRPr="0044755E">
              <w:t>а</w:t>
            </w:r>
            <w:r w:rsidRPr="0044755E">
              <w:t>нию докладов глав о д</w:t>
            </w:r>
            <w:r w:rsidRPr="0044755E">
              <w:t>о</w:t>
            </w:r>
            <w:r w:rsidRPr="0044755E">
              <w:t>стигнутых значениях пок</w:t>
            </w:r>
            <w:r w:rsidRPr="0044755E">
              <w:t>а</w:t>
            </w:r>
            <w:r w:rsidRPr="0044755E">
              <w:t>зателей для оценки эффе</w:t>
            </w:r>
            <w:r w:rsidRPr="0044755E">
              <w:t>к</w:t>
            </w:r>
            <w:r w:rsidRPr="0044755E">
              <w:t>тивности деятельности о</w:t>
            </w:r>
            <w:r w:rsidRPr="0044755E">
              <w:t>р</w:t>
            </w:r>
            <w:r w:rsidRPr="0044755E">
              <w:t>ганов местного самоупра</w:t>
            </w:r>
            <w:r w:rsidRPr="0044755E">
              <w:t>в</w:t>
            </w:r>
            <w:r w:rsidRPr="0044755E">
              <w:t>ления городских округов и муниципальных районов в Камчатском крае за отче</w:t>
            </w:r>
            <w:r w:rsidRPr="0044755E">
              <w:t>т</w:t>
            </w:r>
            <w:r w:rsidRPr="0044755E">
              <w:t>ный год и их планируемых значениях на 3-летний п</w:t>
            </w:r>
            <w:r w:rsidRPr="0044755E">
              <w:t>е</w:t>
            </w:r>
            <w:r w:rsidRPr="0044755E">
              <w:t>риод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Отдел реги</w:t>
            </w:r>
            <w:r w:rsidRPr="0044755E">
              <w:t>о</w:t>
            </w:r>
            <w:r w:rsidRPr="0044755E">
              <w:t xml:space="preserve">нальной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экономики и управления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февраль-март</w:t>
            </w:r>
          </w:p>
        </w:tc>
        <w:tc>
          <w:tcPr>
            <w:tcW w:w="8265" w:type="dxa"/>
          </w:tcPr>
          <w:p w:rsidR="007008DB" w:rsidRPr="00232035" w:rsidRDefault="007008DB" w:rsidP="000E17E8">
            <w:pPr>
              <w:widowControl w:val="0"/>
              <w:jc w:val="both"/>
            </w:pPr>
            <w:r w:rsidRPr="00232035">
              <w:t>В рамках  семинара для представителей городских округов и муниципальных районов Ка</w:t>
            </w:r>
            <w:r w:rsidRPr="00232035">
              <w:t>м</w:t>
            </w:r>
            <w:r w:rsidRPr="00232035">
              <w:t>чатского края проведено занятие  по методике формирования докладов глав о достигнутых значениях показателей для оценки эффективности деятельности органов местного сам</w:t>
            </w:r>
            <w:r w:rsidRPr="00232035">
              <w:t>о</w:t>
            </w:r>
            <w:r w:rsidRPr="00232035">
              <w:t>управления городских округов и муниципальных районов в Камчатском крае за 2016 год и их планируемых значениях на 3-летний период с учетом изменений в законодательстве РФ, к</w:t>
            </w:r>
            <w:r w:rsidRPr="00232035">
              <w:t>а</w:t>
            </w:r>
            <w:r w:rsidRPr="00232035">
              <w:t>сающихся оценки эффективности органов местного самоуправления.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CE3A20">
            <w:pPr>
              <w:jc w:val="center"/>
            </w:pPr>
            <w:r w:rsidRPr="001D738D">
              <w:t>14.</w:t>
            </w:r>
            <w:r>
              <w:t>2</w:t>
            </w:r>
            <w:r w:rsidRPr="001D738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>
              <w:t>Проведение круглого стола по вопросам стратегическ</w:t>
            </w:r>
            <w:r>
              <w:t>о</w:t>
            </w:r>
            <w:r>
              <w:t>го планирования (О реал</w:t>
            </w:r>
            <w:r>
              <w:t>и</w:t>
            </w:r>
            <w:r>
              <w:t>зации мероприятий Доро</w:t>
            </w:r>
            <w:r>
              <w:t>ж</w:t>
            </w:r>
            <w:r>
              <w:lastRenderedPageBreak/>
              <w:t>ной карты «Стратегия – 2030)</w:t>
            </w:r>
          </w:p>
        </w:tc>
        <w:tc>
          <w:tcPr>
            <w:tcW w:w="1738" w:type="dxa"/>
          </w:tcPr>
          <w:p w:rsidR="007008DB" w:rsidRPr="0044755E" w:rsidRDefault="007008DB" w:rsidP="00AC03D0">
            <w:pPr>
              <w:widowControl w:val="0"/>
              <w:jc w:val="center"/>
            </w:pPr>
            <w:r w:rsidRPr="0044755E">
              <w:lastRenderedPageBreak/>
              <w:t>Отдел эконом</w:t>
            </w:r>
            <w:r w:rsidRPr="0044755E">
              <w:t>и</w:t>
            </w:r>
            <w:r w:rsidRPr="0044755E">
              <w:t>ческого</w:t>
            </w:r>
          </w:p>
          <w:p w:rsidR="007008DB" w:rsidRPr="0044755E" w:rsidRDefault="007008DB" w:rsidP="00AC03D0">
            <w:pPr>
              <w:widowControl w:val="0"/>
              <w:jc w:val="center"/>
            </w:pPr>
            <w:r w:rsidRPr="0044755E">
              <w:t xml:space="preserve"> анализа и сво</w:t>
            </w:r>
            <w:r w:rsidRPr="0044755E">
              <w:t>д</w:t>
            </w:r>
            <w:r w:rsidRPr="0044755E">
              <w:t xml:space="preserve">ного </w:t>
            </w:r>
          </w:p>
          <w:p w:rsidR="007008DB" w:rsidRPr="0044755E" w:rsidRDefault="007008DB" w:rsidP="00AC03D0">
            <w:pPr>
              <w:jc w:val="center"/>
            </w:pPr>
            <w:r w:rsidRPr="0044755E">
              <w:lastRenderedPageBreak/>
              <w:t>прогнозирования</w:t>
            </w:r>
          </w:p>
        </w:tc>
        <w:tc>
          <w:tcPr>
            <w:tcW w:w="1849" w:type="dxa"/>
          </w:tcPr>
          <w:p w:rsidR="007008DB" w:rsidRPr="0044755E" w:rsidRDefault="007008DB" w:rsidP="000A1FDE">
            <w:pPr>
              <w:widowControl w:val="0"/>
              <w:jc w:val="center"/>
            </w:pPr>
            <w:r>
              <w:lastRenderedPageBreak/>
              <w:t>март-апрель</w:t>
            </w:r>
          </w:p>
        </w:tc>
        <w:tc>
          <w:tcPr>
            <w:tcW w:w="8265" w:type="dxa"/>
          </w:tcPr>
          <w:p w:rsidR="00A16B3B" w:rsidRPr="00232035" w:rsidRDefault="00A16B3B" w:rsidP="00B83C53">
            <w:pPr>
              <w:widowControl w:val="0"/>
              <w:jc w:val="both"/>
            </w:pPr>
            <w:r w:rsidRPr="00232035">
              <w:t>Круглый стол по вопросам стратегического планирования не проводился.</w:t>
            </w:r>
          </w:p>
          <w:p w:rsidR="007008DB" w:rsidRPr="00232035" w:rsidRDefault="007008DB" w:rsidP="00B83C53">
            <w:pPr>
              <w:widowControl w:val="0"/>
              <w:jc w:val="both"/>
            </w:pPr>
            <w:r w:rsidRPr="00232035">
              <w:t xml:space="preserve">30.10.2017 </w:t>
            </w:r>
            <w:r w:rsidR="00A16B3B" w:rsidRPr="00232035">
              <w:t xml:space="preserve">г. </w:t>
            </w:r>
            <w:r w:rsidRPr="00232035">
              <w:t>совместно с Региональным штабом «Отделение Народного фронта» организ</w:t>
            </w:r>
            <w:r w:rsidRPr="00232035">
              <w:t>о</w:t>
            </w:r>
            <w:r w:rsidRPr="00232035">
              <w:t xml:space="preserve">вана и проведена региональная конференция «Создание высокопроизводительных рабочих мест – стратегия роста для России», подготовлены материалы для проведения конференции и </w:t>
            </w:r>
            <w:r w:rsidRPr="00232035">
              <w:lastRenderedPageBreak/>
              <w:t>резолюция.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CE3A20">
            <w:pPr>
              <w:jc w:val="center"/>
            </w:pPr>
            <w:r w:rsidRPr="001D738D">
              <w:lastRenderedPageBreak/>
              <w:t>14.</w:t>
            </w:r>
            <w:r>
              <w:t>3</w:t>
            </w:r>
            <w:r w:rsidRPr="001D738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Проведение регионального этапа конкурса «Российская организация высокой соц</w:t>
            </w:r>
            <w:r w:rsidRPr="0044755E">
              <w:t>и</w:t>
            </w:r>
            <w:r w:rsidRPr="0044755E">
              <w:t>альной эффективности»</w:t>
            </w:r>
          </w:p>
        </w:tc>
        <w:tc>
          <w:tcPr>
            <w:tcW w:w="1738" w:type="dxa"/>
          </w:tcPr>
          <w:p w:rsidR="007008DB" w:rsidRPr="0044755E" w:rsidRDefault="007008DB" w:rsidP="008801EA">
            <w:pPr>
              <w:jc w:val="center"/>
            </w:pPr>
            <w:r w:rsidRPr="0044755E">
              <w:t>Ответственное</w:t>
            </w:r>
          </w:p>
          <w:p w:rsidR="007008DB" w:rsidRPr="0044755E" w:rsidRDefault="007008DB" w:rsidP="008801EA">
            <w:pPr>
              <w:widowControl w:val="0"/>
              <w:jc w:val="center"/>
            </w:pPr>
            <w:r w:rsidRPr="0044755E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0A1FDE">
            <w:pPr>
              <w:widowControl w:val="0"/>
              <w:jc w:val="center"/>
            </w:pPr>
            <w:r w:rsidRPr="0044755E">
              <w:t>в установленные сроки проведения конкурса</w:t>
            </w:r>
          </w:p>
        </w:tc>
        <w:tc>
          <w:tcPr>
            <w:tcW w:w="8265" w:type="dxa"/>
          </w:tcPr>
          <w:p w:rsidR="007561E2" w:rsidRPr="007561E2" w:rsidRDefault="007561E2" w:rsidP="007561E2">
            <w:pPr>
              <w:jc w:val="both"/>
            </w:pPr>
            <w:r w:rsidRPr="00232035">
              <w:t>П</w:t>
            </w:r>
            <w:r w:rsidRPr="007561E2">
              <w:t>роведение регионального этапа Всероссийского конкурса «Российская организация выс</w:t>
            </w:r>
            <w:r w:rsidRPr="007561E2">
              <w:t>о</w:t>
            </w:r>
            <w:r w:rsidRPr="007561E2">
              <w:t>кой социальной эффективности» организовано</w:t>
            </w:r>
            <w:r w:rsidRPr="00232035">
              <w:t xml:space="preserve"> в установленные сроки.</w:t>
            </w:r>
          </w:p>
          <w:p w:rsidR="007561E2" w:rsidRPr="007561E2" w:rsidRDefault="007561E2" w:rsidP="007561E2">
            <w:pPr>
              <w:jc w:val="both"/>
            </w:pPr>
            <w:r w:rsidRPr="007561E2">
              <w:t>По результатам проведенной Министерством оценки документов, 13.09.2017 г.  на заседании краевой трехсторонней Комиссии по регулированию социально-трудовых отношений в Ка</w:t>
            </w:r>
            <w:r w:rsidRPr="007561E2">
              <w:t>м</w:t>
            </w:r>
            <w:r w:rsidRPr="007561E2">
              <w:t>чатском крае утвержден победитель регионального этапа Конкурса в номинации «За разв</w:t>
            </w:r>
            <w:r w:rsidRPr="007561E2">
              <w:t>и</w:t>
            </w:r>
            <w:r w:rsidRPr="007561E2">
              <w:t>тие кадрового потенциала в организациях непроизводственной сферы» КГКУ «Камчатский центр по выплате государственных и социальных пособий» (в 2016 году победителем реги</w:t>
            </w:r>
            <w:r w:rsidRPr="007561E2">
              <w:t>о</w:t>
            </w:r>
            <w:r w:rsidRPr="007561E2">
              <w:t>нального этапа признан КГКУ «Камчатский центр по выплате государственных и социал</w:t>
            </w:r>
            <w:r w:rsidRPr="007561E2">
              <w:t>ь</w:t>
            </w:r>
            <w:r w:rsidRPr="007561E2">
              <w:t>ных пособий»).</w:t>
            </w:r>
          </w:p>
          <w:p w:rsidR="007008DB" w:rsidRPr="00232035" w:rsidRDefault="007561E2" w:rsidP="007561E2">
            <w:pPr>
              <w:jc w:val="both"/>
            </w:pPr>
            <w:r w:rsidRPr="00232035">
              <w:t>Церемония награждения победителя регионального этапа Всероссийского конкурса «Росси</w:t>
            </w:r>
            <w:r w:rsidRPr="00232035">
              <w:t>й</w:t>
            </w:r>
            <w:r w:rsidRPr="00232035">
              <w:t>ская организация высокой социальной эффективности» состоялась 18.12.2017 года на засед</w:t>
            </w:r>
            <w:r w:rsidRPr="00232035">
              <w:t>а</w:t>
            </w:r>
            <w:r w:rsidRPr="00232035">
              <w:t>нии краевой трехсторонней Комиссии по регулированию социально-трудовых отношений в Камчатском крае.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CE3A20">
            <w:pPr>
              <w:jc w:val="center"/>
            </w:pPr>
            <w:r w:rsidRPr="001D738D">
              <w:t>14.</w:t>
            </w:r>
            <w:r>
              <w:t>4</w:t>
            </w:r>
            <w:r w:rsidRPr="001D738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Участие в семинарах для должностных лиц органов местного самоуправления муниципальных образов</w:t>
            </w:r>
            <w:r w:rsidRPr="0044755E">
              <w:t>а</w:t>
            </w:r>
            <w:r w:rsidRPr="0044755E">
              <w:t>ний в Камчатском крае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 xml:space="preserve">нистерства 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постоянно</w:t>
            </w:r>
          </w:p>
          <w:p w:rsidR="007008DB" w:rsidRPr="0044755E" w:rsidRDefault="007008DB" w:rsidP="008C2239">
            <w:pPr>
              <w:widowControl w:val="0"/>
              <w:jc w:val="center"/>
            </w:pPr>
          </w:p>
        </w:tc>
        <w:tc>
          <w:tcPr>
            <w:tcW w:w="8265" w:type="dxa"/>
          </w:tcPr>
          <w:p w:rsidR="00FB18B1" w:rsidRPr="00FB18B1" w:rsidRDefault="00FB18B1" w:rsidP="00FB18B1">
            <w:pPr>
              <w:pStyle w:val="a8"/>
              <w:rPr>
                <w:sz w:val="20"/>
              </w:rPr>
            </w:pPr>
            <w:r w:rsidRPr="00FB18B1">
              <w:rPr>
                <w:sz w:val="20"/>
              </w:rPr>
              <w:t>План учебы должностных лиц и муниципальных служащих органов местного самоуправл</w:t>
            </w:r>
            <w:r w:rsidRPr="00FB18B1">
              <w:rPr>
                <w:sz w:val="20"/>
              </w:rPr>
              <w:t>е</w:t>
            </w:r>
            <w:r w:rsidRPr="00FB18B1">
              <w:rPr>
                <w:sz w:val="20"/>
              </w:rPr>
              <w:t>ния муниципальных образований в Камчатском крае на 2017 год утвержден приказ</w:t>
            </w:r>
            <w:r>
              <w:rPr>
                <w:sz w:val="20"/>
              </w:rPr>
              <w:t>ом</w:t>
            </w:r>
            <w:r w:rsidRPr="00FB18B1">
              <w:rPr>
                <w:sz w:val="20"/>
              </w:rPr>
              <w:t xml:space="preserve"> </w:t>
            </w:r>
          </w:p>
          <w:p w:rsidR="00CA231A" w:rsidRDefault="00FB18B1" w:rsidP="00FB18B1">
            <w:pPr>
              <w:jc w:val="both"/>
            </w:pPr>
            <w:r w:rsidRPr="00FB18B1">
              <w:t>Министерства территориального</w:t>
            </w:r>
            <w:r>
              <w:t xml:space="preserve"> </w:t>
            </w:r>
            <w:r w:rsidRPr="00FB18B1">
              <w:t>развития Камчатского края от 14</w:t>
            </w:r>
            <w:r>
              <w:t>.12.</w:t>
            </w:r>
            <w:r w:rsidRPr="00FB18B1">
              <w:t>2016 № 66-П</w:t>
            </w:r>
            <w:r>
              <w:t xml:space="preserve"> (далее – План). </w:t>
            </w:r>
          </w:p>
          <w:p w:rsidR="007008DB" w:rsidRPr="00232035" w:rsidRDefault="00FB18B1" w:rsidP="00FB18B1">
            <w:pPr>
              <w:jc w:val="both"/>
            </w:pPr>
            <w:r>
              <w:t>В феврале 2017 года сотрудники отдела региональной экономики Министерства провело з</w:t>
            </w:r>
            <w:r>
              <w:t>а</w:t>
            </w:r>
            <w:r>
              <w:t>нятие по вопросу «</w:t>
            </w:r>
            <w:r>
              <w:rPr>
                <w:szCs w:val="28"/>
              </w:rPr>
              <w:t>Об изменениях законодательстве Российской Федерации, касающихся оценки эффективности деятельности органов местного самоуправления городских округов и муниципальных районов; о формировании докладов глав местных администраций городских округов и муниципальных районов в Камчатском крае о достигнутых значениях показателей для оценки эффективности деятельности органов местного самоуправления городских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гов и муниципальных районов в Камчатском крае за 2016 и их планируемых значениях на 3 летний период».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280A5E">
            <w:pPr>
              <w:jc w:val="center"/>
            </w:pPr>
            <w:r w:rsidRPr="001D738D">
              <w:t>14.</w:t>
            </w:r>
            <w:r>
              <w:t>5</w:t>
            </w:r>
            <w:r w:rsidRPr="001D738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Участие в семинарах для юридических и физических лиц по вопросам соблюд</w:t>
            </w:r>
            <w:r w:rsidRPr="0044755E">
              <w:t>е</w:t>
            </w:r>
            <w:r w:rsidRPr="0044755E">
              <w:t>ния действующего закон</w:t>
            </w:r>
            <w:r w:rsidRPr="0044755E">
              <w:t>о</w:t>
            </w:r>
            <w:r w:rsidRPr="0044755E">
              <w:t>дательства в сфере регул</w:t>
            </w:r>
            <w:r w:rsidRPr="0044755E">
              <w:t>и</w:t>
            </w:r>
            <w:r w:rsidRPr="0044755E">
              <w:t>рования производства и оборота этилового спирта, алкогольной и спиртос</w:t>
            </w:r>
            <w:r w:rsidRPr="0044755E">
              <w:t>о</w:t>
            </w:r>
            <w:r w:rsidRPr="0044755E">
              <w:t>держащей продукции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7008DB" w:rsidRPr="00E444D6" w:rsidRDefault="007008DB" w:rsidP="008C2239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</w:t>
            </w:r>
            <w:r w:rsidRPr="00E444D6">
              <w:t xml:space="preserve"> </w:t>
            </w:r>
            <w:r>
              <w:t>проду</w:t>
            </w:r>
            <w:r>
              <w:t>к</w:t>
            </w:r>
            <w:r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7008DB" w:rsidRPr="00232035" w:rsidRDefault="00E9229A" w:rsidP="00E9229A">
            <w:pPr>
              <w:widowControl w:val="0"/>
              <w:jc w:val="both"/>
            </w:pPr>
            <w:r w:rsidRPr="00232035">
              <w:t>В целях внедрения ЕГАИС Министерством проведены выездные семинары по разъяснениям внесений изменений в законодательство, регулирующее розничную продажу алкогольной продукции. В 2017 году проведено 10 семинаров в целях разъяснений действующего закон</w:t>
            </w:r>
            <w:r w:rsidRPr="00232035">
              <w:t>о</w:t>
            </w:r>
            <w:r w:rsidRPr="00232035">
              <w:t>дательства.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280A5E">
            <w:pPr>
              <w:jc w:val="center"/>
            </w:pPr>
            <w:r w:rsidRPr="001D738D">
              <w:t>14.</w:t>
            </w:r>
            <w:r>
              <w:t>6</w:t>
            </w:r>
            <w:r w:rsidRPr="001D738D">
              <w:t>.</w:t>
            </w:r>
          </w:p>
        </w:tc>
        <w:tc>
          <w:tcPr>
            <w:tcW w:w="2669" w:type="dxa"/>
          </w:tcPr>
          <w:p w:rsidR="007008DB" w:rsidRPr="0044755E" w:rsidRDefault="007008DB" w:rsidP="00027C49">
            <w:pPr>
              <w:widowControl w:val="0"/>
              <w:jc w:val="both"/>
            </w:pPr>
            <w:r w:rsidRPr="0044755E">
              <w:t>Содействие в организации и проведении ярмарочных форм торговли  в Камча</w:t>
            </w:r>
            <w:r w:rsidRPr="0044755E">
              <w:t>т</w:t>
            </w:r>
            <w:r w:rsidRPr="0044755E">
              <w:t>ском крае с привлечением камчатских сельхозпрои</w:t>
            </w:r>
            <w:r w:rsidRPr="0044755E">
              <w:t>з</w:t>
            </w:r>
            <w:r w:rsidRPr="0044755E">
              <w:lastRenderedPageBreak/>
              <w:t>водителей, крестьянских, фермерских хозяйств и предприятий перерабат</w:t>
            </w:r>
            <w:r w:rsidRPr="0044755E">
              <w:t>ы</w:t>
            </w:r>
            <w:r w:rsidRPr="0044755E">
              <w:t>вающей промышленности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lastRenderedPageBreak/>
              <w:t xml:space="preserve">Отдел торговли,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997F87" w:rsidRPr="00232035" w:rsidRDefault="00997F87" w:rsidP="00997F87">
            <w:pPr>
              <w:widowControl w:val="0"/>
              <w:jc w:val="both"/>
            </w:pPr>
            <w:r w:rsidRPr="00232035">
              <w:t>В целях дальнейшего развития ярмарочных форм торговли, продвижения реализации пр</w:t>
            </w:r>
            <w:r w:rsidRPr="00232035">
              <w:t>о</w:t>
            </w:r>
            <w:r w:rsidRPr="00232035">
              <w:t>дукции местных товаропроизводителей, обеспечения потребителей продовольственными товарами по доступным ценам, а также создания условий для развития регулярных ярмарок</w:t>
            </w:r>
            <w:r w:rsidRPr="00232035">
              <w:rPr>
                <w:bCs/>
              </w:rPr>
              <w:t xml:space="preserve">, стимулирующих непосредственное участие </w:t>
            </w:r>
            <w:proofErr w:type="spellStart"/>
            <w:r w:rsidRPr="00232035">
              <w:rPr>
                <w:bCs/>
              </w:rPr>
              <w:t>сельхозтоваропроизводителей</w:t>
            </w:r>
            <w:proofErr w:type="spellEnd"/>
            <w:r w:rsidRPr="00232035">
              <w:rPr>
                <w:bCs/>
              </w:rPr>
              <w:t xml:space="preserve"> в организации я</w:t>
            </w:r>
            <w:r w:rsidRPr="00232035">
              <w:rPr>
                <w:bCs/>
              </w:rPr>
              <w:t>р</w:t>
            </w:r>
            <w:r w:rsidRPr="00232035">
              <w:rPr>
                <w:bCs/>
              </w:rPr>
              <w:t>марочной торговли,  в</w:t>
            </w:r>
            <w:r w:rsidRPr="00232035">
              <w:t xml:space="preserve"> ноябре 2016 года Министерством в рамках проектного управления </w:t>
            </w:r>
            <w:r w:rsidRPr="00232035">
              <w:lastRenderedPageBreak/>
              <w:t xml:space="preserve">разработан проект «Развитие ярмарочной торговли как стимул развития </w:t>
            </w:r>
            <w:proofErr w:type="spellStart"/>
            <w:r w:rsidRPr="00232035">
              <w:t>сельхозтоваропрои</w:t>
            </w:r>
            <w:r w:rsidRPr="00232035">
              <w:t>з</w:t>
            </w:r>
            <w:r w:rsidRPr="00232035">
              <w:t>водителя</w:t>
            </w:r>
            <w:proofErr w:type="spellEnd"/>
            <w:r w:rsidRPr="00232035">
              <w:t xml:space="preserve"> в Камчатском крае», который утвержден приказом Министерства от 31.01.2017 № 38-п, с изменениями в мае (от 16.05.2017 № 224-п), в июле (от 10.07.2017 № 353/1-п) и  направленный на увеличение ярмарочных торговых площадок.</w:t>
            </w:r>
          </w:p>
          <w:p w:rsidR="00997F87" w:rsidRPr="003B2CFE" w:rsidRDefault="00997F87" w:rsidP="00997F87">
            <w:pPr>
              <w:widowControl w:val="0"/>
              <w:jc w:val="both"/>
            </w:pPr>
            <w:r w:rsidRPr="00232035">
              <w:t xml:space="preserve">В целях реализации мероприятий и продвижения продукции камчатских </w:t>
            </w:r>
            <w:proofErr w:type="spellStart"/>
            <w:r w:rsidRPr="00232035">
              <w:t>товаропроизвод</w:t>
            </w:r>
            <w:r w:rsidRPr="00232035">
              <w:t>и</w:t>
            </w:r>
            <w:r w:rsidRPr="00232035">
              <w:t>телй</w:t>
            </w:r>
            <w:proofErr w:type="spellEnd"/>
            <w:r w:rsidRPr="00232035">
              <w:t xml:space="preserve"> приказом Министерства от 27.07.2017 № 401-п создана рабочая группа по разработке предложений по развитию торговой сети камчатских товаропроизводителей и ярмарок ра</w:t>
            </w:r>
            <w:r w:rsidRPr="00232035">
              <w:t>з</w:t>
            </w:r>
            <w:r w:rsidRPr="00232035">
              <w:t xml:space="preserve">личных форматов, в состав которой входят представители администраций городских округов и </w:t>
            </w:r>
            <w:r w:rsidRPr="003B2CFE">
              <w:t>муниципальных районов Камчатского края, бизнес сообщества, НП «Производители пищ</w:t>
            </w:r>
            <w:r w:rsidRPr="003B2CFE">
              <w:t>е</w:t>
            </w:r>
            <w:r w:rsidRPr="003B2CFE">
              <w:t>вой продукции Камчатского края «Пищевик Камчатки». В рамках работы рабочей группы рассматриваются предложения по формированию ярмарочных площадок и расширению а</w:t>
            </w:r>
            <w:r w:rsidRPr="003B2CFE">
              <w:t>с</w:t>
            </w:r>
            <w:r w:rsidRPr="003B2CFE">
              <w:t>сортимента реализуемой на них продукции камчатских товаропроизводителей.</w:t>
            </w:r>
          </w:p>
          <w:p w:rsidR="00997F87" w:rsidRPr="003B2CFE" w:rsidRDefault="00997F87" w:rsidP="00997F87">
            <w:pPr>
              <w:shd w:val="clear" w:color="auto" w:fill="FFFFFF"/>
              <w:jc w:val="both"/>
            </w:pPr>
            <w:r w:rsidRPr="003B2CFE">
              <w:rPr>
                <w:lang w:eastAsia="ar-SA"/>
              </w:rPr>
              <w:t xml:space="preserve">На территории Камчатского края активное развитие получил </w:t>
            </w:r>
            <w:r w:rsidRPr="003B2CFE">
              <w:t>ярмарочный формат торговли</w:t>
            </w:r>
            <w:r w:rsidRPr="003B2CFE">
              <w:rPr>
                <w:lang w:eastAsia="ar-SA"/>
              </w:rPr>
              <w:t xml:space="preserve">. </w:t>
            </w:r>
            <w:r w:rsidRPr="003B2CFE">
              <w:t>По состоянию на 01.01.2018 года в крае созданы 35 торговых площадок, на которых орган</w:t>
            </w:r>
            <w:r w:rsidRPr="003B2CFE">
              <w:t>и</w:t>
            </w:r>
            <w:r w:rsidRPr="003B2CFE">
              <w:t>зованы постоянно действующие продовольственные ярмарки на 427 торговых мест, в том числе 9 постоянно действующих ярмарок местных товаропроизводителей, на которых пред</w:t>
            </w:r>
            <w:r w:rsidRPr="003B2CFE">
              <w:t>о</w:t>
            </w:r>
            <w:r w:rsidRPr="003B2CFE">
              <w:t xml:space="preserve">ставлен </w:t>
            </w:r>
            <w:r w:rsidRPr="003B2CFE">
              <w:rPr>
                <w:color w:val="252525"/>
              </w:rPr>
              <w:t>полный ассортимент продуктов питания: овощи, кулинария, кондитерские и хлеб</w:t>
            </w:r>
            <w:r w:rsidRPr="003B2CFE">
              <w:rPr>
                <w:color w:val="252525"/>
              </w:rPr>
              <w:t>о</w:t>
            </w:r>
            <w:r w:rsidRPr="003B2CFE">
              <w:rPr>
                <w:color w:val="252525"/>
              </w:rPr>
              <w:t>булочные изделия, молочная, рыбная и мясная продукция, яйца.</w:t>
            </w:r>
            <w:r w:rsidRPr="003B2CFE">
              <w:rPr>
                <w:iCs/>
                <w:color w:val="252525"/>
              </w:rPr>
              <w:t xml:space="preserve"> Большинство представле</w:t>
            </w:r>
            <w:r w:rsidRPr="003B2CFE">
              <w:rPr>
                <w:iCs/>
                <w:color w:val="252525"/>
              </w:rPr>
              <w:t>н</w:t>
            </w:r>
            <w:r w:rsidRPr="003B2CFE">
              <w:rPr>
                <w:iCs/>
                <w:color w:val="252525"/>
              </w:rPr>
              <w:t>ных здесь торговых марок, юридических лиц и индивидуальных предпринимателей являются камчатскими товаропроизводителями.</w:t>
            </w:r>
            <w:r w:rsidRPr="003B2CFE">
              <w:t xml:space="preserve"> Количество ярмарочных площадок значительно уменьшилось (с 40 в 3 квартале 2017</w:t>
            </w:r>
            <w:r w:rsidR="003B2CFE">
              <w:t xml:space="preserve"> г.</w:t>
            </w:r>
            <w:r w:rsidRPr="003B2CFE">
              <w:t xml:space="preserve">) за счет </w:t>
            </w:r>
            <w:proofErr w:type="spellStart"/>
            <w:r w:rsidRPr="003B2CFE">
              <w:t>Елизовского</w:t>
            </w:r>
            <w:proofErr w:type="spellEnd"/>
            <w:r w:rsidRPr="003B2CFE">
              <w:t xml:space="preserve"> муниципального района, кот</w:t>
            </w:r>
            <w:r w:rsidRPr="003B2CFE">
              <w:t>о</w:t>
            </w:r>
            <w:r w:rsidRPr="003B2CFE">
              <w:t>рый поправил свои показатели. Розничные цены на продукцию, реализуемую на ярмарках, складываются ниже в среднем на 10-15% цены аналогичной продукции в коммерческой то</w:t>
            </w:r>
            <w:r w:rsidRPr="003B2CFE">
              <w:t>р</w:t>
            </w:r>
            <w:r w:rsidRPr="003B2CFE">
              <w:t xml:space="preserve">говой сети. </w:t>
            </w:r>
          </w:p>
          <w:p w:rsidR="007008DB" w:rsidRPr="00232035" w:rsidRDefault="00997F87" w:rsidP="003B2CFE">
            <w:pPr>
              <w:jc w:val="both"/>
            </w:pPr>
            <w:r w:rsidRPr="003B2CFE">
              <w:t xml:space="preserve">В </w:t>
            </w:r>
            <w:r w:rsidR="003B2CFE">
              <w:t>2017</w:t>
            </w:r>
            <w:r w:rsidRPr="003B2CFE">
              <w:t xml:space="preserve"> году проведено 114 тематических ярмарок выходного дня, в том числе ярмарка «</w:t>
            </w:r>
            <w:proofErr w:type="spellStart"/>
            <w:r w:rsidRPr="003B2CFE">
              <w:t>Ел</w:t>
            </w:r>
            <w:r w:rsidRPr="003B2CFE">
              <w:t>и</w:t>
            </w:r>
            <w:r w:rsidRPr="003B2CFE">
              <w:t>зовская</w:t>
            </w:r>
            <w:proofErr w:type="spellEnd"/>
            <w:r w:rsidRPr="003B2CFE">
              <w:t xml:space="preserve"> осень» и 3 краевых универсальных ярмарки на базе выставочного центра по Северо-Восточному шоссе, 27, при поддержке Правительства Камчатского края. У населения Ка</w:t>
            </w:r>
            <w:r w:rsidRPr="003B2CFE">
              <w:t>м</w:t>
            </w:r>
            <w:r w:rsidRPr="003B2CFE">
              <w:t>чатского края широкую популярность получили праздничные краевые универсальные ярма</w:t>
            </w:r>
            <w:r w:rsidRPr="003B2CFE">
              <w:t>р</w:t>
            </w:r>
            <w:r w:rsidRPr="003B2CFE">
              <w:t>ки. С каждым годом увеличивается количество участников, число покупателей, и объем ре</w:t>
            </w:r>
            <w:r w:rsidRPr="003B2CFE">
              <w:t>а</w:t>
            </w:r>
            <w:r w:rsidRPr="003B2CFE">
              <w:t>лизованной продукции. Участники ярмарок устанавливают праздничную скидку от 10 до 40 % на несколько видов из предлагаемой продукции.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280A5E">
            <w:pPr>
              <w:jc w:val="center"/>
            </w:pPr>
            <w:r w:rsidRPr="001D738D">
              <w:lastRenderedPageBreak/>
              <w:t>14.</w:t>
            </w:r>
            <w:r>
              <w:t>7</w:t>
            </w:r>
            <w:r w:rsidRPr="001D738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Участие в проведении м</w:t>
            </w:r>
            <w:r w:rsidRPr="0044755E">
              <w:t>е</w:t>
            </w:r>
            <w:r w:rsidRPr="0044755E">
              <w:t>роприятий, посвященных празднованию Дня рабо</w:t>
            </w:r>
            <w:r w:rsidRPr="0044755E">
              <w:t>т</w:t>
            </w:r>
            <w:r w:rsidRPr="0044755E">
              <w:t>ников торговли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июль</w:t>
            </w:r>
          </w:p>
        </w:tc>
        <w:tc>
          <w:tcPr>
            <w:tcW w:w="8265" w:type="dxa"/>
          </w:tcPr>
          <w:p w:rsidR="007008DB" w:rsidRPr="00232035" w:rsidRDefault="009C794C" w:rsidP="009C794C">
            <w:pPr>
              <w:widowControl w:val="0"/>
              <w:jc w:val="both"/>
            </w:pPr>
            <w:r w:rsidRPr="00232035">
              <w:t>В связи с профессиональным праздником «День работников торговли», который состоялся 22.07.2017 года,  согласно представленным муниципальными образованиями наградным м</w:t>
            </w:r>
            <w:r w:rsidRPr="00232035">
              <w:t>а</w:t>
            </w:r>
            <w:r w:rsidRPr="00232035">
              <w:t>териалам подготовлены и внесены представления Губернатору Камчатского края и Мин</w:t>
            </w:r>
            <w:r w:rsidRPr="00232035">
              <w:t>и</w:t>
            </w:r>
            <w:r w:rsidRPr="00232035">
              <w:t>стру экономического развития и торговли Камчатского края о поощрения Почетной грамотой Правительства Камчатского края, Благодарственным письмом Правительства Камчатского края, ценным подарком Правительства Камчатского края, грамотой и благодарственным письмом Минэкономразвития Камчатского края на 84 работников и трудовых коллективов торговли и общественного питания, положительно отличившихся и принимавших активное участие в развитии торговой отрасли и общественной жизни Камчатского края. Подготовл</w:t>
            </w:r>
            <w:r w:rsidRPr="00232035">
              <w:t>е</w:t>
            </w:r>
            <w:r w:rsidRPr="00232035">
              <w:t>но и проведено торжественное собрание с концертной программой для чествования работн</w:t>
            </w:r>
            <w:r w:rsidRPr="00232035">
              <w:t>и</w:t>
            </w:r>
            <w:r w:rsidRPr="00232035">
              <w:lastRenderedPageBreak/>
              <w:t>ков и ветеранов торговли.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280A5E">
            <w:pPr>
              <w:jc w:val="center"/>
            </w:pPr>
            <w:r w:rsidRPr="001D738D">
              <w:lastRenderedPageBreak/>
              <w:t>14.</w:t>
            </w:r>
            <w:r>
              <w:t>8</w:t>
            </w:r>
            <w:r w:rsidRPr="001D738D">
              <w:t>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Участие в организационных  мероприятий по провед</w:t>
            </w:r>
            <w:r w:rsidRPr="0044755E">
              <w:t>е</w:t>
            </w:r>
            <w:r w:rsidRPr="0044755E">
              <w:t>нию традиционной гонки «</w:t>
            </w:r>
            <w:proofErr w:type="spellStart"/>
            <w:r w:rsidRPr="0044755E">
              <w:t>Берингия</w:t>
            </w:r>
            <w:proofErr w:type="spellEnd"/>
            <w:r w:rsidRPr="0044755E">
              <w:t xml:space="preserve"> – 2017»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январь-февраль</w:t>
            </w:r>
          </w:p>
        </w:tc>
        <w:tc>
          <w:tcPr>
            <w:tcW w:w="8265" w:type="dxa"/>
          </w:tcPr>
          <w:p w:rsidR="007008DB" w:rsidRPr="00232035" w:rsidRDefault="009C794C" w:rsidP="009C794C">
            <w:pPr>
              <w:ind w:hanging="33"/>
              <w:jc w:val="both"/>
            </w:pPr>
            <w:r w:rsidRPr="00232035">
              <w:t>Министерство организовало работу по проведению выездной торговли на открытии камча</w:t>
            </w:r>
            <w:r w:rsidRPr="00232035">
              <w:t>т</w:t>
            </w:r>
            <w:r w:rsidRPr="00232035">
              <w:t>ской гонки на собачьих упряжках «Берингия-2017» и осуществило координацию взаимоде</w:t>
            </w:r>
            <w:r w:rsidRPr="00232035">
              <w:t>й</w:t>
            </w:r>
            <w:r w:rsidRPr="00232035">
              <w:t>ствия совместной работы с оргкомитетом гонки, участниками и заинтересованными лицами. Организована покупка и доставка 20 палаток для торговли. В 2017 году приняли участие 55 торговых предприятий.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Default="007008DB" w:rsidP="00A31F7B">
            <w:pPr>
              <w:jc w:val="center"/>
            </w:pPr>
            <w:r>
              <w:t>14.9.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Участие в проведении м</w:t>
            </w:r>
            <w:r w:rsidRPr="0044755E">
              <w:t>е</w:t>
            </w:r>
            <w:r w:rsidRPr="0044755E">
              <w:t>роприятий, посвященных празднованию Дня экон</w:t>
            </w:r>
            <w:r w:rsidRPr="0044755E">
              <w:t>о</w:t>
            </w:r>
            <w:r w:rsidRPr="0044755E">
              <w:t>миста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 xml:space="preserve">Ответственные 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должностные лица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ноябрь</w:t>
            </w:r>
          </w:p>
        </w:tc>
        <w:tc>
          <w:tcPr>
            <w:tcW w:w="8265" w:type="dxa"/>
          </w:tcPr>
          <w:p w:rsidR="007008DB" w:rsidRDefault="00016CDE" w:rsidP="00016CDE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10.11.2017 года Министр экономического развития и торговли Камчатского края Д.А. Коростелев поздравил в СМИ сотрудников экономических служб, преподавателей и ст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дентов экономических специальностей, заслуженных работников экономики с Днём экономиста, который отмечался в России 11 ноября.</w:t>
            </w:r>
          </w:p>
          <w:p w:rsidR="00016CDE" w:rsidRPr="00232035" w:rsidRDefault="00016CDE" w:rsidP="00016CDE">
            <w:pPr>
              <w:widowControl w:val="0"/>
              <w:jc w:val="both"/>
            </w:pPr>
            <w:r>
              <w:t>В Министерстве проведено торжественное мероприятие в ветеранами экономической слу</w:t>
            </w:r>
            <w:r>
              <w:t>ж</w:t>
            </w:r>
            <w:r>
              <w:t>бы.</w:t>
            </w:r>
          </w:p>
        </w:tc>
      </w:tr>
      <w:tr w:rsidR="007008DB" w:rsidRPr="007B0727" w:rsidTr="007A69CA">
        <w:trPr>
          <w:trHeight w:val="521"/>
        </w:trPr>
        <w:tc>
          <w:tcPr>
            <w:tcW w:w="789" w:type="dxa"/>
            <w:vAlign w:val="center"/>
          </w:tcPr>
          <w:p w:rsidR="007008DB" w:rsidRPr="0030282E" w:rsidRDefault="007008DB" w:rsidP="00E764B9">
            <w:pPr>
              <w:widowControl w:val="0"/>
              <w:rPr>
                <w:b/>
              </w:rPr>
            </w:pPr>
            <w:r>
              <w:rPr>
                <w:b/>
                <w:lang w:val="en-US"/>
              </w:rPr>
              <w:t>XV</w:t>
            </w:r>
            <w:r>
              <w:rPr>
                <w:b/>
              </w:rPr>
              <w:t>.</w:t>
            </w:r>
          </w:p>
        </w:tc>
        <w:tc>
          <w:tcPr>
            <w:tcW w:w="14521" w:type="dxa"/>
            <w:gridSpan w:val="4"/>
            <w:vAlign w:val="center"/>
          </w:tcPr>
          <w:p w:rsidR="007008DB" w:rsidRPr="00232035" w:rsidRDefault="007008DB" w:rsidP="00E764B9">
            <w:pPr>
              <w:widowControl w:val="0"/>
              <w:rPr>
                <w:b/>
              </w:rPr>
            </w:pPr>
            <w:r w:rsidRPr="00232035">
              <w:rPr>
                <w:b/>
              </w:rPr>
              <w:t>Реализация основных положений Послания Президента Российской Федерации Федеральному Собранию Российской Федерации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7B0727" w:rsidRDefault="007008DB" w:rsidP="004E6C63">
            <w:pPr>
              <w:widowControl w:val="0"/>
              <w:jc w:val="center"/>
            </w:pPr>
            <w:r>
              <w:t>15.1.</w:t>
            </w:r>
          </w:p>
        </w:tc>
        <w:tc>
          <w:tcPr>
            <w:tcW w:w="2669" w:type="dxa"/>
            <w:shd w:val="clear" w:color="auto" w:fill="FFFFFF" w:themeFill="background1"/>
          </w:tcPr>
          <w:p w:rsidR="007008DB" w:rsidRPr="0044755E" w:rsidRDefault="007008DB" w:rsidP="008A59C8">
            <w:pPr>
              <w:widowControl w:val="0"/>
              <w:jc w:val="both"/>
            </w:pPr>
            <w:r w:rsidRPr="0044755E">
              <w:t>Участие в выполнении Пл</w:t>
            </w:r>
            <w:r w:rsidRPr="0044755E">
              <w:t>а</w:t>
            </w:r>
            <w:r w:rsidRPr="0044755E">
              <w:t>на мероприятий по реализ</w:t>
            </w:r>
            <w:r w:rsidRPr="0044755E">
              <w:t>а</w:t>
            </w:r>
            <w:r w:rsidRPr="0044755E">
              <w:t>ции в Камчатском крае П</w:t>
            </w:r>
            <w:r w:rsidRPr="0044755E">
              <w:t>о</w:t>
            </w:r>
            <w:r w:rsidRPr="0044755E">
              <w:t>слания Президента Росси</w:t>
            </w:r>
            <w:r w:rsidRPr="0044755E">
              <w:t>й</w:t>
            </w:r>
            <w:r w:rsidRPr="0044755E">
              <w:t>ской Федерации Федерал</w:t>
            </w:r>
            <w:r w:rsidRPr="0044755E">
              <w:t>ь</w:t>
            </w:r>
            <w:r w:rsidRPr="0044755E">
              <w:t xml:space="preserve">ному Собранию Российской Федерации </w:t>
            </w:r>
            <w:r w:rsidRPr="00232035">
              <w:t>и подготовка сводной информации о в</w:t>
            </w:r>
            <w:r w:rsidRPr="00232035">
              <w:t>ы</w:t>
            </w:r>
            <w:r w:rsidRPr="00232035">
              <w:t>полнении Плана</w:t>
            </w:r>
          </w:p>
        </w:tc>
        <w:tc>
          <w:tcPr>
            <w:tcW w:w="1738" w:type="dxa"/>
            <w:shd w:val="clear" w:color="auto" w:fill="FFFFFF" w:themeFill="background1"/>
          </w:tcPr>
          <w:p w:rsidR="007008DB" w:rsidRPr="0044755E" w:rsidRDefault="007008DB" w:rsidP="00232035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</w:t>
            </w:r>
          </w:p>
          <w:p w:rsidR="007008DB" w:rsidRPr="00232035" w:rsidRDefault="007008DB" w:rsidP="00232035">
            <w:pPr>
              <w:widowControl w:val="0"/>
              <w:jc w:val="center"/>
            </w:pPr>
            <w:r w:rsidRPr="00232035">
              <w:t>Отдел эконом</w:t>
            </w:r>
            <w:r w:rsidRPr="00232035">
              <w:t>и</w:t>
            </w:r>
            <w:r w:rsidRPr="00232035">
              <w:t xml:space="preserve">ческого </w:t>
            </w:r>
          </w:p>
          <w:p w:rsidR="007008DB" w:rsidRPr="00232035" w:rsidRDefault="007008DB" w:rsidP="00232035">
            <w:pPr>
              <w:widowControl w:val="0"/>
              <w:jc w:val="center"/>
            </w:pPr>
            <w:r w:rsidRPr="00232035">
              <w:t>анализа и сво</w:t>
            </w:r>
            <w:r w:rsidRPr="00232035">
              <w:t>д</w:t>
            </w:r>
            <w:r w:rsidRPr="00232035">
              <w:t>ного</w:t>
            </w:r>
          </w:p>
          <w:p w:rsidR="007008DB" w:rsidRPr="0044755E" w:rsidRDefault="007008DB" w:rsidP="00232035">
            <w:pPr>
              <w:widowControl w:val="0"/>
              <w:jc w:val="center"/>
            </w:pPr>
            <w:r w:rsidRPr="00232035">
              <w:t xml:space="preserve"> прогнозирования – свод</w:t>
            </w:r>
          </w:p>
        </w:tc>
        <w:tc>
          <w:tcPr>
            <w:tcW w:w="1849" w:type="dxa"/>
            <w:shd w:val="clear" w:color="auto" w:fill="FFFFFF" w:themeFill="background1"/>
          </w:tcPr>
          <w:p w:rsidR="007008DB" w:rsidRPr="0044755E" w:rsidRDefault="007008DB" w:rsidP="002B04F5">
            <w:pPr>
              <w:widowControl w:val="0"/>
              <w:jc w:val="center"/>
            </w:pPr>
            <w:r w:rsidRPr="00232035">
              <w:t>ежеквартально,</w:t>
            </w:r>
          </w:p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согласно устано</w:t>
            </w:r>
            <w:r w:rsidRPr="0044755E">
              <w:t>в</w:t>
            </w:r>
            <w:r w:rsidRPr="0044755E">
              <w:t xml:space="preserve">ленных сроков </w:t>
            </w:r>
          </w:p>
        </w:tc>
        <w:tc>
          <w:tcPr>
            <w:tcW w:w="8265" w:type="dxa"/>
          </w:tcPr>
          <w:p w:rsidR="007008DB" w:rsidRPr="00232035" w:rsidRDefault="00F30573" w:rsidP="00F30573">
            <w:pPr>
              <w:widowControl w:val="0"/>
              <w:jc w:val="both"/>
            </w:pPr>
            <w:r w:rsidRPr="00232035">
              <w:t>Подготовлено 4 отчета о выполнении Плана мероприятий.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30282E" w:rsidRDefault="007008DB" w:rsidP="004E6C63">
            <w:pPr>
              <w:widowControl w:val="0"/>
              <w:jc w:val="center"/>
            </w:pPr>
            <w:r>
              <w:t>15.2.</w:t>
            </w:r>
          </w:p>
        </w:tc>
        <w:tc>
          <w:tcPr>
            <w:tcW w:w="2669" w:type="dxa"/>
          </w:tcPr>
          <w:p w:rsidR="007008DB" w:rsidRPr="0044755E" w:rsidRDefault="007008DB" w:rsidP="008A59C8">
            <w:pPr>
              <w:widowControl w:val="0"/>
              <w:jc w:val="both"/>
            </w:pPr>
            <w:r w:rsidRPr="0044755E">
              <w:t>Подготовка отчета о выпо</w:t>
            </w:r>
            <w:r w:rsidRPr="0044755E">
              <w:t>л</w:t>
            </w:r>
            <w:r w:rsidRPr="0044755E">
              <w:t>нении Плана мероприятий по реализации в Камча</w:t>
            </w:r>
            <w:r w:rsidRPr="0044755E">
              <w:t>т</w:t>
            </w:r>
            <w:r w:rsidRPr="0044755E">
              <w:t>ском крае Послания През</w:t>
            </w:r>
            <w:r w:rsidRPr="0044755E">
              <w:t>и</w:t>
            </w:r>
            <w:r w:rsidRPr="0044755E">
              <w:t>дента Российской Федер</w:t>
            </w:r>
            <w:r w:rsidRPr="0044755E">
              <w:t>а</w:t>
            </w:r>
            <w:r w:rsidRPr="0044755E">
              <w:t>ции Федеральному Собр</w:t>
            </w:r>
            <w:r w:rsidRPr="0044755E">
              <w:t>а</w:t>
            </w:r>
            <w:r w:rsidRPr="0044755E">
              <w:t>нию Российской Федерации</w:t>
            </w:r>
          </w:p>
        </w:tc>
        <w:tc>
          <w:tcPr>
            <w:tcW w:w="1738" w:type="dxa"/>
          </w:tcPr>
          <w:p w:rsidR="007008DB" w:rsidRPr="0044755E" w:rsidRDefault="007008DB" w:rsidP="007702AD">
            <w:pPr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нистерства,</w:t>
            </w:r>
          </w:p>
          <w:p w:rsidR="007008DB" w:rsidRPr="0044755E" w:rsidRDefault="007008DB" w:rsidP="007702AD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 xml:space="preserve">ческого </w:t>
            </w:r>
          </w:p>
          <w:p w:rsidR="007008DB" w:rsidRPr="0044755E" w:rsidRDefault="007008DB" w:rsidP="007702AD">
            <w:pPr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</w:t>
            </w:r>
          </w:p>
          <w:p w:rsidR="007008DB" w:rsidRPr="0044755E" w:rsidRDefault="007008DB" w:rsidP="007702AD">
            <w:pPr>
              <w:jc w:val="center"/>
            </w:pPr>
            <w:r w:rsidRPr="0044755E">
              <w:t xml:space="preserve"> прогнозирования – свод</w:t>
            </w:r>
          </w:p>
        </w:tc>
        <w:tc>
          <w:tcPr>
            <w:tcW w:w="1849" w:type="dxa"/>
          </w:tcPr>
          <w:p w:rsidR="007008DB" w:rsidRPr="0044755E" w:rsidRDefault="007008DB" w:rsidP="007702AD">
            <w:pPr>
              <w:widowControl w:val="0"/>
              <w:jc w:val="center"/>
            </w:pPr>
            <w:r w:rsidRPr="0044755E">
              <w:t>ежеквартально,</w:t>
            </w:r>
          </w:p>
          <w:p w:rsidR="007008DB" w:rsidRPr="0044755E" w:rsidRDefault="007008DB" w:rsidP="007702AD">
            <w:pPr>
              <w:widowControl w:val="0"/>
              <w:jc w:val="center"/>
            </w:pPr>
            <w:r w:rsidRPr="0044755E">
              <w:t>25 марта, 25 июня,</w:t>
            </w:r>
          </w:p>
          <w:p w:rsidR="007008DB" w:rsidRPr="0044755E" w:rsidRDefault="007008DB" w:rsidP="007702AD">
            <w:pPr>
              <w:widowControl w:val="0"/>
              <w:jc w:val="center"/>
            </w:pPr>
            <w:r w:rsidRPr="0044755E">
              <w:t>25 сентября, 20 декабря</w:t>
            </w:r>
          </w:p>
        </w:tc>
        <w:tc>
          <w:tcPr>
            <w:tcW w:w="8265" w:type="dxa"/>
          </w:tcPr>
          <w:p w:rsidR="007008DB" w:rsidRPr="00232035" w:rsidRDefault="007008DB" w:rsidP="00EF7561">
            <w:pPr>
              <w:widowControl w:val="0"/>
              <w:jc w:val="both"/>
            </w:pPr>
            <w:r w:rsidRPr="00232035">
              <w:t>Подготовлено 4 отчета о выполнении Плана мероприятий.</w:t>
            </w:r>
          </w:p>
        </w:tc>
      </w:tr>
      <w:tr w:rsidR="007008DB" w:rsidRPr="007B0727" w:rsidTr="007A69CA">
        <w:trPr>
          <w:trHeight w:val="391"/>
        </w:trPr>
        <w:tc>
          <w:tcPr>
            <w:tcW w:w="789" w:type="dxa"/>
          </w:tcPr>
          <w:p w:rsidR="007008DB" w:rsidRPr="00DD7C65" w:rsidRDefault="007008DB" w:rsidP="00B676C3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XVI.</w:t>
            </w:r>
          </w:p>
        </w:tc>
        <w:tc>
          <w:tcPr>
            <w:tcW w:w="14521" w:type="dxa"/>
            <w:gridSpan w:val="4"/>
          </w:tcPr>
          <w:p w:rsidR="007008DB" w:rsidRPr="00232035" w:rsidRDefault="007008DB" w:rsidP="008F4DE5">
            <w:pPr>
              <w:widowControl w:val="0"/>
              <w:rPr>
                <w:b/>
              </w:rPr>
            </w:pPr>
            <w:r w:rsidRPr="00232035">
              <w:rPr>
                <w:b/>
              </w:rPr>
              <w:t>Работа с обращениями граждан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4F7191" w:rsidRDefault="007008DB" w:rsidP="004F719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16.1.</w:t>
            </w:r>
          </w:p>
        </w:tc>
        <w:tc>
          <w:tcPr>
            <w:tcW w:w="2669" w:type="dxa"/>
          </w:tcPr>
          <w:p w:rsidR="007008DB" w:rsidRPr="0044755E" w:rsidRDefault="007008DB" w:rsidP="00C8044D">
            <w:pPr>
              <w:widowControl w:val="0"/>
              <w:jc w:val="both"/>
            </w:pPr>
            <w:r w:rsidRPr="0044755E">
              <w:t>Подготовка материалов и писем в связи с обращени</w:t>
            </w:r>
            <w:r w:rsidRPr="0044755E">
              <w:t>я</w:t>
            </w:r>
            <w:r w:rsidRPr="0044755E">
              <w:t>ми граждан</w:t>
            </w:r>
          </w:p>
        </w:tc>
        <w:tc>
          <w:tcPr>
            <w:tcW w:w="1738" w:type="dxa"/>
          </w:tcPr>
          <w:p w:rsidR="007008DB" w:rsidRPr="0044755E" w:rsidRDefault="007008DB" w:rsidP="00C8044D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</w:t>
            </w:r>
          </w:p>
        </w:tc>
        <w:tc>
          <w:tcPr>
            <w:tcW w:w="1849" w:type="dxa"/>
          </w:tcPr>
          <w:p w:rsidR="007008DB" w:rsidRPr="0044755E" w:rsidRDefault="007008DB" w:rsidP="00527D92">
            <w:pPr>
              <w:widowControl w:val="0"/>
              <w:jc w:val="center"/>
            </w:pPr>
            <w:r w:rsidRPr="0044755E">
              <w:t>постоянно</w:t>
            </w:r>
          </w:p>
        </w:tc>
        <w:tc>
          <w:tcPr>
            <w:tcW w:w="8265" w:type="dxa"/>
          </w:tcPr>
          <w:p w:rsidR="00D45E22" w:rsidRPr="00D45E22" w:rsidRDefault="00D45E22" w:rsidP="00D45E22">
            <w:pPr>
              <w:jc w:val="both"/>
              <w:rPr>
                <w:rFonts w:eastAsiaTheme="minorHAnsi"/>
                <w:lang w:eastAsia="en-US"/>
              </w:rPr>
            </w:pPr>
            <w:r w:rsidRPr="00D45E22">
              <w:rPr>
                <w:rFonts w:eastAsiaTheme="minorHAnsi"/>
                <w:lang w:eastAsia="en-US"/>
              </w:rPr>
              <w:t>В Министерство за 2017 год поступило на рассмотрение 130 обращений граждан. Все пост</w:t>
            </w:r>
            <w:r w:rsidRPr="00D45E22">
              <w:rPr>
                <w:rFonts w:eastAsiaTheme="minorHAnsi"/>
                <w:lang w:eastAsia="en-US"/>
              </w:rPr>
              <w:t>у</w:t>
            </w:r>
            <w:r w:rsidRPr="00D45E22">
              <w:rPr>
                <w:rFonts w:eastAsiaTheme="minorHAnsi"/>
                <w:lang w:eastAsia="en-US"/>
              </w:rPr>
              <w:t>пившие обращения приняты к рассмотрению, по 122 из них даны разъяснения, 8 обращений имеют статус переходящих к рассмотрению в следующем отчетном периоде</w:t>
            </w:r>
            <w:r w:rsidRPr="00232035">
              <w:rPr>
                <w:rFonts w:eastAsiaTheme="minorHAnsi"/>
                <w:lang w:eastAsia="en-US"/>
              </w:rPr>
              <w:t xml:space="preserve"> (в 2018 году)</w:t>
            </w:r>
            <w:r w:rsidRPr="00D45E22">
              <w:rPr>
                <w:rFonts w:eastAsiaTheme="minorHAnsi"/>
                <w:lang w:eastAsia="en-US"/>
              </w:rPr>
              <w:t>.</w:t>
            </w:r>
          </w:p>
          <w:p w:rsidR="007008DB" w:rsidRPr="00232035" w:rsidRDefault="007008DB" w:rsidP="00D45E22">
            <w:pPr>
              <w:jc w:val="both"/>
            </w:pPr>
          </w:p>
        </w:tc>
      </w:tr>
      <w:tr w:rsidR="007008DB" w:rsidRPr="007B0727" w:rsidTr="007A69CA">
        <w:tc>
          <w:tcPr>
            <w:tcW w:w="789" w:type="dxa"/>
          </w:tcPr>
          <w:p w:rsidR="007008DB" w:rsidRPr="004F7191" w:rsidRDefault="007008DB" w:rsidP="004F719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16.2.</w:t>
            </w:r>
          </w:p>
        </w:tc>
        <w:tc>
          <w:tcPr>
            <w:tcW w:w="2669" w:type="dxa"/>
          </w:tcPr>
          <w:p w:rsidR="007008DB" w:rsidRPr="0044755E" w:rsidRDefault="007008DB" w:rsidP="00527D92">
            <w:pPr>
              <w:widowControl w:val="0"/>
              <w:jc w:val="both"/>
            </w:pPr>
            <w:r w:rsidRPr="0044755E">
              <w:t>Мониторинг обращений граждан и размещение на официальном сайте инфо</w:t>
            </w:r>
            <w:r w:rsidRPr="0044755E">
              <w:t>р</w:t>
            </w:r>
            <w:r w:rsidRPr="0044755E">
              <w:t>мации о результатах ра</w:t>
            </w:r>
            <w:r w:rsidRPr="0044755E">
              <w:t>с</w:t>
            </w:r>
            <w:r w:rsidRPr="0044755E">
              <w:lastRenderedPageBreak/>
              <w:t>смотрения обращений граждан по показателям, установленным распоряж</w:t>
            </w:r>
            <w:r w:rsidRPr="0044755E">
              <w:t>е</w:t>
            </w:r>
            <w:r w:rsidRPr="0044755E">
              <w:t>нием Губернатора Камча</w:t>
            </w:r>
            <w:r w:rsidRPr="0044755E">
              <w:t>т</w:t>
            </w:r>
            <w:r w:rsidRPr="0044755E">
              <w:t>ского края от 19.12.2011 № 1302-р</w:t>
            </w:r>
          </w:p>
        </w:tc>
        <w:tc>
          <w:tcPr>
            <w:tcW w:w="1738" w:type="dxa"/>
          </w:tcPr>
          <w:p w:rsidR="007008DB" w:rsidRPr="0044755E" w:rsidRDefault="007008DB" w:rsidP="006A1D9F">
            <w:pPr>
              <w:jc w:val="center"/>
            </w:pPr>
            <w:r w:rsidRPr="0044755E">
              <w:lastRenderedPageBreak/>
              <w:t>Ответственное</w:t>
            </w:r>
          </w:p>
          <w:p w:rsidR="007008DB" w:rsidRPr="0044755E" w:rsidRDefault="007008DB" w:rsidP="006A1D9F">
            <w:pPr>
              <w:jc w:val="center"/>
            </w:pPr>
            <w:r w:rsidRPr="0044755E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527D92">
            <w:pPr>
              <w:widowControl w:val="0"/>
              <w:jc w:val="center"/>
            </w:pPr>
            <w:r w:rsidRPr="0044755E">
              <w:t>ежеквартально</w:t>
            </w:r>
          </w:p>
        </w:tc>
        <w:tc>
          <w:tcPr>
            <w:tcW w:w="8265" w:type="dxa"/>
          </w:tcPr>
          <w:p w:rsidR="00E0341B" w:rsidRPr="00D45E22" w:rsidRDefault="00E0341B" w:rsidP="00E0341B">
            <w:pPr>
              <w:jc w:val="both"/>
              <w:rPr>
                <w:rFonts w:eastAsiaTheme="minorHAnsi"/>
                <w:lang w:eastAsia="en-US"/>
              </w:rPr>
            </w:pPr>
            <w:r w:rsidRPr="00D45E22">
              <w:rPr>
                <w:rFonts w:eastAsiaTheme="minorHAnsi"/>
                <w:lang w:eastAsia="en-US"/>
              </w:rPr>
              <w:t>Анализ содержания обращений показывает, что актуальными для жителей края остаются, по-прежнему, вопросы:</w:t>
            </w:r>
          </w:p>
          <w:p w:rsidR="00E0341B" w:rsidRPr="00D45E22" w:rsidRDefault="00E0341B" w:rsidP="00E0341B">
            <w:pPr>
              <w:jc w:val="both"/>
              <w:rPr>
                <w:rFonts w:eastAsiaTheme="minorHAnsi"/>
                <w:lang w:eastAsia="en-US"/>
              </w:rPr>
            </w:pPr>
            <w:r w:rsidRPr="00D45E22">
              <w:rPr>
                <w:rFonts w:eastAsiaTheme="minorHAnsi"/>
                <w:lang w:eastAsia="en-US"/>
              </w:rPr>
              <w:t xml:space="preserve">- лицензирования розничной продажи алкогольной продукции и организации розничных рынков </w:t>
            </w:r>
            <w:r w:rsidR="00907841">
              <w:rPr>
                <w:rFonts w:eastAsiaTheme="minorHAnsi"/>
                <w:lang w:eastAsia="en-US"/>
              </w:rPr>
              <w:t>–</w:t>
            </w:r>
            <w:r w:rsidRPr="00D45E22">
              <w:rPr>
                <w:rFonts w:eastAsiaTheme="minorHAnsi"/>
                <w:lang w:eastAsia="en-US"/>
              </w:rPr>
              <w:t xml:space="preserve"> (25%);</w:t>
            </w:r>
          </w:p>
          <w:p w:rsidR="00E0341B" w:rsidRPr="00D45E22" w:rsidRDefault="00E0341B" w:rsidP="00E0341B">
            <w:pPr>
              <w:jc w:val="both"/>
              <w:rPr>
                <w:rFonts w:eastAsiaTheme="minorHAnsi"/>
                <w:lang w:eastAsia="en-US"/>
              </w:rPr>
            </w:pPr>
            <w:r w:rsidRPr="00D45E22">
              <w:rPr>
                <w:rFonts w:eastAsiaTheme="minorHAnsi"/>
                <w:lang w:eastAsia="en-US"/>
              </w:rPr>
              <w:lastRenderedPageBreak/>
              <w:t xml:space="preserve">- государственной политики в области цен на продукты питания </w:t>
            </w:r>
            <w:r w:rsidR="00907841">
              <w:rPr>
                <w:rFonts w:eastAsiaTheme="minorHAnsi"/>
                <w:lang w:eastAsia="en-US"/>
              </w:rPr>
              <w:t>–</w:t>
            </w:r>
            <w:r w:rsidRPr="00D45E22">
              <w:rPr>
                <w:rFonts w:eastAsiaTheme="minorHAnsi"/>
                <w:lang w:eastAsia="en-US"/>
              </w:rPr>
              <w:t xml:space="preserve"> (6,25%);</w:t>
            </w:r>
          </w:p>
          <w:p w:rsidR="00E0341B" w:rsidRPr="00D45E22" w:rsidRDefault="00E0341B" w:rsidP="00E0341B">
            <w:pPr>
              <w:jc w:val="both"/>
              <w:rPr>
                <w:rFonts w:eastAsiaTheme="minorHAnsi"/>
                <w:lang w:eastAsia="en-US"/>
              </w:rPr>
            </w:pPr>
            <w:r w:rsidRPr="00D45E22">
              <w:rPr>
                <w:rFonts w:eastAsiaTheme="minorHAnsi"/>
                <w:lang w:eastAsia="en-US"/>
              </w:rPr>
              <w:t xml:space="preserve">- предоставление финансовых гарантий, грантов, субсидий и займов  малому и среднему бизнесу </w:t>
            </w:r>
            <w:r w:rsidR="00907841">
              <w:rPr>
                <w:rFonts w:eastAsiaTheme="minorHAnsi"/>
                <w:lang w:eastAsia="en-US"/>
              </w:rPr>
              <w:t>–</w:t>
            </w:r>
            <w:r w:rsidRPr="00D45E22">
              <w:rPr>
                <w:rFonts w:eastAsiaTheme="minorHAnsi"/>
                <w:lang w:eastAsia="en-US"/>
              </w:rPr>
              <w:t xml:space="preserve"> (21,8%).</w:t>
            </w:r>
          </w:p>
          <w:p w:rsidR="007008DB" w:rsidRPr="00232035" w:rsidRDefault="00E0341B" w:rsidP="00E0341B">
            <w:pPr>
              <w:widowControl w:val="0"/>
              <w:jc w:val="both"/>
            </w:pPr>
            <w:r w:rsidRPr="00D45E22">
              <w:rPr>
                <w:rFonts w:eastAsiaTheme="minorHAnsi"/>
                <w:lang w:eastAsia="en-US"/>
              </w:rPr>
              <w:t>Тематика остального массива обращений граждан (46,95%) касается вопросов работы пре</w:t>
            </w:r>
            <w:r w:rsidRPr="00D45E22">
              <w:rPr>
                <w:rFonts w:eastAsiaTheme="minorHAnsi"/>
                <w:lang w:eastAsia="en-US"/>
              </w:rPr>
              <w:t>д</w:t>
            </w:r>
            <w:r w:rsidRPr="00D45E22">
              <w:rPr>
                <w:rFonts w:eastAsiaTheme="minorHAnsi"/>
                <w:lang w:eastAsia="en-US"/>
              </w:rPr>
              <w:t>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      </w:r>
          </w:p>
        </w:tc>
      </w:tr>
      <w:tr w:rsidR="007008DB" w:rsidRPr="007B0727" w:rsidTr="007A69CA">
        <w:tc>
          <w:tcPr>
            <w:tcW w:w="789" w:type="dxa"/>
          </w:tcPr>
          <w:p w:rsidR="007008DB" w:rsidRPr="004F7191" w:rsidRDefault="007008DB" w:rsidP="004F719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16.3.</w:t>
            </w:r>
          </w:p>
        </w:tc>
        <w:tc>
          <w:tcPr>
            <w:tcW w:w="2669" w:type="dxa"/>
          </w:tcPr>
          <w:p w:rsidR="007008DB" w:rsidRPr="0044755E" w:rsidRDefault="007008DB" w:rsidP="00527D92">
            <w:pPr>
              <w:widowControl w:val="0"/>
              <w:jc w:val="both"/>
            </w:pPr>
            <w:r w:rsidRPr="0044755E">
              <w:t>Подготовка годового и п</w:t>
            </w:r>
            <w:r w:rsidRPr="0044755E">
              <w:t>о</w:t>
            </w:r>
            <w:r w:rsidRPr="0044755E">
              <w:t xml:space="preserve">лугодового отчета по работе с обращениями граждан в Главное контрольное управление Губернатора и Правительства Камчатского края </w:t>
            </w:r>
          </w:p>
        </w:tc>
        <w:tc>
          <w:tcPr>
            <w:tcW w:w="1738" w:type="dxa"/>
          </w:tcPr>
          <w:p w:rsidR="007008DB" w:rsidRPr="0044755E" w:rsidRDefault="007008DB" w:rsidP="00300F58">
            <w:pPr>
              <w:jc w:val="center"/>
            </w:pPr>
            <w:r w:rsidRPr="0044755E">
              <w:t>Ответственное</w:t>
            </w:r>
          </w:p>
          <w:p w:rsidR="007008DB" w:rsidRPr="0044755E" w:rsidRDefault="007008DB" w:rsidP="00300F58">
            <w:pPr>
              <w:jc w:val="center"/>
            </w:pPr>
            <w:r w:rsidRPr="0044755E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527D92">
            <w:pPr>
              <w:widowControl w:val="0"/>
              <w:jc w:val="center"/>
            </w:pPr>
            <w:r w:rsidRPr="0044755E">
              <w:t>20 января;</w:t>
            </w:r>
          </w:p>
          <w:p w:rsidR="007008DB" w:rsidRPr="0044755E" w:rsidRDefault="007008DB" w:rsidP="00527D92">
            <w:pPr>
              <w:widowControl w:val="0"/>
              <w:jc w:val="center"/>
            </w:pPr>
            <w:r w:rsidRPr="0044755E">
              <w:t>15 июля</w:t>
            </w:r>
          </w:p>
        </w:tc>
        <w:tc>
          <w:tcPr>
            <w:tcW w:w="8265" w:type="dxa"/>
          </w:tcPr>
          <w:p w:rsidR="007008DB" w:rsidRPr="00232035" w:rsidRDefault="00E0341B" w:rsidP="00E0341B">
            <w:pPr>
              <w:widowControl w:val="0"/>
            </w:pPr>
            <w:r w:rsidRPr="00232035">
              <w:t>Подготовлено 2 отчета.</w:t>
            </w:r>
          </w:p>
        </w:tc>
      </w:tr>
      <w:tr w:rsidR="007008DB" w:rsidRPr="007B0727" w:rsidTr="007A69CA">
        <w:trPr>
          <w:trHeight w:val="443"/>
        </w:trPr>
        <w:tc>
          <w:tcPr>
            <w:tcW w:w="789" w:type="dxa"/>
            <w:vAlign w:val="center"/>
          </w:tcPr>
          <w:p w:rsidR="007008DB" w:rsidRPr="005521EC" w:rsidRDefault="007008DB" w:rsidP="005521EC">
            <w:pPr>
              <w:jc w:val="center"/>
              <w:rPr>
                <w:b/>
                <w:lang w:val="en-US"/>
              </w:rPr>
            </w:pPr>
            <w:r w:rsidRPr="005521EC">
              <w:rPr>
                <w:b/>
                <w:lang w:val="en-US"/>
              </w:rPr>
              <w:t>XVII.</w:t>
            </w:r>
          </w:p>
        </w:tc>
        <w:tc>
          <w:tcPr>
            <w:tcW w:w="14521" w:type="dxa"/>
            <w:gridSpan w:val="4"/>
            <w:vAlign w:val="center"/>
          </w:tcPr>
          <w:p w:rsidR="007008DB" w:rsidRPr="00232035" w:rsidRDefault="007008DB" w:rsidP="005521EC">
            <w:pPr>
              <w:rPr>
                <w:b/>
              </w:rPr>
            </w:pPr>
            <w:r w:rsidRPr="00232035">
              <w:rPr>
                <w:b/>
              </w:rPr>
              <w:t>Организация работы по другим вопросам в рамках компетенции Министерства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789" w:type="dxa"/>
          </w:tcPr>
          <w:p w:rsidR="007008DB" w:rsidRPr="00706CA0" w:rsidRDefault="007008DB" w:rsidP="00393BD9">
            <w:pPr>
              <w:widowControl w:val="0"/>
              <w:jc w:val="center"/>
            </w:pPr>
            <w:r>
              <w:t>17.1.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Общее администрирование раздела Министерства на официальном сайте испо</w:t>
            </w:r>
            <w:r w:rsidRPr="0044755E">
              <w:t>л</w:t>
            </w:r>
            <w:r w:rsidRPr="0044755E">
              <w:t>нительных органов госуда</w:t>
            </w:r>
            <w:r w:rsidRPr="0044755E">
              <w:t>р</w:t>
            </w:r>
            <w:r w:rsidRPr="0044755E">
              <w:t>ственной власти Камчатск</w:t>
            </w:r>
            <w:r w:rsidRPr="0044755E">
              <w:t>о</w:t>
            </w:r>
            <w:r w:rsidRPr="0044755E">
              <w:t>го края, предоставление гражданам информации о деятельности Министерства в рамках исполнения Фед</w:t>
            </w:r>
            <w:r w:rsidRPr="0044755E">
              <w:t>е</w:t>
            </w:r>
            <w:r w:rsidRPr="0044755E">
              <w:t>рального закона от 09.02.2009 № 8-ФЗ «Об обеспечении доступа к и</w:t>
            </w:r>
            <w:r w:rsidRPr="0044755E">
              <w:t>н</w:t>
            </w:r>
            <w:r w:rsidRPr="0044755E">
              <w:t>формации о деятельности государственных органов и органов местного сам</w:t>
            </w:r>
            <w:r w:rsidRPr="0044755E">
              <w:t>о</w:t>
            </w:r>
            <w:r w:rsidRPr="0044755E">
              <w:t>управления»</w:t>
            </w:r>
          </w:p>
        </w:tc>
        <w:tc>
          <w:tcPr>
            <w:tcW w:w="1738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нистерства,</w:t>
            </w:r>
          </w:p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сотрудники М</w:t>
            </w:r>
            <w:r w:rsidRPr="0044755E">
              <w:t>и</w:t>
            </w:r>
            <w:r w:rsidRPr="0044755E">
              <w:t>нистерства, о</w:t>
            </w:r>
            <w:r w:rsidRPr="0044755E">
              <w:t>т</w:t>
            </w:r>
            <w:r w:rsidRPr="0044755E">
              <w:t>ветственные за размещение и</w:t>
            </w:r>
            <w:r w:rsidRPr="0044755E">
              <w:t>н</w:t>
            </w:r>
            <w:r w:rsidRPr="0044755E">
              <w:t>формации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44755E">
              <w:rPr>
                <w:lang w:val="en-US"/>
              </w:rPr>
              <w:t>ежедневно</w:t>
            </w:r>
            <w:proofErr w:type="spellEnd"/>
          </w:p>
        </w:tc>
        <w:tc>
          <w:tcPr>
            <w:tcW w:w="8265" w:type="dxa"/>
          </w:tcPr>
          <w:p w:rsidR="007008DB" w:rsidRPr="00232035" w:rsidRDefault="007008DB" w:rsidP="00C258AC">
            <w:pPr>
              <w:widowControl w:val="0"/>
              <w:jc w:val="both"/>
            </w:pPr>
            <w:r w:rsidRPr="00232035">
              <w:t>Страница Министерства на официальном сайте исполнительных органов государственной власти Камчатского края поддерживается в актуальном состоянии, обновляется новостная лента.</w:t>
            </w:r>
          </w:p>
          <w:p w:rsidR="009D4F2B" w:rsidRPr="00232035" w:rsidRDefault="007008DB" w:rsidP="009D4F2B">
            <w:pPr>
              <w:autoSpaceDE w:val="0"/>
              <w:autoSpaceDN w:val="0"/>
              <w:adjustRightInd w:val="0"/>
              <w:ind w:hanging="33"/>
              <w:jc w:val="both"/>
              <w:rPr>
                <w:rFonts w:eastAsiaTheme="minorHAnsi"/>
                <w:lang w:eastAsia="en-US"/>
              </w:rPr>
            </w:pPr>
            <w:r w:rsidRPr="00232035">
              <w:rPr>
                <w:rFonts w:eastAsiaTheme="minorHAnsi"/>
                <w:lang w:eastAsia="en-US"/>
              </w:rPr>
              <w:t>В актуальном состоянии на сайте ИОГВ Камчатского края в сети Интернет поддерживались вкладки: «Прогнозы», «Стратегическое планирование», «Мониторинг», «Планы и отчеты Министерства», «Коллегиальные органы», «Государственные программы Камчатского края, Инвестиционная программа Камчатского края», «Розничная продажа алкогольной проду</w:t>
            </w:r>
            <w:r w:rsidRPr="00232035">
              <w:rPr>
                <w:rFonts w:eastAsiaTheme="minorHAnsi"/>
                <w:lang w:eastAsia="en-US"/>
              </w:rPr>
              <w:t>к</w:t>
            </w:r>
            <w:r w:rsidRPr="00232035">
              <w:rPr>
                <w:rFonts w:eastAsiaTheme="minorHAnsi"/>
                <w:lang w:eastAsia="en-US"/>
              </w:rPr>
              <w:t>ции», «Торговля», «Лицензионный контроль за розничной продажей алкогольной проду</w:t>
            </w:r>
            <w:r w:rsidRPr="00232035">
              <w:rPr>
                <w:rFonts w:eastAsiaTheme="minorHAnsi"/>
                <w:lang w:eastAsia="en-US"/>
              </w:rPr>
              <w:t>к</w:t>
            </w:r>
            <w:r w:rsidRPr="00232035">
              <w:rPr>
                <w:rFonts w:eastAsiaTheme="minorHAnsi"/>
                <w:lang w:eastAsia="en-US"/>
              </w:rPr>
              <w:t>ции», «Государственные услуги (функции)», «Работа с обращениями граждан», «Эффекти</w:t>
            </w:r>
            <w:r w:rsidRPr="00232035">
              <w:rPr>
                <w:rFonts w:eastAsiaTheme="minorHAnsi"/>
                <w:lang w:eastAsia="en-US"/>
              </w:rPr>
              <w:t>в</w:t>
            </w:r>
            <w:r w:rsidRPr="00232035">
              <w:rPr>
                <w:rFonts w:eastAsiaTheme="minorHAnsi"/>
                <w:lang w:eastAsia="en-US"/>
              </w:rPr>
              <w:t>ность региональных органов исполнительной власти», «Эффективность органов местного самоуправления», «Общественный Совет при Министерстве».</w:t>
            </w:r>
          </w:p>
          <w:p w:rsidR="009D4F2B" w:rsidRPr="00232035" w:rsidRDefault="009D4F2B" w:rsidP="009D4F2B">
            <w:pPr>
              <w:autoSpaceDE w:val="0"/>
              <w:autoSpaceDN w:val="0"/>
              <w:adjustRightInd w:val="0"/>
              <w:ind w:hanging="33"/>
              <w:jc w:val="both"/>
            </w:pPr>
            <w:r w:rsidRPr="00232035">
              <w:t>По мере поступления на странице Министерства в сети Интернет размещается актуальная информация в сфере внутренней торговли, в том числе в сфере регулирования розничной продажи алкогольной продукции.</w:t>
            </w:r>
          </w:p>
          <w:p w:rsidR="007008DB" w:rsidRPr="00232035" w:rsidRDefault="009D4F2B" w:rsidP="009D4F2B">
            <w:pPr>
              <w:widowControl w:val="0"/>
              <w:jc w:val="both"/>
            </w:pPr>
            <w:r w:rsidRPr="00232035">
              <w:t>Также на странице Министерства размещена информация для организаций и индивидуал</w:t>
            </w:r>
            <w:r w:rsidRPr="00232035">
              <w:t>ь</w:t>
            </w:r>
            <w:r w:rsidRPr="00232035">
              <w:t>ных предпринимателей в части создания доступной среды для инвалидов и других малом</w:t>
            </w:r>
            <w:r w:rsidRPr="00232035">
              <w:t>о</w:t>
            </w:r>
            <w:r w:rsidRPr="00232035">
              <w:t>бильных групп, с целью приведения объектов торговли и общественного питания в соотве</w:t>
            </w:r>
            <w:r w:rsidRPr="00232035">
              <w:t>т</w:t>
            </w:r>
            <w:r w:rsidRPr="00232035">
              <w:t>ствие с действующими нормами законодательства.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89" w:type="dxa"/>
          </w:tcPr>
          <w:p w:rsidR="007008DB" w:rsidRPr="00706CA0" w:rsidRDefault="007008DB" w:rsidP="00492B5C">
            <w:pPr>
              <w:widowControl w:val="0"/>
              <w:jc w:val="center"/>
            </w:pPr>
            <w:r>
              <w:t>17.2.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widowControl w:val="0"/>
              <w:jc w:val="both"/>
            </w:pPr>
            <w:r w:rsidRPr="0044755E">
              <w:t>Формирование и ведение торгового реестра Камча</w:t>
            </w:r>
            <w:r w:rsidRPr="0044755E">
              <w:t>т</w:t>
            </w:r>
            <w:r w:rsidRPr="0044755E">
              <w:t>ского края в соответствии с законодательством Росси</w:t>
            </w:r>
            <w:r w:rsidRPr="0044755E">
              <w:t>й</w:t>
            </w:r>
            <w:r w:rsidRPr="0044755E">
              <w:t>ской Федерации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2B04F5">
            <w:pPr>
              <w:widowControl w:val="0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>
              <w:t>в</w:t>
            </w:r>
            <w:r w:rsidRPr="0044755E">
              <w:t xml:space="preserve"> течение года</w:t>
            </w:r>
          </w:p>
        </w:tc>
        <w:tc>
          <w:tcPr>
            <w:tcW w:w="8265" w:type="dxa"/>
          </w:tcPr>
          <w:p w:rsidR="007C4570" w:rsidRPr="00232035" w:rsidRDefault="007C4570" w:rsidP="007C4570">
            <w:pPr>
              <w:widowControl w:val="0"/>
              <w:jc w:val="both"/>
            </w:pPr>
            <w:r w:rsidRPr="00232035">
              <w:t>Формирование торгового реестра осуществляется в соответствии с требованиями, устано</w:t>
            </w:r>
            <w:r w:rsidRPr="00232035">
              <w:t>в</w:t>
            </w:r>
            <w:r w:rsidRPr="00232035">
              <w:t>ленными приказом Министерства промышленности и торговли Российской Федерации от 16.07.2010 № 602 «Об утверждении Формы торгового реестра, порядка формирования торг</w:t>
            </w:r>
            <w:r w:rsidRPr="00232035">
              <w:t>о</w:t>
            </w:r>
            <w:r w:rsidRPr="00232035">
              <w:t>вого реестра и порядка предоставления информации, содержащейся в торговом реестре».</w:t>
            </w:r>
          </w:p>
          <w:p w:rsidR="007C4570" w:rsidRPr="00232035" w:rsidRDefault="007C4570" w:rsidP="007C4570">
            <w:pPr>
              <w:widowControl w:val="0"/>
              <w:jc w:val="both"/>
            </w:pPr>
            <w:r w:rsidRPr="00232035">
              <w:t>Внесение в торговый реестр сведений о хозяйствующих субъектах, осуществляющих торг</w:t>
            </w:r>
            <w:r w:rsidRPr="00232035">
              <w:t>о</w:t>
            </w:r>
            <w:r w:rsidRPr="00232035">
              <w:t>вую деятельность, и внесение сведений о хозяйствующих субъектах, осуществляющих п</w:t>
            </w:r>
            <w:r w:rsidRPr="00232035">
              <w:t>о</w:t>
            </w:r>
            <w:r w:rsidRPr="00232035">
              <w:t>ставки товаров (за исключением производителей товаров), производится по заявлению х</w:t>
            </w:r>
            <w:r w:rsidRPr="00232035">
              <w:t>о</w:t>
            </w:r>
            <w:r w:rsidRPr="00232035">
              <w:lastRenderedPageBreak/>
              <w:t>зяйствующего субъекта.</w:t>
            </w:r>
          </w:p>
          <w:p w:rsidR="007008DB" w:rsidRPr="00232035" w:rsidRDefault="007C4570" w:rsidP="007C4570">
            <w:pPr>
              <w:widowControl w:val="0"/>
              <w:jc w:val="both"/>
            </w:pPr>
            <w:r w:rsidRPr="00232035">
              <w:t>Работа по формированию торгового реестра в Камчатском крае начата с 2011 года.  По с</w:t>
            </w:r>
            <w:r w:rsidRPr="00232035">
              <w:t>о</w:t>
            </w:r>
            <w:r w:rsidRPr="00232035">
              <w:t>стоянию на 01.01.2018 реестр  включает  842 организацию  и индивидуальных предприним</w:t>
            </w:r>
            <w:r w:rsidRPr="00232035">
              <w:t>а</w:t>
            </w:r>
            <w:r w:rsidRPr="00232035">
              <w:t>телей (1337 торговых объекта).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89" w:type="dxa"/>
          </w:tcPr>
          <w:p w:rsidR="007008DB" w:rsidRPr="00706CA0" w:rsidRDefault="007008DB" w:rsidP="00492B5C">
            <w:pPr>
              <w:widowControl w:val="0"/>
              <w:jc w:val="center"/>
            </w:pPr>
            <w:r>
              <w:lastRenderedPageBreak/>
              <w:t>17.3.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widowControl w:val="0"/>
              <w:jc w:val="both"/>
            </w:pPr>
            <w:r w:rsidRPr="0044755E">
              <w:t>Формирование и ведение реестра розничных рынков на территории Камчатского края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Отдел торговли, 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>
              <w:t>в</w:t>
            </w:r>
            <w:r w:rsidRPr="0044755E">
              <w:t xml:space="preserve"> течение года</w:t>
            </w:r>
          </w:p>
        </w:tc>
        <w:tc>
          <w:tcPr>
            <w:tcW w:w="8265" w:type="dxa"/>
          </w:tcPr>
          <w:p w:rsidR="007C4570" w:rsidRPr="00232035" w:rsidRDefault="007C4570" w:rsidP="007C4570">
            <w:pPr>
              <w:jc w:val="both"/>
            </w:pPr>
            <w:r w:rsidRPr="00232035">
              <w:t>В соответствии с Законом Камчатского края от 26.05.2008 № 66 «Об организации деятельн</w:t>
            </w:r>
            <w:r w:rsidRPr="00232035">
              <w:t>о</w:t>
            </w:r>
            <w:r w:rsidRPr="00232035">
              <w:t>сти розничных рынков на территории Камчатского края» Министерство является уполном</w:t>
            </w:r>
            <w:r w:rsidRPr="00232035">
              <w:t>о</w:t>
            </w:r>
            <w:r w:rsidRPr="00232035">
              <w:t>ченным исполнительным органов государственной власти Камчатского края по формиров</w:t>
            </w:r>
            <w:r w:rsidRPr="00232035">
              <w:t>а</w:t>
            </w:r>
            <w:r w:rsidRPr="00232035">
              <w:t>нию и ведению реестра рынков на территории региона.</w:t>
            </w:r>
          </w:p>
          <w:p w:rsidR="007008DB" w:rsidRPr="00232035" w:rsidRDefault="007C4570" w:rsidP="007C4570">
            <w:pPr>
              <w:jc w:val="both"/>
            </w:pPr>
            <w:r w:rsidRPr="00232035">
              <w:t>С вступлением в силу статьи 24 Федерального закона № 271-ФЗ « О розничных рынках и внесении изменений в Трудовой кодекс Российской Федерации», требующей капитальности рыночных строений, в Камчатском крае произошло сокращение рынков в количественном выражении. В результате в 2017 году в регионе осуществляли деятельность 2 универсальных рынка, расположенных в Петропавловск-Камчатском городском округе, том числе ООО «Оптовая база «</w:t>
            </w:r>
            <w:proofErr w:type="spellStart"/>
            <w:r w:rsidRPr="00232035">
              <w:t>Камчатпромтовары</w:t>
            </w:r>
            <w:proofErr w:type="spellEnd"/>
            <w:r w:rsidRPr="00232035">
              <w:t xml:space="preserve">» и  ООО «Дельта», сроки действия разрешений на право организации рынка в 2017 году продлены. 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89" w:type="dxa"/>
          </w:tcPr>
          <w:p w:rsidR="007008DB" w:rsidRPr="00706CA0" w:rsidRDefault="007008DB" w:rsidP="00492B5C">
            <w:pPr>
              <w:widowControl w:val="0"/>
              <w:jc w:val="center"/>
            </w:pPr>
            <w:r>
              <w:t>17.4.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widowControl w:val="0"/>
              <w:jc w:val="both"/>
            </w:pPr>
            <w:r w:rsidRPr="0044755E">
              <w:t>Рассмотрение требований на поставку товаров, работ, услуг в соответствии с п</w:t>
            </w:r>
            <w:r w:rsidRPr="0044755E">
              <w:t>о</w:t>
            </w:r>
            <w:r w:rsidRPr="0044755E">
              <w:t>становлением Правител</w:t>
            </w:r>
            <w:r w:rsidRPr="0044755E">
              <w:t>ь</w:t>
            </w:r>
            <w:r w:rsidRPr="0044755E">
              <w:t>ства Камчатского края от 16.07.2014 №303-п «О п</w:t>
            </w:r>
            <w:r w:rsidRPr="0044755E">
              <w:t>о</w:t>
            </w:r>
            <w:r w:rsidRPr="0044755E">
              <w:t>рядке взаимодействия з</w:t>
            </w:r>
            <w:r w:rsidRPr="0044755E">
              <w:t>а</w:t>
            </w:r>
            <w:r w:rsidRPr="0044755E">
              <w:t>казчиков Камчатского края с уполномоченным органом на определение поставщ</w:t>
            </w:r>
            <w:r w:rsidRPr="0044755E">
              <w:t>и</w:t>
            </w:r>
            <w:r w:rsidRPr="0044755E">
              <w:t>ков (подрядчиков, исполн</w:t>
            </w:r>
            <w:r w:rsidRPr="0044755E">
              <w:t>и</w:t>
            </w:r>
            <w:r w:rsidRPr="0044755E">
              <w:t>телей)»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>
              <w:t>в</w:t>
            </w:r>
            <w:r w:rsidRPr="0044755E">
              <w:t xml:space="preserve"> течение года</w:t>
            </w:r>
          </w:p>
        </w:tc>
        <w:tc>
          <w:tcPr>
            <w:tcW w:w="8265" w:type="dxa"/>
          </w:tcPr>
          <w:p w:rsidR="007008DB" w:rsidRPr="00232035" w:rsidRDefault="007C4570" w:rsidP="007C4570">
            <w:pPr>
              <w:widowControl w:val="0"/>
              <w:jc w:val="both"/>
            </w:pPr>
            <w:r w:rsidRPr="00232035">
              <w:t>Подготовлено 43 заключения на технические задания в части потребительских свойств на поставки товаров, выполнение работ, оказания услуг для государственных заказчиков Ка</w:t>
            </w:r>
            <w:r w:rsidRPr="00232035">
              <w:t>м</w:t>
            </w:r>
            <w:r w:rsidRPr="00232035">
              <w:t>чатского края.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89" w:type="dxa"/>
          </w:tcPr>
          <w:p w:rsidR="007008DB" w:rsidRPr="00706CA0" w:rsidRDefault="007008DB" w:rsidP="00492B5C">
            <w:pPr>
              <w:widowControl w:val="0"/>
              <w:jc w:val="center"/>
            </w:pPr>
            <w:r>
              <w:t>17.5.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widowControl w:val="0"/>
              <w:jc w:val="both"/>
            </w:pPr>
            <w:r w:rsidRPr="0044755E">
              <w:rPr>
                <w:color w:val="000000"/>
              </w:rPr>
              <w:t>Расчет неналоговых дох</w:t>
            </w:r>
            <w:r w:rsidRPr="0044755E">
              <w:rPr>
                <w:color w:val="000000"/>
              </w:rPr>
              <w:t>о</w:t>
            </w:r>
            <w:r w:rsidRPr="0044755E">
              <w:rPr>
                <w:color w:val="000000"/>
              </w:rPr>
              <w:t>дов на очередной финанс</w:t>
            </w:r>
            <w:r w:rsidRPr="0044755E">
              <w:rPr>
                <w:color w:val="000000"/>
              </w:rPr>
              <w:t>о</w:t>
            </w:r>
            <w:r w:rsidRPr="0044755E">
              <w:rPr>
                <w:color w:val="000000"/>
              </w:rPr>
              <w:t>вый год и на плановый п</w:t>
            </w:r>
            <w:r w:rsidRPr="0044755E">
              <w:rPr>
                <w:color w:val="000000"/>
              </w:rPr>
              <w:t>е</w:t>
            </w:r>
            <w:r w:rsidRPr="0044755E">
              <w:rPr>
                <w:color w:val="000000"/>
              </w:rPr>
              <w:t>риод, поступающих в бю</w:t>
            </w:r>
            <w:r w:rsidRPr="0044755E">
              <w:rPr>
                <w:color w:val="000000"/>
              </w:rPr>
              <w:t>д</w:t>
            </w:r>
            <w:r w:rsidRPr="0044755E">
              <w:rPr>
                <w:color w:val="000000"/>
              </w:rPr>
              <w:t>жеты городских округов и муниципальных районов в Камчатском крае </w:t>
            </w:r>
          </w:p>
        </w:tc>
        <w:tc>
          <w:tcPr>
            <w:tcW w:w="1738" w:type="dxa"/>
          </w:tcPr>
          <w:p w:rsidR="007008DB" w:rsidRPr="0044755E" w:rsidRDefault="007008DB" w:rsidP="00F73DB1">
            <w:pPr>
              <w:widowControl w:val="0"/>
              <w:jc w:val="center"/>
            </w:pPr>
            <w:r w:rsidRPr="0044755E">
              <w:t xml:space="preserve">Отдел торговли, </w:t>
            </w:r>
          </w:p>
          <w:p w:rsidR="007008DB" w:rsidRPr="0044755E" w:rsidRDefault="007008DB" w:rsidP="00F73DB1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widowControl w:val="0"/>
              <w:jc w:val="center"/>
            </w:pPr>
            <w:r w:rsidRPr="0044755E">
              <w:t>июнь-июль</w:t>
            </w:r>
          </w:p>
        </w:tc>
        <w:tc>
          <w:tcPr>
            <w:tcW w:w="8265" w:type="dxa"/>
          </w:tcPr>
          <w:p w:rsidR="007C4570" w:rsidRPr="00232035" w:rsidRDefault="007C4570" w:rsidP="007C4570">
            <w:pPr>
              <w:widowControl w:val="0"/>
              <w:jc w:val="both"/>
            </w:pPr>
            <w:r w:rsidRPr="00232035">
              <w:t>В 2017 году представлены сведения о внесении изменений в плановые показатели поступл</w:t>
            </w:r>
            <w:r w:rsidRPr="00232035">
              <w:t>е</w:t>
            </w:r>
            <w:r w:rsidRPr="00232035">
              <w:t>ний на 2017 год в бюджет Петропавловск-Камчатского городского округа и информация о плановых показателях поступлений (налоговых и неналоговых) доходов в бюджет Петропа</w:t>
            </w:r>
            <w:r w:rsidRPr="00232035">
              <w:t>в</w:t>
            </w:r>
            <w:r w:rsidRPr="00232035">
              <w:t>ловск-Камчатского городского округа на 2018-2019 год.</w:t>
            </w:r>
          </w:p>
          <w:p w:rsidR="007008DB" w:rsidRPr="00232035" w:rsidRDefault="007C4570" w:rsidP="007C4570">
            <w:pPr>
              <w:widowControl w:val="0"/>
              <w:jc w:val="both"/>
            </w:pPr>
            <w:r w:rsidRPr="00232035">
              <w:t>На 2017 год утверждены плановые показатели поступлений от денежных взысканий (штр</w:t>
            </w:r>
            <w:r w:rsidRPr="00232035">
              <w:t>а</w:t>
            </w:r>
            <w:r w:rsidRPr="00232035">
              <w:t xml:space="preserve">фов) иных сумм в возмещение ущерба в размере 1 млн. руб., фактически поступило 1,3 </w:t>
            </w:r>
            <w:proofErr w:type="spellStart"/>
            <w:r w:rsidRPr="00232035">
              <w:t>млн.руб</w:t>
            </w:r>
            <w:proofErr w:type="spellEnd"/>
            <w:r w:rsidRPr="00232035">
              <w:t>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89" w:type="dxa"/>
          </w:tcPr>
          <w:p w:rsidR="007008DB" w:rsidRPr="00706CA0" w:rsidRDefault="007008DB" w:rsidP="00492B5C">
            <w:pPr>
              <w:widowControl w:val="0"/>
              <w:jc w:val="center"/>
            </w:pPr>
            <w:r>
              <w:t>17.6.</w:t>
            </w:r>
          </w:p>
        </w:tc>
        <w:tc>
          <w:tcPr>
            <w:tcW w:w="2669" w:type="dxa"/>
          </w:tcPr>
          <w:p w:rsidR="007008DB" w:rsidRPr="00DA0DBA" w:rsidRDefault="007008DB" w:rsidP="002B04F5">
            <w:pPr>
              <w:jc w:val="both"/>
            </w:pPr>
            <w:r w:rsidRPr="00DA0DBA">
              <w:t>Обеспечение пожарной бе</w:t>
            </w:r>
            <w:r w:rsidRPr="00DA0DBA">
              <w:t>з</w:t>
            </w:r>
            <w:r w:rsidRPr="00DA0DBA">
              <w:t>опасности в Министерстве</w:t>
            </w:r>
          </w:p>
        </w:tc>
        <w:tc>
          <w:tcPr>
            <w:tcW w:w="1738" w:type="dxa"/>
          </w:tcPr>
          <w:p w:rsidR="007008DB" w:rsidRPr="00DA0DBA" w:rsidRDefault="007008DB" w:rsidP="0044755E">
            <w:pPr>
              <w:jc w:val="center"/>
            </w:pPr>
            <w:r w:rsidRPr="00DA0DBA">
              <w:t>Ответственное</w:t>
            </w:r>
          </w:p>
          <w:p w:rsidR="007008DB" w:rsidRPr="00DA0DBA" w:rsidRDefault="007008DB" w:rsidP="0044755E">
            <w:pPr>
              <w:jc w:val="center"/>
            </w:pPr>
            <w:r w:rsidRPr="00DA0DBA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2B04F5">
            <w:pPr>
              <w:jc w:val="center"/>
            </w:pPr>
            <w:r>
              <w:t>в</w:t>
            </w:r>
            <w:r w:rsidRPr="007B0727">
              <w:t xml:space="preserve"> течение года</w:t>
            </w:r>
          </w:p>
        </w:tc>
        <w:tc>
          <w:tcPr>
            <w:tcW w:w="8265" w:type="dxa"/>
          </w:tcPr>
          <w:p w:rsidR="007008DB" w:rsidRPr="00232035" w:rsidRDefault="005319AA" w:rsidP="005319AA">
            <w:pPr>
              <w:jc w:val="both"/>
            </w:pPr>
            <w:r w:rsidRPr="00713DF6">
              <w:t xml:space="preserve">Требования </w:t>
            </w:r>
            <w:r w:rsidRPr="00DA0DBA">
              <w:t>пожарной безопасности</w:t>
            </w:r>
            <w:r w:rsidRPr="00713DF6">
              <w:t xml:space="preserve"> выполн</w:t>
            </w:r>
            <w:r>
              <w:t>ены, происшествий не зафиксировано.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Pr="00706CA0" w:rsidRDefault="007008DB" w:rsidP="00492B5C">
            <w:pPr>
              <w:widowControl w:val="0"/>
              <w:jc w:val="center"/>
            </w:pPr>
            <w:r>
              <w:t>17.7.</w:t>
            </w:r>
          </w:p>
        </w:tc>
        <w:tc>
          <w:tcPr>
            <w:tcW w:w="2669" w:type="dxa"/>
          </w:tcPr>
          <w:p w:rsidR="007008DB" w:rsidRPr="00DA0DBA" w:rsidRDefault="007008DB" w:rsidP="002B04F5">
            <w:pPr>
              <w:jc w:val="both"/>
            </w:pPr>
            <w:r w:rsidRPr="00DA0DBA">
              <w:t>Ведение реестра контра</w:t>
            </w:r>
            <w:r w:rsidRPr="00DA0DBA">
              <w:t>к</w:t>
            </w:r>
            <w:r w:rsidRPr="00DA0DBA">
              <w:t>тов, договоров, стороной которых является Минэк</w:t>
            </w:r>
            <w:r w:rsidRPr="00DA0DBA">
              <w:t>о</w:t>
            </w:r>
            <w:r w:rsidRPr="00DA0DBA">
              <w:t xml:space="preserve">номразвития Камчатского </w:t>
            </w:r>
            <w:r w:rsidRPr="00DA0DBA">
              <w:lastRenderedPageBreak/>
              <w:t>края</w:t>
            </w:r>
          </w:p>
        </w:tc>
        <w:tc>
          <w:tcPr>
            <w:tcW w:w="1738" w:type="dxa"/>
          </w:tcPr>
          <w:p w:rsidR="007008DB" w:rsidRPr="00DA0DBA" w:rsidRDefault="007008DB" w:rsidP="002B04F5">
            <w:pPr>
              <w:jc w:val="center"/>
            </w:pPr>
            <w:r w:rsidRPr="00DA0DBA">
              <w:lastRenderedPageBreak/>
              <w:t>Ответственное</w:t>
            </w:r>
          </w:p>
          <w:p w:rsidR="007008DB" w:rsidRPr="00DA0DBA" w:rsidRDefault="007008DB" w:rsidP="002B04F5">
            <w:pPr>
              <w:jc w:val="center"/>
            </w:pPr>
            <w:r w:rsidRPr="00DA0DBA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2B04F5">
            <w:pPr>
              <w:jc w:val="center"/>
            </w:pPr>
            <w:r>
              <w:t>в</w:t>
            </w:r>
            <w:r w:rsidRPr="007B0727">
              <w:t xml:space="preserve"> течение года</w:t>
            </w:r>
          </w:p>
        </w:tc>
        <w:tc>
          <w:tcPr>
            <w:tcW w:w="8265" w:type="dxa"/>
          </w:tcPr>
          <w:p w:rsidR="009709B2" w:rsidRPr="00232035" w:rsidRDefault="009709B2" w:rsidP="009709B2">
            <w:pPr>
              <w:jc w:val="both"/>
            </w:pPr>
            <w:r w:rsidRPr="00232035">
              <w:t>В 2017 году между Министерством и организациями заключено 102 контракта, стороной к</w:t>
            </w:r>
            <w:r w:rsidRPr="00232035">
              <w:t>о</w:t>
            </w:r>
            <w:r w:rsidRPr="00232035">
              <w:t>торых является Минэкономразвития Камчатского края, из них:</w:t>
            </w:r>
          </w:p>
          <w:p w:rsidR="009709B2" w:rsidRPr="00232035" w:rsidRDefault="009709B2" w:rsidP="009709B2">
            <w:pPr>
              <w:jc w:val="both"/>
            </w:pPr>
            <w:r w:rsidRPr="00232035">
              <w:t>- 96 контракта заключено с единственным поставщиком, в том числе 2 контракта на оказание информационной деятельности;</w:t>
            </w:r>
          </w:p>
          <w:p w:rsidR="007008DB" w:rsidRPr="00232035" w:rsidRDefault="009709B2" w:rsidP="009709B2">
            <w:pPr>
              <w:jc w:val="both"/>
            </w:pPr>
            <w:r w:rsidRPr="00232035">
              <w:lastRenderedPageBreak/>
              <w:t>- 6 в рамках проведения процедуры закупок.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Pr="00706CA0" w:rsidRDefault="007008DB" w:rsidP="00492B5C">
            <w:pPr>
              <w:widowControl w:val="0"/>
              <w:jc w:val="center"/>
            </w:pPr>
            <w:r>
              <w:lastRenderedPageBreak/>
              <w:t>17.8.</w:t>
            </w:r>
          </w:p>
        </w:tc>
        <w:tc>
          <w:tcPr>
            <w:tcW w:w="2669" w:type="dxa"/>
          </w:tcPr>
          <w:p w:rsidR="007008DB" w:rsidRPr="00DA0DBA" w:rsidRDefault="007008DB" w:rsidP="002B04F5">
            <w:pPr>
              <w:jc w:val="both"/>
            </w:pPr>
            <w:r w:rsidRPr="00DA0DBA">
              <w:t>Проведение Антикоррупц</w:t>
            </w:r>
            <w:r w:rsidRPr="00DA0DBA">
              <w:t>и</w:t>
            </w:r>
            <w:r w:rsidRPr="00DA0DBA">
              <w:t>онной экспертизы НПА, проектов НПА</w:t>
            </w:r>
          </w:p>
        </w:tc>
        <w:tc>
          <w:tcPr>
            <w:tcW w:w="1738" w:type="dxa"/>
          </w:tcPr>
          <w:p w:rsidR="007008DB" w:rsidRPr="00DA0DBA" w:rsidRDefault="007008DB" w:rsidP="002B04F5">
            <w:pPr>
              <w:jc w:val="center"/>
            </w:pPr>
            <w:r w:rsidRPr="00DA0DBA">
              <w:t xml:space="preserve">Ответственное </w:t>
            </w:r>
          </w:p>
          <w:p w:rsidR="007008DB" w:rsidRPr="00DA0DBA" w:rsidRDefault="007008DB" w:rsidP="002B04F5">
            <w:pPr>
              <w:jc w:val="center"/>
            </w:pPr>
            <w:r w:rsidRPr="00DA0DBA">
              <w:t>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2B04F5">
            <w:pPr>
              <w:jc w:val="center"/>
            </w:pPr>
            <w:r>
              <w:t>в</w:t>
            </w:r>
            <w:r w:rsidRPr="007B0727">
              <w:t xml:space="preserve"> течение года</w:t>
            </w:r>
          </w:p>
        </w:tc>
        <w:tc>
          <w:tcPr>
            <w:tcW w:w="8265" w:type="dxa"/>
          </w:tcPr>
          <w:p w:rsidR="009709B2" w:rsidRPr="00232035" w:rsidRDefault="009709B2" w:rsidP="009709B2">
            <w:pPr>
              <w:jc w:val="both"/>
            </w:pPr>
            <w:r w:rsidRPr="00232035">
              <w:t>В 2017 году Министерством принято 28 нормативных правовых актов Минэкономразвития Камчатского края, 3 из которых изданы в рамках  экспертных заключений Управления М</w:t>
            </w:r>
            <w:r w:rsidRPr="00232035">
              <w:t>и</w:t>
            </w:r>
            <w:r w:rsidRPr="00232035">
              <w:t>нистерства юстиции по Камчатскому краю на приказы Министерства в том числе:</w:t>
            </w:r>
          </w:p>
          <w:p w:rsidR="009709B2" w:rsidRPr="00232035" w:rsidRDefault="009709B2" w:rsidP="009709B2">
            <w:pPr>
              <w:jc w:val="both"/>
            </w:pPr>
            <w:r w:rsidRPr="00232035">
              <w:t>- в 1 экспертном заключении Управления Министерства юстиции по Камчатскому краю имеются замечание о нарушении правового поля и упорядочения нормативно правовой базы Камчатского края;</w:t>
            </w:r>
          </w:p>
          <w:p w:rsidR="009709B2" w:rsidRPr="00232035" w:rsidRDefault="009709B2" w:rsidP="009709B2">
            <w:pPr>
              <w:jc w:val="both"/>
            </w:pPr>
            <w:r w:rsidRPr="00232035">
              <w:t>-  в 1 экспертном заключении Управления Министерства юстиции по Камчатскому краю имеются замечания правового характера;</w:t>
            </w:r>
          </w:p>
          <w:p w:rsidR="009709B2" w:rsidRPr="00232035" w:rsidRDefault="009709B2" w:rsidP="009709B2">
            <w:pPr>
              <w:jc w:val="both"/>
            </w:pPr>
            <w:r w:rsidRPr="00232035">
              <w:t>- в 1 экспертном заключении Управления Министерства юстиции по Камчатскому краю имеются замечания юридико-технического  характера.</w:t>
            </w:r>
          </w:p>
          <w:p w:rsidR="007008DB" w:rsidRPr="00232035" w:rsidRDefault="009709B2" w:rsidP="009709B2">
            <w:pPr>
              <w:jc w:val="both"/>
            </w:pPr>
            <w:r w:rsidRPr="00232035">
              <w:t>Все замечания Управления Министерства юстиции по Камчатскому краю на приказы Мин</w:t>
            </w:r>
            <w:r w:rsidRPr="00232035">
              <w:t>и</w:t>
            </w:r>
            <w:r w:rsidRPr="00232035">
              <w:t>стерства за 2017 год устранены в срок.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Pr="00706CA0" w:rsidRDefault="007008DB" w:rsidP="00492B5C">
            <w:pPr>
              <w:widowControl w:val="0"/>
              <w:jc w:val="center"/>
            </w:pPr>
            <w:r>
              <w:t>17.9.</w:t>
            </w:r>
          </w:p>
        </w:tc>
        <w:tc>
          <w:tcPr>
            <w:tcW w:w="2669" w:type="dxa"/>
          </w:tcPr>
          <w:p w:rsidR="007008DB" w:rsidRPr="00DA0DBA" w:rsidRDefault="007008DB" w:rsidP="00CE3A20">
            <w:r w:rsidRPr="00DA0DBA">
              <w:t xml:space="preserve">Взаимодействие с </w:t>
            </w:r>
            <w:proofErr w:type="spellStart"/>
            <w:r w:rsidRPr="00DA0DBA">
              <w:t>Камча</w:t>
            </w:r>
            <w:r w:rsidRPr="00DA0DBA">
              <w:t>т</w:t>
            </w:r>
            <w:r w:rsidRPr="00DA0DBA">
              <w:t>статом</w:t>
            </w:r>
            <w:proofErr w:type="spellEnd"/>
            <w:r w:rsidRPr="00DA0DBA">
              <w:t>, получение стат</w:t>
            </w:r>
            <w:r w:rsidRPr="00DA0DBA">
              <w:t>и</w:t>
            </w:r>
            <w:r w:rsidRPr="00DA0DBA">
              <w:t xml:space="preserve">стической информации в </w:t>
            </w:r>
            <w:proofErr w:type="spellStart"/>
            <w:r w:rsidRPr="00DA0DBA">
              <w:t>Камчатстате</w:t>
            </w:r>
            <w:proofErr w:type="spellEnd"/>
          </w:p>
        </w:tc>
        <w:tc>
          <w:tcPr>
            <w:tcW w:w="1738" w:type="dxa"/>
          </w:tcPr>
          <w:p w:rsidR="007008DB" w:rsidRPr="00DA0DBA" w:rsidRDefault="007008DB" w:rsidP="00CE3A20">
            <w:pPr>
              <w:jc w:val="center"/>
            </w:pPr>
            <w:r w:rsidRPr="00DA0DBA">
              <w:t>Отдел эконом</w:t>
            </w:r>
            <w:r w:rsidRPr="00DA0DBA">
              <w:t>и</w:t>
            </w:r>
            <w:r w:rsidRPr="00DA0DBA">
              <w:t xml:space="preserve">ческого </w:t>
            </w:r>
          </w:p>
          <w:p w:rsidR="007008DB" w:rsidRPr="00DA0DBA" w:rsidRDefault="007008DB" w:rsidP="00CE3A20">
            <w:pPr>
              <w:jc w:val="center"/>
            </w:pPr>
            <w:r w:rsidRPr="00DA0DBA">
              <w:t>анализа и сво</w:t>
            </w:r>
            <w:r w:rsidRPr="00DA0DBA">
              <w:t>д</w:t>
            </w:r>
            <w:r w:rsidRPr="00DA0DBA">
              <w:t>ного</w:t>
            </w:r>
          </w:p>
          <w:p w:rsidR="007008DB" w:rsidRPr="00DA0DBA" w:rsidRDefault="007008DB" w:rsidP="00CE3A20">
            <w:pPr>
              <w:jc w:val="center"/>
            </w:pPr>
            <w:r w:rsidRPr="00DA0DBA">
              <w:t xml:space="preserve"> прогнозирования</w:t>
            </w:r>
          </w:p>
        </w:tc>
        <w:tc>
          <w:tcPr>
            <w:tcW w:w="1849" w:type="dxa"/>
          </w:tcPr>
          <w:p w:rsidR="007008DB" w:rsidRPr="0044755E" w:rsidRDefault="007008DB" w:rsidP="00CE3A20">
            <w:pPr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7008DB" w:rsidRPr="00232035" w:rsidRDefault="007008DB" w:rsidP="008E4332">
            <w:pPr>
              <w:jc w:val="both"/>
            </w:pPr>
            <w:r w:rsidRPr="00232035">
              <w:t xml:space="preserve">Взаимодействие с </w:t>
            </w:r>
            <w:proofErr w:type="spellStart"/>
            <w:r w:rsidRPr="00232035">
              <w:t>Камчатстатом</w:t>
            </w:r>
            <w:proofErr w:type="spellEnd"/>
            <w:r w:rsidRPr="00232035">
              <w:t xml:space="preserve"> осуществляется регулярно, статистическая информация в </w:t>
            </w:r>
            <w:proofErr w:type="spellStart"/>
            <w:r w:rsidRPr="00232035">
              <w:t>Камчатстате</w:t>
            </w:r>
            <w:proofErr w:type="spellEnd"/>
            <w:r w:rsidRPr="00232035">
              <w:t xml:space="preserve"> получается еженедельно в рамках исполнения заключенного с </w:t>
            </w:r>
            <w:proofErr w:type="spellStart"/>
            <w:r w:rsidRPr="00232035">
              <w:t>Камчатстатом</w:t>
            </w:r>
            <w:proofErr w:type="spellEnd"/>
            <w:r w:rsidRPr="00232035">
              <w:t xml:space="preserve"> Государственного контракта на информационное обслуживание  от 13.02.2017 № 1.</w:t>
            </w:r>
          </w:p>
          <w:p w:rsidR="007008DB" w:rsidRPr="00232035" w:rsidRDefault="007008DB" w:rsidP="00CE3A20">
            <w:pPr>
              <w:jc w:val="center"/>
            </w:pP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789" w:type="dxa"/>
          </w:tcPr>
          <w:p w:rsidR="007008DB" w:rsidRDefault="007008DB">
            <w:r w:rsidRPr="00824141">
              <w:t>17.1</w:t>
            </w:r>
            <w:r>
              <w:t>0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jc w:val="both"/>
            </w:pPr>
            <w:r w:rsidRPr="0044755E">
              <w:t>Обеспечение делопроизво</w:t>
            </w:r>
            <w:r w:rsidRPr="0044755E">
              <w:t>д</w:t>
            </w:r>
            <w:r w:rsidRPr="0044755E">
              <w:t>ства в Министерстве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 xml:space="preserve">Ответственное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jc w:val="center"/>
            </w:pPr>
            <w:r>
              <w:t>в</w:t>
            </w:r>
            <w:r w:rsidRPr="0044755E">
              <w:t xml:space="preserve"> течение года</w:t>
            </w:r>
          </w:p>
        </w:tc>
        <w:tc>
          <w:tcPr>
            <w:tcW w:w="8265" w:type="dxa"/>
          </w:tcPr>
          <w:p w:rsidR="007008DB" w:rsidRPr="00232035" w:rsidRDefault="00907841" w:rsidP="00907841">
            <w:pPr>
              <w:jc w:val="both"/>
            </w:pPr>
            <w:r>
              <w:t>В течение 2017 года принято к исполнению 8251 входящих писем, подготовлено и направл</w:t>
            </w:r>
            <w:r>
              <w:t>е</w:t>
            </w:r>
            <w:r>
              <w:t>но адресатам 4810 исходящих писем.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t>17.1</w:t>
            </w:r>
            <w:r>
              <w:t>1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jc w:val="both"/>
            </w:pPr>
            <w:r w:rsidRPr="0044755E">
              <w:t>Обеспечение архивного д</w:t>
            </w:r>
            <w:r w:rsidRPr="0044755E">
              <w:t>е</w:t>
            </w:r>
            <w:r w:rsidRPr="0044755E">
              <w:t>ла в Министерстве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>Ответственное</w:t>
            </w:r>
          </w:p>
          <w:p w:rsidR="007008DB" w:rsidRPr="0044755E" w:rsidRDefault="007008DB" w:rsidP="002B04F5">
            <w:pPr>
              <w:jc w:val="center"/>
            </w:pPr>
            <w:r w:rsidRPr="0044755E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jc w:val="center"/>
            </w:pPr>
            <w:r>
              <w:t>в</w:t>
            </w:r>
            <w:r w:rsidRPr="0044755E">
              <w:t xml:space="preserve"> течение года</w:t>
            </w:r>
          </w:p>
        </w:tc>
        <w:tc>
          <w:tcPr>
            <w:tcW w:w="8265" w:type="dxa"/>
          </w:tcPr>
          <w:p w:rsidR="007008DB" w:rsidRPr="00232035" w:rsidRDefault="007008DB" w:rsidP="00FF4FDD">
            <w:pPr>
              <w:jc w:val="both"/>
            </w:pPr>
            <w:r w:rsidRPr="00232035">
              <w:t>Продолжена архивная работа: утверждена номенклатура дел; подготовлены описи дел № 1, № 2; подготовлены по всем отделам Министерства акты списания документов не подлеж</w:t>
            </w:r>
            <w:r w:rsidRPr="00232035">
              <w:t>а</w:t>
            </w:r>
            <w:r w:rsidRPr="00232035">
              <w:t>щих хранению – отделы должны эти акты рассмотреть и согласовать, передать нам; подшиты документы Министерства с 2009 года по 2013 годы; утилизированы не подлежащие хран</w:t>
            </w:r>
            <w:r w:rsidRPr="00232035">
              <w:t>е</w:t>
            </w:r>
            <w:r w:rsidRPr="00232035">
              <w:t>нию дела.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t>17.1</w:t>
            </w:r>
            <w:r>
              <w:t>2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jc w:val="both"/>
            </w:pPr>
            <w:r w:rsidRPr="0044755E">
              <w:t>Выдача архивных справок, архивных копий, архивных выписок по запросам гра</w:t>
            </w:r>
            <w:r w:rsidRPr="0044755E">
              <w:t>ж</w:t>
            </w:r>
            <w:r w:rsidRPr="0044755E">
              <w:t>дан и юридических лиц по документам Министерства экономического развития, предпринимательства и то</w:t>
            </w:r>
            <w:r w:rsidRPr="0044755E">
              <w:t>р</w:t>
            </w:r>
            <w:r w:rsidRPr="0044755E">
              <w:t>говли Камчатского края</w:t>
            </w:r>
          </w:p>
        </w:tc>
        <w:tc>
          <w:tcPr>
            <w:tcW w:w="1738" w:type="dxa"/>
          </w:tcPr>
          <w:p w:rsidR="007008DB" w:rsidRPr="0044755E" w:rsidRDefault="007008DB" w:rsidP="008C27DC">
            <w:pPr>
              <w:jc w:val="center"/>
            </w:pPr>
            <w:r w:rsidRPr="0044755E">
              <w:t>Ответственное</w:t>
            </w:r>
          </w:p>
          <w:p w:rsidR="007008DB" w:rsidRPr="0044755E" w:rsidRDefault="007008DB" w:rsidP="008C27DC">
            <w:pPr>
              <w:jc w:val="center"/>
            </w:pPr>
            <w:r w:rsidRPr="0044755E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8C27DC">
            <w:pPr>
              <w:tabs>
                <w:tab w:val="left" w:pos="2173"/>
              </w:tabs>
              <w:jc w:val="center"/>
            </w:pPr>
            <w:r w:rsidRPr="0044755E">
              <w:t>по запросам</w:t>
            </w:r>
          </w:p>
        </w:tc>
        <w:tc>
          <w:tcPr>
            <w:tcW w:w="8265" w:type="dxa"/>
          </w:tcPr>
          <w:p w:rsidR="007008DB" w:rsidRPr="00232035" w:rsidRDefault="009709B2" w:rsidP="009709B2">
            <w:pPr>
              <w:tabs>
                <w:tab w:val="left" w:pos="2173"/>
              </w:tabs>
              <w:jc w:val="both"/>
            </w:pPr>
            <w:r w:rsidRPr="00232035">
              <w:t>В рамках кадрового обеспечения в адрес Министерства в 2017 году заявлений  о выдаче а</w:t>
            </w:r>
            <w:r w:rsidRPr="00232035">
              <w:t>р</w:t>
            </w:r>
            <w:r w:rsidRPr="00232035">
              <w:t>хивных справок, копий, выписок не поступало.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t>17.1</w:t>
            </w:r>
            <w:r>
              <w:t>3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026541">
            <w:pPr>
              <w:widowControl w:val="0"/>
              <w:jc w:val="both"/>
            </w:pPr>
            <w:r w:rsidRPr="0044755E">
              <w:t>Организация подготовки и представления бюджетных заявок на ассигнования из краевого бюджета на обе</w:t>
            </w:r>
            <w:r w:rsidRPr="0044755E">
              <w:t>с</w:t>
            </w:r>
            <w:r w:rsidRPr="0044755E">
              <w:t>печение деятельности М</w:t>
            </w:r>
            <w:r w:rsidRPr="0044755E">
              <w:t>и</w:t>
            </w:r>
            <w:r w:rsidRPr="0044755E">
              <w:t xml:space="preserve">нистерства экономического </w:t>
            </w:r>
            <w:r w:rsidRPr="0044755E">
              <w:lastRenderedPageBreak/>
              <w:t>развития и торговли Ка</w:t>
            </w:r>
            <w:r w:rsidRPr="0044755E">
              <w:t>м</w:t>
            </w:r>
            <w:r w:rsidRPr="0044755E">
              <w:t>чатского края, подведо</w:t>
            </w:r>
            <w:r w:rsidRPr="0044755E">
              <w:t>м</w:t>
            </w:r>
            <w:r w:rsidRPr="0044755E">
              <w:t>ственного учреждения</w:t>
            </w:r>
          </w:p>
        </w:tc>
        <w:tc>
          <w:tcPr>
            <w:tcW w:w="1738" w:type="dxa"/>
          </w:tcPr>
          <w:p w:rsidR="007008DB" w:rsidRPr="0044755E" w:rsidRDefault="007008DB" w:rsidP="008C27DC">
            <w:pPr>
              <w:jc w:val="center"/>
            </w:pPr>
            <w:r w:rsidRPr="0044755E">
              <w:lastRenderedPageBreak/>
              <w:t>Ответственное</w:t>
            </w:r>
          </w:p>
          <w:p w:rsidR="007008DB" w:rsidRPr="0044755E" w:rsidRDefault="007008DB" w:rsidP="008C27DC">
            <w:pPr>
              <w:jc w:val="center"/>
            </w:pPr>
            <w:r w:rsidRPr="0044755E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8C27DC">
            <w:pPr>
              <w:tabs>
                <w:tab w:val="left" w:pos="2173"/>
              </w:tabs>
              <w:jc w:val="center"/>
            </w:pPr>
            <w:r w:rsidRPr="0044755E">
              <w:t>постоянно</w:t>
            </w:r>
          </w:p>
        </w:tc>
        <w:tc>
          <w:tcPr>
            <w:tcW w:w="8265" w:type="dxa"/>
          </w:tcPr>
          <w:p w:rsidR="007008DB" w:rsidRPr="00232035" w:rsidRDefault="00A16B3B" w:rsidP="00A16B3B">
            <w:pPr>
              <w:tabs>
                <w:tab w:val="left" w:pos="2173"/>
              </w:tabs>
              <w:jc w:val="both"/>
            </w:pPr>
            <w:r w:rsidRPr="00232035">
              <w:t>Бюджетные заявки на ассигнования из краевого бюджета на обеспечение деятельности М</w:t>
            </w:r>
            <w:r w:rsidRPr="00232035">
              <w:t>и</w:t>
            </w:r>
            <w:r w:rsidRPr="00232035">
              <w:t>нистерства и подведомственного учреждения подготовлены своевременно.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lastRenderedPageBreak/>
              <w:t>17.1</w:t>
            </w:r>
            <w:r>
              <w:t>4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tabs>
                <w:tab w:val="left" w:pos="5274"/>
              </w:tabs>
              <w:jc w:val="both"/>
            </w:pPr>
            <w:r w:rsidRPr="0044755E">
              <w:t>Работа по кадровым вопр</w:t>
            </w:r>
            <w:r w:rsidRPr="0044755E">
              <w:t>о</w:t>
            </w:r>
            <w:r w:rsidRPr="0044755E">
              <w:t>сам Министерства</w:t>
            </w:r>
            <w:r w:rsidRPr="0044755E">
              <w:tab/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 xml:space="preserve">Ответственное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jc w:val="center"/>
            </w:pPr>
            <w:r w:rsidRPr="0044755E">
              <w:t>постоянно</w:t>
            </w:r>
          </w:p>
        </w:tc>
        <w:tc>
          <w:tcPr>
            <w:tcW w:w="8265" w:type="dxa"/>
          </w:tcPr>
          <w:p w:rsidR="006A4518" w:rsidRPr="00232035" w:rsidRDefault="006A4518" w:rsidP="006A4518">
            <w:pPr>
              <w:jc w:val="both"/>
            </w:pPr>
            <w:r w:rsidRPr="00232035">
              <w:t>В Главное управление государственной службы Губернатора и Правительства Камчатского края направлено 2 отчета о работе с кадровым резервом вместе со  списком включенных в кадровый резерв гражданских служащих (граждан) Министерства,   2 отчета об итогах раб</w:t>
            </w:r>
            <w:r w:rsidRPr="00232035">
              <w:t>о</w:t>
            </w:r>
            <w:r w:rsidRPr="00232035">
              <w:t>ты по аттестации, 2 отчета  о итогах проведения конкурса на замещение вакантных должн</w:t>
            </w:r>
            <w:r w:rsidRPr="00232035">
              <w:t>о</w:t>
            </w:r>
            <w:r w:rsidRPr="00232035">
              <w:t xml:space="preserve">стей в Министерстве, </w:t>
            </w:r>
          </w:p>
          <w:p w:rsidR="007008DB" w:rsidRPr="00232035" w:rsidRDefault="006A4518" w:rsidP="006A4518">
            <w:pPr>
              <w:jc w:val="both"/>
            </w:pPr>
            <w:r w:rsidRPr="00232035">
              <w:t>В 2017 году (в рамках договоров о сотрудничестве между Аппаратом Губернатора и Прав</w:t>
            </w:r>
            <w:r w:rsidRPr="00232035">
              <w:t>и</w:t>
            </w:r>
            <w:r w:rsidRPr="00232035">
              <w:t>тельства Камчатского края и образовательными организациями высшего образования) пр</w:t>
            </w:r>
            <w:r w:rsidRPr="00232035">
              <w:t>о</w:t>
            </w:r>
            <w:r w:rsidRPr="00232035">
              <w:t>шли в Министерстве производственную/преддипломную практику 18 студентов, 7 госуда</w:t>
            </w:r>
            <w:r w:rsidRPr="00232035">
              <w:t>р</w:t>
            </w:r>
            <w:r w:rsidRPr="00232035">
              <w:t>ственных гражданских служащих были закреплены за ними наставниками в период практики в Министерстве.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t>17.1</w:t>
            </w:r>
            <w:r>
              <w:t>5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2B04F5">
            <w:pPr>
              <w:jc w:val="both"/>
            </w:pPr>
            <w:r w:rsidRPr="0044755E">
              <w:t>Проведение  конкурсов на вакантные должности М</w:t>
            </w:r>
            <w:r w:rsidRPr="0044755E">
              <w:t>и</w:t>
            </w:r>
            <w:r w:rsidRPr="0044755E">
              <w:t xml:space="preserve">нистерства </w:t>
            </w:r>
          </w:p>
          <w:p w:rsidR="007008DB" w:rsidRPr="0044755E" w:rsidRDefault="007008DB" w:rsidP="002B04F5">
            <w:pPr>
              <w:jc w:val="both"/>
            </w:pP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 xml:space="preserve">Ответственное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jc w:val="center"/>
            </w:pPr>
            <w:r w:rsidRPr="0044755E">
              <w:t>в течение года</w:t>
            </w:r>
          </w:p>
        </w:tc>
        <w:tc>
          <w:tcPr>
            <w:tcW w:w="8265" w:type="dxa"/>
          </w:tcPr>
          <w:p w:rsidR="008633EF" w:rsidRPr="00232035" w:rsidRDefault="008633EF" w:rsidP="008633EF">
            <w:pPr>
              <w:jc w:val="both"/>
            </w:pPr>
            <w:r w:rsidRPr="00232035">
              <w:t>В 2017 году  Министерством проведено 4 конкурса на замещение вакантных должностей государственной гражданской службы:</w:t>
            </w:r>
          </w:p>
          <w:p w:rsidR="008633EF" w:rsidRPr="00232035" w:rsidRDefault="008633EF" w:rsidP="008633EF">
            <w:pPr>
              <w:jc w:val="both"/>
            </w:pPr>
            <w:r w:rsidRPr="00232035">
              <w:t>- консультант отдела управления качеством государственных услуг:</w:t>
            </w:r>
          </w:p>
          <w:p w:rsidR="008633EF" w:rsidRPr="00232035" w:rsidRDefault="008633EF" w:rsidP="008633EF">
            <w:pPr>
              <w:jc w:val="both"/>
            </w:pPr>
            <w:r w:rsidRPr="00232035">
              <w:t>- начальник отдела управления качеством государственных услуг:</w:t>
            </w:r>
          </w:p>
          <w:p w:rsidR="008633EF" w:rsidRPr="00232035" w:rsidRDefault="008633EF" w:rsidP="008633EF">
            <w:pPr>
              <w:jc w:val="both"/>
            </w:pPr>
            <w:r w:rsidRPr="00232035">
              <w:t>- главный специалист-эксперт отдела государственных программ:</w:t>
            </w:r>
          </w:p>
          <w:p w:rsidR="008633EF" w:rsidRPr="00232035" w:rsidRDefault="008633EF" w:rsidP="008633EF">
            <w:pPr>
              <w:jc w:val="both"/>
            </w:pPr>
            <w:r w:rsidRPr="00232035">
              <w:t>- консультант отдела управления качеством государственных услуг.</w:t>
            </w:r>
          </w:p>
          <w:p w:rsidR="007008DB" w:rsidRPr="00232035" w:rsidRDefault="008633EF" w:rsidP="008633EF">
            <w:pPr>
              <w:jc w:val="both"/>
            </w:pPr>
            <w:r w:rsidRPr="00232035">
              <w:t>В отчетом периоде поступило 14 заявлений об участии в конкурсах, 10 кандидатов приняли участие во втором этапе конкурса, 4 кандидата признаны победителем, 3 кандидата по р</w:t>
            </w:r>
            <w:r w:rsidRPr="00232035">
              <w:t>е</w:t>
            </w:r>
            <w:r w:rsidRPr="00232035">
              <w:t>зультатам конкурсных процедур включены в кадровый резерв Министерства.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t>17.1</w:t>
            </w:r>
            <w:r>
              <w:t>6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6A5C56">
            <w:r w:rsidRPr="0044755E">
              <w:t>Проведение аттестации с</w:t>
            </w:r>
            <w:r w:rsidRPr="0044755E">
              <w:t>о</w:t>
            </w:r>
            <w:r w:rsidRPr="0044755E">
              <w:t>трудников Министерства   (по  согласованию с  Гла</w:t>
            </w:r>
            <w:r w:rsidRPr="0044755E">
              <w:t>в</w:t>
            </w:r>
            <w:r w:rsidRPr="0044755E">
              <w:t>ным управлением</w:t>
            </w:r>
            <w:r>
              <w:t xml:space="preserve"> Губерн</w:t>
            </w:r>
            <w:r>
              <w:t>а</w:t>
            </w:r>
            <w:r>
              <w:t xml:space="preserve">тор </w:t>
            </w:r>
            <w:r w:rsidRPr="0044755E">
              <w:t>и Правительства</w:t>
            </w:r>
            <w:r>
              <w:t xml:space="preserve"> </w:t>
            </w:r>
            <w:r w:rsidRPr="0044755E">
              <w:t>Ка</w:t>
            </w:r>
            <w:r w:rsidRPr="0044755E">
              <w:t>м</w:t>
            </w:r>
            <w:r w:rsidRPr="0044755E">
              <w:t>чатского края по вопросам государственной службы, кадрам и наградам)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 xml:space="preserve">Ответственное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jc w:val="center"/>
            </w:pPr>
            <w:r w:rsidRPr="0044755E">
              <w:t xml:space="preserve">в течение года </w:t>
            </w:r>
          </w:p>
          <w:p w:rsidR="007008DB" w:rsidRPr="0044755E" w:rsidRDefault="007008DB" w:rsidP="002B04F5">
            <w:pPr>
              <w:jc w:val="center"/>
            </w:pPr>
          </w:p>
        </w:tc>
        <w:tc>
          <w:tcPr>
            <w:tcW w:w="8265" w:type="dxa"/>
          </w:tcPr>
          <w:p w:rsidR="008633EF" w:rsidRPr="00232035" w:rsidRDefault="008633EF" w:rsidP="008633EF">
            <w:pPr>
              <w:jc w:val="both"/>
            </w:pPr>
            <w:r w:rsidRPr="00232035">
              <w:t>В 2017 году  Министерством проведено 4 конкурса на замещение вакантных должностей государственной гражданской службы:</w:t>
            </w:r>
          </w:p>
          <w:p w:rsidR="008633EF" w:rsidRPr="00232035" w:rsidRDefault="008633EF" w:rsidP="008633EF">
            <w:pPr>
              <w:jc w:val="both"/>
            </w:pPr>
            <w:r w:rsidRPr="00232035">
              <w:t>- консультант отдела управления качеством государственных услуг:</w:t>
            </w:r>
          </w:p>
          <w:p w:rsidR="008633EF" w:rsidRPr="00232035" w:rsidRDefault="008633EF" w:rsidP="008633EF">
            <w:pPr>
              <w:jc w:val="both"/>
            </w:pPr>
            <w:r w:rsidRPr="00232035">
              <w:t>- начальник отдела управления качеством государственных услуг:</w:t>
            </w:r>
          </w:p>
          <w:p w:rsidR="008633EF" w:rsidRPr="00232035" w:rsidRDefault="008633EF" w:rsidP="008633EF">
            <w:pPr>
              <w:jc w:val="both"/>
            </w:pPr>
            <w:r w:rsidRPr="00232035">
              <w:t>- главный специалист-эксперт отдела государственных программ:</w:t>
            </w:r>
          </w:p>
          <w:p w:rsidR="008633EF" w:rsidRPr="00232035" w:rsidRDefault="008633EF" w:rsidP="008633EF">
            <w:pPr>
              <w:jc w:val="both"/>
            </w:pPr>
            <w:r w:rsidRPr="00232035">
              <w:t>- консультант отдела управления качеством государственных услуг.</w:t>
            </w:r>
          </w:p>
          <w:p w:rsidR="007008DB" w:rsidRPr="00232035" w:rsidRDefault="008633EF" w:rsidP="008633EF">
            <w:pPr>
              <w:jc w:val="both"/>
            </w:pPr>
            <w:r w:rsidRPr="00232035">
              <w:t>В отчетом периоде поступило 14 заявлений об участии в конкурсах, 10 кандидатов приняли участие во втором этапе конкурса, 4 кандидата признаны победителем, 3 кандидата по р</w:t>
            </w:r>
            <w:r w:rsidRPr="00232035">
              <w:t>е</w:t>
            </w:r>
            <w:r w:rsidRPr="00232035">
              <w:t>зультатам конкурсных процедур включены в кадровый резерв Министерства.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t>17.1</w:t>
            </w:r>
            <w:r>
              <w:t>7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6A5C56">
            <w:pPr>
              <w:jc w:val="both"/>
            </w:pPr>
            <w:r w:rsidRPr="0044755E">
              <w:t>Проведение квалификац</w:t>
            </w:r>
            <w:r w:rsidRPr="0044755E">
              <w:t>и</w:t>
            </w:r>
            <w:r w:rsidRPr="0044755E">
              <w:t>онных  экзаменов сотру</w:t>
            </w:r>
            <w:r w:rsidRPr="0044755E">
              <w:t>д</w:t>
            </w:r>
            <w:r w:rsidRPr="0044755E">
              <w:t>ников Министерства (по  согласованию с  Главным управлением</w:t>
            </w:r>
            <w:r>
              <w:t xml:space="preserve"> Губернатор </w:t>
            </w:r>
            <w:r w:rsidRPr="0044755E">
              <w:t>и Правительства</w:t>
            </w:r>
            <w:r>
              <w:t xml:space="preserve"> </w:t>
            </w:r>
            <w:r w:rsidRPr="0044755E">
              <w:t>Камчатского края по вопросам госуда</w:t>
            </w:r>
            <w:r w:rsidRPr="0044755E">
              <w:t>р</w:t>
            </w:r>
            <w:r w:rsidRPr="0044755E">
              <w:t xml:space="preserve">ственной службы, кадрам и наградам) 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t xml:space="preserve">Ответственное </w:t>
            </w:r>
          </w:p>
          <w:p w:rsidR="007008DB" w:rsidRPr="0044755E" w:rsidRDefault="007008DB" w:rsidP="002B04F5">
            <w:pPr>
              <w:jc w:val="center"/>
            </w:pPr>
            <w:r w:rsidRPr="0044755E">
              <w:t>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jc w:val="center"/>
            </w:pPr>
            <w:r w:rsidRPr="0044755E">
              <w:t xml:space="preserve">в течение года </w:t>
            </w:r>
          </w:p>
          <w:p w:rsidR="007008DB" w:rsidRPr="0044755E" w:rsidRDefault="007008DB" w:rsidP="002B04F5">
            <w:pPr>
              <w:jc w:val="center"/>
            </w:pPr>
          </w:p>
        </w:tc>
        <w:tc>
          <w:tcPr>
            <w:tcW w:w="8265" w:type="dxa"/>
          </w:tcPr>
          <w:p w:rsidR="008633EF" w:rsidRPr="00232035" w:rsidRDefault="008633EF" w:rsidP="008633EF">
            <w:pPr>
              <w:jc w:val="both"/>
            </w:pPr>
            <w:r w:rsidRPr="00232035">
              <w:t>В 2017 году при решении вопроса о присвоении классного чина государственной гражда</w:t>
            </w:r>
            <w:r w:rsidRPr="00232035">
              <w:t>н</w:t>
            </w:r>
            <w:r w:rsidRPr="00232035">
              <w:t>ской службы Камчатского края в отношении 3 сотрудников Министерства проведен квал</w:t>
            </w:r>
            <w:r w:rsidRPr="00232035">
              <w:t>и</w:t>
            </w:r>
            <w:r w:rsidRPr="00232035">
              <w:t>фикационный экзамен.</w:t>
            </w:r>
          </w:p>
          <w:p w:rsidR="007008DB" w:rsidRPr="00232035" w:rsidRDefault="008633EF" w:rsidP="008633EF">
            <w:pPr>
              <w:jc w:val="both"/>
            </w:pPr>
            <w:r w:rsidRPr="00232035">
              <w:t>По результатам сдачи квалификационного экзамена 3 государственным гражданским служ</w:t>
            </w:r>
            <w:r w:rsidRPr="00232035">
              <w:t>а</w:t>
            </w:r>
            <w:r w:rsidRPr="00232035">
              <w:t>щим Министерства присвоен первый классный чин государственной гражданской службы Камчатского края.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t>17.1</w:t>
            </w:r>
            <w:r>
              <w:t>8</w:t>
            </w:r>
            <w:r w:rsidRPr="00824141">
              <w:t>.</w:t>
            </w:r>
          </w:p>
        </w:tc>
        <w:tc>
          <w:tcPr>
            <w:tcW w:w="2669" w:type="dxa"/>
          </w:tcPr>
          <w:p w:rsidR="007008DB" w:rsidRPr="0044755E" w:rsidRDefault="007008DB" w:rsidP="000D68F9">
            <w:pPr>
              <w:jc w:val="both"/>
            </w:pPr>
            <w:r w:rsidRPr="0044755E">
              <w:t xml:space="preserve">Обеспечение деятельности </w:t>
            </w:r>
            <w:r w:rsidRPr="0044755E">
              <w:lastRenderedPageBreak/>
              <w:t>комиссии по соблюдению требований к служебному поведению государстве</w:t>
            </w:r>
            <w:r w:rsidRPr="0044755E">
              <w:t>н</w:t>
            </w:r>
            <w:r w:rsidRPr="0044755E">
              <w:t>ных гражданских служащих Камчатского края и урег</w:t>
            </w:r>
            <w:r w:rsidRPr="0044755E">
              <w:t>у</w:t>
            </w:r>
            <w:r w:rsidRPr="0044755E">
              <w:t>лированию конфликта и</w:t>
            </w:r>
            <w:r w:rsidRPr="0044755E">
              <w:t>н</w:t>
            </w:r>
            <w:r w:rsidRPr="0044755E">
              <w:t>тересов в Министерстве</w:t>
            </w:r>
          </w:p>
        </w:tc>
        <w:tc>
          <w:tcPr>
            <w:tcW w:w="1738" w:type="dxa"/>
          </w:tcPr>
          <w:p w:rsidR="007008DB" w:rsidRPr="0044755E" w:rsidRDefault="007008DB" w:rsidP="002B04F5">
            <w:pPr>
              <w:jc w:val="center"/>
            </w:pPr>
            <w:r w:rsidRPr="0044755E">
              <w:lastRenderedPageBreak/>
              <w:t xml:space="preserve">Ответственное </w:t>
            </w:r>
          </w:p>
          <w:p w:rsidR="007008DB" w:rsidRPr="0044755E" w:rsidRDefault="007008DB" w:rsidP="002B04F5">
            <w:pPr>
              <w:jc w:val="center"/>
            </w:pPr>
            <w:r w:rsidRPr="0044755E">
              <w:lastRenderedPageBreak/>
              <w:t>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jc w:val="center"/>
            </w:pPr>
            <w:r w:rsidRPr="0044755E">
              <w:lastRenderedPageBreak/>
              <w:t xml:space="preserve">по мере </w:t>
            </w:r>
          </w:p>
          <w:p w:rsidR="007008DB" w:rsidRPr="0044755E" w:rsidRDefault="007008DB" w:rsidP="002B04F5">
            <w:pPr>
              <w:jc w:val="center"/>
            </w:pPr>
            <w:r w:rsidRPr="0044755E">
              <w:lastRenderedPageBreak/>
              <w:t>необходимости</w:t>
            </w:r>
          </w:p>
        </w:tc>
        <w:tc>
          <w:tcPr>
            <w:tcW w:w="8265" w:type="dxa"/>
          </w:tcPr>
          <w:p w:rsidR="006A4518" w:rsidRPr="00232035" w:rsidRDefault="006A4518" w:rsidP="006A4518">
            <w:pPr>
              <w:jc w:val="both"/>
            </w:pPr>
            <w:r w:rsidRPr="00232035">
              <w:lastRenderedPageBreak/>
              <w:t>Приказом Министерства от 24.06.2013 № 273-п утвержден порядок работы комиссии по с</w:t>
            </w:r>
            <w:r w:rsidRPr="00232035">
              <w:t>о</w:t>
            </w:r>
            <w:r w:rsidRPr="00232035">
              <w:lastRenderedPageBreak/>
              <w:t>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Министерстве.</w:t>
            </w:r>
          </w:p>
          <w:p w:rsidR="007008DB" w:rsidRPr="00232035" w:rsidRDefault="006A4518" w:rsidP="006A4518">
            <w:pPr>
              <w:jc w:val="both"/>
            </w:pPr>
            <w:r w:rsidRPr="00232035">
              <w:t>В отчетном периоде заседаний комиссии по соблюдению требований к служебному повед</w:t>
            </w:r>
            <w:r w:rsidRPr="00232035">
              <w:t>е</w:t>
            </w:r>
            <w:r w:rsidRPr="00232035">
              <w:t>нию государственных гражданских служащих Камчатского края и урегулированию конфли</w:t>
            </w:r>
            <w:r w:rsidRPr="00232035">
              <w:t>к</w:t>
            </w:r>
            <w:r w:rsidRPr="00232035">
              <w:t>та интересов в Министерстве не проводилось.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89" w:type="dxa"/>
          </w:tcPr>
          <w:p w:rsidR="007008DB" w:rsidRDefault="007008DB">
            <w:r w:rsidRPr="00824141">
              <w:lastRenderedPageBreak/>
              <w:t>17.1.</w:t>
            </w:r>
          </w:p>
        </w:tc>
        <w:tc>
          <w:tcPr>
            <w:tcW w:w="2669" w:type="dxa"/>
          </w:tcPr>
          <w:p w:rsidR="007008DB" w:rsidRPr="007B0727" w:rsidRDefault="007008DB" w:rsidP="002B04F5">
            <w:pPr>
              <w:jc w:val="both"/>
            </w:pPr>
            <w:r w:rsidRPr="00706CA0">
              <w:t>Ведение работы по проф</w:t>
            </w:r>
            <w:r w:rsidRPr="00706CA0">
              <w:t>и</w:t>
            </w:r>
            <w:r w:rsidRPr="00706CA0">
              <w:t>лактике коррупционных и иных правонарушений в Министерстве</w:t>
            </w:r>
          </w:p>
        </w:tc>
        <w:tc>
          <w:tcPr>
            <w:tcW w:w="1738" w:type="dxa"/>
          </w:tcPr>
          <w:p w:rsidR="007008DB" w:rsidRPr="007B0727" w:rsidRDefault="007008DB" w:rsidP="002B04F5">
            <w:pPr>
              <w:jc w:val="center"/>
            </w:pPr>
            <w:r w:rsidRPr="007B0727">
              <w:t>Ответственное</w:t>
            </w:r>
          </w:p>
          <w:p w:rsidR="007008DB" w:rsidRPr="007B0727" w:rsidRDefault="007008DB" w:rsidP="002B04F5">
            <w:pPr>
              <w:jc w:val="center"/>
            </w:pPr>
            <w:r w:rsidRPr="007B0727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2B04F5">
            <w:pPr>
              <w:jc w:val="center"/>
            </w:pPr>
            <w:r w:rsidRPr="007B0727">
              <w:t>постоянно</w:t>
            </w:r>
          </w:p>
        </w:tc>
        <w:tc>
          <w:tcPr>
            <w:tcW w:w="8265" w:type="dxa"/>
          </w:tcPr>
          <w:p w:rsidR="006A4518" w:rsidRPr="00232035" w:rsidRDefault="006A4518" w:rsidP="006A4518">
            <w:pPr>
              <w:jc w:val="both"/>
            </w:pPr>
            <w:r w:rsidRPr="00232035">
              <w:t>Работа по профилактике коррупционных и иных правонарушений в Министерстве осущест</w:t>
            </w:r>
            <w:r w:rsidRPr="00232035">
              <w:t>в</w:t>
            </w:r>
            <w:r w:rsidRPr="00232035">
              <w:t>ляется на постоянной основе.</w:t>
            </w:r>
          </w:p>
          <w:p w:rsidR="006A4518" w:rsidRPr="00232035" w:rsidRDefault="006A4518" w:rsidP="006A4518">
            <w:pPr>
              <w:jc w:val="both"/>
            </w:pPr>
            <w:r w:rsidRPr="00232035">
              <w:t>В рамках данной работы Министерством осуществляется:</w:t>
            </w:r>
          </w:p>
          <w:p w:rsidR="006A4518" w:rsidRPr="00232035" w:rsidRDefault="006A4518" w:rsidP="006A4518">
            <w:pPr>
              <w:jc w:val="both"/>
            </w:pPr>
            <w:r w:rsidRPr="00232035">
              <w:t>а) обеспечение соблюдения государственными гражданскими служащими Министерства з</w:t>
            </w:r>
            <w:r w:rsidRPr="00232035">
              <w:t>а</w:t>
            </w:r>
            <w:r w:rsidRPr="00232035">
              <w:t>претов, ограничений и требований, установленных в целях противодействия коррупции;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б) принятие мер по выявлению и устранению причин и условий, способствующих возникн</w:t>
            </w:r>
            <w:r w:rsidRPr="00232035">
              <w:t>о</w:t>
            </w:r>
            <w:r w:rsidRPr="00232035">
              <w:t>вению конфликта интересов на государственной службе;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в) обеспечение деятельности комиссии по соблюдению требований к служебному поведению и урегулированию конфликта интересов;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г) оказание государственным гражданским служащим консультативной помощи по вопр</w:t>
            </w:r>
            <w:r w:rsidRPr="00232035">
              <w:t>о</w:t>
            </w:r>
            <w:r w:rsidRPr="00232035">
              <w:t>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д) обеспечение соблюдения в Министерстве законных прав и интересов государственного гражданского служащего, сообщившего о ставшем ему известном факте коррупции;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е) обеспечение реализации государственными гражданскими служащими Министерства  об</w:t>
            </w:r>
            <w:r w:rsidRPr="00232035">
              <w:t>я</w:t>
            </w:r>
            <w:r w:rsidRPr="00232035">
              <w:t>занности уведомлять представителя нанимателя (работодателя), органы прокуратуры обо всех случаях обращения к ним каких-либо лиц в целях склонения их к совершению корру</w:t>
            </w:r>
            <w:r w:rsidRPr="00232035">
              <w:t>п</w:t>
            </w:r>
            <w:r w:rsidRPr="00232035">
              <w:t>ционных правонарушений;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ж) соблюдение гражданами, замещавшими должности государственной гражданской слу</w:t>
            </w:r>
            <w:r w:rsidRPr="00232035">
              <w:t>ж</w:t>
            </w:r>
            <w:r w:rsidRPr="00232035">
              <w:t>бы,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</w:t>
            </w:r>
            <w:r w:rsidRPr="00232035">
              <w:t>т</w:t>
            </w:r>
            <w:r w:rsidRPr="00232035">
              <w:t>ренных федеральными законами;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з) подготовка в пределах своей компетенции проектов нормативных правовых актов по в</w:t>
            </w:r>
            <w:r w:rsidRPr="00232035">
              <w:t>о</w:t>
            </w:r>
            <w:r w:rsidRPr="00232035">
              <w:t>просам противодействия коррупции;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и) анализ сведений:</w:t>
            </w:r>
          </w:p>
          <w:p w:rsidR="006A4518" w:rsidRPr="00232035" w:rsidRDefault="006A4518" w:rsidP="006A4518">
            <w:pPr>
              <w:jc w:val="both"/>
            </w:pPr>
            <w:r w:rsidRPr="00232035">
      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о доходах, расходах, об имуществе и обязательствах имущественного характера, предста</w:t>
            </w:r>
            <w:r w:rsidRPr="00232035">
              <w:t>в</w:t>
            </w:r>
            <w:r w:rsidRPr="00232035">
              <w:t>ленных государственными гражданскими служащими в соответствии с законодательством Российской Федерации;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о соблюдении государственными гражданскими служащими запретов, ограничений и треб</w:t>
            </w:r>
            <w:r w:rsidRPr="00232035">
              <w:t>о</w:t>
            </w:r>
            <w:r w:rsidRPr="00232035">
              <w:t>ваний, установленных в целях противодействия коррупции;</w:t>
            </w:r>
          </w:p>
          <w:p w:rsidR="006A4518" w:rsidRPr="00232035" w:rsidRDefault="006A4518" w:rsidP="006A4518">
            <w:pPr>
              <w:jc w:val="both"/>
            </w:pPr>
            <w:r w:rsidRPr="00232035">
              <w:t xml:space="preserve">о соблюдении гражданами, замещавшими должности государственной гражданской службы, </w:t>
            </w:r>
            <w:r w:rsidRPr="00232035">
              <w:lastRenderedPageBreak/>
              <w:t>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</w:t>
            </w:r>
            <w:r w:rsidRPr="00232035">
              <w:t>е</w:t>
            </w:r>
            <w:r w:rsidRPr="00232035">
              <w:t>деральными законами;</w:t>
            </w:r>
          </w:p>
          <w:p w:rsidR="006A4518" w:rsidRPr="00232035" w:rsidRDefault="006A4518" w:rsidP="006A4518">
            <w:pPr>
              <w:jc w:val="both"/>
            </w:pPr>
            <w:r w:rsidRPr="00232035">
              <w:t>к) размещение сведений о доходах, расходах, об имуществе и обязательствах имущественн</w:t>
            </w:r>
            <w:r w:rsidRPr="00232035">
              <w:t>о</w:t>
            </w:r>
            <w:r w:rsidRPr="00232035">
              <w:t>го характера государственных гражданских служащих, их супруг (супругов) и несоверше</w:t>
            </w:r>
            <w:r w:rsidRPr="00232035">
              <w:t>н</w:t>
            </w:r>
            <w:r w:rsidRPr="00232035">
              <w:t>нолетних детей на официальном сайте;</w:t>
            </w:r>
          </w:p>
          <w:p w:rsidR="007008DB" w:rsidRPr="00232035" w:rsidRDefault="006A4518" w:rsidP="006A4518">
            <w:pPr>
              <w:jc w:val="both"/>
            </w:pPr>
            <w:r w:rsidRPr="00232035">
              <w:t>л) организация в пределах своей компетенции антикоррупционного просвещения госуда</w:t>
            </w:r>
            <w:r w:rsidRPr="00232035">
              <w:t>р</w:t>
            </w:r>
            <w:r w:rsidRPr="00232035">
              <w:t>ственных гражданских служащих Министерства.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789" w:type="dxa"/>
          </w:tcPr>
          <w:p w:rsidR="007008DB" w:rsidRPr="00530C57" w:rsidRDefault="007008DB">
            <w:pPr>
              <w:rPr>
                <w:b/>
                <w:lang w:val="en-US"/>
              </w:rPr>
            </w:pPr>
            <w:r w:rsidRPr="00530C57">
              <w:rPr>
                <w:b/>
                <w:lang w:val="en-US"/>
              </w:rPr>
              <w:lastRenderedPageBreak/>
              <w:t>XVIII.</w:t>
            </w:r>
          </w:p>
        </w:tc>
        <w:tc>
          <w:tcPr>
            <w:tcW w:w="14521" w:type="dxa"/>
            <w:gridSpan w:val="4"/>
          </w:tcPr>
          <w:p w:rsidR="007008DB" w:rsidRPr="00232035" w:rsidRDefault="007008DB" w:rsidP="00E2052F">
            <w:pPr>
              <w:rPr>
                <w:b/>
              </w:rPr>
            </w:pPr>
            <w:r w:rsidRPr="00232035">
              <w:rPr>
                <w:b/>
              </w:rPr>
              <w:t xml:space="preserve">Подготовка и предоставление информаций, планов и отчетов о деятельности </w:t>
            </w:r>
          </w:p>
          <w:p w:rsidR="007008DB" w:rsidRPr="00232035" w:rsidRDefault="007008DB" w:rsidP="00E2052F">
            <w:pPr>
              <w:rPr>
                <w:b/>
              </w:rPr>
            </w:pP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c>
          <w:tcPr>
            <w:tcW w:w="789" w:type="dxa"/>
          </w:tcPr>
          <w:p w:rsidR="007008DB" w:rsidRPr="00530C57" w:rsidRDefault="007008DB" w:rsidP="00393B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18.1.</w:t>
            </w:r>
          </w:p>
        </w:tc>
        <w:tc>
          <w:tcPr>
            <w:tcW w:w="2669" w:type="dxa"/>
          </w:tcPr>
          <w:p w:rsidR="007008DB" w:rsidRPr="0044755E" w:rsidRDefault="007008DB" w:rsidP="00706CA0">
            <w:pPr>
              <w:ind w:right="34"/>
              <w:jc w:val="both"/>
            </w:pPr>
            <w:r w:rsidRPr="0044755E">
              <w:t>Подготовка ежемесячных планов проведения орган</w:t>
            </w:r>
            <w:r w:rsidRPr="0044755E">
              <w:t>и</w:t>
            </w:r>
            <w:r w:rsidRPr="0044755E">
              <w:t>зационно-массовых мер</w:t>
            </w:r>
            <w:r w:rsidRPr="0044755E">
              <w:t>о</w:t>
            </w:r>
            <w:r w:rsidRPr="0044755E">
              <w:t>приятий, проводимых М</w:t>
            </w:r>
            <w:r w:rsidRPr="0044755E">
              <w:t>и</w:t>
            </w:r>
            <w:r w:rsidRPr="0044755E">
              <w:t>нистерством и предоста</w:t>
            </w:r>
            <w:r w:rsidRPr="0044755E">
              <w:t>в</w:t>
            </w:r>
            <w:r w:rsidRPr="0044755E">
              <w:t>ление в Управление делами  Аппарата Губернатора и Правительства Камчатского края</w:t>
            </w:r>
          </w:p>
        </w:tc>
        <w:tc>
          <w:tcPr>
            <w:tcW w:w="1738" w:type="dxa"/>
          </w:tcPr>
          <w:p w:rsidR="007008DB" w:rsidRPr="0044755E" w:rsidRDefault="007008DB" w:rsidP="00414E09">
            <w:pPr>
              <w:jc w:val="center"/>
            </w:pPr>
            <w:r w:rsidRPr="0044755E">
              <w:t>Все отделы М</w:t>
            </w:r>
            <w:r w:rsidRPr="0044755E">
              <w:t>и</w:t>
            </w:r>
            <w:r w:rsidRPr="0044755E">
              <w:t>нистерства,</w:t>
            </w:r>
          </w:p>
          <w:p w:rsidR="007008DB" w:rsidRPr="0044755E" w:rsidRDefault="007008DB" w:rsidP="00414E09">
            <w:pPr>
              <w:jc w:val="center"/>
            </w:pPr>
            <w:r w:rsidRPr="0044755E">
              <w:t>Отдел эконом</w:t>
            </w:r>
            <w:r w:rsidRPr="0044755E">
              <w:t>и</w:t>
            </w:r>
            <w:r w:rsidRPr="0044755E">
              <w:t xml:space="preserve">ческого </w:t>
            </w:r>
          </w:p>
          <w:p w:rsidR="007008DB" w:rsidRPr="0044755E" w:rsidRDefault="007008DB" w:rsidP="00414E09">
            <w:pPr>
              <w:jc w:val="center"/>
            </w:pPr>
            <w:r w:rsidRPr="0044755E">
              <w:t>анализа и сво</w:t>
            </w:r>
            <w:r w:rsidRPr="0044755E">
              <w:t>д</w:t>
            </w:r>
            <w:r w:rsidRPr="0044755E">
              <w:t>ного</w:t>
            </w:r>
          </w:p>
          <w:p w:rsidR="007008DB" w:rsidRPr="0044755E" w:rsidRDefault="007008DB" w:rsidP="00414E09">
            <w:pPr>
              <w:jc w:val="center"/>
            </w:pPr>
            <w:r w:rsidRPr="0044755E">
              <w:t xml:space="preserve"> прогнозирования – свод</w:t>
            </w:r>
          </w:p>
        </w:tc>
        <w:tc>
          <w:tcPr>
            <w:tcW w:w="1849" w:type="dxa"/>
          </w:tcPr>
          <w:p w:rsidR="007008DB" w:rsidRPr="0044755E" w:rsidRDefault="007008DB" w:rsidP="002B04F5">
            <w:pPr>
              <w:jc w:val="center"/>
            </w:pPr>
            <w:r w:rsidRPr="0044755E">
              <w:t>ежемесячно,</w:t>
            </w:r>
          </w:p>
          <w:p w:rsidR="007008DB" w:rsidRPr="0044755E" w:rsidRDefault="007008DB" w:rsidP="009E4DCA">
            <w:pPr>
              <w:jc w:val="center"/>
            </w:pPr>
            <w:r w:rsidRPr="0044755E">
              <w:t>до 20 числа мес</w:t>
            </w:r>
            <w:r w:rsidRPr="0044755E">
              <w:t>я</w:t>
            </w:r>
            <w:r w:rsidRPr="0044755E">
              <w:t xml:space="preserve">ца, </w:t>
            </w:r>
          </w:p>
          <w:p w:rsidR="007008DB" w:rsidRPr="0044755E" w:rsidRDefault="007008DB" w:rsidP="009E4DCA">
            <w:pPr>
              <w:jc w:val="center"/>
            </w:pPr>
            <w:r w:rsidRPr="0044755E">
              <w:t>следующего за отчетным</w:t>
            </w:r>
          </w:p>
        </w:tc>
        <w:tc>
          <w:tcPr>
            <w:tcW w:w="8265" w:type="dxa"/>
          </w:tcPr>
          <w:p w:rsidR="007008DB" w:rsidRPr="00232035" w:rsidRDefault="007008DB" w:rsidP="00CB7A57">
            <w:pPr>
              <w:jc w:val="both"/>
            </w:pPr>
            <w:r w:rsidRPr="00232035">
              <w:t>Подготовлены  в установленные сроки 12 ежемесячных планов проведения организационно-массовых мероприятий, проводимых Министерством,  предложения предоставлены в Упра</w:t>
            </w:r>
            <w:r w:rsidRPr="00232035">
              <w:t>в</w:t>
            </w:r>
            <w:r w:rsidRPr="00232035">
              <w:t>ление делами  Аппарата Губернатора и Правительства Камчатского края.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c>
          <w:tcPr>
            <w:tcW w:w="789" w:type="dxa"/>
          </w:tcPr>
          <w:p w:rsidR="007008DB" w:rsidRPr="00530C57" w:rsidRDefault="007008DB" w:rsidP="00472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18.2.</w:t>
            </w:r>
          </w:p>
        </w:tc>
        <w:tc>
          <w:tcPr>
            <w:tcW w:w="2669" w:type="dxa"/>
          </w:tcPr>
          <w:p w:rsidR="007008DB" w:rsidRPr="0044755E" w:rsidRDefault="007008DB" w:rsidP="006A4518">
            <w:pPr>
              <w:jc w:val="both"/>
            </w:pPr>
            <w:r w:rsidRPr="00706CA0">
              <w:t>Подготовка и предоставл</w:t>
            </w:r>
            <w:r w:rsidRPr="00706CA0">
              <w:t>е</w:t>
            </w:r>
            <w:r w:rsidRPr="00706CA0">
              <w:t xml:space="preserve">ние в Главное управление </w:t>
            </w:r>
            <w:r>
              <w:rPr>
                <w:sz w:val="21"/>
                <w:szCs w:val="21"/>
              </w:rPr>
              <w:t>государственной службы Губернатора и Правител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ства Камчатского края</w:t>
            </w:r>
            <w:r w:rsidRPr="00706CA0">
              <w:t xml:space="preserve"> о</w:t>
            </w:r>
            <w:r w:rsidRPr="00706CA0">
              <w:t>т</w:t>
            </w:r>
            <w:r w:rsidRPr="00706CA0">
              <w:t>чета по исполнению плана по профилактике коррупц</w:t>
            </w:r>
            <w:r w:rsidRPr="00706CA0">
              <w:t>и</w:t>
            </w:r>
            <w:r w:rsidRPr="00706CA0">
              <w:t>онных правонарушений</w:t>
            </w:r>
          </w:p>
        </w:tc>
        <w:tc>
          <w:tcPr>
            <w:tcW w:w="1738" w:type="dxa"/>
          </w:tcPr>
          <w:p w:rsidR="007008DB" w:rsidRPr="0044755E" w:rsidRDefault="007008DB" w:rsidP="005468F9">
            <w:pPr>
              <w:jc w:val="center"/>
            </w:pPr>
            <w:r w:rsidRPr="0044755E">
              <w:t xml:space="preserve">Ответственное </w:t>
            </w:r>
          </w:p>
          <w:p w:rsidR="007008DB" w:rsidRPr="0044755E" w:rsidRDefault="007008DB" w:rsidP="005468F9">
            <w:pPr>
              <w:jc w:val="center"/>
            </w:pPr>
            <w:r w:rsidRPr="0044755E">
              <w:t>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5468F9">
            <w:pPr>
              <w:jc w:val="center"/>
            </w:pPr>
            <w:r w:rsidRPr="0044755E">
              <w:t>полугодовой о</w:t>
            </w:r>
            <w:r w:rsidRPr="0044755E">
              <w:t>т</w:t>
            </w:r>
            <w:r w:rsidRPr="0044755E">
              <w:t>чет</w:t>
            </w:r>
            <w:r>
              <w:t>;</w:t>
            </w:r>
            <w:r w:rsidRPr="0044755E">
              <w:t xml:space="preserve"> </w:t>
            </w:r>
          </w:p>
          <w:p w:rsidR="007008DB" w:rsidRPr="0044755E" w:rsidRDefault="007008DB" w:rsidP="005468F9">
            <w:pPr>
              <w:jc w:val="center"/>
            </w:pPr>
            <w:r w:rsidRPr="0044755E">
              <w:t xml:space="preserve">до 5 числа месяца, </w:t>
            </w:r>
          </w:p>
          <w:p w:rsidR="007008DB" w:rsidRPr="0044755E" w:rsidRDefault="007008DB" w:rsidP="005468F9">
            <w:pPr>
              <w:jc w:val="center"/>
            </w:pPr>
            <w:r w:rsidRPr="0044755E">
              <w:t>следующего за отчетным пери</w:t>
            </w:r>
            <w:r w:rsidRPr="0044755E">
              <w:t>о</w:t>
            </w:r>
            <w:r w:rsidRPr="0044755E">
              <w:t>дом</w:t>
            </w:r>
          </w:p>
        </w:tc>
        <w:tc>
          <w:tcPr>
            <w:tcW w:w="8265" w:type="dxa"/>
          </w:tcPr>
          <w:p w:rsidR="007008DB" w:rsidRPr="00232035" w:rsidRDefault="006A4518" w:rsidP="006A4518">
            <w:pPr>
              <w:jc w:val="both"/>
            </w:pPr>
            <w:r w:rsidRPr="00232035">
              <w:t>В Главное управление государственной службы Губернатора и Правительства Камчатского края направлено 4 отчета о ходе реализации Плана мероприятий по противодействию ко</w:t>
            </w:r>
            <w:r w:rsidRPr="00232035">
              <w:t>р</w:t>
            </w:r>
            <w:r w:rsidRPr="00232035">
              <w:t>рупции в Министерстве.</w:t>
            </w:r>
          </w:p>
        </w:tc>
      </w:tr>
      <w:tr w:rsidR="007008DB" w:rsidRPr="007B0727" w:rsidTr="007A69CA">
        <w:tblPrEx>
          <w:tblLook w:val="01E0" w:firstRow="1" w:lastRow="1" w:firstColumn="1" w:lastColumn="1" w:noHBand="0" w:noVBand="0"/>
        </w:tblPrEx>
        <w:tc>
          <w:tcPr>
            <w:tcW w:w="789" w:type="dxa"/>
          </w:tcPr>
          <w:p w:rsidR="007008DB" w:rsidRPr="00530C57" w:rsidRDefault="007008DB" w:rsidP="00472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18.3.</w:t>
            </w:r>
          </w:p>
        </w:tc>
        <w:tc>
          <w:tcPr>
            <w:tcW w:w="2669" w:type="dxa"/>
          </w:tcPr>
          <w:p w:rsidR="007008DB" w:rsidRPr="0044755E" w:rsidRDefault="007008DB" w:rsidP="0005485E">
            <w:pPr>
              <w:jc w:val="both"/>
            </w:pPr>
            <w:r w:rsidRPr="00706CA0">
              <w:t xml:space="preserve">Предоставление в Главное управление </w:t>
            </w:r>
            <w:r>
              <w:rPr>
                <w:sz w:val="21"/>
                <w:szCs w:val="21"/>
              </w:rPr>
              <w:t>государстве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ной службы Губернатора и Правительства Камчатск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го края</w:t>
            </w:r>
            <w:r w:rsidRPr="00706CA0">
              <w:t xml:space="preserve"> ежеквартальных отчетов по плану провед</w:t>
            </w:r>
            <w:r w:rsidRPr="00706CA0">
              <w:t>е</w:t>
            </w:r>
            <w:r w:rsidRPr="00706CA0">
              <w:t>ния профилактических м</w:t>
            </w:r>
            <w:r w:rsidRPr="00706CA0">
              <w:t>е</w:t>
            </w:r>
            <w:r w:rsidRPr="00706CA0">
              <w:t>роприятий по предупрежд</w:t>
            </w:r>
            <w:r w:rsidRPr="00706CA0">
              <w:t>е</w:t>
            </w:r>
            <w:r w:rsidRPr="00706CA0">
              <w:t>нию коррупционных прав</w:t>
            </w:r>
            <w:r w:rsidRPr="00706CA0">
              <w:t>о</w:t>
            </w:r>
            <w:r w:rsidRPr="00706CA0">
              <w:t xml:space="preserve">нарушений в Министерстве </w:t>
            </w:r>
          </w:p>
        </w:tc>
        <w:tc>
          <w:tcPr>
            <w:tcW w:w="1738" w:type="dxa"/>
          </w:tcPr>
          <w:p w:rsidR="007008DB" w:rsidRPr="0044755E" w:rsidRDefault="007008DB" w:rsidP="005468F9">
            <w:pPr>
              <w:jc w:val="center"/>
            </w:pPr>
            <w:r w:rsidRPr="0044755E">
              <w:t xml:space="preserve">Ответственное </w:t>
            </w:r>
          </w:p>
          <w:p w:rsidR="007008DB" w:rsidRPr="0044755E" w:rsidRDefault="007008DB" w:rsidP="005468F9">
            <w:pPr>
              <w:jc w:val="center"/>
            </w:pPr>
            <w:r w:rsidRPr="0044755E">
              <w:t>должностное лицо</w:t>
            </w:r>
          </w:p>
        </w:tc>
        <w:tc>
          <w:tcPr>
            <w:tcW w:w="1849" w:type="dxa"/>
          </w:tcPr>
          <w:p w:rsidR="007008DB" w:rsidRPr="0044755E" w:rsidRDefault="007008DB" w:rsidP="00C8044D">
            <w:pPr>
              <w:jc w:val="center"/>
            </w:pPr>
            <w:r w:rsidRPr="0044755E">
              <w:t>полугодовой о</w:t>
            </w:r>
            <w:r w:rsidRPr="0044755E">
              <w:t>т</w:t>
            </w:r>
            <w:r w:rsidRPr="0044755E">
              <w:t>чет</w:t>
            </w:r>
            <w:r>
              <w:t>;</w:t>
            </w:r>
            <w:r w:rsidRPr="0044755E">
              <w:t xml:space="preserve"> </w:t>
            </w:r>
          </w:p>
          <w:p w:rsidR="007008DB" w:rsidRPr="0044755E" w:rsidRDefault="007008DB" w:rsidP="00C8044D">
            <w:pPr>
              <w:jc w:val="center"/>
            </w:pPr>
            <w:r w:rsidRPr="0044755E">
              <w:t xml:space="preserve">до 5 числа месяца, </w:t>
            </w:r>
          </w:p>
          <w:p w:rsidR="007008DB" w:rsidRPr="0044755E" w:rsidRDefault="007008DB" w:rsidP="00C8044D">
            <w:pPr>
              <w:jc w:val="center"/>
            </w:pPr>
            <w:r w:rsidRPr="0044755E">
              <w:t>следующего за отчетным пери</w:t>
            </w:r>
            <w:r w:rsidRPr="0044755E">
              <w:t>о</w:t>
            </w:r>
            <w:r w:rsidRPr="0044755E">
              <w:t>дом</w:t>
            </w:r>
          </w:p>
        </w:tc>
        <w:tc>
          <w:tcPr>
            <w:tcW w:w="8265" w:type="dxa"/>
          </w:tcPr>
          <w:p w:rsidR="007008DB" w:rsidRPr="00232035" w:rsidRDefault="006A4518" w:rsidP="006A4518">
            <w:pPr>
              <w:jc w:val="both"/>
            </w:pPr>
            <w:r w:rsidRPr="00232035">
              <w:t>В Главное управление государственной службы Губернатора и Правительства Камчатского края направлено 4 ежеквартальных отчета и годовой  отчет о ходе реализации мер по прот</w:t>
            </w:r>
            <w:r w:rsidRPr="00232035">
              <w:t>и</w:t>
            </w:r>
            <w:r w:rsidRPr="00232035">
              <w:t>водействию коррупции в Министерстве (мониторинг-К Экспресс).</w:t>
            </w: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4D2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18.4.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Подготовка и предоставл</w:t>
            </w:r>
            <w:r w:rsidRPr="0044755E">
              <w:t>е</w:t>
            </w:r>
            <w:r w:rsidRPr="0044755E">
              <w:t>ние информации в Главное контрольное управление  Губернатора и  Правител</w:t>
            </w:r>
            <w:r w:rsidRPr="0044755E">
              <w:t>ь</w:t>
            </w:r>
            <w:r w:rsidRPr="0044755E">
              <w:lastRenderedPageBreak/>
              <w:t xml:space="preserve">ства Камчатского края о ходе выполнения Плана мероприятий содействия </w:t>
            </w:r>
            <w:proofErr w:type="spellStart"/>
            <w:r w:rsidRPr="0044755E">
              <w:t>импортозамещению</w:t>
            </w:r>
            <w:proofErr w:type="spellEnd"/>
            <w:r w:rsidRPr="0044755E">
              <w:t xml:space="preserve"> в сел</w:t>
            </w:r>
            <w:r w:rsidRPr="0044755E">
              <w:t>ь</w:t>
            </w:r>
            <w:r w:rsidRPr="0044755E">
              <w:t>ском хозяйстве Камчатского края на 2015-2020 годы в соответствии с распоряж</w:t>
            </w:r>
            <w:r w:rsidRPr="0044755E">
              <w:t>е</w:t>
            </w:r>
            <w:r w:rsidRPr="0044755E">
              <w:t>нием  Губернатора Камча</w:t>
            </w:r>
            <w:r w:rsidRPr="0044755E">
              <w:t>т</w:t>
            </w:r>
            <w:r w:rsidRPr="0044755E">
              <w:t>ского края от 06.02.2015 № 102-Р</w:t>
            </w:r>
          </w:p>
        </w:tc>
        <w:tc>
          <w:tcPr>
            <w:tcW w:w="1738" w:type="dxa"/>
          </w:tcPr>
          <w:p w:rsidR="007008DB" w:rsidRPr="0044755E" w:rsidRDefault="007008DB" w:rsidP="00E30AE8">
            <w:pPr>
              <w:widowControl w:val="0"/>
              <w:jc w:val="center"/>
            </w:pPr>
            <w:r w:rsidRPr="0044755E">
              <w:lastRenderedPageBreak/>
              <w:t>Отдел торговли,</w:t>
            </w:r>
          </w:p>
          <w:p w:rsidR="007008DB" w:rsidRPr="0044755E" w:rsidRDefault="007008DB" w:rsidP="00E30AE8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lastRenderedPageBreak/>
              <w:t>ции</w:t>
            </w:r>
          </w:p>
          <w:p w:rsidR="007008DB" w:rsidRPr="0044755E" w:rsidRDefault="007008DB" w:rsidP="00E30AE8">
            <w:pPr>
              <w:widowControl w:val="0"/>
              <w:jc w:val="center"/>
            </w:pPr>
          </w:p>
        </w:tc>
        <w:tc>
          <w:tcPr>
            <w:tcW w:w="1849" w:type="dxa"/>
          </w:tcPr>
          <w:p w:rsidR="007008DB" w:rsidRPr="0044755E" w:rsidRDefault="007008DB" w:rsidP="00514CC6">
            <w:pPr>
              <w:widowControl w:val="0"/>
              <w:jc w:val="center"/>
            </w:pPr>
            <w:r w:rsidRPr="0044755E">
              <w:lastRenderedPageBreak/>
              <w:t>15 июля</w:t>
            </w:r>
            <w:r>
              <w:t>;</w:t>
            </w:r>
          </w:p>
          <w:p w:rsidR="007008DB" w:rsidRPr="0044755E" w:rsidRDefault="007008DB" w:rsidP="00514CC6">
            <w:pPr>
              <w:widowControl w:val="0"/>
              <w:jc w:val="center"/>
            </w:pPr>
            <w:r w:rsidRPr="0044755E">
              <w:t>15 декабря</w:t>
            </w:r>
          </w:p>
        </w:tc>
        <w:tc>
          <w:tcPr>
            <w:tcW w:w="8265" w:type="dxa"/>
          </w:tcPr>
          <w:p w:rsidR="00173E32" w:rsidRPr="00232035" w:rsidRDefault="00173E32" w:rsidP="00173E32">
            <w:pPr>
              <w:jc w:val="both"/>
              <w:rPr>
                <w:rFonts w:eastAsia="Calibri"/>
                <w:lang w:eastAsia="en-US"/>
              </w:rPr>
            </w:pPr>
            <w:r w:rsidRPr="00232035">
              <w:rPr>
                <w:rFonts w:eastAsia="Calibri"/>
                <w:lang w:eastAsia="en-US"/>
              </w:rPr>
              <w:t xml:space="preserve">Информация о выполнении плана мероприятий по содействию </w:t>
            </w:r>
            <w:proofErr w:type="spellStart"/>
            <w:r w:rsidRPr="00232035">
              <w:rPr>
                <w:rFonts w:eastAsia="Calibri"/>
                <w:lang w:eastAsia="en-US"/>
              </w:rPr>
              <w:t>импортозамещению</w:t>
            </w:r>
            <w:proofErr w:type="spellEnd"/>
            <w:r w:rsidRPr="00232035">
              <w:rPr>
                <w:rFonts w:eastAsia="Calibri"/>
                <w:lang w:eastAsia="en-US"/>
              </w:rPr>
              <w:t xml:space="preserve"> в агр</w:t>
            </w:r>
            <w:r w:rsidRPr="00232035">
              <w:rPr>
                <w:rFonts w:eastAsia="Calibri"/>
                <w:lang w:eastAsia="en-US"/>
              </w:rPr>
              <w:t>о</w:t>
            </w:r>
            <w:r w:rsidRPr="00232035">
              <w:rPr>
                <w:rFonts w:eastAsia="Calibri"/>
                <w:lang w:eastAsia="en-US"/>
              </w:rPr>
              <w:t>промышленном комплексе Камчатского края на 2015 - 2020 годы представлена:</w:t>
            </w:r>
          </w:p>
          <w:p w:rsidR="00173E32" w:rsidRPr="00232035" w:rsidRDefault="00173E32" w:rsidP="00173E32">
            <w:pPr>
              <w:jc w:val="both"/>
              <w:rPr>
                <w:rFonts w:eastAsia="Calibri"/>
                <w:lang w:eastAsia="en-US"/>
              </w:rPr>
            </w:pPr>
            <w:r w:rsidRPr="00232035">
              <w:rPr>
                <w:rFonts w:eastAsia="Calibri"/>
                <w:lang w:eastAsia="en-US"/>
              </w:rPr>
              <w:t>- два раза в год до 15 июля и до 15 декабря в Главное контрольное управление Губернатора и Правительства Камчатского края (</w:t>
            </w:r>
            <w:r w:rsidR="002973B1" w:rsidRPr="00232035">
              <w:rPr>
                <w:rFonts w:eastAsia="Calibri"/>
                <w:lang w:eastAsia="en-US"/>
              </w:rPr>
              <w:t>исх.</w:t>
            </w:r>
            <w:r w:rsidRPr="00232035">
              <w:rPr>
                <w:rFonts w:eastAsia="Calibri"/>
                <w:lang w:eastAsia="en-US"/>
              </w:rPr>
              <w:t xml:space="preserve"> от 04.07.2017 № 36.06/2445 и от 14.12.2017 № </w:t>
            </w:r>
            <w:r w:rsidRPr="00232035">
              <w:rPr>
                <w:rFonts w:eastAsia="Calibri"/>
                <w:lang w:eastAsia="en-US"/>
              </w:rPr>
              <w:lastRenderedPageBreak/>
              <w:t>36.06/4580);</w:t>
            </w:r>
          </w:p>
          <w:p w:rsidR="007008DB" w:rsidRPr="00232035" w:rsidRDefault="00173E32" w:rsidP="002973B1">
            <w:pPr>
              <w:widowControl w:val="0"/>
              <w:jc w:val="both"/>
            </w:pPr>
            <w:r w:rsidRPr="00232035">
              <w:rPr>
                <w:rFonts w:eastAsia="Calibri"/>
                <w:lang w:eastAsia="en-US"/>
              </w:rPr>
              <w:t>- один раз в год до 15 декабря</w:t>
            </w:r>
            <w:r w:rsidR="00EE064C" w:rsidRPr="00232035">
              <w:rPr>
                <w:rFonts w:eastAsia="Calibri"/>
                <w:lang w:eastAsia="en-US"/>
              </w:rPr>
              <w:t xml:space="preserve">  </w:t>
            </w:r>
            <w:r w:rsidRPr="00232035">
              <w:rPr>
                <w:rFonts w:eastAsia="Calibri"/>
                <w:lang w:eastAsia="en-US"/>
              </w:rPr>
              <w:t>в  Департамент регулирования рынков АПК Министерства сельского хозяйства Российской Федерации (</w:t>
            </w:r>
            <w:r w:rsidR="002973B1" w:rsidRPr="00232035">
              <w:rPr>
                <w:rFonts w:eastAsia="Calibri"/>
                <w:lang w:eastAsia="en-US"/>
              </w:rPr>
              <w:t>исх.</w:t>
            </w:r>
            <w:r w:rsidRPr="00232035">
              <w:rPr>
                <w:rFonts w:eastAsia="Calibri"/>
                <w:lang w:eastAsia="en-US"/>
              </w:rPr>
              <w:t xml:space="preserve"> от 14.12.2017 № 36.06/4579).</w:t>
            </w: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4D2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18.5.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Подготовка и предоставл</w:t>
            </w:r>
            <w:r w:rsidRPr="0044755E">
              <w:t>е</w:t>
            </w:r>
            <w:r w:rsidRPr="0044755E">
              <w:t>ние информации в Главное контрольное управление  Губернатора и  Правител</w:t>
            </w:r>
            <w:r w:rsidRPr="0044755E">
              <w:t>ь</w:t>
            </w:r>
            <w:r w:rsidRPr="0044755E">
              <w:t xml:space="preserve">ства Камчатского края о ходе выполнения Плана мероприятий по развитию </w:t>
            </w:r>
            <w:proofErr w:type="spellStart"/>
            <w:r w:rsidRPr="0044755E">
              <w:t>многоформатной</w:t>
            </w:r>
            <w:proofErr w:type="spellEnd"/>
            <w:r w:rsidRPr="0044755E">
              <w:t xml:space="preserve"> торговли  в соответствии с распор</w:t>
            </w:r>
            <w:r w:rsidRPr="0044755E">
              <w:t>я</w:t>
            </w:r>
            <w:r w:rsidRPr="0044755E">
              <w:t xml:space="preserve">жением  Правительства Камчатского края от 21.05.2015 № 260-р </w:t>
            </w:r>
          </w:p>
        </w:tc>
        <w:tc>
          <w:tcPr>
            <w:tcW w:w="1738" w:type="dxa"/>
          </w:tcPr>
          <w:p w:rsidR="007008DB" w:rsidRPr="0044755E" w:rsidRDefault="007008DB" w:rsidP="00E30AE8">
            <w:pPr>
              <w:widowControl w:val="0"/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9E4DCA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8C2239">
            <w:pPr>
              <w:widowControl w:val="0"/>
              <w:jc w:val="center"/>
            </w:pPr>
            <w:r w:rsidRPr="0044755E">
              <w:t>ежеквартально</w:t>
            </w:r>
          </w:p>
        </w:tc>
        <w:tc>
          <w:tcPr>
            <w:tcW w:w="8265" w:type="dxa"/>
          </w:tcPr>
          <w:p w:rsidR="007008DB" w:rsidRPr="00232035" w:rsidRDefault="00AF5722" w:rsidP="00AF5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32035">
              <w:rPr>
                <w:rFonts w:ascii="Times New Roman" w:hAnsi="Times New Roman" w:cs="Times New Roman"/>
                <w:b w:val="0"/>
                <w:sz w:val="20"/>
              </w:rPr>
              <w:t xml:space="preserve">Информация о выполнении Плана мероприятий по развитию </w:t>
            </w:r>
            <w:proofErr w:type="spellStart"/>
            <w:r w:rsidRPr="00232035">
              <w:rPr>
                <w:rFonts w:ascii="Times New Roman" w:hAnsi="Times New Roman" w:cs="Times New Roman"/>
                <w:b w:val="0"/>
                <w:sz w:val="20"/>
              </w:rPr>
              <w:t>многоформатной</w:t>
            </w:r>
            <w:proofErr w:type="spellEnd"/>
            <w:r w:rsidRPr="00232035">
              <w:rPr>
                <w:rFonts w:ascii="Times New Roman" w:hAnsi="Times New Roman" w:cs="Times New Roman"/>
                <w:b w:val="0"/>
                <w:sz w:val="20"/>
              </w:rPr>
              <w:t xml:space="preserve"> торговли сельскохозяйственной продукцией, в </w:t>
            </w:r>
            <w:proofErr w:type="spellStart"/>
            <w:r w:rsidRPr="00232035">
              <w:rPr>
                <w:rFonts w:ascii="Times New Roman" w:hAnsi="Times New Roman" w:cs="Times New Roman"/>
                <w:b w:val="0"/>
                <w:sz w:val="20"/>
              </w:rPr>
              <w:t>т.ч</w:t>
            </w:r>
            <w:proofErr w:type="spellEnd"/>
            <w:r w:rsidRPr="00232035">
              <w:rPr>
                <w:rFonts w:ascii="Times New Roman" w:hAnsi="Times New Roman" w:cs="Times New Roman"/>
                <w:b w:val="0"/>
                <w:sz w:val="20"/>
              </w:rPr>
              <w:t>. по упорядочению нестационарных и мобильных торговых объектов,  организацию ярмарок всех форматов и торговых площадок для разм</w:t>
            </w:r>
            <w:r w:rsidRPr="00232035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32035">
              <w:rPr>
                <w:rFonts w:ascii="Times New Roman" w:hAnsi="Times New Roman" w:cs="Times New Roman"/>
                <w:b w:val="0"/>
                <w:sz w:val="20"/>
              </w:rPr>
              <w:t>щения мест выездной торговли с автотранспортных средств (в том числе в «спальных» ми</w:t>
            </w:r>
            <w:r w:rsidRPr="00232035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32035">
              <w:rPr>
                <w:rFonts w:ascii="Times New Roman" w:hAnsi="Times New Roman" w:cs="Times New Roman"/>
                <w:b w:val="0"/>
                <w:sz w:val="20"/>
              </w:rPr>
              <w:t>рорайонах), в период массового сбора урожая, с</w:t>
            </w:r>
            <w:r w:rsidRPr="00232035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оздание оптово-розничного распределител</w:t>
            </w:r>
            <w:r w:rsidRPr="00232035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ь</w:t>
            </w:r>
            <w:r w:rsidRPr="00232035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ного центра по переработке, хранению и сбыту сельскохозяйственной продукции </w:t>
            </w:r>
            <w:r w:rsidRPr="00232035">
              <w:rPr>
                <w:rFonts w:ascii="Times New Roman" w:hAnsi="Times New Roman" w:cs="Times New Roman"/>
                <w:b w:val="0"/>
                <w:sz w:val="20"/>
              </w:rPr>
              <w:t>в 2017 году предоставлена в Главное контрольное управление (з 1 кв. письмом № 36.06/1464 от 20.04.2017; за 2 кв. – письмом № 36.06/2625 от 14.07.017; за 3 кв. – письмом № 36.063825 от 19.10.2017; за 4 кв. – письмом № 36.06/120 от 16.01.2018).</w:t>
            </w: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4D2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18.6.</w:t>
            </w:r>
          </w:p>
        </w:tc>
        <w:tc>
          <w:tcPr>
            <w:tcW w:w="2669" w:type="dxa"/>
          </w:tcPr>
          <w:p w:rsidR="007008DB" w:rsidRPr="0044755E" w:rsidRDefault="007008DB" w:rsidP="009E4DCA">
            <w:pPr>
              <w:widowControl w:val="0"/>
              <w:jc w:val="both"/>
            </w:pPr>
            <w:r w:rsidRPr="0044755E">
              <w:t>Подготовка  и предоставл</w:t>
            </w:r>
            <w:r w:rsidRPr="0044755E">
              <w:t>е</w:t>
            </w:r>
            <w:r w:rsidRPr="0044755E">
              <w:t xml:space="preserve">ние </w:t>
            </w:r>
            <w:r>
              <w:t>д</w:t>
            </w:r>
            <w:r w:rsidRPr="0044755E">
              <w:t>оклада  о состоянии и развитии конкурентной ср</w:t>
            </w:r>
            <w:r w:rsidRPr="0044755E">
              <w:t>е</w:t>
            </w:r>
            <w:r w:rsidRPr="0044755E">
              <w:t>ды на розничном рынке Камчатского края</w:t>
            </w:r>
          </w:p>
        </w:tc>
        <w:tc>
          <w:tcPr>
            <w:tcW w:w="1738" w:type="dxa"/>
          </w:tcPr>
          <w:p w:rsidR="007008DB" w:rsidRPr="0044755E" w:rsidRDefault="007008DB" w:rsidP="00E30AE8">
            <w:pPr>
              <w:widowControl w:val="0"/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9E4DCA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C72091">
            <w:pPr>
              <w:widowControl w:val="0"/>
              <w:jc w:val="center"/>
            </w:pPr>
            <w:r w:rsidRPr="0044755E">
              <w:t>10</w:t>
            </w:r>
            <w:r>
              <w:t xml:space="preserve"> февраля</w:t>
            </w:r>
          </w:p>
        </w:tc>
        <w:tc>
          <w:tcPr>
            <w:tcW w:w="8265" w:type="dxa"/>
          </w:tcPr>
          <w:p w:rsidR="00AF5722" w:rsidRPr="00232035" w:rsidRDefault="00AF5722" w:rsidP="00AF5722">
            <w:pPr>
              <w:jc w:val="both"/>
            </w:pPr>
            <w:r w:rsidRPr="00232035">
              <w:t>В соответствии с распоряжением  Правительства Камчатского края от 11.02.2016 № 71-РП «Об утверждении «дорожной карты» «Развитие конкуренции в Камчатском крае на 2016-2018 годы»  информация о развитии конкуренции на розничном рынке торговли и достигн</w:t>
            </w:r>
            <w:r w:rsidRPr="00232035">
              <w:t>у</w:t>
            </w:r>
            <w:r w:rsidRPr="00232035">
              <w:t xml:space="preserve">тых результатах для подготовки ежегодного доклада о состоянии и развитии конкурентной среды на рынках Камчатского края подготовлена.  </w:t>
            </w:r>
          </w:p>
          <w:p w:rsidR="007008DB" w:rsidRPr="00232035" w:rsidRDefault="00AF5722" w:rsidP="00AF5722">
            <w:pPr>
              <w:jc w:val="both"/>
            </w:pPr>
            <w:r w:rsidRPr="00232035">
              <w:t>Состояние конкурентной среды на рынке розничной торговли в Камчатском крае характер</w:t>
            </w:r>
            <w:r w:rsidRPr="00232035">
              <w:t>и</w:t>
            </w:r>
            <w:r w:rsidRPr="00232035">
              <w:t>зуется относительно высокой насыщенностью предложений по оказанию услуг  розничной торговли, которое можно оценить, как достаточно развитое, и имеющее тенденцию к дал</w:t>
            </w:r>
            <w:r w:rsidRPr="00232035">
              <w:t>ь</w:t>
            </w:r>
            <w:r w:rsidRPr="00232035">
              <w:t xml:space="preserve">нейшему  развитию.  По данным  социологического  исследования, </w:t>
            </w:r>
            <w:r w:rsidRPr="00232035">
              <w:rPr>
                <w:bCs/>
                <w:color w:val="000000"/>
              </w:rPr>
              <w:t xml:space="preserve"> по мнению респонде</w:t>
            </w:r>
            <w:r w:rsidRPr="00232035">
              <w:rPr>
                <w:bCs/>
                <w:color w:val="000000"/>
              </w:rPr>
              <w:t>н</w:t>
            </w:r>
            <w:r w:rsidRPr="00232035">
              <w:rPr>
                <w:bCs/>
                <w:color w:val="000000"/>
              </w:rPr>
              <w:t>тов, наиболее конкурентным рынком являются розничная торговля продовольственными и непродовольственными товарами.</w:t>
            </w: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4D2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18.7.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Проведение предварител</w:t>
            </w:r>
            <w:r w:rsidRPr="0044755E">
              <w:t>ь</w:t>
            </w:r>
            <w:r w:rsidRPr="0044755E">
              <w:t>ного отбора участников з</w:t>
            </w:r>
            <w:r w:rsidRPr="0044755E">
              <w:t>а</w:t>
            </w:r>
            <w:r w:rsidRPr="0044755E">
              <w:t>купок в целях ликвидации последствий чрезвычайных ситуаций в соответствии с распоряжением Правител</w:t>
            </w:r>
            <w:r w:rsidRPr="0044755E">
              <w:t>ь</w:t>
            </w:r>
            <w:r w:rsidRPr="0044755E">
              <w:t>ства Камчатского края от 16.07.2014 № 286-РП</w:t>
            </w:r>
          </w:p>
        </w:tc>
        <w:tc>
          <w:tcPr>
            <w:tcW w:w="1738" w:type="dxa"/>
          </w:tcPr>
          <w:p w:rsidR="007008DB" w:rsidRPr="0044755E" w:rsidRDefault="007008DB" w:rsidP="00920581">
            <w:pPr>
              <w:widowControl w:val="0"/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9E4DCA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E30AE8">
            <w:pPr>
              <w:widowControl w:val="0"/>
              <w:jc w:val="center"/>
            </w:pPr>
            <w:r w:rsidRPr="0044755E">
              <w:t>1 ноября</w:t>
            </w:r>
          </w:p>
        </w:tc>
        <w:tc>
          <w:tcPr>
            <w:tcW w:w="8265" w:type="dxa"/>
          </w:tcPr>
          <w:p w:rsidR="00AF5722" w:rsidRPr="00232035" w:rsidRDefault="00AF5722" w:rsidP="00AF5722">
            <w:pPr>
              <w:jc w:val="both"/>
            </w:pPr>
            <w:r w:rsidRPr="00232035">
              <w:t>В соответствии с требованиями Федерального закона от 05.04.2013 № 44-ФЗ «О контрактной системе в сфере закупок товаров, работ, услуг для обеспечения государственных и муниц</w:t>
            </w:r>
            <w:r w:rsidRPr="00232035">
              <w:t>и</w:t>
            </w:r>
            <w:r w:rsidRPr="00232035">
              <w:t>пальных нужд» организован ежегодный предварительный отбор участников закупок в целях ликвидации последствий чрезвычайных ситуаций на территории Камчатского края. В 2017 году по результатам рассмотрения заявок на участие в предварительном отборе котирово</w:t>
            </w:r>
            <w:r w:rsidRPr="00232035">
              <w:t>ч</w:t>
            </w:r>
            <w:r w:rsidRPr="00232035">
              <w:t>ной комиссией Министерства составлен перечень поставщиков, в который включено четыре участника.</w:t>
            </w:r>
          </w:p>
          <w:p w:rsidR="007008DB" w:rsidRPr="00232035" w:rsidRDefault="007008DB" w:rsidP="00E30AE8">
            <w:pPr>
              <w:widowControl w:val="0"/>
              <w:jc w:val="center"/>
            </w:pPr>
          </w:p>
        </w:tc>
      </w:tr>
      <w:tr w:rsidR="007008DB" w:rsidRPr="00290EEA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4D2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18.8.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Выполнение организацио</w:t>
            </w:r>
            <w:r w:rsidRPr="0044755E">
              <w:t>н</w:t>
            </w:r>
            <w:r w:rsidRPr="0044755E">
              <w:t>но-технических меропри</w:t>
            </w:r>
            <w:r w:rsidRPr="0044755E">
              <w:t>я</w:t>
            </w:r>
            <w:r w:rsidRPr="0044755E">
              <w:t>тий по защите информации в Министерстве</w:t>
            </w:r>
          </w:p>
        </w:tc>
        <w:tc>
          <w:tcPr>
            <w:tcW w:w="1738" w:type="dxa"/>
          </w:tcPr>
          <w:p w:rsidR="007008DB" w:rsidRPr="0044755E" w:rsidRDefault="007008DB" w:rsidP="00344904">
            <w:pPr>
              <w:widowControl w:val="0"/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9E4DCA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E30AE8">
            <w:pPr>
              <w:widowControl w:val="0"/>
              <w:jc w:val="center"/>
            </w:pPr>
            <w:r>
              <w:t>п</w:t>
            </w:r>
            <w:r w:rsidRPr="0044755E">
              <w:t>о отдельному Плану</w:t>
            </w:r>
          </w:p>
        </w:tc>
        <w:tc>
          <w:tcPr>
            <w:tcW w:w="8265" w:type="dxa"/>
          </w:tcPr>
          <w:p w:rsidR="00AF5722" w:rsidRPr="00232035" w:rsidRDefault="00AF5722" w:rsidP="00AF5722">
            <w:pPr>
              <w:jc w:val="both"/>
            </w:pPr>
            <w:r w:rsidRPr="00232035">
              <w:t>В соответствии с требованиями законодательства Российской Федерации в области инфо</w:t>
            </w:r>
            <w:r w:rsidRPr="00232035">
              <w:t>р</w:t>
            </w:r>
            <w:r w:rsidRPr="00232035">
              <w:t>мационной безопасности продолжена работа по защите информации в государственной и</w:t>
            </w:r>
            <w:r w:rsidRPr="00232035">
              <w:t>н</w:t>
            </w:r>
            <w:r w:rsidRPr="00232035">
              <w:t>формационной системе «АИС МФЦ». Проводились плановые мероприятия организационн</w:t>
            </w:r>
            <w:r w:rsidRPr="00232035">
              <w:t>о</w:t>
            </w:r>
            <w:r w:rsidRPr="00232035">
              <w:t>го и технического характера.</w:t>
            </w:r>
          </w:p>
          <w:p w:rsidR="00AF5722" w:rsidRPr="00232035" w:rsidRDefault="00AF5722" w:rsidP="00AF5722">
            <w:pPr>
              <w:jc w:val="both"/>
            </w:pPr>
            <w:r w:rsidRPr="00232035">
              <w:t>В 2017 году проведена аттестация информационной системы персональных данных Мин</w:t>
            </w:r>
            <w:r w:rsidRPr="00232035">
              <w:t>и</w:t>
            </w:r>
            <w:r w:rsidRPr="00232035">
              <w:t>стерства.</w:t>
            </w:r>
          </w:p>
          <w:p w:rsidR="00AF5722" w:rsidRPr="00232035" w:rsidRDefault="00AF5722" w:rsidP="00AF5722">
            <w:pPr>
              <w:jc w:val="both"/>
            </w:pPr>
            <w:r w:rsidRPr="00232035">
              <w:t>Подготовлены материалы и принято участие в заседаниях:</w:t>
            </w:r>
          </w:p>
          <w:p w:rsidR="00AF5722" w:rsidRPr="00232035" w:rsidRDefault="00AF5722" w:rsidP="00AF5722">
            <w:pPr>
              <w:jc w:val="both"/>
            </w:pPr>
            <w:r w:rsidRPr="00232035">
              <w:t xml:space="preserve">-совета по информационной безопасности при Губернаторе Камчатского края; </w:t>
            </w:r>
          </w:p>
          <w:p w:rsidR="007008DB" w:rsidRPr="00232035" w:rsidRDefault="00AF5722" w:rsidP="00AF5722">
            <w:pPr>
              <w:widowControl w:val="0"/>
              <w:jc w:val="both"/>
            </w:pPr>
            <w:r w:rsidRPr="00232035">
              <w:t>-постоянно действующей технической комиссии по защите государственной тайны исполн</w:t>
            </w:r>
            <w:r w:rsidRPr="00232035">
              <w:t>и</w:t>
            </w:r>
            <w:r w:rsidRPr="00232035">
              <w:t>тельных органов государственной власти Камчатского края.</w:t>
            </w:r>
          </w:p>
        </w:tc>
      </w:tr>
      <w:tr w:rsidR="007008DB" w:rsidRPr="00290EEA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4D2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18.9.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Выполнение мероприятий в области гражданской об</w:t>
            </w:r>
            <w:r w:rsidRPr="0044755E">
              <w:t>о</w:t>
            </w:r>
            <w:r w:rsidRPr="0044755E">
              <w:t>роны, предупреждения и ликвидации чрезвычайных ситуаций возложенных на службу торговли и питания Камчатского края</w:t>
            </w:r>
          </w:p>
        </w:tc>
        <w:tc>
          <w:tcPr>
            <w:tcW w:w="1738" w:type="dxa"/>
          </w:tcPr>
          <w:p w:rsidR="007008DB" w:rsidRPr="0044755E" w:rsidRDefault="007008DB" w:rsidP="00290EEA">
            <w:pPr>
              <w:widowControl w:val="0"/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9E4DCA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E30AE8">
            <w:pPr>
              <w:widowControl w:val="0"/>
              <w:jc w:val="center"/>
            </w:pPr>
            <w:r>
              <w:t>п</w:t>
            </w:r>
            <w:r w:rsidRPr="0044755E">
              <w:t>о отдельному Плану</w:t>
            </w:r>
          </w:p>
        </w:tc>
        <w:tc>
          <w:tcPr>
            <w:tcW w:w="8265" w:type="dxa"/>
          </w:tcPr>
          <w:p w:rsidR="00AF5722" w:rsidRPr="00232035" w:rsidRDefault="00AF5722" w:rsidP="00AF5722">
            <w:pPr>
              <w:jc w:val="both"/>
            </w:pPr>
            <w:r w:rsidRPr="00232035">
              <w:t>В соответствии с Планом основных мероприятий Камчатского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 спасательная служба торговли и питания Камчатского края принимала участие в шести командно-штабных учен</w:t>
            </w:r>
            <w:r w:rsidRPr="00232035">
              <w:t>и</w:t>
            </w:r>
            <w:r w:rsidRPr="00232035">
              <w:t xml:space="preserve">ях и штабных тренировках. </w:t>
            </w:r>
          </w:p>
          <w:p w:rsidR="00AF5722" w:rsidRPr="00232035" w:rsidRDefault="00AF5722" w:rsidP="00AF5722">
            <w:pPr>
              <w:jc w:val="both"/>
            </w:pPr>
            <w:r w:rsidRPr="00232035">
              <w:t>В течение года, при проведении практических мероприятий в ходе штабных учений и трен</w:t>
            </w:r>
            <w:r w:rsidRPr="00232035">
              <w:t>и</w:t>
            </w:r>
            <w:r w:rsidRPr="00232035">
              <w:t>ровок, проводились занятия по выпечке хлеба и приготовлению пищи в полевых условиях.  К занятиям привлекались работники ПО «</w:t>
            </w:r>
            <w:proofErr w:type="spellStart"/>
            <w:r w:rsidRPr="00232035">
              <w:t>Моховской</w:t>
            </w:r>
            <w:proofErr w:type="spellEnd"/>
            <w:r w:rsidRPr="00232035">
              <w:t xml:space="preserve"> хлеб», ООО «Парни», ООО «</w:t>
            </w:r>
            <w:proofErr w:type="spellStart"/>
            <w:r w:rsidRPr="00232035">
              <w:t>Шамса-Маркет</w:t>
            </w:r>
            <w:proofErr w:type="spellEnd"/>
            <w:r w:rsidRPr="00232035">
              <w:t xml:space="preserve">»,  ОАО «Столовая № 5», ИП </w:t>
            </w:r>
            <w:proofErr w:type="spellStart"/>
            <w:r w:rsidRPr="00232035">
              <w:t>Чиботэрикэ</w:t>
            </w:r>
            <w:proofErr w:type="spellEnd"/>
            <w:r w:rsidRPr="00232035">
              <w:t xml:space="preserve"> С.И.</w:t>
            </w:r>
          </w:p>
          <w:p w:rsidR="007008DB" w:rsidRPr="00232035" w:rsidRDefault="00AF5722" w:rsidP="00AF5722">
            <w:pPr>
              <w:widowControl w:val="0"/>
              <w:jc w:val="both"/>
            </w:pPr>
            <w:r w:rsidRPr="00232035">
              <w:t>Принято участие в учебно-методическом сборе по подведению итогов деятельности Камча</w:t>
            </w:r>
            <w:r w:rsidRPr="00232035">
              <w:t>т</w:t>
            </w:r>
            <w:r w:rsidRPr="00232035">
              <w:t>ской территориальной подсистемы РСЧС в 2017 году и постановке задач на 2018 год. По итогам деятельности за 2017 год служба торговли и питания Камчатского края заняла 2 м</w:t>
            </w:r>
            <w:r w:rsidRPr="00232035">
              <w:t>е</w:t>
            </w:r>
            <w:r w:rsidRPr="00232035">
              <w:t>сто, в 2016 году – 1 место, в 2013 и 2015 годах – 2 место.</w:t>
            </w:r>
          </w:p>
        </w:tc>
      </w:tr>
      <w:tr w:rsidR="007008DB" w:rsidRPr="00290EEA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CE3A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18.10.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Осуществление воинского учета и бронирования гра</w:t>
            </w:r>
            <w:r w:rsidRPr="0044755E">
              <w:t>ж</w:t>
            </w:r>
            <w:r w:rsidRPr="0044755E">
              <w:t>дан, пребывающих в запасе в Министерстве</w:t>
            </w:r>
          </w:p>
        </w:tc>
        <w:tc>
          <w:tcPr>
            <w:tcW w:w="1738" w:type="dxa"/>
          </w:tcPr>
          <w:p w:rsidR="007008DB" w:rsidRPr="0044755E" w:rsidRDefault="007008DB" w:rsidP="00B53131">
            <w:pPr>
              <w:widowControl w:val="0"/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9E4DCA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E30AE8">
            <w:pPr>
              <w:widowControl w:val="0"/>
              <w:jc w:val="center"/>
            </w:pPr>
            <w:r>
              <w:t>п</w:t>
            </w:r>
            <w:r w:rsidRPr="0044755E">
              <w:t>о отдельному Плану</w:t>
            </w:r>
          </w:p>
        </w:tc>
        <w:tc>
          <w:tcPr>
            <w:tcW w:w="8265" w:type="dxa"/>
          </w:tcPr>
          <w:p w:rsidR="00AF5722" w:rsidRPr="00232035" w:rsidRDefault="00AF5722" w:rsidP="00AF5722">
            <w:pPr>
              <w:jc w:val="both"/>
            </w:pPr>
            <w:r w:rsidRPr="00232035">
              <w:t>Воинский учет и бронирование граждан, пребывающих в запасе, осуществляется на основ</w:t>
            </w:r>
            <w:r w:rsidRPr="00232035">
              <w:t>а</w:t>
            </w:r>
            <w:r w:rsidRPr="00232035">
              <w:t>нии требований действующего законодательства и в соответствии с Планом мероприятий на год, который согласован с  Военным комиссаром города Петропавловск-Камчатский.</w:t>
            </w:r>
          </w:p>
          <w:p w:rsidR="007008DB" w:rsidRPr="00232035" w:rsidRDefault="00AF5722" w:rsidP="00AF5722">
            <w:pPr>
              <w:widowControl w:val="0"/>
              <w:jc w:val="both"/>
            </w:pPr>
            <w:r w:rsidRPr="00232035">
              <w:t>Мероприятия Плана выполнены полностью.</w:t>
            </w:r>
          </w:p>
        </w:tc>
      </w:tr>
      <w:tr w:rsidR="007008DB" w:rsidRPr="00290EEA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CE3A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18.11.</w:t>
            </w:r>
          </w:p>
        </w:tc>
        <w:tc>
          <w:tcPr>
            <w:tcW w:w="2669" w:type="dxa"/>
          </w:tcPr>
          <w:p w:rsidR="007008DB" w:rsidRPr="0044755E" w:rsidRDefault="007008DB" w:rsidP="008C2239">
            <w:pPr>
              <w:widowControl w:val="0"/>
              <w:jc w:val="both"/>
            </w:pPr>
            <w:r w:rsidRPr="0044755E">
              <w:t>Выполнение мероприятий мобилизационной подг</w:t>
            </w:r>
            <w:r w:rsidRPr="0044755E">
              <w:t>о</w:t>
            </w:r>
            <w:r w:rsidRPr="0044755E">
              <w:t>товки в Министерстве</w:t>
            </w:r>
          </w:p>
        </w:tc>
        <w:tc>
          <w:tcPr>
            <w:tcW w:w="1738" w:type="dxa"/>
          </w:tcPr>
          <w:p w:rsidR="007008DB" w:rsidRPr="0044755E" w:rsidRDefault="007008DB" w:rsidP="00B53131">
            <w:pPr>
              <w:widowControl w:val="0"/>
              <w:jc w:val="center"/>
            </w:pPr>
            <w:r w:rsidRPr="0044755E">
              <w:t>Отдел торговли,</w:t>
            </w:r>
          </w:p>
          <w:p w:rsidR="007008DB" w:rsidRPr="0044755E" w:rsidRDefault="007008DB" w:rsidP="009E4DCA">
            <w:pPr>
              <w:widowControl w:val="0"/>
              <w:jc w:val="center"/>
            </w:pPr>
            <w:r w:rsidRPr="0044755E">
              <w:t>лицензирования и контроля алк</w:t>
            </w:r>
            <w:r w:rsidRPr="0044755E">
              <w:t>о</w:t>
            </w:r>
            <w:r w:rsidRPr="0044755E">
              <w:t>гольной проду</w:t>
            </w:r>
            <w:r w:rsidRPr="0044755E">
              <w:t>к</w:t>
            </w:r>
            <w:r w:rsidRPr="0044755E">
              <w:t>ции</w:t>
            </w:r>
          </w:p>
        </w:tc>
        <w:tc>
          <w:tcPr>
            <w:tcW w:w="1849" w:type="dxa"/>
          </w:tcPr>
          <w:p w:rsidR="007008DB" w:rsidRPr="0044755E" w:rsidRDefault="007008DB" w:rsidP="00E30AE8">
            <w:pPr>
              <w:widowControl w:val="0"/>
              <w:jc w:val="center"/>
            </w:pPr>
            <w:r>
              <w:t>п</w:t>
            </w:r>
            <w:r w:rsidRPr="0044755E">
              <w:t>о отдельному Плану</w:t>
            </w:r>
          </w:p>
        </w:tc>
        <w:tc>
          <w:tcPr>
            <w:tcW w:w="8265" w:type="dxa"/>
          </w:tcPr>
          <w:p w:rsidR="00AF5722" w:rsidRPr="00232035" w:rsidRDefault="00AF5722" w:rsidP="00AF5722">
            <w:pPr>
              <w:jc w:val="both"/>
            </w:pPr>
            <w:r w:rsidRPr="00232035">
              <w:t>Разработан План нормированного снабжения населения Камчатского края продовольстве</w:t>
            </w:r>
            <w:r w:rsidRPr="00232035">
              <w:t>н</w:t>
            </w:r>
            <w:r w:rsidRPr="00232035">
              <w:t>ными и непродовольственными товарами.</w:t>
            </w:r>
          </w:p>
          <w:p w:rsidR="00AF5722" w:rsidRPr="00232035" w:rsidRDefault="00AF5722" w:rsidP="00AF5722">
            <w:pPr>
              <w:jc w:val="both"/>
            </w:pPr>
            <w:r w:rsidRPr="00232035">
              <w:t>Разработаны планирующие и организационные документы для перевода Министерства на работу в условиях военного времени.</w:t>
            </w:r>
          </w:p>
          <w:p w:rsidR="007008DB" w:rsidRPr="00232035" w:rsidRDefault="00AF5722" w:rsidP="00AF5722">
            <w:pPr>
              <w:widowControl w:val="0"/>
              <w:jc w:val="both"/>
            </w:pPr>
            <w:r w:rsidRPr="00232035">
              <w:t>Отчет о выполнении мероприятий мобилизационной подготовки Министерства представлен в годовом докладе.</w:t>
            </w: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CE3A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18.12.</w:t>
            </w:r>
          </w:p>
        </w:tc>
        <w:tc>
          <w:tcPr>
            <w:tcW w:w="2669" w:type="dxa"/>
          </w:tcPr>
          <w:p w:rsidR="007008DB" w:rsidRPr="00706CA0" w:rsidRDefault="007008DB" w:rsidP="00CE3A20">
            <w:pPr>
              <w:jc w:val="both"/>
            </w:pPr>
            <w:r w:rsidRPr="00706CA0">
              <w:t>Подготовка и предоставл</w:t>
            </w:r>
            <w:r w:rsidRPr="00706CA0">
              <w:t>е</w:t>
            </w:r>
            <w:r w:rsidRPr="00706CA0">
              <w:t xml:space="preserve">ние в Главное управление </w:t>
            </w:r>
            <w:r>
              <w:rPr>
                <w:sz w:val="21"/>
                <w:szCs w:val="21"/>
              </w:rPr>
              <w:t>государственной службы Губернатора и Правител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ства Камчатского края</w:t>
            </w:r>
            <w:r w:rsidRPr="00706CA0">
              <w:t xml:space="preserve"> з</w:t>
            </w:r>
            <w:r w:rsidRPr="00706CA0">
              <w:t>а</w:t>
            </w:r>
            <w:r w:rsidRPr="00706CA0">
              <w:t xml:space="preserve">явки на профессиональное обучение государственных </w:t>
            </w:r>
            <w:r w:rsidRPr="00706CA0">
              <w:lastRenderedPageBreak/>
              <w:t>гражданских служащих Министерства</w:t>
            </w:r>
          </w:p>
        </w:tc>
        <w:tc>
          <w:tcPr>
            <w:tcW w:w="1738" w:type="dxa"/>
          </w:tcPr>
          <w:p w:rsidR="007008DB" w:rsidRPr="007B0727" w:rsidRDefault="007008DB" w:rsidP="00CE3A20">
            <w:pPr>
              <w:jc w:val="center"/>
            </w:pPr>
            <w:r w:rsidRPr="007B0727">
              <w:lastRenderedPageBreak/>
              <w:t xml:space="preserve">Ответственное 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CE3A20">
            <w:pPr>
              <w:jc w:val="center"/>
            </w:pPr>
            <w:r w:rsidRPr="007B0727">
              <w:t>1 марта</w:t>
            </w:r>
          </w:p>
        </w:tc>
        <w:tc>
          <w:tcPr>
            <w:tcW w:w="8265" w:type="dxa"/>
          </w:tcPr>
          <w:p w:rsidR="007008DB" w:rsidRPr="00232035" w:rsidRDefault="006A4518" w:rsidP="00AF5722">
            <w:pPr>
              <w:jc w:val="both"/>
            </w:pPr>
            <w:r w:rsidRPr="00232035">
              <w:t>4 декабря 2017 года в  Главное управление государственной службы Губернатора и Прав</w:t>
            </w:r>
            <w:r w:rsidRPr="00232035">
              <w:t>и</w:t>
            </w:r>
            <w:r w:rsidRPr="00232035">
              <w:t>тельства Камчатского края направлена заявка на профессиональное обучение государстве</w:t>
            </w:r>
            <w:r w:rsidRPr="00232035">
              <w:t>н</w:t>
            </w:r>
            <w:r w:rsidRPr="00232035">
              <w:t>ных гражданских служащих Министерства в 2018 году.</w:t>
            </w: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CE3A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18.13.</w:t>
            </w:r>
          </w:p>
        </w:tc>
        <w:tc>
          <w:tcPr>
            <w:tcW w:w="2669" w:type="dxa"/>
          </w:tcPr>
          <w:p w:rsidR="007008DB" w:rsidRPr="00706CA0" w:rsidRDefault="007008DB" w:rsidP="00CE3A20">
            <w:pPr>
              <w:jc w:val="both"/>
            </w:pPr>
            <w:r w:rsidRPr="00706CA0">
              <w:t>Сведения о среднесписо</w:t>
            </w:r>
            <w:r w:rsidRPr="00706CA0">
              <w:t>ч</w:t>
            </w:r>
            <w:r w:rsidRPr="00706CA0">
              <w:t>ной численности Министе</w:t>
            </w:r>
            <w:r w:rsidRPr="00706CA0">
              <w:t>р</w:t>
            </w:r>
            <w:r w:rsidRPr="00706CA0">
              <w:t>ства</w:t>
            </w:r>
          </w:p>
        </w:tc>
        <w:tc>
          <w:tcPr>
            <w:tcW w:w="1738" w:type="dxa"/>
          </w:tcPr>
          <w:p w:rsidR="007008DB" w:rsidRPr="007B0727" w:rsidRDefault="007008DB" w:rsidP="00CE3A20">
            <w:pPr>
              <w:jc w:val="center"/>
            </w:pPr>
            <w:r w:rsidRPr="007B0727">
              <w:t xml:space="preserve">Ответственное 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CE3A20">
            <w:pPr>
              <w:jc w:val="center"/>
            </w:pPr>
            <w:r>
              <w:t>е</w:t>
            </w:r>
            <w:r w:rsidRPr="007B0727">
              <w:t>жемесячно</w:t>
            </w:r>
            <w:r>
              <w:t>;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до</w:t>
            </w:r>
            <w:r>
              <w:t xml:space="preserve"> </w:t>
            </w:r>
            <w:r w:rsidRPr="007B0727">
              <w:t>1 числа, след</w:t>
            </w:r>
            <w:r w:rsidRPr="007B0727">
              <w:t>у</w:t>
            </w:r>
            <w:r w:rsidRPr="007B0727">
              <w:t>ющего за отче</w:t>
            </w:r>
            <w:r w:rsidRPr="007B0727">
              <w:t>т</w:t>
            </w:r>
            <w:r w:rsidRPr="007B0727">
              <w:t>ным месяцем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ежеквартально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(расширенный)</w:t>
            </w:r>
            <w:r>
              <w:t>;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до 8 числа, след</w:t>
            </w:r>
            <w:r w:rsidRPr="007B0727">
              <w:t>у</w:t>
            </w:r>
            <w:r w:rsidRPr="007B0727">
              <w:t>ющего за отче</w:t>
            </w:r>
            <w:r w:rsidRPr="007B0727">
              <w:t>т</w:t>
            </w:r>
            <w:r w:rsidRPr="007B0727">
              <w:t>ным периодом</w:t>
            </w:r>
          </w:p>
        </w:tc>
        <w:tc>
          <w:tcPr>
            <w:tcW w:w="8265" w:type="dxa"/>
          </w:tcPr>
          <w:p w:rsidR="00004548" w:rsidRPr="00232035" w:rsidRDefault="00004548" w:rsidP="00004548">
            <w:pPr>
              <w:jc w:val="both"/>
            </w:pPr>
            <w:r w:rsidRPr="00232035">
              <w:t>В Управление по бухгалтерскому  учету и отчетности Аппарата Губернатора и Правител</w:t>
            </w:r>
            <w:r w:rsidRPr="00232035">
              <w:t>ь</w:t>
            </w:r>
            <w:r w:rsidRPr="00232035">
              <w:t xml:space="preserve">ства Камчатского края направлены 8 отчетов в части кадровой работы Министерства по  Форме № 1-Т (ГМС)  для подготовки сводного отчета в </w:t>
            </w:r>
            <w:proofErr w:type="spellStart"/>
            <w:r w:rsidRPr="00232035">
              <w:t>Камчатстат</w:t>
            </w:r>
            <w:proofErr w:type="spellEnd"/>
            <w:r w:rsidRPr="00232035">
              <w:t>.</w:t>
            </w:r>
          </w:p>
          <w:p w:rsidR="007008DB" w:rsidRPr="00232035" w:rsidRDefault="007008DB" w:rsidP="00CE3A20">
            <w:pPr>
              <w:jc w:val="center"/>
            </w:pP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CE3A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18.14.</w:t>
            </w:r>
          </w:p>
        </w:tc>
        <w:tc>
          <w:tcPr>
            <w:tcW w:w="2669" w:type="dxa"/>
          </w:tcPr>
          <w:p w:rsidR="007008DB" w:rsidRPr="00706CA0" w:rsidRDefault="007008DB" w:rsidP="00CE3A20">
            <w:pPr>
              <w:jc w:val="both"/>
            </w:pPr>
            <w:r w:rsidRPr="00706CA0">
              <w:t>Сведения о движении ка</w:t>
            </w:r>
            <w:r w:rsidRPr="00706CA0">
              <w:t>д</w:t>
            </w:r>
            <w:r w:rsidRPr="00706CA0">
              <w:t>ров и неполной занятости работников Министерства</w:t>
            </w:r>
          </w:p>
        </w:tc>
        <w:tc>
          <w:tcPr>
            <w:tcW w:w="1738" w:type="dxa"/>
          </w:tcPr>
          <w:p w:rsidR="007008DB" w:rsidRPr="007B0727" w:rsidRDefault="007008DB" w:rsidP="00CE3A20">
            <w:pPr>
              <w:jc w:val="center"/>
            </w:pPr>
            <w:r w:rsidRPr="007B0727">
              <w:t xml:space="preserve">Ответственное 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CE3A20">
            <w:pPr>
              <w:jc w:val="center"/>
            </w:pPr>
            <w:r w:rsidRPr="007B0727">
              <w:t>Ежеквартально</w:t>
            </w:r>
            <w:r>
              <w:t>,</w:t>
            </w:r>
            <w:r w:rsidRPr="007B0727">
              <w:t xml:space="preserve"> 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до 8 числа, след</w:t>
            </w:r>
            <w:r w:rsidRPr="007B0727">
              <w:t>у</w:t>
            </w:r>
            <w:r w:rsidRPr="007B0727">
              <w:t>ющего за отче</w:t>
            </w:r>
            <w:r w:rsidRPr="007B0727">
              <w:t>т</w:t>
            </w:r>
            <w:r w:rsidRPr="007B0727">
              <w:t>ным периодом</w:t>
            </w:r>
          </w:p>
        </w:tc>
        <w:tc>
          <w:tcPr>
            <w:tcW w:w="8265" w:type="dxa"/>
          </w:tcPr>
          <w:p w:rsidR="007008DB" w:rsidRPr="007B0727" w:rsidRDefault="00004548" w:rsidP="00004548">
            <w:pPr>
              <w:jc w:val="both"/>
            </w:pPr>
            <w:r>
              <w:t>Отчет отменен.</w:t>
            </w: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CE3A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18.15.</w:t>
            </w:r>
          </w:p>
        </w:tc>
        <w:tc>
          <w:tcPr>
            <w:tcW w:w="2669" w:type="dxa"/>
          </w:tcPr>
          <w:p w:rsidR="007008DB" w:rsidRPr="00706CA0" w:rsidRDefault="007008DB" w:rsidP="00A16B3B">
            <w:pPr>
              <w:jc w:val="both"/>
            </w:pPr>
            <w:r w:rsidRPr="00706CA0">
              <w:t>Подготовка и предоставл</w:t>
            </w:r>
            <w:r w:rsidRPr="00706CA0">
              <w:t>е</w:t>
            </w:r>
            <w:r w:rsidRPr="00706CA0">
              <w:t xml:space="preserve">ние в Главное управление </w:t>
            </w:r>
            <w:r>
              <w:rPr>
                <w:sz w:val="21"/>
                <w:szCs w:val="21"/>
              </w:rPr>
              <w:t>государственной службы Губернатора и Правител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ства Камчатского края</w:t>
            </w:r>
            <w:r w:rsidRPr="00706CA0">
              <w:t xml:space="preserve"> о</w:t>
            </w:r>
            <w:r w:rsidRPr="00706CA0">
              <w:t>т</w:t>
            </w:r>
            <w:r w:rsidRPr="00706CA0">
              <w:t>чета о количестве должн</w:t>
            </w:r>
            <w:r w:rsidRPr="00706CA0">
              <w:t>о</w:t>
            </w:r>
            <w:r w:rsidRPr="00706CA0">
              <w:t>стей и вакансиям, име</w:t>
            </w:r>
            <w:r w:rsidRPr="00706CA0">
              <w:t>ю</w:t>
            </w:r>
            <w:r w:rsidRPr="00706CA0">
              <w:t>щихся в штатном распис</w:t>
            </w:r>
            <w:r w:rsidRPr="00706CA0">
              <w:t>а</w:t>
            </w:r>
            <w:r w:rsidRPr="00706CA0">
              <w:t>нии Министерства</w:t>
            </w:r>
          </w:p>
        </w:tc>
        <w:tc>
          <w:tcPr>
            <w:tcW w:w="1738" w:type="dxa"/>
          </w:tcPr>
          <w:p w:rsidR="007008DB" w:rsidRPr="007B0727" w:rsidRDefault="007008DB" w:rsidP="00CE3A20">
            <w:pPr>
              <w:jc w:val="center"/>
            </w:pPr>
            <w:r w:rsidRPr="007B0727">
              <w:t xml:space="preserve">Ответственное 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CE3A20">
            <w:pPr>
              <w:jc w:val="center"/>
            </w:pPr>
            <w:r w:rsidRPr="007B0727">
              <w:t>ежеквартально,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до 10 числа п</w:t>
            </w:r>
            <w:r w:rsidRPr="007B0727">
              <w:t>о</w:t>
            </w:r>
            <w:r w:rsidRPr="007B0727">
              <w:t xml:space="preserve">следнего месяца </w:t>
            </w:r>
          </w:p>
          <w:p w:rsidR="007008DB" w:rsidRPr="007B0727" w:rsidRDefault="007008DB" w:rsidP="00CE3A20">
            <w:pPr>
              <w:jc w:val="center"/>
            </w:pPr>
            <w:r w:rsidRPr="007B0727">
              <w:t>отчетного кварт</w:t>
            </w:r>
            <w:r w:rsidRPr="007B0727">
              <w:t>а</w:t>
            </w:r>
            <w:r w:rsidRPr="007B0727">
              <w:t xml:space="preserve">ла </w:t>
            </w:r>
          </w:p>
          <w:p w:rsidR="007008DB" w:rsidRPr="007B0727" w:rsidRDefault="007008DB" w:rsidP="00F5084C">
            <w:r w:rsidRPr="007B0727">
              <w:t>(10 марта, 10 июня,</w:t>
            </w:r>
            <w:r>
              <w:t xml:space="preserve"> </w:t>
            </w:r>
            <w:r w:rsidRPr="007B0727">
              <w:t>10 сентября, 10 декабря)</w:t>
            </w:r>
          </w:p>
        </w:tc>
        <w:tc>
          <w:tcPr>
            <w:tcW w:w="8265" w:type="dxa"/>
          </w:tcPr>
          <w:p w:rsidR="007008DB" w:rsidRPr="007B0727" w:rsidRDefault="00004548" w:rsidP="00004548">
            <w:r>
              <w:t>Отчет отменен.</w:t>
            </w:r>
          </w:p>
        </w:tc>
      </w:tr>
      <w:tr w:rsidR="007008DB" w:rsidRPr="007B0727" w:rsidTr="007A69CA">
        <w:trPr>
          <w:trHeight w:val="216"/>
        </w:trPr>
        <w:tc>
          <w:tcPr>
            <w:tcW w:w="789" w:type="dxa"/>
          </w:tcPr>
          <w:p w:rsidR="007008DB" w:rsidRPr="00530C57" w:rsidRDefault="007008DB" w:rsidP="00CE3A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18.16.</w:t>
            </w:r>
          </w:p>
        </w:tc>
        <w:tc>
          <w:tcPr>
            <w:tcW w:w="2669" w:type="dxa"/>
          </w:tcPr>
          <w:p w:rsidR="007008DB" w:rsidRPr="0044755E" w:rsidRDefault="007008DB" w:rsidP="00CE3A20">
            <w:pPr>
              <w:jc w:val="both"/>
              <w:rPr>
                <w:color w:val="FF0000"/>
              </w:rPr>
            </w:pPr>
            <w:r w:rsidRPr="00706CA0">
              <w:t>Подготовка и предоставл</w:t>
            </w:r>
            <w:r w:rsidRPr="00706CA0">
              <w:t>е</w:t>
            </w:r>
            <w:r w:rsidRPr="00706CA0">
              <w:t>ние в Комиссию по форм</w:t>
            </w:r>
            <w:r w:rsidRPr="00706CA0">
              <w:t>и</w:t>
            </w:r>
            <w:r w:rsidRPr="00706CA0">
              <w:t>рованию резерва управле</w:t>
            </w:r>
            <w:r w:rsidRPr="00706CA0">
              <w:t>н</w:t>
            </w:r>
            <w:r w:rsidRPr="00706CA0">
              <w:t>ческих кадров (РУК) Ка</w:t>
            </w:r>
            <w:r w:rsidRPr="00706CA0">
              <w:t>м</w:t>
            </w:r>
            <w:r w:rsidRPr="00706CA0">
              <w:t>чатского края отчета по анализу эффективности и</w:t>
            </w:r>
            <w:r w:rsidRPr="00706CA0">
              <w:t>с</w:t>
            </w:r>
            <w:r w:rsidRPr="00706CA0">
              <w:t>пользования РУК</w:t>
            </w:r>
          </w:p>
        </w:tc>
        <w:tc>
          <w:tcPr>
            <w:tcW w:w="1738" w:type="dxa"/>
          </w:tcPr>
          <w:p w:rsidR="007008DB" w:rsidRPr="007B0727" w:rsidRDefault="007008DB" w:rsidP="00CE3A20">
            <w:pPr>
              <w:jc w:val="center"/>
            </w:pPr>
            <w:r w:rsidRPr="007B0727">
              <w:t>Ответственное</w:t>
            </w:r>
          </w:p>
          <w:p w:rsidR="007008DB" w:rsidRPr="007B0727" w:rsidRDefault="007008DB" w:rsidP="00CE3A20">
            <w:pPr>
              <w:jc w:val="center"/>
            </w:pPr>
            <w:r w:rsidRPr="007B0727">
              <w:t xml:space="preserve"> должностное лицо</w:t>
            </w:r>
          </w:p>
        </w:tc>
        <w:tc>
          <w:tcPr>
            <w:tcW w:w="1849" w:type="dxa"/>
          </w:tcPr>
          <w:p w:rsidR="007008DB" w:rsidRPr="007B0727" w:rsidRDefault="007008DB" w:rsidP="00CE3A20">
            <w:pPr>
              <w:jc w:val="center"/>
            </w:pPr>
            <w:r w:rsidRPr="007B0727">
              <w:t>1 февраля</w:t>
            </w:r>
          </w:p>
          <w:p w:rsidR="007008DB" w:rsidRPr="007B0727" w:rsidRDefault="007008DB" w:rsidP="00CE3A20">
            <w:pPr>
              <w:jc w:val="center"/>
            </w:pPr>
          </w:p>
        </w:tc>
        <w:tc>
          <w:tcPr>
            <w:tcW w:w="8265" w:type="dxa"/>
          </w:tcPr>
          <w:p w:rsidR="007008DB" w:rsidRPr="007B0727" w:rsidRDefault="00004548" w:rsidP="00004548">
            <w:r>
              <w:t>Отчет отменен.</w:t>
            </w:r>
          </w:p>
        </w:tc>
      </w:tr>
    </w:tbl>
    <w:p w:rsidR="00143C03" w:rsidRDefault="00143C03" w:rsidP="00632617">
      <w:pPr>
        <w:widowControl w:val="0"/>
        <w:jc w:val="both"/>
        <w:rPr>
          <w:color w:val="943634"/>
          <w:sz w:val="2"/>
          <w:szCs w:val="2"/>
        </w:rPr>
      </w:pPr>
    </w:p>
    <w:p w:rsidR="00E33F04" w:rsidRDefault="00E33F04" w:rsidP="00632617">
      <w:pPr>
        <w:widowControl w:val="0"/>
        <w:jc w:val="both"/>
        <w:rPr>
          <w:color w:val="943634"/>
          <w:sz w:val="2"/>
          <w:szCs w:val="2"/>
        </w:rPr>
      </w:pPr>
    </w:p>
    <w:p w:rsidR="00E33F04" w:rsidRDefault="00E33F04" w:rsidP="00632617">
      <w:pPr>
        <w:widowControl w:val="0"/>
        <w:jc w:val="both"/>
        <w:rPr>
          <w:color w:val="943634"/>
          <w:sz w:val="2"/>
          <w:szCs w:val="2"/>
        </w:rPr>
      </w:pPr>
    </w:p>
    <w:p w:rsidR="00E33F04" w:rsidRDefault="00E33F04" w:rsidP="00632617">
      <w:pPr>
        <w:widowControl w:val="0"/>
        <w:jc w:val="both"/>
        <w:rPr>
          <w:color w:val="943634"/>
          <w:sz w:val="2"/>
          <w:szCs w:val="2"/>
        </w:rPr>
      </w:pPr>
    </w:p>
    <w:p w:rsidR="00E33F04" w:rsidRDefault="00E33F04" w:rsidP="00632617">
      <w:pPr>
        <w:widowControl w:val="0"/>
        <w:jc w:val="both"/>
        <w:rPr>
          <w:color w:val="943634"/>
          <w:sz w:val="28"/>
          <w:szCs w:val="28"/>
        </w:rPr>
      </w:pPr>
    </w:p>
    <w:p w:rsidR="007A69CA" w:rsidRDefault="007A69CA" w:rsidP="00632617">
      <w:pPr>
        <w:widowControl w:val="0"/>
        <w:jc w:val="both"/>
        <w:rPr>
          <w:sz w:val="28"/>
          <w:szCs w:val="28"/>
        </w:rPr>
      </w:pPr>
    </w:p>
    <w:p w:rsidR="007A69CA" w:rsidRDefault="007A69CA" w:rsidP="00632617">
      <w:pPr>
        <w:widowControl w:val="0"/>
        <w:jc w:val="both"/>
        <w:rPr>
          <w:sz w:val="28"/>
          <w:szCs w:val="28"/>
        </w:rPr>
      </w:pPr>
    </w:p>
    <w:p w:rsidR="00E33F04" w:rsidRPr="00E33F04" w:rsidRDefault="00E33F04" w:rsidP="00632617">
      <w:pPr>
        <w:widowControl w:val="0"/>
        <w:jc w:val="both"/>
        <w:rPr>
          <w:sz w:val="28"/>
          <w:szCs w:val="28"/>
        </w:rPr>
      </w:pPr>
      <w:r w:rsidRPr="00E33F04">
        <w:rPr>
          <w:sz w:val="28"/>
          <w:szCs w:val="28"/>
        </w:rPr>
        <w:t>Министр экономического развития и торговли Камчатского края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 Коростелев</w:t>
      </w:r>
    </w:p>
    <w:sectPr w:rsidR="00E33F04" w:rsidRPr="00E33F04" w:rsidSect="00C8580A">
      <w:headerReference w:type="even" r:id="rId13"/>
      <w:headerReference w:type="default" r:id="rId14"/>
      <w:pgSz w:w="16840" w:h="11907" w:orient="landscape" w:code="9"/>
      <w:pgMar w:top="851" w:right="255" w:bottom="42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AE" w:rsidRDefault="00644AAE">
      <w:r>
        <w:separator/>
      </w:r>
    </w:p>
  </w:endnote>
  <w:endnote w:type="continuationSeparator" w:id="0">
    <w:p w:rsidR="00644AAE" w:rsidRDefault="0064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AE" w:rsidRDefault="00644AAE">
      <w:r>
        <w:separator/>
      </w:r>
    </w:p>
  </w:footnote>
  <w:footnote w:type="continuationSeparator" w:id="0">
    <w:p w:rsidR="00644AAE" w:rsidRDefault="0064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12" w:rsidRDefault="00BB4512">
    <w:pPr>
      <w:pStyle w:val="ac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B4512" w:rsidRDefault="00BB451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840353"/>
      <w:docPartObj>
        <w:docPartGallery w:val="Page Numbers (Top of Page)"/>
        <w:docPartUnique/>
      </w:docPartObj>
    </w:sdtPr>
    <w:sdtEndPr/>
    <w:sdtContent>
      <w:p w:rsidR="00BB4512" w:rsidRDefault="00BB45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42">
          <w:rPr>
            <w:noProof/>
          </w:rPr>
          <w:t>2</w:t>
        </w:r>
        <w:r>
          <w:fldChar w:fldCharType="end"/>
        </w:r>
      </w:p>
    </w:sdtContent>
  </w:sdt>
  <w:p w:rsidR="00BB4512" w:rsidRDefault="00BB451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E72"/>
    <w:multiLevelType w:val="hybridMultilevel"/>
    <w:tmpl w:val="FBAC9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62402"/>
    <w:multiLevelType w:val="hybridMultilevel"/>
    <w:tmpl w:val="2910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80480"/>
    <w:multiLevelType w:val="multilevel"/>
    <w:tmpl w:val="60703958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3E1D14AB"/>
    <w:multiLevelType w:val="multilevel"/>
    <w:tmpl w:val="440E3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58639A8"/>
    <w:multiLevelType w:val="hybridMultilevel"/>
    <w:tmpl w:val="9C62C610"/>
    <w:lvl w:ilvl="0" w:tplc="9CD87D7C">
      <w:start w:val="1"/>
      <w:numFmt w:val="decimal"/>
      <w:lvlText w:val="%1)"/>
      <w:lvlJc w:val="left"/>
      <w:pPr>
        <w:ind w:left="825" w:hanging="46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CD2000"/>
    <w:multiLevelType w:val="hybridMultilevel"/>
    <w:tmpl w:val="BBE6E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D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3E48D2"/>
    <w:multiLevelType w:val="hybridMultilevel"/>
    <w:tmpl w:val="D19E1D00"/>
    <w:lvl w:ilvl="0" w:tplc="EA3ED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E"/>
    <w:rsid w:val="0000094A"/>
    <w:rsid w:val="00002061"/>
    <w:rsid w:val="00004548"/>
    <w:rsid w:val="00004A6B"/>
    <w:rsid w:val="00005399"/>
    <w:rsid w:val="00005E1B"/>
    <w:rsid w:val="00006AF6"/>
    <w:rsid w:val="00007158"/>
    <w:rsid w:val="00010220"/>
    <w:rsid w:val="000104B3"/>
    <w:rsid w:val="000107FF"/>
    <w:rsid w:val="000115B1"/>
    <w:rsid w:val="0001229E"/>
    <w:rsid w:val="00012CA7"/>
    <w:rsid w:val="0001555A"/>
    <w:rsid w:val="00015970"/>
    <w:rsid w:val="00016CDE"/>
    <w:rsid w:val="00016DAD"/>
    <w:rsid w:val="0002175A"/>
    <w:rsid w:val="000224CD"/>
    <w:rsid w:val="00022847"/>
    <w:rsid w:val="00022FFA"/>
    <w:rsid w:val="00025B5C"/>
    <w:rsid w:val="000260FE"/>
    <w:rsid w:val="00026541"/>
    <w:rsid w:val="00026B89"/>
    <w:rsid w:val="0002753F"/>
    <w:rsid w:val="00027C49"/>
    <w:rsid w:val="00030711"/>
    <w:rsid w:val="000314FA"/>
    <w:rsid w:val="000317A4"/>
    <w:rsid w:val="0003288E"/>
    <w:rsid w:val="00032950"/>
    <w:rsid w:val="00032D9B"/>
    <w:rsid w:val="00032DDD"/>
    <w:rsid w:val="000337BF"/>
    <w:rsid w:val="0003397D"/>
    <w:rsid w:val="000344D3"/>
    <w:rsid w:val="00034BA7"/>
    <w:rsid w:val="000358B4"/>
    <w:rsid w:val="00036DDB"/>
    <w:rsid w:val="000370BA"/>
    <w:rsid w:val="000413E2"/>
    <w:rsid w:val="0004179F"/>
    <w:rsid w:val="00041ACE"/>
    <w:rsid w:val="000427E6"/>
    <w:rsid w:val="00042F92"/>
    <w:rsid w:val="00043763"/>
    <w:rsid w:val="0004378C"/>
    <w:rsid w:val="000443A6"/>
    <w:rsid w:val="000451C6"/>
    <w:rsid w:val="00045DD5"/>
    <w:rsid w:val="00047042"/>
    <w:rsid w:val="000478E0"/>
    <w:rsid w:val="00050B7E"/>
    <w:rsid w:val="00051FAC"/>
    <w:rsid w:val="000527B0"/>
    <w:rsid w:val="0005288B"/>
    <w:rsid w:val="0005293E"/>
    <w:rsid w:val="00053EFF"/>
    <w:rsid w:val="0005485E"/>
    <w:rsid w:val="0005490B"/>
    <w:rsid w:val="00054B59"/>
    <w:rsid w:val="000559F8"/>
    <w:rsid w:val="000574BB"/>
    <w:rsid w:val="0006010C"/>
    <w:rsid w:val="00060A87"/>
    <w:rsid w:val="00062404"/>
    <w:rsid w:val="0006364F"/>
    <w:rsid w:val="00064735"/>
    <w:rsid w:val="00064984"/>
    <w:rsid w:val="00071D71"/>
    <w:rsid w:val="00072111"/>
    <w:rsid w:val="000721C9"/>
    <w:rsid w:val="00072201"/>
    <w:rsid w:val="00074B2B"/>
    <w:rsid w:val="000753CD"/>
    <w:rsid w:val="0007576A"/>
    <w:rsid w:val="00080797"/>
    <w:rsid w:val="00082E77"/>
    <w:rsid w:val="000847D2"/>
    <w:rsid w:val="00085150"/>
    <w:rsid w:val="00085177"/>
    <w:rsid w:val="0008554A"/>
    <w:rsid w:val="000867F7"/>
    <w:rsid w:val="00086BD1"/>
    <w:rsid w:val="000907B8"/>
    <w:rsid w:val="00090A87"/>
    <w:rsid w:val="000924FE"/>
    <w:rsid w:val="0009268D"/>
    <w:rsid w:val="00092C28"/>
    <w:rsid w:val="00095D25"/>
    <w:rsid w:val="00096D1F"/>
    <w:rsid w:val="00096EEA"/>
    <w:rsid w:val="00097778"/>
    <w:rsid w:val="000A00C3"/>
    <w:rsid w:val="000A053F"/>
    <w:rsid w:val="000A1274"/>
    <w:rsid w:val="000A194D"/>
    <w:rsid w:val="000A1FDE"/>
    <w:rsid w:val="000A2105"/>
    <w:rsid w:val="000A4D9E"/>
    <w:rsid w:val="000A58F2"/>
    <w:rsid w:val="000A6658"/>
    <w:rsid w:val="000B0737"/>
    <w:rsid w:val="000B127C"/>
    <w:rsid w:val="000B17D1"/>
    <w:rsid w:val="000B5EF9"/>
    <w:rsid w:val="000B6F50"/>
    <w:rsid w:val="000B7B40"/>
    <w:rsid w:val="000B7D5D"/>
    <w:rsid w:val="000C04BD"/>
    <w:rsid w:val="000C0A85"/>
    <w:rsid w:val="000C118E"/>
    <w:rsid w:val="000C11C9"/>
    <w:rsid w:val="000C3896"/>
    <w:rsid w:val="000C5555"/>
    <w:rsid w:val="000C5E5C"/>
    <w:rsid w:val="000C5FAB"/>
    <w:rsid w:val="000C61E3"/>
    <w:rsid w:val="000C75D5"/>
    <w:rsid w:val="000C762C"/>
    <w:rsid w:val="000D0432"/>
    <w:rsid w:val="000D1EBB"/>
    <w:rsid w:val="000D3148"/>
    <w:rsid w:val="000D3C79"/>
    <w:rsid w:val="000D570F"/>
    <w:rsid w:val="000D57F2"/>
    <w:rsid w:val="000D5B27"/>
    <w:rsid w:val="000D68F9"/>
    <w:rsid w:val="000D6F98"/>
    <w:rsid w:val="000D718B"/>
    <w:rsid w:val="000D78B8"/>
    <w:rsid w:val="000E047C"/>
    <w:rsid w:val="000E0576"/>
    <w:rsid w:val="000E0B10"/>
    <w:rsid w:val="000E17E8"/>
    <w:rsid w:val="000E18EE"/>
    <w:rsid w:val="000E1941"/>
    <w:rsid w:val="000E283E"/>
    <w:rsid w:val="000E2D02"/>
    <w:rsid w:val="000E311A"/>
    <w:rsid w:val="000E3807"/>
    <w:rsid w:val="000E3F64"/>
    <w:rsid w:val="000E4010"/>
    <w:rsid w:val="000E40A0"/>
    <w:rsid w:val="000E485B"/>
    <w:rsid w:val="000E4B49"/>
    <w:rsid w:val="000E4F74"/>
    <w:rsid w:val="000E5CB3"/>
    <w:rsid w:val="000E60A8"/>
    <w:rsid w:val="000E6880"/>
    <w:rsid w:val="000F0172"/>
    <w:rsid w:val="000F0D48"/>
    <w:rsid w:val="000F2AA4"/>
    <w:rsid w:val="000F5599"/>
    <w:rsid w:val="0010113A"/>
    <w:rsid w:val="00101293"/>
    <w:rsid w:val="001029B1"/>
    <w:rsid w:val="00103405"/>
    <w:rsid w:val="00104551"/>
    <w:rsid w:val="00104BE4"/>
    <w:rsid w:val="0010672B"/>
    <w:rsid w:val="0011015E"/>
    <w:rsid w:val="001108B2"/>
    <w:rsid w:val="00110E71"/>
    <w:rsid w:val="00111272"/>
    <w:rsid w:val="00113628"/>
    <w:rsid w:val="0011385E"/>
    <w:rsid w:val="00114168"/>
    <w:rsid w:val="001147D1"/>
    <w:rsid w:val="00114887"/>
    <w:rsid w:val="00114DC4"/>
    <w:rsid w:val="001152DE"/>
    <w:rsid w:val="0011678D"/>
    <w:rsid w:val="00121824"/>
    <w:rsid w:val="00123144"/>
    <w:rsid w:val="00123C9B"/>
    <w:rsid w:val="00124552"/>
    <w:rsid w:val="00124FCA"/>
    <w:rsid w:val="00125718"/>
    <w:rsid w:val="0012577D"/>
    <w:rsid w:val="00125C1B"/>
    <w:rsid w:val="00125C36"/>
    <w:rsid w:val="00127815"/>
    <w:rsid w:val="0013045C"/>
    <w:rsid w:val="0013325C"/>
    <w:rsid w:val="001343C1"/>
    <w:rsid w:val="00134D4D"/>
    <w:rsid w:val="00135976"/>
    <w:rsid w:val="00136989"/>
    <w:rsid w:val="00137E94"/>
    <w:rsid w:val="001401B3"/>
    <w:rsid w:val="00140B26"/>
    <w:rsid w:val="00141E82"/>
    <w:rsid w:val="00142477"/>
    <w:rsid w:val="00142543"/>
    <w:rsid w:val="00142C4B"/>
    <w:rsid w:val="00143410"/>
    <w:rsid w:val="00143BFA"/>
    <w:rsid w:val="00143C03"/>
    <w:rsid w:val="00144F0D"/>
    <w:rsid w:val="001450A3"/>
    <w:rsid w:val="001461B2"/>
    <w:rsid w:val="00146B84"/>
    <w:rsid w:val="00146C52"/>
    <w:rsid w:val="001515D6"/>
    <w:rsid w:val="00151871"/>
    <w:rsid w:val="00151A43"/>
    <w:rsid w:val="00151E67"/>
    <w:rsid w:val="001524D0"/>
    <w:rsid w:val="00153E5A"/>
    <w:rsid w:val="001544E7"/>
    <w:rsid w:val="00160A43"/>
    <w:rsid w:val="001610B2"/>
    <w:rsid w:val="00163DFE"/>
    <w:rsid w:val="00165670"/>
    <w:rsid w:val="00165D34"/>
    <w:rsid w:val="00165EF2"/>
    <w:rsid w:val="00166D61"/>
    <w:rsid w:val="00170715"/>
    <w:rsid w:val="00170A2F"/>
    <w:rsid w:val="00172236"/>
    <w:rsid w:val="00172442"/>
    <w:rsid w:val="0017289A"/>
    <w:rsid w:val="00173E32"/>
    <w:rsid w:val="00176E51"/>
    <w:rsid w:val="001774A0"/>
    <w:rsid w:val="0018092B"/>
    <w:rsid w:val="001819E8"/>
    <w:rsid w:val="0018272A"/>
    <w:rsid w:val="00183568"/>
    <w:rsid w:val="00183B1B"/>
    <w:rsid w:val="00185642"/>
    <w:rsid w:val="0018652C"/>
    <w:rsid w:val="0018752A"/>
    <w:rsid w:val="001878CA"/>
    <w:rsid w:val="00187DFC"/>
    <w:rsid w:val="00190243"/>
    <w:rsid w:val="00191D01"/>
    <w:rsid w:val="00192142"/>
    <w:rsid w:val="001925F9"/>
    <w:rsid w:val="00192F2E"/>
    <w:rsid w:val="001948D5"/>
    <w:rsid w:val="00194A20"/>
    <w:rsid w:val="0019553F"/>
    <w:rsid w:val="00195938"/>
    <w:rsid w:val="00197BF1"/>
    <w:rsid w:val="001A0E06"/>
    <w:rsid w:val="001A1017"/>
    <w:rsid w:val="001A1C4D"/>
    <w:rsid w:val="001A1EE1"/>
    <w:rsid w:val="001A2287"/>
    <w:rsid w:val="001A2412"/>
    <w:rsid w:val="001A2F12"/>
    <w:rsid w:val="001A322D"/>
    <w:rsid w:val="001A52F1"/>
    <w:rsid w:val="001A5F1F"/>
    <w:rsid w:val="001A63F5"/>
    <w:rsid w:val="001A67EA"/>
    <w:rsid w:val="001A6C74"/>
    <w:rsid w:val="001B08EE"/>
    <w:rsid w:val="001B35CD"/>
    <w:rsid w:val="001B462E"/>
    <w:rsid w:val="001B4CA6"/>
    <w:rsid w:val="001B5D48"/>
    <w:rsid w:val="001B607F"/>
    <w:rsid w:val="001B622C"/>
    <w:rsid w:val="001B626D"/>
    <w:rsid w:val="001B6D67"/>
    <w:rsid w:val="001C07D5"/>
    <w:rsid w:val="001C0BED"/>
    <w:rsid w:val="001C0F09"/>
    <w:rsid w:val="001C30A0"/>
    <w:rsid w:val="001C35BD"/>
    <w:rsid w:val="001C4800"/>
    <w:rsid w:val="001C5217"/>
    <w:rsid w:val="001D2242"/>
    <w:rsid w:val="001D25CE"/>
    <w:rsid w:val="001D37DF"/>
    <w:rsid w:val="001D400D"/>
    <w:rsid w:val="001D57F4"/>
    <w:rsid w:val="001D585B"/>
    <w:rsid w:val="001D6E93"/>
    <w:rsid w:val="001D7567"/>
    <w:rsid w:val="001D7814"/>
    <w:rsid w:val="001E0B1E"/>
    <w:rsid w:val="001E206B"/>
    <w:rsid w:val="001E2942"/>
    <w:rsid w:val="001E2D8E"/>
    <w:rsid w:val="001E413C"/>
    <w:rsid w:val="001E45A6"/>
    <w:rsid w:val="001E4A0A"/>
    <w:rsid w:val="001E4ACE"/>
    <w:rsid w:val="001E5CD5"/>
    <w:rsid w:val="001E6B92"/>
    <w:rsid w:val="001E78C5"/>
    <w:rsid w:val="001F0485"/>
    <w:rsid w:val="001F05FA"/>
    <w:rsid w:val="001F087F"/>
    <w:rsid w:val="001F16D7"/>
    <w:rsid w:val="001F1F7C"/>
    <w:rsid w:val="001F3799"/>
    <w:rsid w:val="001F3FF2"/>
    <w:rsid w:val="001F60E3"/>
    <w:rsid w:val="001F7E73"/>
    <w:rsid w:val="00201E85"/>
    <w:rsid w:val="002023BD"/>
    <w:rsid w:val="0020267C"/>
    <w:rsid w:val="00204BCC"/>
    <w:rsid w:val="00206A55"/>
    <w:rsid w:val="00207ECB"/>
    <w:rsid w:val="00210824"/>
    <w:rsid w:val="00211390"/>
    <w:rsid w:val="0021155F"/>
    <w:rsid w:val="00212E88"/>
    <w:rsid w:val="002150A6"/>
    <w:rsid w:val="00215159"/>
    <w:rsid w:val="00220273"/>
    <w:rsid w:val="00220F5E"/>
    <w:rsid w:val="002214CB"/>
    <w:rsid w:val="00221DC7"/>
    <w:rsid w:val="00221FA4"/>
    <w:rsid w:val="002221D5"/>
    <w:rsid w:val="002231E7"/>
    <w:rsid w:val="0022398C"/>
    <w:rsid w:val="00223B0D"/>
    <w:rsid w:val="00224DDC"/>
    <w:rsid w:val="002250E3"/>
    <w:rsid w:val="00225BC6"/>
    <w:rsid w:val="002261FC"/>
    <w:rsid w:val="00230016"/>
    <w:rsid w:val="002300FE"/>
    <w:rsid w:val="00230E38"/>
    <w:rsid w:val="00230F3E"/>
    <w:rsid w:val="0023191D"/>
    <w:rsid w:val="00231BE1"/>
    <w:rsid w:val="00232035"/>
    <w:rsid w:val="00233302"/>
    <w:rsid w:val="002356C3"/>
    <w:rsid w:val="00235C43"/>
    <w:rsid w:val="0023634C"/>
    <w:rsid w:val="00237CF0"/>
    <w:rsid w:val="002412E9"/>
    <w:rsid w:val="00241A65"/>
    <w:rsid w:val="00241F6E"/>
    <w:rsid w:val="00242256"/>
    <w:rsid w:val="002431FB"/>
    <w:rsid w:val="00243B87"/>
    <w:rsid w:val="00243FDC"/>
    <w:rsid w:val="0024532C"/>
    <w:rsid w:val="00245EE2"/>
    <w:rsid w:val="00251B52"/>
    <w:rsid w:val="00252BFB"/>
    <w:rsid w:val="0025389B"/>
    <w:rsid w:val="00253C95"/>
    <w:rsid w:val="00253CDD"/>
    <w:rsid w:val="00253FBF"/>
    <w:rsid w:val="002540BC"/>
    <w:rsid w:val="002543D5"/>
    <w:rsid w:val="00255276"/>
    <w:rsid w:val="0025694A"/>
    <w:rsid w:val="00257936"/>
    <w:rsid w:val="00261CAA"/>
    <w:rsid w:val="00261E35"/>
    <w:rsid w:val="00261F8C"/>
    <w:rsid w:val="00262340"/>
    <w:rsid w:val="00263B3B"/>
    <w:rsid w:val="002645A0"/>
    <w:rsid w:val="00264FAB"/>
    <w:rsid w:val="00265005"/>
    <w:rsid w:val="002662FE"/>
    <w:rsid w:val="002666A8"/>
    <w:rsid w:val="00266E59"/>
    <w:rsid w:val="0026794F"/>
    <w:rsid w:val="00271DCA"/>
    <w:rsid w:val="00274923"/>
    <w:rsid w:val="002751FD"/>
    <w:rsid w:val="002766D2"/>
    <w:rsid w:val="00280A5E"/>
    <w:rsid w:val="00280CB9"/>
    <w:rsid w:val="00280EDC"/>
    <w:rsid w:val="00281060"/>
    <w:rsid w:val="0028123E"/>
    <w:rsid w:val="002818BB"/>
    <w:rsid w:val="0028212D"/>
    <w:rsid w:val="002850F9"/>
    <w:rsid w:val="00285C89"/>
    <w:rsid w:val="00286087"/>
    <w:rsid w:val="002861A3"/>
    <w:rsid w:val="00287A2F"/>
    <w:rsid w:val="00290EEA"/>
    <w:rsid w:val="00292296"/>
    <w:rsid w:val="00292B2C"/>
    <w:rsid w:val="00294D5A"/>
    <w:rsid w:val="00294E4B"/>
    <w:rsid w:val="002960B2"/>
    <w:rsid w:val="00296650"/>
    <w:rsid w:val="00296A6C"/>
    <w:rsid w:val="00296A74"/>
    <w:rsid w:val="00296DF9"/>
    <w:rsid w:val="002973B1"/>
    <w:rsid w:val="00297634"/>
    <w:rsid w:val="002A0131"/>
    <w:rsid w:val="002A1BA0"/>
    <w:rsid w:val="002A3A5B"/>
    <w:rsid w:val="002A4A34"/>
    <w:rsid w:val="002A622F"/>
    <w:rsid w:val="002B04F5"/>
    <w:rsid w:val="002B357E"/>
    <w:rsid w:val="002B40C3"/>
    <w:rsid w:val="002B42E0"/>
    <w:rsid w:val="002B5D24"/>
    <w:rsid w:val="002B6057"/>
    <w:rsid w:val="002B6B30"/>
    <w:rsid w:val="002B70D0"/>
    <w:rsid w:val="002B728D"/>
    <w:rsid w:val="002B72BD"/>
    <w:rsid w:val="002B76B9"/>
    <w:rsid w:val="002B7E26"/>
    <w:rsid w:val="002C04D2"/>
    <w:rsid w:val="002C10A8"/>
    <w:rsid w:val="002C37F5"/>
    <w:rsid w:val="002C3A48"/>
    <w:rsid w:val="002C3C49"/>
    <w:rsid w:val="002C65E6"/>
    <w:rsid w:val="002C7253"/>
    <w:rsid w:val="002D01E5"/>
    <w:rsid w:val="002D4484"/>
    <w:rsid w:val="002D4534"/>
    <w:rsid w:val="002D4650"/>
    <w:rsid w:val="002D6100"/>
    <w:rsid w:val="002D6C7A"/>
    <w:rsid w:val="002D7673"/>
    <w:rsid w:val="002E1E0B"/>
    <w:rsid w:val="002E25EE"/>
    <w:rsid w:val="002E2FE9"/>
    <w:rsid w:val="002E3C13"/>
    <w:rsid w:val="002E526C"/>
    <w:rsid w:val="002E6BB1"/>
    <w:rsid w:val="002F08F5"/>
    <w:rsid w:val="002F1396"/>
    <w:rsid w:val="002F1AEC"/>
    <w:rsid w:val="002F251C"/>
    <w:rsid w:val="002F2D5C"/>
    <w:rsid w:val="002F2FD4"/>
    <w:rsid w:val="002F3216"/>
    <w:rsid w:val="002F3B3A"/>
    <w:rsid w:val="002F44CD"/>
    <w:rsid w:val="002F4AAB"/>
    <w:rsid w:val="002F4CF3"/>
    <w:rsid w:val="002F5F00"/>
    <w:rsid w:val="002F5F5F"/>
    <w:rsid w:val="00300A07"/>
    <w:rsid w:val="00300A08"/>
    <w:rsid w:val="00300F58"/>
    <w:rsid w:val="00302210"/>
    <w:rsid w:val="0030282E"/>
    <w:rsid w:val="0030311E"/>
    <w:rsid w:val="00303809"/>
    <w:rsid w:val="00305123"/>
    <w:rsid w:val="00307764"/>
    <w:rsid w:val="00307C67"/>
    <w:rsid w:val="00310A37"/>
    <w:rsid w:val="00310E01"/>
    <w:rsid w:val="0031191E"/>
    <w:rsid w:val="00312370"/>
    <w:rsid w:val="00312AA7"/>
    <w:rsid w:val="00312FC2"/>
    <w:rsid w:val="00314BFE"/>
    <w:rsid w:val="00315DCF"/>
    <w:rsid w:val="00316705"/>
    <w:rsid w:val="00317A8D"/>
    <w:rsid w:val="00317CE2"/>
    <w:rsid w:val="00321CB8"/>
    <w:rsid w:val="00325B7E"/>
    <w:rsid w:val="00326390"/>
    <w:rsid w:val="00326D4A"/>
    <w:rsid w:val="00327D90"/>
    <w:rsid w:val="00330467"/>
    <w:rsid w:val="00330519"/>
    <w:rsid w:val="003321D0"/>
    <w:rsid w:val="00336A22"/>
    <w:rsid w:val="00337FB7"/>
    <w:rsid w:val="00337FC5"/>
    <w:rsid w:val="00340848"/>
    <w:rsid w:val="00341136"/>
    <w:rsid w:val="00342CC1"/>
    <w:rsid w:val="00343BEA"/>
    <w:rsid w:val="00344601"/>
    <w:rsid w:val="00344870"/>
    <w:rsid w:val="00344904"/>
    <w:rsid w:val="00344D41"/>
    <w:rsid w:val="003453B9"/>
    <w:rsid w:val="00347818"/>
    <w:rsid w:val="003517E8"/>
    <w:rsid w:val="00352B6E"/>
    <w:rsid w:val="00353866"/>
    <w:rsid w:val="00354CCB"/>
    <w:rsid w:val="00355219"/>
    <w:rsid w:val="00356FD6"/>
    <w:rsid w:val="00360EBD"/>
    <w:rsid w:val="0036176A"/>
    <w:rsid w:val="00361855"/>
    <w:rsid w:val="00362DCE"/>
    <w:rsid w:val="00364E95"/>
    <w:rsid w:val="00364F57"/>
    <w:rsid w:val="003656CD"/>
    <w:rsid w:val="00365D93"/>
    <w:rsid w:val="003663D7"/>
    <w:rsid w:val="003701C0"/>
    <w:rsid w:val="003703F9"/>
    <w:rsid w:val="00370738"/>
    <w:rsid w:val="003719EC"/>
    <w:rsid w:val="00371D33"/>
    <w:rsid w:val="00373AD3"/>
    <w:rsid w:val="00373E3E"/>
    <w:rsid w:val="0037426C"/>
    <w:rsid w:val="00374C21"/>
    <w:rsid w:val="0037580C"/>
    <w:rsid w:val="00375CAE"/>
    <w:rsid w:val="00376980"/>
    <w:rsid w:val="00376E38"/>
    <w:rsid w:val="003771E4"/>
    <w:rsid w:val="00377298"/>
    <w:rsid w:val="003772DB"/>
    <w:rsid w:val="00377785"/>
    <w:rsid w:val="00377B7E"/>
    <w:rsid w:val="00377CD8"/>
    <w:rsid w:val="0038024A"/>
    <w:rsid w:val="00380490"/>
    <w:rsid w:val="003805F6"/>
    <w:rsid w:val="00380A84"/>
    <w:rsid w:val="00385258"/>
    <w:rsid w:val="0038553D"/>
    <w:rsid w:val="00385788"/>
    <w:rsid w:val="003860C0"/>
    <w:rsid w:val="00386156"/>
    <w:rsid w:val="00386B4A"/>
    <w:rsid w:val="0039109C"/>
    <w:rsid w:val="003912FA"/>
    <w:rsid w:val="00393466"/>
    <w:rsid w:val="00393BD9"/>
    <w:rsid w:val="00394C65"/>
    <w:rsid w:val="003955EA"/>
    <w:rsid w:val="00395768"/>
    <w:rsid w:val="00395A23"/>
    <w:rsid w:val="00396034"/>
    <w:rsid w:val="003969EE"/>
    <w:rsid w:val="00396A5E"/>
    <w:rsid w:val="0039740A"/>
    <w:rsid w:val="0039748B"/>
    <w:rsid w:val="003A0810"/>
    <w:rsid w:val="003A0FAB"/>
    <w:rsid w:val="003A14F3"/>
    <w:rsid w:val="003A1BC1"/>
    <w:rsid w:val="003A2101"/>
    <w:rsid w:val="003A399A"/>
    <w:rsid w:val="003A548B"/>
    <w:rsid w:val="003A565C"/>
    <w:rsid w:val="003A5738"/>
    <w:rsid w:val="003A6A20"/>
    <w:rsid w:val="003A6AA8"/>
    <w:rsid w:val="003A7FB4"/>
    <w:rsid w:val="003B08EE"/>
    <w:rsid w:val="003B0A03"/>
    <w:rsid w:val="003B1394"/>
    <w:rsid w:val="003B26D5"/>
    <w:rsid w:val="003B2CFE"/>
    <w:rsid w:val="003B2E8C"/>
    <w:rsid w:val="003B3075"/>
    <w:rsid w:val="003B3FD6"/>
    <w:rsid w:val="003B4078"/>
    <w:rsid w:val="003B5A56"/>
    <w:rsid w:val="003B652B"/>
    <w:rsid w:val="003B75A3"/>
    <w:rsid w:val="003C1094"/>
    <w:rsid w:val="003C1165"/>
    <w:rsid w:val="003C1232"/>
    <w:rsid w:val="003C1302"/>
    <w:rsid w:val="003C1530"/>
    <w:rsid w:val="003C1828"/>
    <w:rsid w:val="003C1A2E"/>
    <w:rsid w:val="003C5268"/>
    <w:rsid w:val="003C55C3"/>
    <w:rsid w:val="003C5C7B"/>
    <w:rsid w:val="003C5E03"/>
    <w:rsid w:val="003C5EAD"/>
    <w:rsid w:val="003C675F"/>
    <w:rsid w:val="003C7399"/>
    <w:rsid w:val="003C797D"/>
    <w:rsid w:val="003D08DB"/>
    <w:rsid w:val="003D098D"/>
    <w:rsid w:val="003D0A7D"/>
    <w:rsid w:val="003D14AB"/>
    <w:rsid w:val="003D1D2D"/>
    <w:rsid w:val="003D579B"/>
    <w:rsid w:val="003D7C1A"/>
    <w:rsid w:val="003E023E"/>
    <w:rsid w:val="003E04C3"/>
    <w:rsid w:val="003E1850"/>
    <w:rsid w:val="003E301E"/>
    <w:rsid w:val="003E3C94"/>
    <w:rsid w:val="003E3EF5"/>
    <w:rsid w:val="003E51B2"/>
    <w:rsid w:val="003E5C00"/>
    <w:rsid w:val="003E6B12"/>
    <w:rsid w:val="003E7370"/>
    <w:rsid w:val="003E79D6"/>
    <w:rsid w:val="003F01F3"/>
    <w:rsid w:val="003F0FF2"/>
    <w:rsid w:val="003F1E8D"/>
    <w:rsid w:val="003F21B0"/>
    <w:rsid w:val="003F2EDC"/>
    <w:rsid w:val="003F344D"/>
    <w:rsid w:val="003F34CF"/>
    <w:rsid w:val="003F3776"/>
    <w:rsid w:val="003F4863"/>
    <w:rsid w:val="003F6609"/>
    <w:rsid w:val="003F7E91"/>
    <w:rsid w:val="003F7FCE"/>
    <w:rsid w:val="0040082E"/>
    <w:rsid w:val="004013C5"/>
    <w:rsid w:val="0040204B"/>
    <w:rsid w:val="0040320B"/>
    <w:rsid w:val="00403542"/>
    <w:rsid w:val="00403B4C"/>
    <w:rsid w:val="004043B3"/>
    <w:rsid w:val="00404F90"/>
    <w:rsid w:val="00406D4B"/>
    <w:rsid w:val="004079D2"/>
    <w:rsid w:val="00407F12"/>
    <w:rsid w:val="004100EF"/>
    <w:rsid w:val="00410896"/>
    <w:rsid w:val="00410ED5"/>
    <w:rsid w:val="0041154F"/>
    <w:rsid w:val="00411BBC"/>
    <w:rsid w:val="00411FE7"/>
    <w:rsid w:val="00413702"/>
    <w:rsid w:val="00414AB4"/>
    <w:rsid w:val="00414E09"/>
    <w:rsid w:val="00415B3C"/>
    <w:rsid w:val="00415D62"/>
    <w:rsid w:val="00416141"/>
    <w:rsid w:val="0041616C"/>
    <w:rsid w:val="00416891"/>
    <w:rsid w:val="00416DF1"/>
    <w:rsid w:val="0041711A"/>
    <w:rsid w:val="004200F4"/>
    <w:rsid w:val="004201FC"/>
    <w:rsid w:val="0042221A"/>
    <w:rsid w:val="00422EDB"/>
    <w:rsid w:val="00423D08"/>
    <w:rsid w:val="00424C21"/>
    <w:rsid w:val="00424CD3"/>
    <w:rsid w:val="00425704"/>
    <w:rsid w:val="00425948"/>
    <w:rsid w:val="00425ABF"/>
    <w:rsid w:val="00426738"/>
    <w:rsid w:val="00427302"/>
    <w:rsid w:val="004302D7"/>
    <w:rsid w:val="004303E5"/>
    <w:rsid w:val="004309C6"/>
    <w:rsid w:val="00431600"/>
    <w:rsid w:val="00431C4F"/>
    <w:rsid w:val="00431D42"/>
    <w:rsid w:val="0043280E"/>
    <w:rsid w:val="00433AE5"/>
    <w:rsid w:val="00433F97"/>
    <w:rsid w:val="00435175"/>
    <w:rsid w:val="00435AAF"/>
    <w:rsid w:val="00435C17"/>
    <w:rsid w:val="0043679E"/>
    <w:rsid w:val="0043762F"/>
    <w:rsid w:val="00440343"/>
    <w:rsid w:val="00440A88"/>
    <w:rsid w:val="00441FD7"/>
    <w:rsid w:val="00443650"/>
    <w:rsid w:val="00445FEC"/>
    <w:rsid w:val="00446282"/>
    <w:rsid w:val="004467DB"/>
    <w:rsid w:val="00446C2E"/>
    <w:rsid w:val="004471D7"/>
    <w:rsid w:val="0044755E"/>
    <w:rsid w:val="0045040C"/>
    <w:rsid w:val="00450AEE"/>
    <w:rsid w:val="004517B4"/>
    <w:rsid w:val="0045569F"/>
    <w:rsid w:val="004564D0"/>
    <w:rsid w:val="004570B0"/>
    <w:rsid w:val="00460497"/>
    <w:rsid w:val="00460881"/>
    <w:rsid w:val="004638FA"/>
    <w:rsid w:val="00465B27"/>
    <w:rsid w:val="00465E45"/>
    <w:rsid w:val="00466BC2"/>
    <w:rsid w:val="00467264"/>
    <w:rsid w:val="00467E1D"/>
    <w:rsid w:val="004726FC"/>
    <w:rsid w:val="00472764"/>
    <w:rsid w:val="004733B3"/>
    <w:rsid w:val="00473982"/>
    <w:rsid w:val="00473CDA"/>
    <w:rsid w:val="00473F89"/>
    <w:rsid w:val="00474E3E"/>
    <w:rsid w:val="00474EA8"/>
    <w:rsid w:val="00475510"/>
    <w:rsid w:val="004756D7"/>
    <w:rsid w:val="00475CED"/>
    <w:rsid w:val="00475CF0"/>
    <w:rsid w:val="00475F12"/>
    <w:rsid w:val="00476406"/>
    <w:rsid w:val="00477807"/>
    <w:rsid w:val="00480342"/>
    <w:rsid w:val="0048104F"/>
    <w:rsid w:val="00481980"/>
    <w:rsid w:val="00483406"/>
    <w:rsid w:val="00484049"/>
    <w:rsid w:val="00485696"/>
    <w:rsid w:val="00486F64"/>
    <w:rsid w:val="0048711B"/>
    <w:rsid w:val="00487B47"/>
    <w:rsid w:val="00491329"/>
    <w:rsid w:val="004915C9"/>
    <w:rsid w:val="00492B5C"/>
    <w:rsid w:val="00494707"/>
    <w:rsid w:val="00495249"/>
    <w:rsid w:val="00495482"/>
    <w:rsid w:val="004962BD"/>
    <w:rsid w:val="004A1D78"/>
    <w:rsid w:val="004A2212"/>
    <w:rsid w:val="004A2D7D"/>
    <w:rsid w:val="004A3035"/>
    <w:rsid w:val="004A4437"/>
    <w:rsid w:val="004A45DB"/>
    <w:rsid w:val="004A4B80"/>
    <w:rsid w:val="004A4DDD"/>
    <w:rsid w:val="004A5129"/>
    <w:rsid w:val="004A6989"/>
    <w:rsid w:val="004A773F"/>
    <w:rsid w:val="004A7D5C"/>
    <w:rsid w:val="004B01F8"/>
    <w:rsid w:val="004B0B3C"/>
    <w:rsid w:val="004B1800"/>
    <w:rsid w:val="004B3002"/>
    <w:rsid w:val="004B3A68"/>
    <w:rsid w:val="004B3DCE"/>
    <w:rsid w:val="004B4773"/>
    <w:rsid w:val="004B7FCB"/>
    <w:rsid w:val="004C07CA"/>
    <w:rsid w:val="004C1088"/>
    <w:rsid w:val="004C201D"/>
    <w:rsid w:val="004C378A"/>
    <w:rsid w:val="004C492D"/>
    <w:rsid w:val="004C5761"/>
    <w:rsid w:val="004C5C0E"/>
    <w:rsid w:val="004C6858"/>
    <w:rsid w:val="004C6A88"/>
    <w:rsid w:val="004C6F2E"/>
    <w:rsid w:val="004C7004"/>
    <w:rsid w:val="004C7581"/>
    <w:rsid w:val="004C76DC"/>
    <w:rsid w:val="004C7783"/>
    <w:rsid w:val="004D0195"/>
    <w:rsid w:val="004D04CD"/>
    <w:rsid w:val="004D0B2B"/>
    <w:rsid w:val="004D16E0"/>
    <w:rsid w:val="004D1A3A"/>
    <w:rsid w:val="004D1B04"/>
    <w:rsid w:val="004D284A"/>
    <w:rsid w:val="004D31DF"/>
    <w:rsid w:val="004D44AA"/>
    <w:rsid w:val="004D4582"/>
    <w:rsid w:val="004D5A09"/>
    <w:rsid w:val="004D607D"/>
    <w:rsid w:val="004D78B6"/>
    <w:rsid w:val="004E0031"/>
    <w:rsid w:val="004E200E"/>
    <w:rsid w:val="004E31D7"/>
    <w:rsid w:val="004E43F8"/>
    <w:rsid w:val="004E6675"/>
    <w:rsid w:val="004E6C63"/>
    <w:rsid w:val="004E6D30"/>
    <w:rsid w:val="004E7634"/>
    <w:rsid w:val="004E764B"/>
    <w:rsid w:val="004E77DB"/>
    <w:rsid w:val="004E7AE9"/>
    <w:rsid w:val="004F0104"/>
    <w:rsid w:val="004F041F"/>
    <w:rsid w:val="004F0CF2"/>
    <w:rsid w:val="004F2553"/>
    <w:rsid w:val="004F3AE2"/>
    <w:rsid w:val="004F3C57"/>
    <w:rsid w:val="004F43CB"/>
    <w:rsid w:val="004F48A3"/>
    <w:rsid w:val="004F49D6"/>
    <w:rsid w:val="004F5E92"/>
    <w:rsid w:val="004F6497"/>
    <w:rsid w:val="004F7191"/>
    <w:rsid w:val="00500345"/>
    <w:rsid w:val="0050088A"/>
    <w:rsid w:val="00502429"/>
    <w:rsid w:val="005072C5"/>
    <w:rsid w:val="00507948"/>
    <w:rsid w:val="00510919"/>
    <w:rsid w:val="005121F7"/>
    <w:rsid w:val="00513170"/>
    <w:rsid w:val="00514C47"/>
    <w:rsid w:val="00514CC6"/>
    <w:rsid w:val="00514E27"/>
    <w:rsid w:val="00514E84"/>
    <w:rsid w:val="00516292"/>
    <w:rsid w:val="005175EB"/>
    <w:rsid w:val="00517C73"/>
    <w:rsid w:val="005202F2"/>
    <w:rsid w:val="00520506"/>
    <w:rsid w:val="005209F0"/>
    <w:rsid w:val="00520FAB"/>
    <w:rsid w:val="00521E1E"/>
    <w:rsid w:val="0052245F"/>
    <w:rsid w:val="00522C44"/>
    <w:rsid w:val="00524A70"/>
    <w:rsid w:val="0052619A"/>
    <w:rsid w:val="00526E5F"/>
    <w:rsid w:val="0052722D"/>
    <w:rsid w:val="005272C7"/>
    <w:rsid w:val="00527652"/>
    <w:rsid w:val="00527D92"/>
    <w:rsid w:val="00527EDD"/>
    <w:rsid w:val="0053023C"/>
    <w:rsid w:val="00530C57"/>
    <w:rsid w:val="0053169A"/>
    <w:rsid w:val="005319AA"/>
    <w:rsid w:val="00531E13"/>
    <w:rsid w:val="00532E2E"/>
    <w:rsid w:val="00533F75"/>
    <w:rsid w:val="005344FD"/>
    <w:rsid w:val="00535E5F"/>
    <w:rsid w:val="0053624E"/>
    <w:rsid w:val="00536743"/>
    <w:rsid w:val="005400D7"/>
    <w:rsid w:val="00541E3A"/>
    <w:rsid w:val="0054215E"/>
    <w:rsid w:val="0054536B"/>
    <w:rsid w:val="00545FCA"/>
    <w:rsid w:val="005468F9"/>
    <w:rsid w:val="00546C85"/>
    <w:rsid w:val="005503C2"/>
    <w:rsid w:val="00551372"/>
    <w:rsid w:val="005521EC"/>
    <w:rsid w:val="00552D9C"/>
    <w:rsid w:val="005536C7"/>
    <w:rsid w:val="005546AE"/>
    <w:rsid w:val="00555649"/>
    <w:rsid w:val="00556E09"/>
    <w:rsid w:val="00557E6C"/>
    <w:rsid w:val="005605EA"/>
    <w:rsid w:val="00560EC4"/>
    <w:rsid w:val="005610A4"/>
    <w:rsid w:val="005659F9"/>
    <w:rsid w:val="00565DFB"/>
    <w:rsid w:val="00566B60"/>
    <w:rsid w:val="005673AA"/>
    <w:rsid w:val="00567690"/>
    <w:rsid w:val="005679B5"/>
    <w:rsid w:val="00571448"/>
    <w:rsid w:val="0057148E"/>
    <w:rsid w:val="005729D8"/>
    <w:rsid w:val="00572C76"/>
    <w:rsid w:val="00573423"/>
    <w:rsid w:val="00573578"/>
    <w:rsid w:val="00573ACA"/>
    <w:rsid w:val="005752C5"/>
    <w:rsid w:val="0057553F"/>
    <w:rsid w:val="0057666D"/>
    <w:rsid w:val="00577996"/>
    <w:rsid w:val="00577BE0"/>
    <w:rsid w:val="00580D5A"/>
    <w:rsid w:val="00580DB5"/>
    <w:rsid w:val="00582A2B"/>
    <w:rsid w:val="00583441"/>
    <w:rsid w:val="00584443"/>
    <w:rsid w:val="005849A1"/>
    <w:rsid w:val="00585B18"/>
    <w:rsid w:val="00585C1C"/>
    <w:rsid w:val="005861ED"/>
    <w:rsid w:val="00587791"/>
    <w:rsid w:val="005932C9"/>
    <w:rsid w:val="00593A06"/>
    <w:rsid w:val="00593F88"/>
    <w:rsid w:val="005940AB"/>
    <w:rsid w:val="00594199"/>
    <w:rsid w:val="005947E8"/>
    <w:rsid w:val="00595895"/>
    <w:rsid w:val="00595AE2"/>
    <w:rsid w:val="00596601"/>
    <w:rsid w:val="00596682"/>
    <w:rsid w:val="0059697F"/>
    <w:rsid w:val="005976E1"/>
    <w:rsid w:val="0059777E"/>
    <w:rsid w:val="00597D41"/>
    <w:rsid w:val="00597DB1"/>
    <w:rsid w:val="005A04E4"/>
    <w:rsid w:val="005A0A28"/>
    <w:rsid w:val="005A193E"/>
    <w:rsid w:val="005A2A19"/>
    <w:rsid w:val="005A36ED"/>
    <w:rsid w:val="005A55F5"/>
    <w:rsid w:val="005B0765"/>
    <w:rsid w:val="005B1601"/>
    <w:rsid w:val="005B238B"/>
    <w:rsid w:val="005B3B1D"/>
    <w:rsid w:val="005B5807"/>
    <w:rsid w:val="005B74BC"/>
    <w:rsid w:val="005B77E1"/>
    <w:rsid w:val="005C1416"/>
    <w:rsid w:val="005C1B68"/>
    <w:rsid w:val="005C226F"/>
    <w:rsid w:val="005C2903"/>
    <w:rsid w:val="005C2966"/>
    <w:rsid w:val="005C2E20"/>
    <w:rsid w:val="005C3328"/>
    <w:rsid w:val="005C5ED8"/>
    <w:rsid w:val="005C614A"/>
    <w:rsid w:val="005C6456"/>
    <w:rsid w:val="005C6990"/>
    <w:rsid w:val="005C6BF9"/>
    <w:rsid w:val="005D2A7D"/>
    <w:rsid w:val="005D32AA"/>
    <w:rsid w:val="005D4A7A"/>
    <w:rsid w:val="005D4CA1"/>
    <w:rsid w:val="005D6ACC"/>
    <w:rsid w:val="005E0841"/>
    <w:rsid w:val="005E0FFC"/>
    <w:rsid w:val="005E36B0"/>
    <w:rsid w:val="005E4A71"/>
    <w:rsid w:val="005E4B7A"/>
    <w:rsid w:val="005E4BDD"/>
    <w:rsid w:val="005E5C48"/>
    <w:rsid w:val="005E7241"/>
    <w:rsid w:val="005E7320"/>
    <w:rsid w:val="005E744F"/>
    <w:rsid w:val="005F054F"/>
    <w:rsid w:val="005F1564"/>
    <w:rsid w:val="005F303F"/>
    <w:rsid w:val="005F354C"/>
    <w:rsid w:val="005F38B3"/>
    <w:rsid w:val="005F4B6B"/>
    <w:rsid w:val="005F4F0D"/>
    <w:rsid w:val="005F5428"/>
    <w:rsid w:val="005F571E"/>
    <w:rsid w:val="005F61A1"/>
    <w:rsid w:val="006034E7"/>
    <w:rsid w:val="00604470"/>
    <w:rsid w:val="00604914"/>
    <w:rsid w:val="0060507F"/>
    <w:rsid w:val="0060550A"/>
    <w:rsid w:val="00605BBE"/>
    <w:rsid w:val="00606D89"/>
    <w:rsid w:val="00610A2C"/>
    <w:rsid w:val="00611200"/>
    <w:rsid w:val="00611C68"/>
    <w:rsid w:val="00611F4F"/>
    <w:rsid w:val="00612280"/>
    <w:rsid w:val="00612B76"/>
    <w:rsid w:val="0061366D"/>
    <w:rsid w:val="00613BB5"/>
    <w:rsid w:val="006141BB"/>
    <w:rsid w:val="00615A2F"/>
    <w:rsid w:val="00617B7E"/>
    <w:rsid w:val="00617BCF"/>
    <w:rsid w:val="00617CA8"/>
    <w:rsid w:val="00617E33"/>
    <w:rsid w:val="006212C9"/>
    <w:rsid w:val="006218F7"/>
    <w:rsid w:val="006232DD"/>
    <w:rsid w:val="006256D2"/>
    <w:rsid w:val="006258F3"/>
    <w:rsid w:val="00625BC2"/>
    <w:rsid w:val="006267CA"/>
    <w:rsid w:val="00627393"/>
    <w:rsid w:val="00630927"/>
    <w:rsid w:val="00630BB9"/>
    <w:rsid w:val="006314D1"/>
    <w:rsid w:val="00632617"/>
    <w:rsid w:val="0063317C"/>
    <w:rsid w:val="00634136"/>
    <w:rsid w:val="00634DE6"/>
    <w:rsid w:val="0063681B"/>
    <w:rsid w:val="006404F8"/>
    <w:rsid w:val="006406FC"/>
    <w:rsid w:val="00640DE4"/>
    <w:rsid w:val="0064433E"/>
    <w:rsid w:val="00644AAE"/>
    <w:rsid w:val="00645F8E"/>
    <w:rsid w:val="00646CB0"/>
    <w:rsid w:val="00647BF4"/>
    <w:rsid w:val="00650C20"/>
    <w:rsid w:val="00651A41"/>
    <w:rsid w:val="00651DAC"/>
    <w:rsid w:val="006525C5"/>
    <w:rsid w:val="006527E7"/>
    <w:rsid w:val="00652B25"/>
    <w:rsid w:val="006553B2"/>
    <w:rsid w:val="00655C25"/>
    <w:rsid w:val="00657445"/>
    <w:rsid w:val="00657561"/>
    <w:rsid w:val="0066064C"/>
    <w:rsid w:val="00662881"/>
    <w:rsid w:val="0066355E"/>
    <w:rsid w:val="0066379B"/>
    <w:rsid w:val="0066449B"/>
    <w:rsid w:val="00665A72"/>
    <w:rsid w:val="00666A46"/>
    <w:rsid w:val="00667851"/>
    <w:rsid w:val="00671854"/>
    <w:rsid w:val="00671A7C"/>
    <w:rsid w:val="00672D93"/>
    <w:rsid w:val="00672F52"/>
    <w:rsid w:val="0067336F"/>
    <w:rsid w:val="00676663"/>
    <w:rsid w:val="00677203"/>
    <w:rsid w:val="006774E3"/>
    <w:rsid w:val="00677A2E"/>
    <w:rsid w:val="006813FF"/>
    <w:rsid w:val="00681766"/>
    <w:rsid w:val="006822D1"/>
    <w:rsid w:val="00682D42"/>
    <w:rsid w:val="00684A2E"/>
    <w:rsid w:val="00685227"/>
    <w:rsid w:val="00687E1C"/>
    <w:rsid w:val="006934B6"/>
    <w:rsid w:val="0069633B"/>
    <w:rsid w:val="006972B6"/>
    <w:rsid w:val="006A1D9F"/>
    <w:rsid w:val="006A2081"/>
    <w:rsid w:val="006A2ADB"/>
    <w:rsid w:val="006A2DFA"/>
    <w:rsid w:val="006A38B5"/>
    <w:rsid w:val="006A3B09"/>
    <w:rsid w:val="006A41D0"/>
    <w:rsid w:val="006A4518"/>
    <w:rsid w:val="006A5C56"/>
    <w:rsid w:val="006A5FFF"/>
    <w:rsid w:val="006A6136"/>
    <w:rsid w:val="006A7D8F"/>
    <w:rsid w:val="006B007B"/>
    <w:rsid w:val="006B14EB"/>
    <w:rsid w:val="006B188E"/>
    <w:rsid w:val="006B3043"/>
    <w:rsid w:val="006B55F0"/>
    <w:rsid w:val="006B70B1"/>
    <w:rsid w:val="006B7DA2"/>
    <w:rsid w:val="006C016B"/>
    <w:rsid w:val="006C052D"/>
    <w:rsid w:val="006C07AB"/>
    <w:rsid w:val="006C17AE"/>
    <w:rsid w:val="006C1A76"/>
    <w:rsid w:val="006C1CB9"/>
    <w:rsid w:val="006C21BC"/>
    <w:rsid w:val="006C3F15"/>
    <w:rsid w:val="006D08BE"/>
    <w:rsid w:val="006D2321"/>
    <w:rsid w:val="006D26CA"/>
    <w:rsid w:val="006D353B"/>
    <w:rsid w:val="006D4602"/>
    <w:rsid w:val="006D4A23"/>
    <w:rsid w:val="006D4A9A"/>
    <w:rsid w:val="006D56F3"/>
    <w:rsid w:val="006D5787"/>
    <w:rsid w:val="006D57AD"/>
    <w:rsid w:val="006D60E9"/>
    <w:rsid w:val="006E12F1"/>
    <w:rsid w:val="006E1E95"/>
    <w:rsid w:val="006E239C"/>
    <w:rsid w:val="006E2EE4"/>
    <w:rsid w:val="006E3059"/>
    <w:rsid w:val="006E31F7"/>
    <w:rsid w:val="006E340C"/>
    <w:rsid w:val="006E6449"/>
    <w:rsid w:val="006E71CA"/>
    <w:rsid w:val="006F008B"/>
    <w:rsid w:val="006F0431"/>
    <w:rsid w:val="006F14F4"/>
    <w:rsid w:val="006F22B2"/>
    <w:rsid w:val="006F2DFA"/>
    <w:rsid w:val="006F30E3"/>
    <w:rsid w:val="007008DB"/>
    <w:rsid w:val="00700E43"/>
    <w:rsid w:val="007011AA"/>
    <w:rsid w:val="00701E0A"/>
    <w:rsid w:val="00702254"/>
    <w:rsid w:val="00703DDB"/>
    <w:rsid w:val="0070502F"/>
    <w:rsid w:val="00705A40"/>
    <w:rsid w:val="00705D5D"/>
    <w:rsid w:val="00705E48"/>
    <w:rsid w:val="00706CA0"/>
    <w:rsid w:val="007070FC"/>
    <w:rsid w:val="0070764A"/>
    <w:rsid w:val="00713C56"/>
    <w:rsid w:val="00714F32"/>
    <w:rsid w:val="00715157"/>
    <w:rsid w:val="00715732"/>
    <w:rsid w:val="0072007C"/>
    <w:rsid w:val="00721C92"/>
    <w:rsid w:val="007220F8"/>
    <w:rsid w:val="007222A4"/>
    <w:rsid w:val="007224A9"/>
    <w:rsid w:val="00722939"/>
    <w:rsid w:val="0072361D"/>
    <w:rsid w:val="00723A75"/>
    <w:rsid w:val="00723C76"/>
    <w:rsid w:val="00723C86"/>
    <w:rsid w:val="00723D92"/>
    <w:rsid w:val="007248DD"/>
    <w:rsid w:val="00724FF5"/>
    <w:rsid w:val="007256B8"/>
    <w:rsid w:val="00726008"/>
    <w:rsid w:val="00726BAC"/>
    <w:rsid w:val="00726E44"/>
    <w:rsid w:val="00730C37"/>
    <w:rsid w:val="007316B9"/>
    <w:rsid w:val="00733600"/>
    <w:rsid w:val="00734102"/>
    <w:rsid w:val="00734459"/>
    <w:rsid w:val="007358B6"/>
    <w:rsid w:val="007358D0"/>
    <w:rsid w:val="00735A27"/>
    <w:rsid w:val="0073629E"/>
    <w:rsid w:val="00736B22"/>
    <w:rsid w:val="00737EAC"/>
    <w:rsid w:val="0074169F"/>
    <w:rsid w:val="007418E7"/>
    <w:rsid w:val="007449A4"/>
    <w:rsid w:val="00745026"/>
    <w:rsid w:val="00746236"/>
    <w:rsid w:val="007468A3"/>
    <w:rsid w:val="0074704D"/>
    <w:rsid w:val="0074772F"/>
    <w:rsid w:val="00747BFA"/>
    <w:rsid w:val="007509EF"/>
    <w:rsid w:val="00751234"/>
    <w:rsid w:val="00754AE5"/>
    <w:rsid w:val="00754B90"/>
    <w:rsid w:val="007550F0"/>
    <w:rsid w:val="00755AB8"/>
    <w:rsid w:val="007561E2"/>
    <w:rsid w:val="00756380"/>
    <w:rsid w:val="007570BC"/>
    <w:rsid w:val="00757309"/>
    <w:rsid w:val="00757A94"/>
    <w:rsid w:val="007605DA"/>
    <w:rsid w:val="00761CAE"/>
    <w:rsid w:val="00763010"/>
    <w:rsid w:val="0076465F"/>
    <w:rsid w:val="00765D23"/>
    <w:rsid w:val="00765FB4"/>
    <w:rsid w:val="007702AD"/>
    <w:rsid w:val="0077078E"/>
    <w:rsid w:val="007718E8"/>
    <w:rsid w:val="00771C07"/>
    <w:rsid w:val="007728C7"/>
    <w:rsid w:val="0077308F"/>
    <w:rsid w:val="0077403F"/>
    <w:rsid w:val="007740E0"/>
    <w:rsid w:val="00774415"/>
    <w:rsid w:val="00774B73"/>
    <w:rsid w:val="00775810"/>
    <w:rsid w:val="007758DE"/>
    <w:rsid w:val="007760A2"/>
    <w:rsid w:val="007767DF"/>
    <w:rsid w:val="00776F9F"/>
    <w:rsid w:val="00777362"/>
    <w:rsid w:val="0077796B"/>
    <w:rsid w:val="00780114"/>
    <w:rsid w:val="00780303"/>
    <w:rsid w:val="00780D09"/>
    <w:rsid w:val="00780EC4"/>
    <w:rsid w:val="007823B5"/>
    <w:rsid w:val="00782A2C"/>
    <w:rsid w:val="0078329A"/>
    <w:rsid w:val="00783D9C"/>
    <w:rsid w:val="00784508"/>
    <w:rsid w:val="007861E4"/>
    <w:rsid w:val="007862D6"/>
    <w:rsid w:val="007873C1"/>
    <w:rsid w:val="00787564"/>
    <w:rsid w:val="0078774B"/>
    <w:rsid w:val="00791420"/>
    <w:rsid w:val="0079294B"/>
    <w:rsid w:val="0079477E"/>
    <w:rsid w:val="007972F6"/>
    <w:rsid w:val="007A017A"/>
    <w:rsid w:val="007A0233"/>
    <w:rsid w:val="007A0C7F"/>
    <w:rsid w:val="007A123F"/>
    <w:rsid w:val="007A1BC8"/>
    <w:rsid w:val="007A20E1"/>
    <w:rsid w:val="007A33C0"/>
    <w:rsid w:val="007A4ED9"/>
    <w:rsid w:val="007A5EE0"/>
    <w:rsid w:val="007A69CA"/>
    <w:rsid w:val="007B04F8"/>
    <w:rsid w:val="007B0727"/>
    <w:rsid w:val="007B0C14"/>
    <w:rsid w:val="007B0CC8"/>
    <w:rsid w:val="007B17E4"/>
    <w:rsid w:val="007B245E"/>
    <w:rsid w:val="007B4603"/>
    <w:rsid w:val="007B4DF2"/>
    <w:rsid w:val="007B5C3F"/>
    <w:rsid w:val="007B76A0"/>
    <w:rsid w:val="007B7F31"/>
    <w:rsid w:val="007C0DB3"/>
    <w:rsid w:val="007C18F4"/>
    <w:rsid w:val="007C26BA"/>
    <w:rsid w:val="007C2A78"/>
    <w:rsid w:val="007C3B0A"/>
    <w:rsid w:val="007C3FD0"/>
    <w:rsid w:val="007C4570"/>
    <w:rsid w:val="007C4F5F"/>
    <w:rsid w:val="007C5370"/>
    <w:rsid w:val="007C5AE0"/>
    <w:rsid w:val="007C5E25"/>
    <w:rsid w:val="007C647C"/>
    <w:rsid w:val="007C6D42"/>
    <w:rsid w:val="007C6E1B"/>
    <w:rsid w:val="007D035E"/>
    <w:rsid w:val="007D23ED"/>
    <w:rsid w:val="007D57B0"/>
    <w:rsid w:val="007D609E"/>
    <w:rsid w:val="007D6555"/>
    <w:rsid w:val="007D6E26"/>
    <w:rsid w:val="007E0492"/>
    <w:rsid w:val="007E108E"/>
    <w:rsid w:val="007E3420"/>
    <w:rsid w:val="007E466B"/>
    <w:rsid w:val="007E4F3A"/>
    <w:rsid w:val="007E53B3"/>
    <w:rsid w:val="007E6E2B"/>
    <w:rsid w:val="007E7032"/>
    <w:rsid w:val="007E7E7C"/>
    <w:rsid w:val="007F0D82"/>
    <w:rsid w:val="007F2568"/>
    <w:rsid w:val="007F3C64"/>
    <w:rsid w:val="007F3E37"/>
    <w:rsid w:val="007F4010"/>
    <w:rsid w:val="007F4C67"/>
    <w:rsid w:val="007F5358"/>
    <w:rsid w:val="007F585F"/>
    <w:rsid w:val="007F5E74"/>
    <w:rsid w:val="007F6642"/>
    <w:rsid w:val="007F6CE0"/>
    <w:rsid w:val="0080043E"/>
    <w:rsid w:val="0080508A"/>
    <w:rsid w:val="00805142"/>
    <w:rsid w:val="0080542A"/>
    <w:rsid w:val="00805CDA"/>
    <w:rsid w:val="00805E60"/>
    <w:rsid w:val="0080607F"/>
    <w:rsid w:val="0080673F"/>
    <w:rsid w:val="008069D0"/>
    <w:rsid w:val="00806C57"/>
    <w:rsid w:val="00806F47"/>
    <w:rsid w:val="008073EC"/>
    <w:rsid w:val="008106D3"/>
    <w:rsid w:val="0081073F"/>
    <w:rsid w:val="0081134E"/>
    <w:rsid w:val="00811648"/>
    <w:rsid w:val="00813B13"/>
    <w:rsid w:val="00813F66"/>
    <w:rsid w:val="00815AD8"/>
    <w:rsid w:val="0081754F"/>
    <w:rsid w:val="00820149"/>
    <w:rsid w:val="00820198"/>
    <w:rsid w:val="00820B2C"/>
    <w:rsid w:val="00820FDD"/>
    <w:rsid w:val="00821472"/>
    <w:rsid w:val="00822E1B"/>
    <w:rsid w:val="00822FFB"/>
    <w:rsid w:val="00823AA6"/>
    <w:rsid w:val="00823D32"/>
    <w:rsid w:val="00824394"/>
    <w:rsid w:val="008256A4"/>
    <w:rsid w:val="0082587A"/>
    <w:rsid w:val="008258BE"/>
    <w:rsid w:val="008273E4"/>
    <w:rsid w:val="00827E22"/>
    <w:rsid w:val="00830FBC"/>
    <w:rsid w:val="00832B9F"/>
    <w:rsid w:val="00832DAE"/>
    <w:rsid w:val="008330AC"/>
    <w:rsid w:val="00834F6F"/>
    <w:rsid w:val="00835BE5"/>
    <w:rsid w:val="00836083"/>
    <w:rsid w:val="00836657"/>
    <w:rsid w:val="00841371"/>
    <w:rsid w:val="00841F8B"/>
    <w:rsid w:val="0084221D"/>
    <w:rsid w:val="0084267A"/>
    <w:rsid w:val="008438EF"/>
    <w:rsid w:val="008447E4"/>
    <w:rsid w:val="0084606B"/>
    <w:rsid w:val="008465F1"/>
    <w:rsid w:val="008467FA"/>
    <w:rsid w:val="008473B6"/>
    <w:rsid w:val="00847D22"/>
    <w:rsid w:val="00850052"/>
    <w:rsid w:val="008506AB"/>
    <w:rsid w:val="008546AE"/>
    <w:rsid w:val="008573E1"/>
    <w:rsid w:val="00857D62"/>
    <w:rsid w:val="00857D64"/>
    <w:rsid w:val="00860098"/>
    <w:rsid w:val="00861D6A"/>
    <w:rsid w:val="008622F9"/>
    <w:rsid w:val="008633EF"/>
    <w:rsid w:val="00864108"/>
    <w:rsid w:val="00864E75"/>
    <w:rsid w:val="00865EC2"/>
    <w:rsid w:val="00866335"/>
    <w:rsid w:val="00870B4E"/>
    <w:rsid w:val="00870C95"/>
    <w:rsid w:val="00870D5F"/>
    <w:rsid w:val="00871B40"/>
    <w:rsid w:val="00871D21"/>
    <w:rsid w:val="00871F40"/>
    <w:rsid w:val="00873AD1"/>
    <w:rsid w:val="00873C94"/>
    <w:rsid w:val="0087407D"/>
    <w:rsid w:val="008801EA"/>
    <w:rsid w:val="0088138D"/>
    <w:rsid w:val="00882574"/>
    <w:rsid w:val="00883AE8"/>
    <w:rsid w:val="00883FC4"/>
    <w:rsid w:val="00885C82"/>
    <w:rsid w:val="00892C9B"/>
    <w:rsid w:val="008941D9"/>
    <w:rsid w:val="00894AD3"/>
    <w:rsid w:val="008953CD"/>
    <w:rsid w:val="00897806"/>
    <w:rsid w:val="00897F15"/>
    <w:rsid w:val="008A05C1"/>
    <w:rsid w:val="008A0F21"/>
    <w:rsid w:val="008A114A"/>
    <w:rsid w:val="008A1717"/>
    <w:rsid w:val="008A1E7D"/>
    <w:rsid w:val="008A1FCB"/>
    <w:rsid w:val="008A398B"/>
    <w:rsid w:val="008A4798"/>
    <w:rsid w:val="008A4A05"/>
    <w:rsid w:val="008A532C"/>
    <w:rsid w:val="008A58E1"/>
    <w:rsid w:val="008A59C8"/>
    <w:rsid w:val="008A5B63"/>
    <w:rsid w:val="008A62D2"/>
    <w:rsid w:val="008A67B4"/>
    <w:rsid w:val="008A6982"/>
    <w:rsid w:val="008A6CF8"/>
    <w:rsid w:val="008A76ED"/>
    <w:rsid w:val="008B0739"/>
    <w:rsid w:val="008B2215"/>
    <w:rsid w:val="008B32CE"/>
    <w:rsid w:val="008B4DB5"/>
    <w:rsid w:val="008B5F7D"/>
    <w:rsid w:val="008B6797"/>
    <w:rsid w:val="008B6F4F"/>
    <w:rsid w:val="008B79D8"/>
    <w:rsid w:val="008B7BC6"/>
    <w:rsid w:val="008B7FF6"/>
    <w:rsid w:val="008C0FF1"/>
    <w:rsid w:val="008C1743"/>
    <w:rsid w:val="008C2239"/>
    <w:rsid w:val="008C2482"/>
    <w:rsid w:val="008C267B"/>
    <w:rsid w:val="008C27DC"/>
    <w:rsid w:val="008C2F75"/>
    <w:rsid w:val="008C2F8C"/>
    <w:rsid w:val="008C37FC"/>
    <w:rsid w:val="008C3901"/>
    <w:rsid w:val="008C4F3A"/>
    <w:rsid w:val="008C55CB"/>
    <w:rsid w:val="008C6015"/>
    <w:rsid w:val="008C7494"/>
    <w:rsid w:val="008C77E2"/>
    <w:rsid w:val="008D0313"/>
    <w:rsid w:val="008D04B8"/>
    <w:rsid w:val="008D209B"/>
    <w:rsid w:val="008D20AA"/>
    <w:rsid w:val="008D270B"/>
    <w:rsid w:val="008D274C"/>
    <w:rsid w:val="008D58C4"/>
    <w:rsid w:val="008D5A09"/>
    <w:rsid w:val="008D6868"/>
    <w:rsid w:val="008D6B91"/>
    <w:rsid w:val="008D6D10"/>
    <w:rsid w:val="008E020B"/>
    <w:rsid w:val="008E05AD"/>
    <w:rsid w:val="008E164A"/>
    <w:rsid w:val="008E2BC5"/>
    <w:rsid w:val="008E316F"/>
    <w:rsid w:val="008E37CD"/>
    <w:rsid w:val="008E4332"/>
    <w:rsid w:val="008E4543"/>
    <w:rsid w:val="008E4D42"/>
    <w:rsid w:val="008E5C26"/>
    <w:rsid w:val="008E6020"/>
    <w:rsid w:val="008E66FC"/>
    <w:rsid w:val="008E71B2"/>
    <w:rsid w:val="008E7BD0"/>
    <w:rsid w:val="008F0349"/>
    <w:rsid w:val="008F0B31"/>
    <w:rsid w:val="008F2077"/>
    <w:rsid w:val="008F31B3"/>
    <w:rsid w:val="008F38FB"/>
    <w:rsid w:val="008F399A"/>
    <w:rsid w:val="008F40A4"/>
    <w:rsid w:val="008F48B5"/>
    <w:rsid w:val="008F4DE5"/>
    <w:rsid w:val="008F4F90"/>
    <w:rsid w:val="008F5998"/>
    <w:rsid w:val="008F63C0"/>
    <w:rsid w:val="008F6B10"/>
    <w:rsid w:val="008F6E36"/>
    <w:rsid w:val="008F759D"/>
    <w:rsid w:val="008F77FB"/>
    <w:rsid w:val="008F7FB6"/>
    <w:rsid w:val="009006E9"/>
    <w:rsid w:val="00904298"/>
    <w:rsid w:val="00904B24"/>
    <w:rsid w:val="009054DB"/>
    <w:rsid w:val="009058A7"/>
    <w:rsid w:val="00907841"/>
    <w:rsid w:val="009102F1"/>
    <w:rsid w:val="00910672"/>
    <w:rsid w:val="00910AF4"/>
    <w:rsid w:val="00910D9C"/>
    <w:rsid w:val="00911108"/>
    <w:rsid w:val="00913168"/>
    <w:rsid w:val="009138C3"/>
    <w:rsid w:val="00914F90"/>
    <w:rsid w:val="0091508F"/>
    <w:rsid w:val="00916193"/>
    <w:rsid w:val="00920581"/>
    <w:rsid w:val="009206C7"/>
    <w:rsid w:val="009211E9"/>
    <w:rsid w:val="0092135A"/>
    <w:rsid w:val="00922372"/>
    <w:rsid w:val="00922BEA"/>
    <w:rsid w:val="009238DF"/>
    <w:rsid w:val="00924C2D"/>
    <w:rsid w:val="00925383"/>
    <w:rsid w:val="009256F2"/>
    <w:rsid w:val="009272E7"/>
    <w:rsid w:val="00927424"/>
    <w:rsid w:val="00931387"/>
    <w:rsid w:val="0093613A"/>
    <w:rsid w:val="00937069"/>
    <w:rsid w:val="009375A6"/>
    <w:rsid w:val="009408E2"/>
    <w:rsid w:val="00940B75"/>
    <w:rsid w:val="009415E6"/>
    <w:rsid w:val="009416AC"/>
    <w:rsid w:val="00941999"/>
    <w:rsid w:val="00941FFC"/>
    <w:rsid w:val="009426B4"/>
    <w:rsid w:val="00942A92"/>
    <w:rsid w:val="00944FEA"/>
    <w:rsid w:val="009451FC"/>
    <w:rsid w:val="0094528B"/>
    <w:rsid w:val="00946120"/>
    <w:rsid w:val="00947B19"/>
    <w:rsid w:val="00947CBF"/>
    <w:rsid w:val="009514E4"/>
    <w:rsid w:val="00951BC2"/>
    <w:rsid w:val="00951F91"/>
    <w:rsid w:val="0095272E"/>
    <w:rsid w:val="009560F2"/>
    <w:rsid w:val="00956B95"/>
    <w:rsid w:val="00957260"/>
    <w:rsid w:val="00957291"/>
    <w:rsid w:val="009602AA"/>
    <w:rsid w:val="0096065C"/>
    <w:rsid w:val="00961B8C"/>
    <w:rsid w:val="00961D70"/>
    <w:rsid w:val="0096293F"/>
    <w:rsid w:val="00962E34"/>
    <w:rsid w:val="0096336B"/>
    <w:rsid w:val="00963840"/>
    <w:rsid w:val="00964185"/>
    <w:rsid w:val="0096562B"/>
    <w:rsid w:val="00966103"/>
    <w:rsid w:val="0096674B"/>
    <w:rsid w:val="009709B2"/>
    <w:rsid w:val="00970CD8"/>
    <w:rsid w:val="00973A63"/>
    <w:rsid w:val="00973BF4"/>
    <w:rsid w:val="00973F6F"/>
    <w:rsid w:val="009748DB"/>
    <w:rsid w:val="00974D8B"/>
    <w:rsid w:val="00974F1D"/>
    <w:rsid w:val="009758B4"/>
    <w:rsid w:val="0097733B"/>
    <w:rsid w:val="00980221"/>
    <w:rsid w:val="00980C6A"/>
    <w:rsid w:val="00981983"/>
    <w:rsid w:val="0098200D"/>
    <w:rsid w:val="00983319"/>
    <w:rsid w:val="00984FB2"/>
    <w:rsid w:val="0098535F"/>
    <w:rsid w:val="00986493"/>
    <w:rsid w:val="00986505"/>
    <w:rsid w:val="0098689D"/>
    <w:rsid w:val="00986EAF"/>
    <w:rsid w:val="00987485"/>
    <w:rsid w:val="00987771"/>
    <w:rsid w:val="00987853"/>
    <w:rsid w:val="00990EC1"/>
    <w:rsid w:val="00991191"/>
    <w:rsid w:val="0099204B"/>
    <w:rsid w:val="009929BC"/>
    <w:rsid w:val="009931FF"/>
    <w:rsid w:val="009940A4"/>
    <w:rsid w:val="0099510B"/>
    <w:rsid w:val="00996139"/>
    <w:rsid w:val="00997F87"/>
    <w:rsid w:val="009A0DFC"/>
    <w:rsid w:val="009A2CE6"/>
    <w:rsid w:val="009A2E79"/>
    <w:rsid w:val="009A2F00"/>
    <w:rsid w:val="009A3AE2"/>
    <w:rsid w:val="009A3C5C"/>
    <w:rsid w:val="009A42C8"/>
    <w:rsid w:val="009A495E"/>
    <w:rsid w:val="009A4FB2"/>
    <w:rsid w:val="009A5E9C"/>
    <w:rsid w:val="009A6569"/>
    <w:rsid w:val="009B0FC3"/>
    <w:rsid w:val="009B16B7"/>
    <w:rsid w:val="009B2184"/>
    <w:rsid w:val="009B5041"/>
    <w:rsid w:val="009B574F"/>
    <w:rsid w:val="009B5B41"/>
    <w:rsid w:val="009B6663"/>
    <w:rsid w:val="009B74B0"/>
    <w:rsid w:val="009C03A3"/>
    <w:rsid w:val="009C6B5C"/>
    <w:rsid w:val="009C763E"/>
    <w:rsid w:val="009C794C"/>
    <w:rsid w:val="009D06F4"/>
    <w:rsid w:val="009D318C"/>
    <w:rsid w:val="009D3281"/>
    <w:rsid w:val="009D4527"/>
    <w:rsid w:val="009D4F2B"/>
    <w:rsid w:val="009D5C55"/>
    <w:rsid w:val="009D7C4D"/>
    <w:rsid w:val="009E0AB2"/>
    <w:rsid w:val="009E1B83"/>
    <w:rsid w:val="009E2B26"/>
    <w:rsid w:val="009E327F"/>
    <w:rsid w:val="009E43E9"/>
    <w:rsid w:val="009E4DCA"/>
    <w:rsid w:val="009E5225"/>
    <w:rsid w:val="009E59F4"/>
    <w:rsid w:val="009E5A7A"/>
    <w:rsid w:val="009E5BD4"/>
    <w:rsid w:val="009E66A8"/>
    <w:rsid w:val="009F094C"/>
    <w:rsid w:val="009F1642"/>
    <w:rsid w:val="009F1AC5"/>
    <w:rsid w:val="009F1CC4"/>
    <w:rsid w:val="009F2252"/>
    <w:rsid w:val="009F5B36"/>
    <w:rsid w:val="009F5C70"/>
    <w:rsid w:val="009F5F02"/>
    <w:rsid w:val="009F68B2"/>
    <w:rsid w:val="00A01E24"/>
    <w:rsid w:val="00A046FD"/>
    <w:rsid w:val="00A066D8"/>
    <w:rsid w:val="00A108F3"/>
    <w:rsid w:val="00A12374"/>
    <w:rsid w:val="00A12CB5"/>
    <w:rsid w:val="00A142AC"/>
    <w:rsid w:val="00A14A43"/>
    <w:rsid w:val="00A14B88"/>
    <w:rsid w:val="00A14C4F"/>
    <w:rsid w:val="00A14CB4"/>
    <w:rsid w:val="00A1508C"/>
    <w:rsid w:val="00A15170"/>
    <w:rsid w:val="00A16B3B"/>
    <w:rsid w:val="00A16C6A"/>
    <w:rsid w:val="00A1710B"/>
    <w:rsid w:val="00A20DCB"/>
    <w:rsid w:val="00A214CE"/>
    <w:rsid w:val="00A21A0A"/>
    <w:rsid w:val="00A226F3"/>
    <w:rsid w:val="00A2415F"/>
    <w:rsid w:val="00A24B13"/>
    <w:rsid w:val="00A25A6E"/>
    <w:rsid w:val="00A26090"/>
    <w:rsid w:val="00A274E2"/>
    <w:rsid w:val="00A277CD"/>
    <w:rsid w:val="00A30F6C"/>
    <w:rsid w:val="00A314E4"/>
    <w:rsid w:val="00A31F7B"/>
    <w:rsid w:val="00A32E0A"/>
    <w:rsid w:val="00A352F6"/>
    <w:rsid w:val="00A35694"/>
    <w:rsid w:val="00A3582E"/>
    <w:rsid w:val="00A35CC4"/>
    <w:rsid w:val="00A35E4D"/>
    <w:rsid w:val="00A36A4E"/>
    <w:rsid w:val="00A37735"/>
    <w:rsid w:val="00A377B7"/>
    <w:rsid w:val="00A37917"/>
    <w:rsid w:val="00A379C4"/>
    <w:rsid w:val="00A37E04"/>
    <w:rsid w:val="00A40556"/>
    <w:rsid w:val="00A40C1D"/>
    <w:rsid w:val="00A40ECB"/>
    <w:rsid w:val="00A42638"/>
    <w:rsid w:val="00A4266A"/>
    <w:rsid w:val="00A42AD1"/>
    <w:rsid w:val="00A448F1"/>
    <w:rsid w:val="00A4590D"/>
    <w:rsid w:val="00A471EB"/>
    <w:rsid w:val="00A505E0"/>
    <w:rsid w:val="00A507B8"/>
    <w:rsid w:val="00A52B5D"/>
    <w:rsid w:val="00A540B8"/>
    <w:rsid w:val="00A54295"/>
    <w:rsid w:val="00A54671"/>
    <w:rsid w:val="00A55879"/>
    <w:rsid w:val="00A55EC1"/>
    <w:rsid w:val="00A56BB5"/>
    <w:rsid w:val="00A5710F"/>
    <w:rsid w:val="00A61D85"/>
    <w:rsid w:val="00A63E41"/>
    <w:rsid w:val="00A658FB"/>
    <w:rsid w:val="00A659BA"/>
    <w:rsid w:val="00A70048"/>
    <w:rsid w:val="00A726C7"/>
    <w:rsid w:val="00A7302B"/>
    <w:rsid w:val="00A7583E"/>
    <w:rsid w:val="00A77693"/>
    <w:rsid w:val="00A817B5"/>
    <w:rsid w:val="00A81C87"/>
    <w:rsid w:val="00A846AA"/>
    <w:rsid w:val="00A8505C"/>
    <w:rsid w:val="00A87D63"/>
    <w:rsid w:val="00A911DA"/>
    <w:rsid w:val="00A91B6F"/>
    <w:rsid w:val="00A9264A"/>
    <w:rsid w:val="00A9353C"/>
    <w:rsid w:val="00A961BA"/>
    <w:rsid w:val="00A96785"/>
    <w:rsid w:val="00AA0B55"/>
    <w:rsid w:val="00AA0CA0"/>
    <w:rsid w:val="00AA1DE9"/>
    <w:rsid w:val="00AA2891"/>
    <w:rsid w:val="00AA43AC"/>
    <w:rsid w:val="00AA5031"/>
    <w:rsid w:val="00AA5050"/>
    <w:rsid w:val="00AA6111"/>
    <w:rsid w:val="00AA65C3"/>
    <w:rsid w:val="00AA74F5"/>
    <w:rsid w:val="00AA7809"/>
    <w:rsid w:val="00AB009F"/>
    <w:rsid w:val="00AB12C0"/>
    <w:rsid w:val="00AB1560"/>
    <w:rsid w:val="00AB26A5"/>
    <w:rsid w:val="00AB2D72"/>
    <w:rsid w:val="00AB4AB7"/>
    <w:rsid w:val="00AB4B64"/>
    <w:rsid w:val="00AB4EC5"/>
    <w:rsid w:val="00AB5667"/>
    <w:rsid w:val="00AB56D8"/>
    <w:rsid w:val="00AB5929"/>
    <w:rsid w:val="00AB60D1"/>
    <w:rsid w:val="00AB6387"/>
    <w:rsid w:val="00AB7B63"/>
    <w:rsid w:val="00AC01C7"/>
    <w:rsid w:val="00AC03D0"/>
    <w:rsid w:val="00AC0B2A"/>
    <w:rsid w:val="00AC215F"/>
    <w:rsid w:val="00AC27B2"/>
    <w:rsid w:val="00AC294E"/>
    <w:rsid w:val="00AC2E48"/>
    <w:rsid w:val="00AC2F77"/>
    <w:rsid w:val="00AC3EE0"/>
    <w:rsid w:val="00AC4A5C"/>
    <w:rsid w:val="00AC4C52"/>
    <w:rsid w:val="00AC5C12"/>
    <w:rsid w:val="00AC6D10"/>
    <w:rsid w:val="00AD0BBA"/>
    <w:rsid w:val="00AD171C"/>
    <w:rsid w:val="00AD35CC"/>
    <w:rsid w:val="00AD4F1E"/>
    <w:rsid w:val="00AD5F65"/>
    <w:rsid w:val="00AD6928"/>
    <w:rsid w:val="00AE0C0B"/>
    <w:rsid w:val="00AE0F75"/>
    <w:rsid w:val="00AE2A48"/>
    <w:rsid w:val="00AE3562"/>
    <w:rsid w:val="00AE4C5E"/>
    <w:rsid w:val="00AE4D08"/>
    <w:rsid w:val="00AE5B7E"/>
    <w:rsid w:val="00AE7B7A"/>
    <w:rsid w:val="00AF2360"/>
    <w:rsid w:val="00AF26B1"/>
    <w:rsid w:val="00AF273E"/>
    <w:rsid w:val="00AF492D"/>
    <w:rsid w:val="00AF4D57"/>
    <w:rsid w:val="00AF5722"/>
    <w:rsid w:val="00B0030C"/>
    <w:rsid w:val="00B00EF1"/>
    <w:rsid w:val="00B01090"/>
    <w:rsid w:val="00B01E7E"/>
    <w:rsid w:val="00B02B0B"/>
    <w:rsid w:val="00B030CB"/>
    <w:rsid w:val="00B0324F"/>
    <w:rsid w:val="00B0356C"/>
    <w:rsid w:val="00B0402D"/>
    <w:rsid w:val="00B04753"/>
    <w:rsid w:val="00B071BE"/>
    <w:rsid w:val="00B074AA"/>
    <w:rsid w:val="00B07DD7"/>
    <w:rsid w:val="00B118A6"/>
    <w:rsid w:val="00B12061"/>
    <w:rsid w:val="00B13223"/>
    <w:rsid w:val="00B153E0"/>
    <w:rsid w:val="00B15427"/>
    <w:rsid w:val="00B1548B"/>
    <w:rsid w:val="00B16A2F"/>
    <w:rsid w:val="00B16AD8"/>
    <w:rsid w:val="00B17416"/>
    <w:rsid w:val="00B17914"/>
    <w:rsid w:val="00B17C4A"/>
    <w:rsid w:val="00B205CE"/>
    <w:rsid w:val="00B23628"/>
    <w:rsid w:val="00B2433D"/>
    <w:rsid w:val="00B24C1D"/>
    <w:rsid w:val="00B25BC9"/>
    <w:rsid w:val="00B264CB"/>
    <w:rsid w:val="00B268F5"/>
    <w:rsid w:val="00B27C84"/>
    <w:rsid w:val="00B30CBD"/>
    <w:rsid w:val="00B31953"/>
    <w:rsid w:val="00B32064"/>
    <w:rsid w:val="00B32B57"/>
    <w:rsid w:val="00B336DC"/>
    <w:rsid w:val="00B34956"/>
    <w:rsid w:val="00B34D94"/>
    <w:rsid w:val="00B35AF4"/>
    <w:rsid w:val="00B3659E"/>
    <w:rsid w:val="00B36ADA"/>
    <w:rsid w:val="00B4175D"/>
    <w:rsid w:val="00B41857"/>
    <w:rsid w:val="00B424CE"/>
    <w:rsid w:val="00B43C29"/>
    <w:rsid w:val="00B43F7F"/>
    <w:rsid w:val="00B45DBF"/>
    <w:rsid w:val="00B45DE0"/>
    <w:rsid w:val="00B466C1"/>
    <w:rsid w:val="00B4715D"/>
    <w:rsid w:val="00B47421"/>
    <w:rsid w:val="00B47D37"/>
    <w:rsid w:val="00B5084B"/>
    <w:rsid w:val="00B52C52"/>
    <w:rsid w:val="00B53131"/>
    <w:rsid w:val="00B53F02"/>
    <w:rsid w:val="00B55DA9"/>
    <w:rsid w:val="00B55EF0"/>
    <w:rsid w:val="00B56480"/>
    <w:rsid w:val="00B606E1"/>
    <w:rsid w:val="00B607E2"/>
    <w:rsid w:val="00B608CE"/>
    <w:rsid w:val="00B60DD2"/>
    <w:rsid w:val="00B6173C"/>
    <w:rsid w:val="00B61FDD"/>
    <w:rsid w:val="00B62AF9"/>
    <w:rsid w:val="00B63938"/>
    <w:rsid w:val="00B644A0"/>
    <w:rsid w:val="00B64E26"/>
    <w:rsid w:val="00B65FFF"/>
    <w:rsid w:val="00B6765E"/>
    <w:rsid w:val="00B676C3"/>
    <w:rsid w:val="00B7007E"/>
    <w:rsid w:val="00B7017F"/>
    <w:rsid w:val="00B71925"/>
    <w:rsid w:val="00B72668"/>
    <w:rsid w:val="00B747E5"/>
    <w:rsid w:val="00B74B6F"/>
    <w:rsid w:val="00B76E87"/>
    <w:rsid w:val="00B77C0A"/>
    <w:rsid w:val="00B8010B"/>
    <w:rsid w:val="00B827C5"/>
    <w:rsid w:val="00B82C96"/>
    <w:rsid w:val="00B837A5"/>
    <w:rsid w:val="00B83C53"/>
    <w:rsid w:val="00B85E86"/>
    <w:rsid w:val="00B865C5"/>
    <w:rsid w:val="00B87AA0"/>
    <w:rsid w:val="00B90607"/>
    <w:rsid w:val="00B91A23"/>
    <w:rsid w:val="00B929DA"/>
    <w:rsid w:val="00B92BC0"/>
    <w:rsid w:val="00B935EA"/>
    <w:rsid w:val="00B951D2"/>
    <w:rsid w:val="00B9524A"/>
    <w:rsid w:val="00B9642E"/>
    <w:rsid w:val="00B972F1"/>
    <w:rsid w:val="00B978E0"/>
    <w:rsid w:val="00B97BA8"/>
    <w:rsid w:val="00BA00B0"/>
    <w:rsid w:val="00BA05AF"/>
    <w:rsid w:val="00BA094B"/>
    <w:rsid w:val="00BA19E6"/>
    <w:rsid w:val="00BA2D8D"/>
    <w:rsid w:val="00BA3277"/>
    <w:rsid w:val="00BA4A00"/>
    <w:rsid w:val="00BA4F76"/>
    <w:rsid w:val="00BA7032"/>
    <w:rsid w:val="00BA74E0"/>
    <w:rsid w:val="00BB0DCB"/>
    <w:rsid w:val="00BB2FCC"/>
    <w:rsid w:val="00BB3F03"/>
    <w:rsid w:val="00BB4512"/>
    <w:rsid w:val="00BB4515"/>
    <w:rsid w:val="00BB481D"/>
    <w:rsid w:val="00BB4BB0"/>
    <w:rsid w:val="00BB4F61"/>
    <w:rsid w:val="00BB64F2"/>
    <w:rsid w:val="00BB6F38"/>
    <w:rsid w:val="00BB7A4C"/>
    <w:rsid w:val="00BB7DB3"/>
    <w:rsid w:val="00BC0BE7"/>
    <w:rsid w:val="00BC0F7E"/>
    <w:rsid w:val="00BC1A80"/>
    <w:rsid w:val="00BC3116"/>
    <w:rsid w:val="00BC3680"/>
    <w:rsid w:val="00BC3A1B"/>
    <w:rsid w:val="00BC5A3A"/>
    <w:rsid w:val="00BC637E"/>
    <w:rsid w:val="00BC6483"/>
    <w:rsid w:val="00BD015C"/>
    <w:rsid w:val="00BD1EDF"/>
    <w:rsid w:val="00BD2AB4"/>
    <w:rsid w:val="00BD3D44"/>
    <w:rsid w:val="00BD4190"/>
    <w:rsid w:val="00BD62DE"/>
    <w:rsid w:val="00BD69C0"/>
    <w:rsid w:val="00BE1766"/>
    <w:rsid w:val="00BE25CA"/>
    <w:rsid w:val="00BE33C7"/>
    <w:rsid w:val="00BE36D9"/>
    <w:rsid w:val="00BE52E6"/>
    <w:rsid w:val="00BE5C60"/>
    <w:rsid w:val="00BE6E2E"/>
    <w:rsid w:val="00BE6FCC"/>
    <w:rsid w:val="00BF43AC"/>
    <w:rsid w:val="00BF4F84"/>
    <w:rsid w:val="00BF6218"/>
    <w:rsid w:val="00BF67AE"/>
    <w:rsid w:val="00BF7C1A"/>
    <w:rsid w:val="00C0007A"/>
    <w:rsid w:val="00C004E2"/>
    <w:rsid w:val="00C006D8"/>
    <w:rsid w:val="00C00CEE"/>
    <w:rsid w:val="00C015DE"/>
    <w:rsid w:val="00C017B1"/>
    <w:rsid w:val="00C02F02"/>
    <w:rsid w:val="00C041C8"/>
    <w:rsid w:val="00C0448B"/>
    <w:rsid w:val="00C05025"/>
    <w:rsid w:val="00C055C2"/>
    <w:rsid w:val="00C06B95"/>
    <w:rsid w:val="00C10FBD"/>
    <w:rsid w:val="00C112D2"/>
    <w:rsid w:val="00C12BBC"/>
    <w:rsid w:val="00C13783"/>
    <w:rsid w:val="00C13B84"/>
    <w:rsid w:val="00C13DF0"/>
    <w:rsid w:val="00C14AA2"/>
    <w:rsid w:val="00C15718"/>
    <w:rsid w:val="00C15EB5"/>
    <w:rsid w:val="00C16734"/>
    <w:rsid w:val="00C167BB"/>
    <w:rsid w:val="00C17FB9"/>
    <w:rsid w:val="00C200C5"/>
    <w:rsid w:val="00C21555"/>
    <w:rsid w:val="00C2192A"/>
    <w:rsid w:val="00C22ECE"/>
    <w:rsid w:val="00C22FF8"/>
    <w:rsid w:val="00C23A71"/>
    <w:rsid w:val="00C2413C"/>
    <w:rsid w:val="00C258AC"/>
    <w:rsid w:val="00C258BA"/>
    <w:rsid w:val="00C27FD5"/>
    <w:rsid w:val="00C303EC"/>
    <w:rsid w:val="00C32957"/>
    <w:rsid w:val="00C3362F"/>
    <w:rsid w:val="00C34BC7"/>
    <w:rsid w:val="00C35610"/>
    <w:rsid w:val="00C427FB"/>
    <w:rsid w:val="00C431A9"/>
    <w:rsid w:val="00C452A4"/>
    <w:rsid w:val="00C45947"/>
    <w:rsid w:val="00C45AF0"/>
    <w:rsid w:val="00C463DF"/>
    <w:rsid w:val="00C47BC6"/>
    <w:rsid w:val="00C50369"/>
    <w:rsid w:val="00C50B64"/>
    <w:rsid w:val="00C50D71"/>
    <w:rsid w:val="00C5142B"/>
    <w:rsid w:val="00C529C6"/>
    <w:rsid w:val="00C52E9C"/>
    <w:rsid w:val="00C52F6A"/>
    <w:rsid w:val="00C5370D"/>
    <w:rsid w:val="00C54FCE"/>
    <w:rsid w:val="00C5630F"/>
    <w:rsid w:val="00C56B7C"/>
    <w:rsid w:val="00C57C90"/>
    <w:rsid w:val="00C57F6E"/>
    <w:rsid w:val="00C60651"/>
    <w:rsid w:val="00C610EA"/>
    <w:rsid w:val="00C61187"/>
    <w:rsid w:val="00C61B0A"/>
    <w:rsid w:val="00C63017"/>
    <w:rsid w:val="00C63040"/>
    <w:rsid w:val="00C63098"/>
    <w:rsid w:val="00C6329B"/>
    <w:rsid w:val="00C646C5"/>
    <w:rsid w:val="00C65AF9"/>
    <w:rsid w:val="00C66043"/>
    <w:rsid w:val="00C66545"/>
    <w:rsid w:val="00C67749"/>
    <w:rsid w:val="00C67B09"/>
    <w:rsid w:val="00C70005"/>
    <w:rsid w:val="00C71401"/>
    <w:rsid w:val="00C717EE"/>
    <w:rsid w:val="00C72091"/>
    <w:rsid w:val="00C73F8E"/>
    <w:rsid w:val="00C7504A"/>
    <w:rsid w:val="00C754D7"/>
    <w:rsid w:val="00C76837"/>
    <w:rsid w:val="00C8044D"/>
    <w:rsid w:val="00C80974"/>
    <w:rsid w:val="00C809CC"/>
    <w:rsid w:val="00C829E2"/>
    <w:rsid w:val="00C82E4C"/>
    <w:rsid w:val="00C82FB8"/>
    <w:rsid w:val="00C831F9"/>
    <w:rsid w:val="00C83AF8"/>
    <w:rsid w:val="00C83BCF"/>
    <w:rsid w:val="00C845EA"/>
    <w:rsid w:val="00C848DD"/>
    <w:rsid w:val="00C84B61"/>
    <w:rsid w:val="00C8580A"/>
    <w:rsid w:val="00C8706B"/>
    <w:rsid w:val="00C90781"/>
    <w:rsid w:val="00C91FA0"/>
    <w:rsid w:val="00C92880"/>
    <w:rsid w:val="00C9337D"/>
    <w:rsid w:val="00C9383B"/>
    <w:rsid w:val="00C94248"/>
    <w:rsid w:val="00C94B51"/>
    <w:rsid w:val="00C95828"/>
    <w:rsid w:val="00C96466"/>
    <w:rsid w:val="00C96F2C"/>
    <w:rsid w:val="00CA058F"/>
    <w:rsid w:val="00CA1957"/>
    <w:rsid w:val="00CA2184"/>
    <w:rsid w:val="00CA231A"/>
    <w:rsid w:val="00CA28E1"/>
    <w:rsid w:val="00CA31AC"/>
    <w:rsid w:val="00CA4674"/>
    <w:rsid w:val="00CA51D8"/>
    <w:rsid w:val="00CA58CD"/>
    <w:rsid w:val="00CA612B"/>
    <w:rsid w:val="00CA7C22"/>
    <w:rsid w:val="00CB00DB"/>
    <w:rsid w:val="00CB04D4"/>
    <w:rsid w:val="00CB1063"/>
    <w:rsid w:val="00CB1C18"/>
    <w:rsid w:val="00CB2228"/>
    <w:rsid w:val="00CB3A7C"/>
    <w:rsid w:val="00CB3B3F"/>
    <w:rsid w:val="00CB48DA"/>
    <w:rsid w:val="00CB51CA"/>
    <w:rsid w:val="00CB617A"/>
    <w:rsid w:val="00CB6390"/>
    <w:rsid w:val="00CB692B"/>
    <w:rsid w:val="00CB6BE4"/>
    <w:rsid w:val="00CB718A"/>
    <w:rsid w:val="00CB7A57"/>
    <w:rsid w:val="00CC0757"/>
    <w:rsid w:val="00CC09AD"/>
    <w:rsid w:val="00CC107D"/>
    <w:rsid w:val="00CC12E2"/>
    <w:rsid w:val="00CC15D5"/>
    <w:rsid w:val="00CC1A1E"/>
    <w:rsid w:val="00CC2732"/>
    <w:rsid w:val="00CC410E"/>
    <w:rsid w:val="00CC5ADD"/>
    <w:rsid w:val="00CC5C31"/>
    <w:rsid w:val="00CC6D17"/>
    <w:rsid w:val="00CC7BE3"/>
    <w:rsid w:val="00CD13A0"/>
    <w:rsid w:val="00CD1DD2"/>
    <w:rsid w:val="00CD3C45"/>
    <w:rsid w:val="00CD4C65"/>
    <w:rsid w:val="00CD52F3"/>
    <w:rsid w:val="00CD67E7"/>
    <w:rsid w:val="00CD7748"/>
    <w:rsid w:val="00CE02B3"/>
    <w:rsid w:val="00CE02BB"/>
    <w:rsid w:val="00CE03B5"/>
    <w:rsid w:val="00CE0CB7"/>
    <w:rsid w:val="00CE2A51"/>
    <w:rsid w:val="00CE3862"/>
    <w:rsid w:val="00CE3A20"/>
    <w:rsid w:val="00CE47A0"/>
    <w:rsid w:val="00CE4934"/>
    <w:rsid w:val="00CE575A"/>
    <w:rsid w:val="00CE6066"/>
    <w:rsid w:val="00CE6374"/>
    <w:rsid w:val="00CE74E9"/>
    <w:rsid w:val="00CF033A"/>
    <w:rsid w:val="00CF0414"/>
    <w:rsid w:val="00CF060A"/>
    <w:rsid w:val="00CF1123"/>
    <w:rsid w:val="00CF238A"/>
    <w:rsid w:val="00CF425F"/>
    <w:rsid w:val="00CF54A6"/>
    <w:rsid w:val="00CF5798"/>
    <w:rsid w:val="00CF5A6A"/>
    <w:rsid w:val="00CF5D84"/>
    <w:rsid w:val="00CF707E"/>
    <w:rsid w:val="00CF7C65"/>
    <w:rsid w:val="00CF7E40"/>
    <w:rsid w:val="00D0149C"/>
    <w:rsid w:val="00D01768"/>
    <w:rsid w:val="00D029DC"/>
    <w:rsid w:val="00D02AA3"/>
    <w:rsid w:val="00D02E84"/>
    <w:rsid w:val="00D030A5"/>
    <w:rsid w:val="00D04372"/>
    <w:rsid w:val="00D057BE"/>
    <w:rsid w:val="00D05ADD"/>
    <w:rsid w:val="00D05FDA"/>
    <w:rsid w:val="00D06043"/>
    <w:rsid w:val="00D07295"/>
    <w:rsid w:val="00D073E2"/>
    <w:rsid w:val="00D079C8"/>
    <w:rsid w:val="00D07DAF"/>
    <w:rsid w:val="00D1231F"/>
    <w:rsid w:val="00D12B7E"/>
    <w:rsid w:val="00D1394B"/>
    <w:rsid w:val="00D15D5F"/>
    <w:rsid w:val="00D16D08"/>
    <w:rsid w:val="00D1751B"/>
    <w:rsid w:val="00D2083C"/>
    <w:rsid w:val="00D211B2"/>
    <w:rsid w:val="00D21585"/>
    <w:rsid w:val="00D22DD8"/>
    <w:rsid w:val="00D2357B"/>
    <w:rsid w:val="00D238D2"/>
    <w:rsid w:val="00D23C33"/>
    <w:rsid w:val="00D23D23"/>
    <w:rsid w:val="00D24B59"/>
    <w:rsid w:val="00D25738"/>
    <w:rsid w:val="00D25841"/>
    <w:rsid w:val="00D25904"/>
    <w:rsid w:val="00D25AF7"/>
    <w:rsid w:val="00D3016E"/>
    <w:rsid w:val="00D30537"/>
    <w:rsid w:val="00D30D14"/>
    <w:rsid w:val="00D31021"/>
    <w:rsid w:val="00D31281"/>
    <w:rsid w:val="00D33656"/>
    <w:rsid w:val="00D3465D"/>
    <w:rsid w:val="00D36310"/>
    <w:rsid w:val="00D36B47"/>
    <w:rsid w:val="00D37441"/>
    <w:rsid w:val="00D4123E"/>
    <w:rsid w:val="00D4336D"/>
    <w:rsid w:val="00D43AD3"/>
    <w:rsid w:val="00D43F86"/>
    <w:rsid w:val="00D43FD4"/>
    <w:rsid w:val="00D4409C"/>
    <w:rsid w:val="00D44199"/>
    <w:rsid w:val="00D442B0"/>
    <w:rsid w:val="00D44B5F"/>
    <w:rsid w:val="00D45270"/>
    <w:rsid w:val="00D45831"/>
    <w:rsid w:val="00D45ACF"/>
    <w:rsid w:val="00D45E22"/>
    <w:rsid w:val="00D46256"/>
    <w:rsid w:val="00D469D9"/>
    <w:rsid w:val="00D46A07"/>
    <w:rsid w:val="00D478EA"/>
    <w:rsid w:val="00D51073"/>
    <w:rsid w:val="00D5126E"/>
    <w:rsid w:val="00D525B9"/>
    <w:rsid w:val="00D5502D"/>
    <w:rsid w:val="00D567C7"/>
    <w:rsid w:val="00D60254"/>
    <w:rsid w:val="00D617F3"/>
    <w:rsid w:val="00D62AE4"/>
    <w:rsid w:val="00D63D9C"/>
    <w:rsid w:val="00D63F3F"/>
    <w:rsid w:val="00D64C73"/>
    <w:rsid w:val="00D668B8"/>
    <w:rsid w:val="00D66DDC"/>
    <w:rsid w:val="00D70279"/>
    <w:rsid w:val="00D70756"/>
    <w:rsid w:val="00D71237"/>
    <w:rsid w:val="00D74121"/>
    <w:rsid w:val="00D7434B"/>
    <w:rsid w:val="00D74AE0"/>
    <w:rsid w:val="00D7507C"/>
    <w:rsid w:val="00D75546"/>
    <w:rsid w:val="00D760AF"/>
    <w:rsid w:val="00D80BE8"/>
    <w:rsid w:val="00D80E40"/>
    <w:rsid w:val="00D81016"/>
    <w:rsid w:val="00D81876"/>
    <w:rsid w:val="00D81F1E"/>
    <w:rsid w:val="00D85706"/>
    <w:rsid w:val="00D85D5D"/>
    <w:rsid w:val="00D863BC"/>
    <w:rsid w:val="00D8768E"/>
    <w:rsid w:val="00D878E7"/>
    <w:rsid w:val="00D905E5"/>
    <w:rsid w:val="00D9221A"/>
    <w:rsid w:val="00D93045"/>
    <w:rsid w:val="00D949B5"/>
    <w:rsid w:val="00D94A8C"/>
    <w:rsid w:val="00D95661"/>
    <w:rsid w:val="00D9676E"/>
    <w:rsid w:val="00D96EB8"/>
    <w:rsid w:val="00D970C3"/>
    <w:rsid w:val="00D97A7F"/>
    <w:rsid w:val="00DA0DBA"/>
    <w:rsid w:val="00DA0F43"/>
    <w:rsid w:val="00DA40B1"/>
    <w:rsid w:val="00DA40FC"/>
    <w:rsid w:val="00DA4245"/>
    <w:rsid w:val="00DA4FC3"/>
    <w:rsid w:val="00DA50C4"/>
    <w:rsid w:val="00DA7680"/>
    <w:rsid w:val="00DB12C0"/>
    <w:rsid w:val="00DB222D"/>
    <w:rsid w:val="00DB4690"/>
    <w:rsid w:val="00DB4F3C"/>
    <w:rsid w:val="00DB525C"/>
    <w:rsid w:val="00DB75C9"/>
    <w:rsid w:val="00DB7C13"/>
    <w:rsid w:val="00DC00BA"/>
    <w:rsid w:val="00DC0842"/>
    <w:rsid w:val="00DC0EA3"/>
    <w:rsid w:val="00DC26D1"/>
    <w:rsid w:val="00DC3005"/>
    <w:rsid w:val="00DC533C"/>
    <w:rsid w:val="00DC5A12"/>
    <w:rsid w:val="00DC5DA7"/>
    <w:rsid w:val="00DC753B"/>
    <w:rsid w:val="00DD08CF"/>
    <w:rsid w:val="00DD0DA1"/>
    <w:rsid w:val="00DD24BF"/>
    <w:rsid w:val="00DD2B5F"/>
    <w:rsid w:val="00DD2FE5"/>
    <w:rsid w:val="00DD30ED"/>
    <w:rsid w:val="00DD5DA4"/>
    <w:rsid w:val="00DD6807"/>
    <w:rsid w:val="00DD713F"/>
    <w:rsid w:val="00DD7875"/>
    <w:rsid w:val="00DD7C65"/>
    <w:rsid w:val="00DE0B98"/>
    <w:rsid w:val="00DE0BAD"/>
    <w:rsid w:val="00DE1267"/>
    <w:rsid w:val="00DE1305"/>
    <w:rsid w:val="00DE1981"/>
    <w:rsid w:val="00DE28C8"/>
    <w:rsid w:val="00DE317C"/>
    <w:rsid w:val="00DE32B9"/>
    <w:rsid w:val="00DE46B3"/>
    <w:rsid w:val="00DE4788"/>
    <w:rsid w:val="00DE6626"/>
    <w:rsid w:val="00DE6895"/>
    <w:rsid w:val="00DF0785"/>
    <w:rsid w:val="00DF2937"/>
    <w:rsid w:val="00DF2B0C"/>
    <w:rsid w:val="00DF4417"/>
    <w:rsid w:val="00DF5ADE"/>
    <w:rsid w:val="00DF6AF2"/>
    <w:rsid w:val="00DF6EFA"/>
    <w:rsid w:val="00DF7111"/>
    <w:rsid w:val="00DF7381"/>
    <w:rsid w:val="00DF787B"/>
    <w:rsid w:val="00DF7912"/>
    <w:rsid w:val="00E00C90"/>
    <w:rsid w:val="00E00CA3"/>
    <w:rsid w:val="00E01506"/>
    <w:rsid w:val="00E026BB"/>
    <w:rsid w:val="00E0341B"/>
    <w:rsid w:val="00E03909"/>
    <w:rsid w:val="00E064C5"/>
    <w:rsid w:val="00E0671F"/>
    <w:rsid w:val="00E076FA"/>
    <w:rsid w:val="00E10254"/>
    <w:rsid w:val="00E11CE7"/>
    <w:rsid w:val="00E12EE0"/>
    <w:rsid w:val="00E13878"/>
    <w:rsid w:val="00E13986"/>
    <w:rsid w:val="00E140BE"/>
    <w:rsid w:val="00E15C94"/>
    <w:rsid w:val="00E1648A"/>
    <w:rsid w:val="00E166F4"/>
    <w:rsid w:val="00E16BAC"/>
    <w:rsid w:val="00E1736B"/>
    <w:rsid w:val="00E175C9"/>
    <w:rsid w:val="00E17CDB"/>
    <w:rsid w:val="00E2052F"/>
    <w:rsid w:val="00E20549"/>
    <w:rsid w:val="00E20573"/>
    <w:rsid w:val="00E210E1"/>
    <w:rsid w:val="00E27C6A"/>
    <w:rsid w:val="00E27C94"/>
    <w:rsid w:val="00E30AE8"/>
    <w:rsid w:val="00E31571"/>
    <w:rsid w:val="00E32299"/>
    <w:rsid w:val="00E32ADB"/>
    <w:rsid w:val="00E33F04"/>
    <w:rsid w:val="00E34561"/>
    <w:rsid w:val="00E35263"/>
    <w:rsid w:val="00E353E1"/>
    <w:rsid w:val="00E35B89"/>
    <w:rsid w:val="00E35CE4"/>
    <w:rsid w:val="00E361C1"/>
    <w:rsid w:val="00E36328"/>
    <w:rsid w:val="00E36364"/>
    <w:rsid w:val="00E368EC"/>
    <w:rsid w:val="00E441D9"/>
    <w:rsid w:val="00E444D6"/>
    <w:rsid w:val="00E45F48"/>
    <w:rsid w:val="00E46917"/>
    <w:rsid w:val="00E5140B"/>
    <w:rsid w:val="00E54596"/>
    <w:rsid w:val="00E54ADE"/>
    <w:rsid w:val="00E550BE"/>
    <w:rsid w:val="00E5544E"/>
    <w:rsid w:val="00E55683"/>
    <w:rsid w:val="00E57178"/>
    <w:rsid w:val="00E57B21"/>
    <w:rsid w:val="00E57C29"/>
    <w:rsid w:val="00E609EB"/>
    <w:rsid w:val="00E60F2A"/>
    <w:rsid w:val="00E61DBF"/>
    <w:rsid w:val="00E65F68"/>
    <w:rsid w:val="00E66ED0"/>
    <w:rsid w:val="00E724EC"/>
    <w:rsid w:val="00E725B4"/>
    <w:rsid w:val="00E7392A"/>
    <w:rsid w:val="00E74B61"/>
    <w:rsid w:val="00E74CE7"/>
    <w:rsid w:val="00E75C7B"/>
    <w:rsid w:val="00E764B9"/>
    <w:rsid w:val="00E767F2"/>
    <w:rsid w:val="00E7772D"/>
    <w:rsid w:val="00E80FFA"/>
    <w:rsid w:val="00E81C4F"/>
    <w:rsid w:val="00E81D65"/>
    <w:rsid w:val="00E83E40"/>
    <w:rsid w:val="00E841D0"/>
    <w:rsid w:val="00E8453B"/>
    <w:rsid w:val="00E849D0"/>
    <w:rsid w:val="00E8667D"/>
    <w:rsid w:val="00E86E3D"/>
    <w:rsid w:val="00E90F41"/>
    <w:rsid w:val="00E91823"/>
    <w:rsid w:val="00E920E6"/>
    <w:rsid w:val="00E9229A"/>
    <w:rsid w:val="00E9263E"/>
    <w:rsid w:val="00E92721"/>
    <w:rsid w:val="00E93681"/>
    <w:rsid w:val="00E93DCE"/>
    <w:rsid w:val="00E94B44"/>
    <w:rsid w:val="00E951B6"/>
    <w:rsid w:val="00EA1929"/>
    <w:rsid w:val="00EA1E0C"/>
    <w:rsid w:val="00EA3AB9"/>
    <w:rsid w:val="00EA40CF"/>
    <w:rsid w:val="00EA475B"/>
    <w:rsid w:val="00EA504A"/>
    <w:rsid w:val="00EA5453"/>
    <w:rsid w:val="00EA627A"/>
    <w:rsid w:val="00EA71B6"/>
    <w:rsid w:val="00EA77D9"/>
    <w:rsid w:val="00EB1C99"/>
    <w:rsid w:val="00EB210F"/>
    <w:rsid w:val="00EB24F5"/>
    <w:rsid w:val="00EB3F6D"/>
    <w:rsid w:val="00EB4E43"/>
    <w:rsid w:val="00EB5C27"/>
    <w:rsid w:val="00EB648B"/>
    <w:rsid w:val="00EB6F2B"/>
    <w:rsid w:val="00EC0C27"/>
    <w:rsid w:val="00EC1534"/>
    <w:rsid w:val="00EC1BC8"/>
    <w:rsid w:val="00EC1D06"/>
    <w:rsid w:val="00EC2831"/>
    <w:rsid w:val="00EC2D85"/>
    <w:rsid w:val="00EC35ED"/>
    <w:rsid w:val="00EC58EE"/>
    <w:rsid w:val="00EC5AD7"/>
    <w:rsid w:val="00EC5B89"/>
    <w:rsid w:val="00EC5F02"/>
    <w:rsid w:val="00EC6227"/>
    <w:rsid w:val="00EC6CA6"/>
    <w:rsid w:val="00ED0009"/>
    <w:rsid w:val="00ED0F89"/>
    <w:rsid w:val="00ED2C69"/>
    <w:rsid w:val="00ED456D"/>
    <w:rsid w:val="00ED4A58"/>
    <w:rsid w:val="00ED4B63"/>
    <w:rsid w:val="00ED6524"/>
    <w:rsid w:val="00ED7161"/>
    <w:rsid w:val="00EE064C"/>
    <w:rsid w:val="00EE30B8"/>
    <w:rsid w:val="00EE5EB4"/>
    <w:rsid w:val="00EE71CE"/>
    <w:rsid w:val="00EE7376"/>
    <w:rsid w:val="00EE7E33"/>
    <w:rsid w:val="00EF05AB"/>
    <w:rsid w:val="00EF0773"/>
    <w:rsid w:val="00EF1FCB"/>
    <w:rsid w:val="00EF361B"/>
    <w:rsid w:val="00EF409A"/>
    <w:rsid w:val="00EF417E"/>
    <w:rsid w:val="00EF430F"/>
    <w:rsid w:val="00EF44E8"/>
    <w:rsid w:val="00EF4E2E"/>
    <w:rsid w:val="00EF53D3"/>
    <w:rsid w:val="00EF6A37"/>
    <w:rsid w:val="00EF6AC1"/>
    <w:rsid w:val="00EF702A"/>
    <w:rsid w:val="00EF74B2"/>
    <w:rsid w:val="00EF7561"/>
    <w:rsid w:val="00F01333"/>
    <w:rsid w:val="00F02B50"/>
    <w:rsid w:val="00F039DF"/>
    <w:rsid w:val="00F070EA"/>
    <w:rsid w:val="00F074F1"/>
    <w:rsid w:val="00F1073B"/>
    <w:rsid w:val="00F10C8B"/>
    <w:rsid w:val="00F11900"/>
    <w:rsid w:val="00F12837"/>
    <w:rsid w:val="00F12ABE"/>
    <w:rsid w:val="00F13E98"/>
    <w:rsid w:val="00F141A7"/>
    <w:rsid w:val="00F1443F"/>
    <w:rsid w:val="00F14A0E"/>
    <w:rsid w:val="00F14F28"/>
    <w:rsid w:val="00F15AD5"/>
    <w:rsid w:val="00F15BE7"/>
    <w:rsid w:val="00F20123"/>
    <w:rsid w:val="00F233C5"/>
    <w:rsid w:val="00F235EA"/>
    <w:rsid w:val="00F23DC4"/>
    <w:rsid w:val="00F247E0"/>
    <w:rsid w:val="00F26D3F"/>
    <w:rsid w:val="00F2705E"/>
    <w:rsid w:val="00F272D0"/>
    <w:rsid w:val="00F275AA"/>
    <w:rsid w:val="00F27758"/>
    <w:rsid w:val="00F2787D"/>
    <w:rsid w:val="00F30573"/>
    <w:rsid w:val="00F30A89"/>
    <w:rsid w:val="00F32148"/>
    <w:rsid w:val="00F32694"/>
    <w:rsid w:val="00F32792"/>
    <w:rsid w:val="00F34F8B"/>
    <w:rsid w:val="00F3585B"/>
    <w:rsid w:val="00F358C4"/>
    <w:rsid w:val="00F35C58"/>
    <w:rsid w:val="00F36B11"/>
    <w:rsid w:val="00F37997"/>
    <w:rsid w:val="00F37CF3"/>
    <w:rsid w:val="00F4186E"/>
    <w:rsid w:val="00F41D1B"/>
    <w:rsid w:val="00F41D65"/>
    <w:rsid w:val="00F41F09"/>
    <w:rsid w:val="00F42639"/>
    <w:rsid w:val="00F430F7"/>
    <w:rsid w:val="00F43F93"/>
    <w:rsid w:val="00F44D46"/>
    <w:rsid w:val="00F452D6"/>
    <w:rsid w:val="00F460F8"/>
    <w:rsid w:val="00F471F6"/>
    <w:rsid w:val="00F474F6"/>
    <w:rsid w:val="00F47D7E"/>
    <w:rsid w:val="00F47F38"/>
    <w:rsid w:val="00F5084C"/>
    <w:rsid w:val="00F510E7"/>
    <w:rsid w:val="00F519D2"/>
    <w:rsid w:val="00F51B4E"/>
    <w:rsid w:val="00F52D59"/>
    <w:rsid w:val="00F5568A"/>
    <w:rsid w:val="00F55E63"/>
    <w:rsid w:val="00F5759A"/>
    <w:rsid w:val="00F5770D"/>
    <w:rsid w:val="00F6072D"/>
    <w:rsid w:val="00F616E5"/>
    <w:rsid w:val="00F6173E"/>
    <w:rsid w:val="00F6273E"/>
    <w:rsid w:val="00F62D98"/>
    <w:rsid w:val="00F64810"/>
    <w:rsid w:val="00F64FD3"/>
    <w:rsid w:val="00F65033"/>
    <w:rsid w:val="00F66086"/>
    <w:rsid w:val="00F660E5"/>
    <w:rsid w:val="00F72F06"/>
    <w:rsid w:val="00F73DB1"/>
    <w:rsid w:val="00F74615"/>
    <w:rsid w:val="00F75096"/>
    <w:rsid w:val="00F7523E"/>
    <w:rsid w:val="00F7599C"/>
    <w:rsid w:val="00F7619E"/>
    <w:rsid w:val="00F762D4"/>
    <w:rsid w:val="00F7738C"/>
    <w:rsid w:val="00F77DFC"/>
    <w:rsid w:val="00F822CE"/>
    <w:rsid w:val="00F829F0"/>
    <w:rsid w:val="00F82F4E"/>
    <w:rsid w:val="00F8357B"/>
    <w:rsid w:val="00F84BF0"/>
    <w:rsid w:val="00F84CFD"/>
    <w:rsid w:val="00F86C77"/>
    <w:rsid w:val="00F87B26"/>
    <w:rsid w:val="00F9083E"/>
    <w:rsid w:val="00F93799"/>
    <w:rsid w:val="00F944B0"/>
    <w:rsid w:val="00F946C3"/>
    <w:rsid w:val="00F94A97"/>
    <w:rsid w:val="00F94FF9"/>
    <w:rsid w:val="00F95059"/>
    <w:rsid w:val="00F9520E"/>
    <w:rsid w:val="00F95836"/>
    <w:rsid w:val="00FA01A7"/>
    <w:rsid w:val="00FA01E1"/>
    <w:rsid w:val="00FA02AF"/>
    <w:rsid w:val="00FA1954"/>
    <w:rsid w:val="00FA2B54"/>
    <w:rsid w:val="00FA36F3"/>
    <w:rsid w:val="00FA488F"/>
    <w:rsid w:val="00FA5003"/>
    <w:rsid w:val="00FA547A"/>
    <w:rsid w:val="00FA54DA"/>
    <w:rsid w:val="00FA6506"/>
    <w:rsid w:val="00FA7593"/>
    <w:rsid w:val="00FB0E20"/>
    <w:rsid w:val="00FB18B1"/>
    <w:rsid w:val="00FB2FB8"/>
    <w:rsid w:val="00FB35D0"/>
    <w:rsid w:val="00FB60A9"/>
    <w:rsid w:val="00FB60FA"/>
    <w:rsid w:val="00FB6958"/>
    <w:rsid w:val="00FB6D9F"/>
    <w:rsid w:val="00FB718C"/>
    <w:rsid w:val="00FC026E"/>
    <w:rsid w:val="00FC0B7D"/>
    <w:rsid w:val="00FC1853"/>
    <w:rsid w:val="00FC1ED6"/>
    <w:rsid w:val="00FC1ED7"/>
    <w:rsid w:val="00FC2CB7"/>
    <w:rsid w:val="00FC3ADD"/>
    <w:rsid w:val="00FC3FBE"/>
    <w:rsid w:val="00FC5042"/>
    <w:rsid w:val="00FC6AA6"/>
    <w:rsid w:val="00FC790B"/>
    <w:rsid w:val="00FD1836"/>
    <w:rsid w:val="00FD21FD"/>
    <w:rsid w:val="00FD22A4"/>
    <w:rsid w:val="00FD24F7"/>
    <w:rsid w:val="00FD2977"/>
    <w:rsid w:val="00FD3CCE"/>
    <w:rsid w:val="00FD4761"/>
    <w:rsid w:val="00FD5880"/>
    <w:rsid w:val="00FE0212"/>
    <w:rsid w:val="00FE0BDB"/>
    <w:rsid w:val="00FE10F5"/>
    <w:rsid w:val="00FE26E9"/>
    <w:rsid w:val="00FE3023"/>
    <w:rsid w:val="00FE358C"/>
    <w:rsid w:val="00FE3D72"/>
    <w:rsid w:val="00FE3FF7"/>
    <w:rsid w:val="00FE4FF7"/>
    <w:rsid w:val="00FE50D5"/>
    <w:rsid w:val="00FE5A80"/>
    <w:rsid w:val="00FE5B57"/>
    <w:rsid w:val="00FE5D87"/>
    <w:rsid w:val="00FE79C4"/>
    <w:rsid w:val="00FF01FF"/>
    <w:rsid w:val="00FF1692"/>
    <w:rsid w:val="00FF283E"/>
    <w:rsid w:val="00FF28C9"/>
    <w:rsid w:val="00FF2A11"/>
    <w:rsid w:val="00FF3DCF"/>
    <w:rsid w:val="00FF3FBA"/>
    <w:rsid w:val="00FF42F7"/>
    <w:rsid w:val="00FF458E"/>
    <w:rsid w:val="00FF4FDD"/>
    <w:rsid w:val="00FF6502"/>
    <w:rsid w:val="00FF6DEB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02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04B"/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locked/>
    <w:rsid w:val="00AE4C5E"/>
    <w:rPr>
      <w:b/>
      <w:sz w:val="22"/>
      <w:lang w:val="en-US" w:eastAsia="x-none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</w:style>
  <w:style w:type="paragraph" w:styleId="aa">
    <w:name w:val="Body Text Indent"/>
    <w:basedOn w:val="a"/>
    <w:link w:val="ab"/>
    <w:uiPriority w:val="99"/>
    <w:pPr>
      <w:ind w:left="1134" w:firstLine="709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</w:style>
  <w:style w:type="paragraph" w:styleId="21">
    <w:name w:val="Body Text 2"/>
    <w:basedOn w:val="a"/>
    <w:link w:val="22"/>
    <w:uiPriority w:val="99"/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table" w:styleId="ae">
    <w:name w:val="Table Grid"/>
    <w:basedOn w:val="a1"/>
    <w:uiPriority w:val="59"/>
    <w:rsid w:val="00CC1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FF65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5">
    <w:name w:val="Знак5 Знак Знак Знак"/>
    <w:basedOn w:val="a"/>
    <w:rsid w:val="00AB2D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">
    <w:name w:val="Знак4"/>
    <w:basedOn w:val="a"/>
    <w:rsid w:val="00E45F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F7599C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uiPriority w:val="99"/>
    <w:rsid w:val="00A277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23">
    <w:name w:val="Знак2 Знак Знак Знак Знак Знак Знак Знак Знак Знак"/>
    <w:basedOn w:val="a"/>
    <w:rsid w:val="00A277C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BodyTextIndent21">
    <w:name w:val="Body Text Indent 21"/>
    <w:basedOn w:val="a"/>
    <w:rsid w:val="00A277CD"/>
    <w:pPr>
      <w:ind w:firstLine="567"/>
      <w:jc w:val="both"/>
    </w:pPr>
    <w:rPr>
      <w:color w:val="000000"/>
      <w:sz w:val="28"/>
    </w:rPr>
  </w:style>
  <w:style w:type="paragraph" w:customStyle="1" w:styleId="af0">
    <w:name w:val="Знак Знак Знак Знак Знак"/>
    <w:basedOn w:val="a"/>
    <w:rsid w:val="0023191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24">
    <w:name w:val="Знак2 Знак Знак Знак"/>
    <w:basedOn w:val="a"/>
    <w:rsid w:val="00B00EF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basedOn w:val="a"/>
    <w:rsid w:val="00FF283E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"/>
    <w:basedOn w:val="a"/>
    <w:rsid w:val="008A1E7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1">
    <w:name w:val="Гипертекстовая ссылка"/>
    <w:rsid w:val="00FF458E"/>
    <w:rPr>
      <w:color w:val="008000"/>
    </w:rPr>
  </w:style>
  <w:style w:type="character" w:customStyle="1" w:styleId="12">
    <w:name w:val="Знак Знак1"/>
    <w:rsid w:val="00103405"/>
    <w:rPr>
      <w:b/>
      <w:sz w:val="22"/>
      <w:lang w:val="en-US" w:eastAsia="x-none"/>
    </w:rPr>
  </w:style>
  <w:style w:type="character" w:styleId="af2">
    <w:name w:val="Hyperlink"/>
    <w:basedOn w:val="a0"/>
    <w:uiPriority w:val="99"/>
    <w:rsid w:val="009D3281"/>
    <w:rPr>
      <w:color w:val="0000FF"/>
      <w:u w:val="single"/>
    </w:rPr>
  </w:style>
  <w:style w:type="paragraph" w:styleId="af3">
    <w:name w:val="Document Map"/>
    <w:basedOn w:val="a"/>
    <w:link w:val="af4"/>
    <w:uiPriority w:val="99"/>
    <w:semiHidden/>
    <w:rsid w:val="008D270B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rsid w:val="009961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996139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3C13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0317A4"/>
    <w:pPr>
      <w:ind w:left="720"/>
      <w:contextualSpacing/>
    </w:pPr>
    <w:rPr>
      <w:sz w:val="24"/>
      <w:szCs w:val="24"/>
    </w:rPr>
  </w:style>
  <w:style w:type="paragraph" w:customStyle="1" w:styleId="31">
    <w:name w:val="Знак3"/>
    <w:basedOn w:val="a"/>
    <w:rsid w:val="00980C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AC2E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No Spacing"/>
    <w:uiPriority w:val="1"/>
    <w:qFormat/>
    <w:rsid w:val="00D44199"/>
  </w:style>
  <w:style w:type="character" w:styleId="af9">
    <w:name w:val="Strong"/>
    <w:basedOn w:val="a0"/>
    <w:uiPriority w:val="22"/>
    <w:qFormat/>
    <w:rsid w:val="006E1E95"/>
    <w:rPr>
      <w:b/>
      <w:bCs/>
    </w:rPr>
  </w:style>
  <w:style w:type="character" w:customStyle="1" w:styleId="ConsPlusNormal0">
    <w:name w:val="ConsPlusNormal Знак"/>
    <w:link w:val="ConsPlusNormal"/>
    <w:locked/>
    <w:rsid w:val="00314BFE"/>
    <w:rPr>
      <w:rFonts w:ascii="Arial" w:hAnsi="Arial" w:cs="Arial"/>
    </w:rPr>
  </w:style>
  <w:style w:type="paragraph" w:styleId="afa">
    <w:name w:val="Normal (Web)"/>
    <w:basedOn w:val="a"/>
    <w:uiPriority w:val="99"/>
    <w:unhideWhenUsed/>
    <w:rsid w:val="00197BF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33C0"/>
  </w:style>
  <w:style w:type="paragraph" w:customStyle="1" w:styleId="ConsPlusTitle">
    <w:name w:val="ConsPlusTitle"/>
    <w:rsid w:val="00AF572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02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04B"/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locked/>
    <w:rsid w:val="00AE4C5E"/>
    <w:rPr>
      <w:b/>
      <w:sz w:val="22"/>
      <w:lang w:val="en-US" w:eastAsia="x-none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</w:style>
  <w:style w:type="paragraph" w:styleId="aa">
    <w:name w:val="Body Text Indent"/>
    <w:basedOn w:val="a"/>
    <w:link w:val="ab"/>
    <w:uiPriority w:val="99"/>
    <w:pPr>
      <w:ind w:left="1134" w:firstLine="709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</w:style>
  <w:style w:type="paragraph" w:styleId="21">
    <w:name w:val="Body Text 2"/>
    <w:basedOn w:val="a"/>
    <w:link w:val="22"/>
    <w:uiPriority w:val="99"/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table" w:styleId="ae">
    <w:name w:val="Table Grid"/>
    <w:basedOn w:val="a1"/>
    <w:uiPriority w:val="59"/>
    <w:rsid w:val="00CC1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FF65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5">
    <w:name w:val="Знак5 Знак Знак Знак"/>
    <w:basedOn w:val="a"/>
    <w:rsid w:val="00AB2D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">
    <w:name w:val="Знак4"/>
    <w:basedOn w:val="a"/>
    <w:rsid w:val="00E45F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F7599C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uiPriority w:val="99"/>
    <w:rsid w:val="00A277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23">
    <w:name w:val="Знак2 Знак Знак Знак Знак Знак Знак Знак Знак Знак"/>
    <w:basedOn w:val="a"/>
    <w:rsid w:val="00A277C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BodyTextIndent21">
    <w:name w:val="Body Text Indent 21"/>
    <w:basedOn w:val="a"/>
    <w:rsid w:val="00A277CD"/>
    <w:pPr>
      <w:ind w:firstLine="567"/>
      <w:jc w:val="both"/>
    </w:pPr>
    <w:rPr>
      <w:color w:val="000000"/>
      <w:sz w:val="28"/>
    </w:rPr>
  </w:style>
  <w:style w:type="paragraph" w:customStyle="1" w:styleId="af0">
    <w:name w:val="Знак Знак Знак Знак Знак"/>
    <w:basedOn w:val="a"/>
    <w:rsid w:val="0023191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24">
    <w:name w:val="Знак2 Знак Знак Знак"/>
    <w:basedOn w:val="a"/>
    <w:rsid w:val="00B00EF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basedOn w:val="a"/>
    <w:rsid w:val="00FF283E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"/>
    <w:basedOn w:val="a"/>
    <w:rsid w:val="008A1E7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1">
    <w:name w:val="Гипертекстовая ссылка"/>
    <w:rsid w:val="00FF458E"/>
    <w:rPr>
      <w:color w:val="008000"/>
    </w:rPr>
  </w:style>
  <w:style w:type="character" w:customStyle="1" w:styleId="12">
    <w:name w:val="Знак Знак1"/>
    <w:rsid w:val="00103405"/>
    <w:rPr>
      <w:b/>
      <w:sz w:val="22"/>
      <w:lang w:val="en-US" w:eastAsia="x-none"/>
    </w:rPr>
  </w:style>
  <w:style w:type="character" w:styleId="af2">
    <w:name w:val="Hyperlink"/>
    <w:basedOn w:val="a0"/>
    <w:uiPriority w:val="99"/>
    <w:rsid w:val="009D3281"/>
    <w:rPr>
      <w:color w:val="0000FF"/>
      <w:u w:val="single"/>
    </w:rPr>
  </w:style>
  <w:style w:type="paragraph" w:styleId="af3">
    <w:name w:val="Document Map"/>
    <w:basedOn w:val="a"/>
    <w:link w:val="af4"/>
    <w:uiPriority w:val="99"/>
    <w:semiHidden/>
    <w:rsid w:val="008D270B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rsid w:val="009961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996139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3C13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0317A4"/>
    <w:pPr>
      <w:ind w:left="720"/>
      <w:contextualSpacing/>
    </w:pPr>
    <w:rPr>
      <w:sz w:val="24"/>
      <w:szCs w:val="24"/>
    </w:rPr>
  </w:style>
  <w:style w:type="paragraph" w:customStyle="1" w:styleId="31">
    <w:name w:val="Знак3"/>
    <w:basedOn w:val="a"/>
    <w:rsid w:val="00980C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AC2E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No Spacing"/>
    <w:uiPriority w:val="1"/>
    <w:qFormat/>
    <w:rsid w:val="00D44199"/>
  </w:style>
  <w:style w:type="character" w:styleId="af9">
    <w:name w:val="Strong"/>
    <w:basedOn w:val="a0"/>
    <w:uiPriority w:val="22"/>
    <w:qFormat/>
    <w:rsid w:val="006E1E95"/>
    <w:rPr>
      <w:b/>
      <w:bCs/>
    </w:rPr>
  </w:style>
  <w:style w:type="character" w:customStyle="1" w:styleId="ConsPlusNormal0">
    <w:name w:val="ConsPlusNormal Знак"/>
    <w:link w:val="ConsPlusNormal"/>
    <w:locked/>
    <w:rsid w:val="00314BFE"/>
    <w:rPr>
      <w:rFonts w:ascii="Arial" w:hAnsi="Arial" w:cs="Arial"/>
    </w:rPr>
  </w:style>
  <w:style w:type="paragraph" w:styleId="afa">
    <w:name w:val="Normal (Web)"/>
    <w:basedOn w:val="a"/>
    <w:uiPriority w:val="99"/>
    <w:unhideWhenUsed/>
    <w:rsid w:val="00197BF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33C0"/>
  </w:style>
  <w:style w:type="paragraph" w:customStyle="1" w:styleId="ConsPlusTitle">
    <w:name w:val="ConsPlusTitle"/>
    <w:rsid w:val="00AF572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chatka.gov.ru/?cont=komis&amp;act=info&amp;id=5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ABB24243A37D543398205CB08031E277D52CDC71580D5F472D7CA88BDAA26223466991A06A72AAAD48FD7071i2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mchatka.gov.ru/?cont=komis&amp;act=info&amp;id=5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mgov.ru/minecon/otdelnye-pokazatel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FDA0-3ADE-4CBC-BA4A-A1CD163A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25252</Words>
  <Characters>143941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A1</Company>
  <LinksUpToDate>false</LinksUpToDate>
  <CharactersWithSpaces>168856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Горячкина Елена Сергеевна</dc:creator>
  <cp:lastModifiedBy>Рожкова Марина Анатольевна</cp:lastModifiedBy>
  <cp:revision>2</cp:revision>
  <cp:lastPrinted>2018-02-01T23:51:00Z</cp:lastPrinted>
  <dcterms:created xsi:type="dcterms:W3CDTF">2019-01-10T02:53:00Z</dcterms:created>
  <dcterms:modified xsi:type="dcterms:W3CDTF">2019-01-10T02:53:00Z</dcterms:modified>
</cp:coreProperties>
</file>