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январь–август 2024 года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январе–августе 2024 года динамику роста показали: объем платных услуг населению, оборот розничной торговли, грузооборот и пассажирооборот автомобильного транспорта</w:t>
      </w:r>
      <w:r>
        <w:rPr>
          <w:rFonts w:ascii="Times New Roman" w:hAnsi="Times New Roman"/>
        </w:rPr>
        <w:t>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>Вместе с тем наблюдается снижение оборота оптовой торговли, оборота общественного питания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 xml:space="preserve">индекса промышленного производства, </w:t>
      </w:r>
      <w:r>
        <w:rPr>
          <w:rFonts w:ascii="Times New Roman" w:hAnsi="Times New Roman"/>
          <w:sz w:val="28"/>
        </w:rPr>
        <w:t>объема строительных работ</w:t>
      </w:r>
      <w:r>
        <w:rPr>
          <w:rFonts w:ascii="Times New Roman" w:hAnsi="Times New Roman"/>
          <w:sz w:val="28"/>
        </w:rPr>
        <w:t>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январь-август 2024 года составил 372 336,2 млн рублей, вырос на 6,6% к январю–августу 2023 года.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Индекс промышленного производства составил 81,6%. Спад наблюдается в обрабатывающих производствах (–27,1%), в водоснабжении, водоотведении, организации сбора и утилизации отходов, ликвидации загрязнений (–16,0%). Вместе с тем отмечен рост в добывающей промышленности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23,7%, в деятельности организаций по обеспечению электрической энергией, газом и паром; кондиционировании воздуха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2,8%. 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Предприятиями, осуществляющими добычу полезных ископаемых, отгружено продукции на 40 915,9 млн рублей (155,5% к январю–августу 2023 года в действующих ценах). Индекс производства составил 123,7%, что обусловлено увеличением добычи металлических руд на 24,6%, </w:t>
      </w:r>
      <w:r>
        <w:rPr>
          <w:rFonts w:ascii="Times New Roman" w:hAnsi="Times New Roman"/>
          <w:sz w:val="28"/>
        </w:rPr>
        <w:t xml:space="preserve">также отмечен рост </w:t>
      </w:r>
      <w:r>
        <w:rPr>
          <w:rFonts w:ascii="Times New Roman" w:hAnsi="Times New Roman"/>
          <w:sz w:val="28"/>
        </w:rPr>
        <w:t>добыч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прочих полезных ископаемых на 14,8%.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96 301,2 млн рублей или 103,8% по отношению к январю–августу 2023 года, индекс производства составил 72,9%.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72,2% к январю–августу 2023 года, объем отгруженной продукции составил 88 591,3 млн рублей (101,8% к январю–августу 2023 года).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797,5 тыс. тонн или 79,6%, консервов рыбных 3,3 туб или 105,7% к январю–августу 2023 года.</w:t>
      </w:r>
    </w:p>
    <w:p w14:paraId="1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 январь–август 2024 года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110 280,9 тыс. тонн, что на 21,6% меньше, чем за январь–август 2023 года.</w:t>
      </w:r>
      <w:r>
        <w:rPr>
          <w:rFonts w:ascii="Times New Roman" w:hAnsi="Times New Roman"/>
          <w:color w:val="C9211E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Снижение наблюдалось по вылову тихоокеанского лосося на 73,6%,</w:t>
      </w:r>
      <w:r>
        <w:rPr>
          <w:rFonts w:ascii="Times New Roman" w:hAnsi="Times New Roman"/>
          <w:color w:val="000000"/>
          <w:sz w:val="28"/>
        </w:rPr>
        <w:t xml:space="preserve"> краба на 35,1%,</w:t>
      </w:r>
      <w:r>
        <w:rPr>
          <w:rFonts w:ascii="Times New Roman" w:hAnsi="Times New Roman"/>
          <w:color w:val="000000"/>
          <w:sz w:val="28"/>
        </w:rPr>
        <w:t xml:space="preserve"> макруруса на 28,1%,</w:t>
      </w:r>
      <w:r>
        <w:rPr>
          <w:rFonts w:ascii="Times New Roman" w:hAnsi="Times New Roman"/>
          <w:color w:val="000000"/>
          <w:sz w:val="28"/>
        </w:rPr>
        <w:t xml:space="preserve"> камбалы на 18,1% по сравнению с предыдущим периодом. </w:t>
      </w:r>
      <w:r>
        <w:rPr>
          <w:rFonts w:ascii="Times New Roman" w:hAnsi="Times New Roman"/>
          <w:color w:val="000000"/>
          <w:spacing w:val="0"/>
          <w:sz w:val="28"/>
        </w:rPr>
        <w:t>Увеличение объемов вылова отмечается по следующим видам водных биоресурсов: сардине иваси в 1,9 раза, кальмару в 1,4 раза, терпугам в 1,4 раза, тихоокеанской сельди в 1,4 раза, палтусу в 1,3 раза</w:t>
      </w:r>
      <w:r>
        <w:rPr>
          <w:rFonts w:ascii="Times New Roman" w:hAnsi="Times New Roman"/>
          <w:color w:val="000000"/>
          <w:sz w:val="28"/>
        </w:rPr>
        <w:t xml:space="preserve">, наваге в 1,1 раза. 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 xml:space="preserve">В секторе производства пищевых продуктов (кроме рыбопереработки) отмечено увеличение производства мяса и субпродуктов домашней птицы (+4,7%), масла сливочного и паст масляных (+19,6%). 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Снижение отмечалось по переработке мяса крупного рогатого скота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(-18,4%), по производству колбасных изделий (-6,7%), по производству мясных полуфабрикатов (-66,7%), кондитерских изделий (-19,8%), хлебобулочных изделий (-13,9%), молока (-2,0%), сыра и творога (-0,3%), мяса и субпродуктов</w:t>
      </w:r>
    </w:p>
    <w:p w14:paraId="15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(-12,1%). 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аблюдается снижение </w:t>
      </w:r>
      <w:r>
        <w:rPr>
          <w:rFonts w:ascii="Times New Roman" w:hAnsi="Times New Roman"/>
          <w:sz w:val="28"/>
        </w:rPr>
        <w:t xml:space="preserve">индекса </w:t>
      </w:r>
      <w:r>
        <w:rPr>
          <w:rFonts w:ascii="Times New Roman" w:hAnsi="Times New Roman"/>
          <w:sz w:val="28"/>
        </w:rPr>
        <w:t>производства по ремонту и монтажу машин и оборудования (судоремонт) на 22,4% к январю–августу 2023 года.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18 718,0 млн рублей, что составляет 107,2% к январю–августу 2023 года, индекс производства составил 102,8%. Производство электроэнергии увеличилось на 3,6% к январю–августу 2023 года и составило 1 447,6 млн кВт-ч. Производство тепловой энергии, пара и горячей воды увеличилось на 1,6% (произведено 2 331,7 тыс. Гкл).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2 953,2 млн рублей (114,0% к январю–августу 2023 года), индекс производства составил 84,0%, в том числе индекс производства по забору, очистке и распределению воды составил 87,1%, по сбору и обработке сточных вод – 76,5%, по сбору, обработке и утилизации отходов; обработке вторичного сырья – 85,8%.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Объём производства продукции сельского хозяйства составил 92,3% к январю–июню 2023 года в сопоставимых ценах.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январе–августе 2024 года в сельскохозяйственных организациях Камчатского края ситуация в сфере животноводства сложилась следующим образом: 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A2CF" w:val="clear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5,4 тыс. тонн (87,3% к январю–августу 2023 года);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14,9 тыс. тонн (96,3% к январю–августу 2023 года). Средний надой молока на одну корову увеличился на 0,4%;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уменьшилось на 7,7% к январю–августу 2023 года.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Объём инвестиций в основной капитал за январь–июнь 2024 года составил 30 785,9 млн рублей или 80,0% к январю–июню 2023 года (в сопоставимой оценке).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Объём работ, выполненных по виду экономической деятельности «Строительство», в январе–августе 2024 года составил 19 692,9 млн рублей, что в сопоставимой оценке составляет 96,6% относительно показателя за аналогичный период предыдущего года.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За январь–август 2024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55,6 тыс. кв. метров (102,1% к аналогичному периоду 2023 года), в том числе, построенных населением за счет собственных и привлеченных средств 49,3 тыс. кв. метров (116,2% к аналогичному периоду 2023 года).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отчетном периоде введен в эксплуатацию 1 многоквартирный жилой д</w:t>
      </w:r>
      <w:r>
        <w:rPr>
          <w:rFonts w:ascii="Times New Roman" w:hAnsi="Times New Roman"/>
          <w:b w:val="0"/>
          <w:color w:val="000000"/>
          <w:sz w:val="28"/>
          <w:u w:val="none"/>
        </w:rPr>
        <w:t>ом в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Петропавловск-Камчатском городском округе площадью 5,4 тыс. кв.м.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25 484,27 млн рублей, в том числе за счет средств федерального бюджета – 16 083,69 млн рублей (63,1%), краевого бюджета – 6 310,16 млн рублей (24,8%), Фонда развития территорий – 1 259,82 млн рублей (4,9%).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 w14:paraId="24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строительство камчатской краевой больницы, техническая готовность объекта на отчетную дату составила 68%;</w:t>
      </w:r>
    </w:p>
    <w:p w14:paraId="2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 w14:paraId="2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камчатского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срока завершения работ на 3 квартал 2025 года;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76,9%;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км, окончание работ 30.10.2025;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87,7%;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 w14:paraId="2C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 w14:paraId="2D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комплекс СПГ в Камчатском крае», мощность 446 тонн в год;</w:t>
      </w:r>
    </w:p>
    <w:p w14:paraId="2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 w14:paraId="2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</w:rPr>
        <w:t>;</w:t>
      </w:r>
    </w:p>
    <w:p w14:paraId="3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объекта в эксплуатацию запланирован на 4 квартал 2025 года;</w:t>
      </w:r>
    </w:p>
    <w:p w14:paraId="3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запланировано строительство автостанции регионального значения с реконструкцией имеющихся зданий и сооружений в Петропавловск-Камчатском городском округе.</w:t>
      </w: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реконструкция здания КГБУ ДО «Корякская школа искусств им. Д.Б. Кабалевского», контракт на выполнение работ заключен 13.08.2024 со сроком исполнения 31.12.2025;</w:t>
      </w:r>
    </w:p>
    <w:p w14:paraId="3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 Тушканова Петропавловск-Камчатского городского округа, мощность объекта 40 тыс.кВт/час, окончание работ по контракту 30.11.2024.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объем финансирования за отчетный период составил 7 969,9 млн рублей (31,3% от предусмотренного объема), в том числе за счет средств федерального бюджета – 6 065,6 млн рублей (37,7%), за счет средств краевого бюджета – 1 232,4 млн рублей (19,5%), Фонда развития территорий – 591,1 млн. рублей (46,9%).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01.09.2024 составило 7 908,0 млн рублей (31,0% от предусмотренного объема), в том числе за счет средств федерального бюджета – 6 010,3 млн рублей (37,4%), за счет средств краевого бюджета –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231,4 млн рублей (19,5%), Фонда развития территорий – 591,1 млн рублей (46,9%).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потребительского рынка в январе–августе 2024 года сложилась следующая ситуация: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73 109,8 млн рублей (106,8% к январю–августу 2023 года) и на 94,5% сформирован торгующими организациями и индивидуальными предпринимателями, осуществляющими деятельность вне рынка;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5 510,5 млн рублей (85,6% к январю–августу 2023 года);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24 241,0 </w:t>
      </w:r>
      <w:r>
        <w:rPr>
          <w:rFonts w:ascii="Times New Roman" w:hAnsi="Times New Roman"/>
          <w:sz w:val="28"/>
        </w:rPr>
        <w:t>млн рублей (101,8% к январю–августу 2023 года).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 xml:space="preserve"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70,7% общего объема потребляемых услуг. Удельный вес бытовых услуг в общем объеме платных услуг населению составил 6,3%. В январе–августе 2024 года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1 536,5 </w:t>
      </w:r>
      <w:r>
        <w:rPr>
          <w:rFonts w:ascii="Times New Roman" w:hAnsi="Times New Roman"/>
          <w:sz w:val="28"/>
        </w:rPr>
        <w:t>млн рублей, что в сопоставимых ценах на 8,9% больше, чем в январе–августе 2023 года.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Пассажирооборот автомобильного транспорта за январь–август 2024 года составил 194,4 млн пасс.-км (104,1% к январю–августу 2023 года). Число перевезенных пассажиров автомобильным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21,6 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человек (97,1% к январю–августу 2023 года).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январь–август 2024 года составил 26,8 млн т-км (102,4% к январю–августу 2023 года).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январь–август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составил 396,8 тыс. тонн (109,9% к январю–августу 2023 года). Грузооборот морского транспорта увеличился на 8,7% и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782,2 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 Грузооборот в каботажном плавании уменьшился на 12,0%, в заграничном плавании увеличился – в 2 раза к январю–августу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года. 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потребительских цен в январе–августе 2024 года составил 108,4%, в том числе: 108,9% на продовольственные товары, 107,1% – на непродовольственные товары и 109,7% на услуги.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январь–июль 2024 года составила 126 160,0 рублей (113,9% к январю–июлю 2023 года). Реальная заработная плата составила 105,3% к январю–июлю 2023 года.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</w:rPr>
        <w:t>На 01.08.2024 просроченная задолженность по заработной плате составила 4 527 тыс. рублей (МУП «Автодор»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551,0 МУП «Ключи» –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976,0). 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01.09.2024 составила 891 человек.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  0,7%. Напряженность на рынке труда составила 0,1 человек на одну заявленную работодателями вакансию.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состоянию на 01.08.2024 численность населения составила 288,2 тыс. человек, уменьшившись по сравнению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739 </w:t>
      </w:r>
      <w:r>
        <w:rPr>
          <w:rFonts w:ascii="Times New Roman" w:hAnsi="Times New Roman"/>
          <w:sz w:val="28"/>
        </w:rPr>
        <w:t xml:space="preserve">человек за счет естественной убыли населения (-463 человека) и миграционной убыли (-276 человек). 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Сальдированный </w:t>
      </w:r>
      <w:r>
        <w:rPr>
          <w:rFonts w:ascii="Times New Roman" w:hAnsi="Times New Roman"/>
          <w:b w:val="0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январь–июнь 2024 года составил </w:t>
      </w:r>
      <w:r>
        <w:rPr>
          <w:rFonts w:ascii="Times New Roman" w:hAnsi="Times New Roman"/>
          <w:color w:val="000000"/>
          <w:spacing w:val="0"/>
          <w:sz w:val="28"/>
        </w:rPr>
        <w:t>30 </w:t>
      </w:r>
      <w:r>
        <w:rPr>
          <w:rFonts w:ascii="Times New Roman" w:hAnsi="Times New Roman"/>
          <w:sz w:val="28"/>
        </w:rPr>
        <w:t>624,</w:t>
      </w:r>
      <w:r>
        <w:rPr>
          <w:rFonts w:ascii="Times New Roman" w:hAnsi="Times New Roman"/>
          <w:color w:val="000000"/>
          <w:spacing w:val="0"/>
          <w:sz w:val="28"/>
        </w:rPr>
        <w:t>7 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рублей, что больше аналогичного периода прошлого года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301,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sz w:val="28"/>
        </w:rPr>
        <w:t>%.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16 682,5 млн. рублей; «сельское, лесное хозяйство, охота, рыболовство и рыбоводство» – 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731,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«обеспечение электрической энергией, газом и паром»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414,0 млн рублей; «строительство» – 1 046,7 млн. руб.; «торговля оптовая и розничная; ремонт автотранспортных средств и мотоциклов» – </w:t>
      </w:r>
      <w:r>
        <w:rPr>
          <w:rFonts w:ascii="Times New Roman" w:hAnsi="Times New Roman"/>
          <w:color w:val="000000"/>
          <w:spacing w:val="0"/>
          <w:sz w:val="28"/>
        </w:rPr>
        <w:t>1 084,8 </w:t>
      </w:r>
      <w:r>
        <w:rPr>
          <w:rFonts w:ascii="Times New Roman" w:hAnsi="Times New Roman"/>
          <w:color w:val="000000"/>
          <w:sz w:val="28"/>
        </w:rPr>
        <w:t>млн.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рублей.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42,1 % от их общего числа.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01.07.2024 составила 11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sz w:val="28"/>
        </w:rPr>
        <w:t>674,4 млн рублей, что на 3,6% выше, чем на 01.07.2023. Удельный вес просроченной дебиторской задолженности в общем объеме задолженности на 01.07.2024 составил 5,1%. Суммарный объем просроченной дебиторской задолженности по сравнению с аналогичным периодом прошлого года у</w:t>
      </w:r>
      <w:r>
        <w:rPr>
          <w:rFonts w:ascii="Times New Roman" w:hAnsi="Times New Roman"/>
          <w:color w:val="000000"/>
          <w:spacing w:val="0"/>
          <w:sz w:val="28"/>
        </w:rPr>
        <w:t xml:space="preserve">меньшился </w:t>
      </w:r>
      <w:r>
        <w:rPr>
          <w:rFonts w:ascii="Times New Roman" w:hAnsi="Times New Roman"/>
          <w:sz w:val="28"/>
        </w:rPr>
        <w:t xml:space="preserve">на 26,2% и составил 5 765,3 млн рублей. </w:t>
      </w: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95BFFF" w:val="clear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01.07.2024 составила 10</w:t>
      </w:r>
      <w:r>
        <w:rPr>
          <w:rFonts w:ascii="Times New Roman" w:hAnsi="Times New Roman"/>
          <w:color w:val="000000"/>
          <w:spacing w:val="0"/>
          <w:sz w:val="28"/>
        </w:rPr>
        <w:t>5 </w:t>
      </w:r>
      <w:r>
        <w:rPr>
          <w:rFonts w:ascii="Times New Roman" w:hAnsi="Times New Roman"/>
          <w:sz w:val="28"/>
        </w:rPr>
        <w:t xml:space="preserve">248,8 млн рублей, что на 5,0% выше, чем на 01.07.2023. Удельный вес просроченной кредиторской задолженности в общем объеме задолженности на 01.07.2024 составил 3,0%. Суммарный объем просроченной кредиторской задолженности по сравнению с аналогичным периодом прошлого года увеличился на 256,3% и составил 3 221,9 млн рублей. </w:t>
      </w:r>
    </w:p>
    <w:p w14:paraId="48000000">
      <w:pPr>
        <w:pStyle w:val="Style_2"/>
        <w:spacing w:after="0" w:line="240" w:lineRule="auto"/>
        <w:ind w:firstLine="709" w:left="0" w:right="0"/>
        <w:jc w:val="both"/>
        <w:rPr>
          <w:color w:val="FF0000"/>
          <w:sz w:val="28"/>
        </w:rPr>
      </w:pP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4C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jc w:val="left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9"/>
        <w:gridCol w:w="1412"/>
        <w:gridCol w:w="1147"/>
        <w:gridCol w:w="997"/>
        <w:gridCol w:w="1691"/>
      </w:tblGrid>
      <w:tr>
        <w:trPr>
          <w:trHeight w:hRule="atLeast" w:val="1240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4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показателей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август 2024 года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август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августу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540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1447,6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103,6</w:t>
            </w:r>
          </w:p>
        </w:tc>
      </w:tr>
      <w:tr>
        <w:trPr>
          <w:trHeight w:hRule="atLeast" w:val="52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2331,7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101,6</w:t>
            </w:r>
          </w:p>
        </w:tc>
      </w:tr>
      <w:tr>
        <w:trPr>
          <w:trHeight w:hRule="atLeast" w:val="404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103,4</w:t>
            </w:r>
          </w:p>
        </w:tc>
      </w:tr>
      <w:tr>
        <w:trPr>
          <w:trHeight w:hRule="atLeast" w:val="40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98,3</w:t>
            </w:r>
          </w:p>
        </w:tc>
      </w:tr>
      <w:tr>
        <w:trPr>
          <w:trHeight w:hRule="atLeast" w:val="36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17,1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125,0</w:t>
            </w:r>
          </w:p>
        </w:tc>
      </w:tr>
      <w:tr>
        <w:trPr>
          <w:trHeight w:hRule="atLeast" w:val="44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1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105,6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144,9</w:t>
            </w:r>
          </w:p>
        </w:tc>
      </w:tr>
      <w:tr>
        <w:trPr>
          <w:trHeight w:hRule="atLeast" w:val="42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81,6</w:t>
            </w:r>
          </w:p>
        </w:tc>
      </w:tr>
      <w:tr>
        <w:trPr>
          <w:trHeight w:hRule="atLeast" w:val="49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93,3</w:t>
            </w:r>
          </w:p>
        </w:tc>
      </w:tr>
      <w:tr>
        <w:trPr>
          <w:trHeight w:hRule="atLeast" w:val="427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98,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419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99,7</w:t>
            </w:r>
          </w:p>
        </w:tc>
      </w:tr>
      <w:tr>
        <w:trPr>
          <w:trHeight w:hRule="atLeast" w:val="419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8,8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86,1</w:t>
            </w:r>
          </w:p>
        </w:tc>
      </w:tr>
      <w:tr>
        <w:trPr>
          <w:trHeight w:hRule="atLeast" w:val="55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80,2</w:t>
            </w:r>
          </w:p>
        </w:tc>
      </w:tr>
      <w:tr>
        <w:trPr>
          <w:trHeight w:hRule="atLeast" w:val="42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17,3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2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631,5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2,2</w:t>
            </w:r>
          </w:p>
        </w:tc>
      </w:tr>
      <w:tr>
        <w:trPr>
          <w:trHeight w:hRule="atLeast" w:val="772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797,5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79,6</w:t>
            </w:r>
          </w:p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85723"/>
                <w:sz w:val="22"/>
              </w:rPr>
            </w:pPr>
          </w:p>
        </w:tc>
      </w:tr>
      <w:tr>
        <w:trPr>
          <w:trHeight w:hRule="atLeast" w:val="312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05,7</w:t>
            </w:r>
          </w:p>
        </w:tc>
      </w:tr>
    </w:tbl>
    <w:p w14:paraId="AB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C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D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81"/>
        <w:gridCol w:w="1538"/>
        <w:gridCol w:w="1867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2"/>
              </w:rPr>
              <w:t>август</w:t>
            </w:r>
          </w:p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август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августу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130,9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spacing w:after="16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81,6</w:t>
            </w: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40 915,9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123,7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98,3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37 458,1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124,6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114,8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96 301,2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88 591,3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72,2</w:t>
            </w:r>
          </w:p>
        </w:tc>
      </w:tr>
      <w:tr>
        <w:trPr>
          <w:trHeight w:hRule="atLeast" w:val="20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844,8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83,1</w:t>
            </w:r>
          </w:p>
        </w:tc>
      </w:tr>
      <w:tr>
        <w:trPr>
          <w:trHeight w:hRule="atLeast" w:val="20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131,5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94,2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102,3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107,3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1227,4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118,7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3 452,6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77,6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18 718,0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2 953,2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84,0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128 156,7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30 785,9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80,0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5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102,1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11 650,3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5 682,4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92,3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5,4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87,3</w:t>
            </w:r>
          </w:p>
        </w:tc>
      </w:tr>
      <w:tr>
        <w:trPr>
          <w:trHeight w:hRule="atLeast" w:val="25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6,3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92,3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320,6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24 241,0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1,8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1 536,5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8,9</w:t>
            </w:r>
          </w:p>
        </w:tc>
      </w:tr>
      <w:tr>
        <w:trPr>
          <w:trHeight w:hRule="atLeast" w:val="29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73 109,8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6,8</w:t>
            </w:r>
          </w:p>
        </w:tc>
      </w:tr>
      <w:tr>
        <w:trPr>
          <w:trHeight w:hRule="atLeast" w:val="21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5 510,5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85,6</w:t>
            </w:r>
          </w:p>
        </w:tc>
      </w:tr>
      <w:tr>
        <w:trPr>
          <w:trHeight w:hRule="atLeast" w:val="4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126 160,0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113,9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146,7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8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451,0</w:t>
            </w:r>
          </w:p>
        </w:tc>
        <w:tc>
          <w:tcPr>
            <w:tcW w:type="dxa" w:w="15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2551,0</w:t>
            </w:r>
          </w:p>
        </w:tc>
        <w:tc>
          <w:tcPr>
            <w:tcW w:type="dxa" w:w="186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104,0</w:t>
            </w:r>
          </w:p>
        </w:tc>
      </w:tr>
      <w:tr>
        <w:trPr>
          <w:trHeight w:hRule="atLeast" w:val="562"/>
        </w:trPr>
        <w:tc>
          <w:tcPr>
            <w:tcW w:type="dxa" w:w="509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Деятельность по операциям с недвижимостью</w:t>
            </w:r>
          </w:p>
        </w:tc>
        <w:tc>
          <w:tcPr>
            <w:tcW w:type="dxa" w:w="1281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38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1976,0</w:t>
            </w:r>
          </w:p>
        </w:tc>
        <w:tc>
          <w:tcPr>
            <w:tcW w:type="dxa" w:w="1867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71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146,7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194,4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104,1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30 624,7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301,4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9 731,4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215,5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i w:val="0"/>
                <w:color w:val="000000"/>
                <w:sz w:val="22"/>
              </w:rPr>
            </w:pPr>
            <w:r>
              <w:rPr>
                <w:i w:val="0"/>
                <w:color w:val="000000"/>
                <w:spacing w:val="0"/>
                <w:sz w:val="22"/>
              </w:rPr>
              <w:t>16 682,5</w:t>
            </w:r>
            <w:r>
              <w:rPr>
                <w:i w:val="0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-48,5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2 414,0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38,3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-60,4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1 046,7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755,5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1 084,8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106,7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147,9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34,7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44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-313,9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100,8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50 ,0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  <w:highlight w:val="yellow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2"/>
              </w:rPr>
              <w:t>111 674,3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103,6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2"/>
              </w:rPr>
              <w:t>5 765,3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73,8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105 248,7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105,0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3 221,9</w:t>
            </w:r>
            <w:r>
              <w:rPr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vertAlign w:val="superscript"/>
              </w:rPr>
            </w:pPr>
            <w:r>
              <w:rPr>
                <w:color w:val="000000"/>
                <w:spacing w:val="0"/>
                <w:sz w:val="22"/>
              </w:rPr>
              <w:t>256,3</w:t>
            </w:r>
            <w:r>
              <w:rPr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-463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199,6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3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-276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77,0</w:t>
            </w:r>
          </w:p>
        </w:tc>
      </w:tr>
      <w:tr>
        <w:trPr>
          <w:trHeight w:hRule="atLeast" w:val="4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B5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6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7010000">
      <w:pPr>
        <w:pStyle w:val="Style_2"/>
        <w:spacing w:after="0" w:before="0" w:line="240" w:lineRule="auto"/>
        <w:ind w:firstLine="0" w:left="-65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22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январь–июнь 2024 года;</w:t>
      </w:r>
    </w:p>
    <w:p w14:paraId="B8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январь–июнь 2024 года к январю–июню 2023 года;</w:t>
      </w:r>
    </w:p>
    <w:p w14:paraId="B9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- январь–июль 2024 года;</w:t>
      </w:r>
    </w:p>
    <w:p w14:paraId="BA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vertAlign w:val="superscript"/>
        </w:rPr>
        <w:t>4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z w:val="16"/>
        </w:rPr>
        <w:t xml:space="preserve"> январь–июлю 2024 года к январю–июлю 2023 года;</w:t>
      </w:r>
    </w:p>
    <w:p w14:paraId="BB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5</w:t>
      </w:r>
      <w:r>
        <w:rPr>
          <w:rFonts w:ascii="Times New Roman" w:hAnsi="Times New Roman"/>
          <w:color w:val="000000"/>
          <w:sz w:val="16"/>
        </w:rPr>
        <w:t xml:space="preserve"> - на 01.08.2024 года.</w:t>
      </w:r>
    </w:p>
    <w:sectPr>
      <w:headerReference r:id="rId1" w:type="default"/>
      <w:type w:val="nextPage"/>
      <w:pgSz w:h="16838" w:orient="portrait" w:w="11906"/>
      <w:pgMar w:bottom="1134" w:footer="0" w:gutter="0" w:header="0" w:left="1559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itle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4_ch" w:type="character">
    <w:name w:val="Title1111"/>
    <w:link w:val="Style_4"/>
    <w:rPr>
      <w:rFonts w:ascii="Open Sans" w:hAnsi="Open Sans"/>
      <w:color w:val="000000"/>
      <w:spacing w:val="0"/>
      <w:sz w:val="28"/>
    </w:rPr>
  </w:style>
  <w:style w:styleId="Style_5" w:type="paragraph">
    <w:name w:val="Колонтитул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_ch" w:type="character">
    <w:name w:val="Колонтитул111"/>
    <w:link w:val="Style_5"/>
    <w:rPr>
      <w:rFonts w:ascii="XO Thames" w:hAnsi="XO Thames"/>
      <w:color w:val="000000"/>
      <w:spacing w:val="0"/>
      <w:sz w:val="20"/>
    </w:rPr>
  </w:style>
  <w:style w:styleId="Style_6" w:type="paragraph">
    <w:name w:val="List1"/>
    <w:basedOn w:val="Style_7"/>
    <w:link w:val="Style_6_ch"/>
  </w:style>
  <w:style w:styleId="Style_6_ch" w:type="character">
    <w:name w:val="List1"/>
    <w:basedOn w:val="Style_7_ch"/>
    <w:link w:val="Style_6"/>
  </w:style>
  <w:style w:styleId="Style_8" w:type="paragraph">
    <w:name w:val="Колонтитул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_ch" w:type="character">
    <w:name w:val="Колонтитул11111"/>
    <w:link w:val="Style_8"/>
    <w:rPr>
      <w:rFonts w:ascii="XO Thames" w:hAnsi="XO Thames"/>
      <w:color w:val="000000"/>
      <w:spacing w:val="0"/>
      <w:sz w:val="20"/>
    </w:rPr>
  </w:style>
  <w:style w:styleId="Style_9" w:type="paragraph">
    <w:name w:val="Heading 5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_ch" w:type="character">
    <w:name w:val="Heading 51111"/>
    <w:link w:val="Style_9"/>
    <w:rPr>
      <w:rFonts w:ascii="XO Thames" w:hAnsi="XO Thames"/>
      <w:b w:val="1"/>
      <w:color w:val="000000"/>
      <w:spacing w:val="0"/>
      <w:sz w:val="22"/>
    </w:rPr>
  </w:style>
  <w:style w:styleId="Style_10" w:type="paragraph">
    <w:name w:val="Колонтитул31111"/>
    <w:basedOn w:val="Style_2"/>
    <w:link w:val="Style_10_ch"/>
  </w:style>
  <w:style w:styleId="Style_10_ch" w:type="character">
    <w:name w:val="Колонтитул31111"/>
    <w:basedOn w:val="Style_2_ch"/>
    <w:link w:val="Style_10"/>
  </w:style>
  <w:style w:styleId="Style_11" w:type="paragraph">
    <w:name w:val="Internet link"/>
    <w:basedOn w:val="Style_12"/>
    <w:link w:val="Style_11_ch"/>
    <w:rPr>
      <w:color w:themeColor="hyperlink" w:val="0563C1"/>
      <w:u w:val="single"/>
    </w:rPr>
  </w:style>
  <w:style w:styleId="Style_11_ch" w:type="character">
    <w:name w:val="Internet link"/>
    <w:basedOn w:val="Style_12_ch"/>
    <w:link w:val="Style_11"/>
    <w:rPr>
      <w:color w:themeColor="hyperlink" w:val="0563C1"/>
      <w:u w:val="single"/>
    </w:rPr>
  </w:style>
  <w:style w:styleId="Style_13" w:type="paragraph">
    <w:name w:val="Contents 9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9111111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92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92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Заголовок11111"/>
    <w:basedOn w:val="Style_2"/>
    <w:next w:val="Style_16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11111"/>
    <w:basedOn w:val="Style_2_ch"/>
    <w:link w:val="Style_15"/>
    <w:rPr>
      <w:rFonts w:ascii="Open Sans" w:hAnsi="Open Sans"/>
      <w:sz w:val="28"/>
    </w:rPr>
  </w:style>
  <w:style w:styleId="Style_17" w:type="paragraph">
    <w:name w:val="toc 2"/>
    <w:next w:val="Style_2"/>
    <w:link w:val="Style_1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2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Содержимое врезки21111111"/>
    <w:basedOn w:val="Style_2"/>
    <w:link w:val="Style_18_ch"/>
  </w:style>
  <w:style w:styleId="Style_18_ch" w:type="character">
    <w:name w:val="Содержимое врезки21111111"/>
    <w:basedOn w:val="Style_2_ch"/>
    <w:link w:val="Style_18"/>
  </w:style>
  <w:style w:styleId="Style_19" w:type="paragraph">
    <w:name w:val="Заголовок122111"/>
    <w:basedOn w:val="Style_2"/>
    <w:next w:val="Style_16"/>
    <w:link w:val="Style_19_ch"/>
    <w:pPr>
      <w:keepNext w:val="1"/>
      <w:spacing w:after="120" w:before="240"/>
      <w:ind/>
    </w:pPr>
    <w:rPr>
      <w:rFonts w:ascii="Open Sans" w:hAnsi="Open Sans"/>
      <w:sz w:val="28"/>
    </w:rPr>
  </w:style>
  <w:style w:styleId="Style_19_ch" w:type="character">
    <w:name w:val="Заголовок122111"/>
    <w:basedOn w:val="Style_2_ch"/>
    <w:link w:val="Style_19"/>
    <w:rPr>
      <w:rFonts w:ascii="Open Sans" w:hAnsi="Open Sans"/>
      <w:sz w:val="28"/>
    </w:rPr>
  </w:style>
  <w:style w:styleId="Style_20" w:type="paragraph">
    <w:name w:val="Title11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0_ch" w:type="character">
    <w:name w:val="Title11111111"/>
    <w:link w:val="Style_20"/>
    <w:rPr>
      <w:rFonts w:ascii="Open Sans" w:hAnsi="Open Sans"/>
      <w:color w:val="000000"/>
      <w:spacing w:val="0"/>
      <w:sz w:val="28"/>
    </w:rPr>
  </w:style>
  <w:style w:styleId="Style_21" w:type="paragraph">
    <w:name w:val="Список111111111"/>
    <w:basedOn w:val="Style_7"/>
    <w:link w:val="Style_21_ch"/>
  </w:style>
  <w:style w:styleId="Style_21_ch" w:type="character">
    <w:name w:val="Список111111111"/>
    <w:basedOn w:val="Style_7_ch"/>
    <w:link w:val="Style_21"/>
  </w:style>
  <w:style w:styleId="Style_22" w:type="paragraph">
    <w:name w:val="Subtitle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_ch" w:type="character">
    <w:name w:val="Subtitle111111"/>
    <w:link w:val="Style_22"/>
    <w:rPr>
      <w:rFonts w:ascii="XO Thames" w:hAnsi="XO Thames"/>
      <w:i w:val="1"/>
      <w:color w:val="000000"/>
      <w:spacing w:val="0"/>
      <w:sz w:val="24"/>
    </w:rPr>
  </w:style>
  <w:style w:styleId="Style_23" w:type="paragraph">
    <w:name w:val="Footnote11"/>
    <w:link w:val="Style_2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Footnote11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Text body3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Text body3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toc 4"/>
    <w:next w:val="Style_2"/>
    <w:link w:val="Style_2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313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131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Содержимое таблицы11111111"/>
    <w:basedOn w:val="Style_2"/>
    <w:link w:val="Style_27_ch"/>
    <w:pPr>
      <w:widowControl w:val="0"/>
      <w:ind/>
    </w:pPr>
  </w:style>
  <w:style w:styleId="Style_27_ch" w:type="character">
    <w:name w:val="Содержимое таблицы11111111"/>
    <w:basedOn w:val="Style_2_ch"/>
    <w:link w:val="Style_27"/>
  </w:style>
  <w:style w:styleId="Style_28" w:type="paragraph">
    <w:name w:val="Caption"/>
    <w:basedOn w:val="Style_2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2_ch"/>
    <w:link w:val="Style_28"/>
    <w:rPr>
      <w:i w:val="1"/>
      <w:sz w:val="24"/>
    </w:rPr>
  </w:style>
  <w:style w:styleId="Style_29" w:type="paragraph">
    <w:name w:val="Contents 8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81111111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Заголовок 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Заголовок 111111111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Contents 1111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Указатель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Указатель11111111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List12"/>
    <w:basedOn w:val="Style_7"/>
    <w:link w:val="Style_33_ch"/>
  </w:style>
  <w:style w:styleId="Style_33_ch" w:type="character">
    <w:name w:val="List12"/>
    <w:basedOn w:val="Style_7_ch"/>
    <w:link w:val="Style_33"/>
  </w:style>
  <w:style w:styleId="Style_34" w:type="paragraph">
    <w:name w:val="Heading 2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Heading 2111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ing 4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Heading 411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Contents 42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42111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oc 6"/>
    <w:next w:val="Style_2"/>
    <w:link w:val="Style_3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6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Содержимое врезки11111"/>
    <w:basedOn w:val="Style_2"/>
    <w:link w:val="Style_38_ch"/>
  </w:style>
  <w:style w:styleId="Style_38_ch" w:type="character">
    <w:name w:val="Содержимое врезки11111"/>
    <w:basedOn w:val="Style_2_ch"/>
    <w:link w:val="Style_38"/>
  </w:style>
  <w:style w:styleId="Style_39" w:type="paragraph">
    <w:name w:val="toc 7"/>
    <w:next w:val="Style_2"/>
    <w:link w:val="Style_3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7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Указатель22111111"/>
    <w:basedOn w:val="Style_2"/>
    <w:link w:val="Style_40_ch"/>
  </w:style>
  <w:style w:styleId="Style_40_ch" w:type="character">
    <w:name w:val="Указатель22111111"/>
    <w:basedOn w:val="Style_2_ch"/>
    <w:link w:val="Style_40"/>
  </w:style>
  <w:style w:styleId="Style_41" w:type="paragraph">
    <w:name w:val="Заголовок121112111"/>
    <w:basedOn w:val="Style_2"/>
    <w:next w:val="Style_16"/>
    <w:link w:val="Style_41_ch"/>
    <w:pPr>
      <w:keepNext w:val="1"/>
      <w:spacing w:after="120" w:before="240"/>
      <w:ind/>
    </w:pPr>
    <w:rPr>
      <w:rFonts w:ascii="Open Sans" w:hAnsi="Open Sans"/>
      <w:sz w:val="28"/>
    </w:rPr>
  </w:style>
  <w:style w:styleId="Style_41_ch" w:type="character">
    <w:name w:val="Заголовок121112111"/>
    <w:basedOn w:val="Style_2_ch"/>
    <w:link w:val="Style_41"/>
    <w:rPr>
      <w:rFonts w:ascii="Open Sans" w:hAnsi="Open Sans"/>
      <w:sz w:val="28"/>
    </w:rPr>
  </w:style>
  <w:style w:styleId="Style_42" w:type="paragraph">
    <w:name w:val="Internet link111111"/>
    <w:basedOn w:val="Style_12"/>
    <w:link w:val="Style_42_ch"/>
    <w:rPr>
      <w:color w:themeColor="hyperlink" w:val="0563C1"/>
      <w:u w:val="single"/>
    </w:rPr>
  </w:style>
  <w:style w:styleId="Style_42_ch" w:type="character">
    <w:name w:val="Internet link111111"/>
    <w:basedOn w:val="Style_12_ch"/>
    <w:link w:val="Style_42"/>
    <w:rPr>
      <w:color w:themeColor="hyperlink" w:val="0563C1"/>
      <w:u w:val="single"/>
    </w:rPr>
  </w:style>
  <w:style w:styleId="Style_43" w:type="paragraph">
    <w:name w:val="Footer13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3_ch" w:type="character">
    <w:name w:val="Footer1311111"/>
    <w:link w:val="Style_43"/>
    <w:rPr>
      <w:rFonts w:ascii="Times New Roman" w:hAnsi="Times New Roman"/>
      <w:color w:val="000000"/>
      <w:spacing w:val="0"/>
      <w:sz w:val="28"/>
    </w:rPr>
  </w:style>
  <w:style w:styleId="Style_44" w:type="paragraph">
    <w:name w:val="Указатель122111"/>
    <w:basedOn w:val="Style_2"/>
    <w:link w:val="Style_44_ch"/>
  </w:style>
  <w:style w:styleId="Style_44_ch" w:type="character">
    <w:name w:val="Указатель122111"/>
    <w:basedOn w:val="Style_2_ch"/>
    <w:link w:val="Style_44"/>
  </w:style>
  <w:style w:styleId="Style_45" w:type="paragraph">
    <w:name w:val="Heading 512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5_ch" w:type="character">
    <w:name w:val="Heading 5121111"/>
    <w:link w:val="Style_45"/>
    <w:rPr>
      <w:rFonts w:ascii="XO Thames" w:hAnsi="XO Thames"/>
      <w:b w:val="1"/>
      <w:color w:val="000000"/>
      <w:spacing w:val="0"/>
      <w:sz w:val="22"/>
    </w:rPr>
  </w:style>
  <w:style w:styleId="Style_46" w:type="paragraph">
    <w:name w:val="Contents 23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231111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Подзаголовок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Подзаголовок111111111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Heading 42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21111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docdata11111111"/>
    <w:basedOn w:val="Style_50"/>
    <w:link w:val="Style_49_ch"/>
  </w:style>
  <w:style w:styleId="Style_49_ch" w:type="character">
    <w:name w:val="docdata11111111"/>
    <w:basedOn w:val="Style_50_ch"/>
    <w:link w:val="Style_49"/>
  </w:style>
  <w:style w:styleId="Style_50" w:type="paragraph">
    <w:name w:val="Основной шрифт абзаца1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0_ch" w:type="character">
    <w:name w:val="Основной шрифт абзаца111111111"/>
    <w:link w:val="Style_50"/>
    <w:rPr>
      <w:rFonts w:asciiTheme="minorAscii" w:hAnsiTheme="minorHAnsi"/>
      <w:color w:val="000000"/>
      <w:spacing w:val="0"/>
      <w:sz w:val="22"/>
    </w:rPr>
  </w:style>
  <w:style w:styleId="Style_51" w:type="paragraph">
    <w:name w:val="Title2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51_ch" w:type="character">
    <w:name w:val="Title21111"/>
    <w:link w:val="Style_51"/>
    <w:rPr>
      <w:rFonts w:ascii="Open Sans" w:hAnsi="Open Sans"/>
      <w:color w:val="000000"/>
      <w:spacing w:val="0"/>
      <w:sz w:val="28"/>
    </w:rPr>
  </w:style>
  <w:style w:styleId="Style_52" w:type="paragraph">
    <w:name w:val="Endnote2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Endnote2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aption1"/>
    <w:link w:val="Style_53_ch"/>
    <w:rPr>
      <w:i w:val="1"/>
      <w:sz w:val="24"/>
    </w:rPr>
  </w:style>
  <w:style w:styleId="Style_53_ch" w:type="character">
    <w:name w:val="Caption1"/>
    <w:link w:val="Style_53"/>
    <w:rPr>
      <w:i w:val="1"/>
      <w:sz w:val="24"/>
    </w:rPr>
  </w:style>
  <w:style w:styleId="Style_54" w:type="paragraph">
    <w:name w:val="Header2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Header2111111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End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Endnote"/>
    <w:link w:val="Style_55"/>
    <w:rPr>
      <w:rFonts w:ascii="XO Thames" w:hAnsi="XO Thames"/>
      <w:sz w:val="22"/>
    </w:rPr>
  </w:style>
  <w:style w:styleId="Style_56" w:type="paragraph">
    <w:name w:val="heading 3"/>
    <w:next w:val="Style_2"/>
    <w:link w:val="Style_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6_ch" w:type="character">
    <w:name w:val="heading 3"/>
    <w:link w:val="Style_56"/>
    <w:rPr>
      <w:rFonts w:ascii="XO Thames" w:hAnsi="XO Thames"/>
      <w:b w:val="1"/>
      <w:color w:val="000000"/>
      <w:spacing w:val="0"/>
      <w:sz w:val="26"/>
    </w:rPr>
  </w:style>
  <w:style w:styleId="Style_57" w:type="paragraph">
    <w:name w:val="Heading 4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1111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Contents 11111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Contents 11111111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Contents 4"/>
    <w:link w:val="Style_59_ch"/>
    <w:rPr>
      <w:rFonts w:ascii="XO Thames" w:hAnsi="XO Thames"/>
      <w:color w:val="000000"/>
      <w:spacing w:val="0"/>
      <w:sz w:val="28"/>
    </w:rPr>
  </w:style>
  <w:style w:styleId="Style_59_ch" w:type="character">
    <w:name w:val="Contents 4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Заголовок212111111"/>
    <w:basedOn w:val="Style_2"/>
    <w:next w:val="Style_16"/>
    <w:link w:val="Style_60_ch"/>
    <w:pPr>
      <w:keepNext w:val="1"/>
      <w:spacing w:after="120" w:before="240"/>
      <w:ind/>
    </w:pPr>
    <w:rPr>
      <w:rFonts w:ascii="Open Sans" w:hAnsi="Open Sans"/>
      <w:sz w:val="28"/>
    </w:rPr>
  </w:style>
  <w:style w:styleId="Style_60_ch" w:type="character">
    <w:name w:val="Заголовок212111111"/>
    <w:basedOn w:val="Style_2_ch"/>
    <w:link w:val="Style_60"/>
    <w:rPr>
      <w:rFonts w:ascii="Open Sans" w:hAnsi="Open Sans"/>
      <w:sz w:val="28"/>
    </w:rPr>
  </w:style>
  <w:style w:styleId="Style_61" w:type="paragraph">
    <w:name w:val="Заголовок1212111"/>
    <w:basedOn w:val="Style_2"/>
    <w:next w:val="Style_16"/>
    <w:link w:val="Style_61_ch"/>
    <w:pPr>
      <w:keepNext w:val="1"/>
      <w:spacing w:after="120" w:before="240"/>
      <w:ind/>
    </w:pPr>
    <w:rPr>
      <w:rFonts w:ascii="Open Sans" w:hAnsi="Open Sans"/>
      <w:sz w:val="28"/>
    </w:rPr>
  </w:style>
  <w:style w:styleId="Style_61_ch" w:type="character">
    <w:name w:val="Заголовок1212111"/>
    <w:basedOn w:val="Style_2_ch"/>
    <w:link w:val="Style_61"/>
    <w:rPr>
      <w:rFonts w:ascii="Open Sans" w:hAnsi="Open Sans"/>
      <w:sz w:val="28"/>
    </w:rPr>
  </w:style>
  <w:style w:styleId="Style_62" w:type="paragraph">
    <w:name w:val="Contents 8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8111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Заголовок1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63_ch" w:type="character">
    <w:name w:val="Заголовок111111111"/>
    <w:link w:val="Style_63"/>
    <w:rPr>
      <w:rFonts w:ascii="Open Sans" w:hAnsi="Open Sans"/>
      <w:color w:val="000000"/>
      <w:spacing w:val="0"/>
      <w:sz w:val="28"/>
    </w:rPr>
  </w:style>
  <w:style w:styleId="Style_64" w:type="paragraph">
    <w:name w:val="Title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64_ch" w:type="character">
    <w:name w:val="Title111111"/>
    <w:link w:val="Style_64"/>
    <w:rPr>
      <w:rFonts w:ascii="Open Sans" w:hAnsi="Open Sans"/>
      <w:color w:val="000000"/>
      <w:spacing w:val="0"/>
      <w:sz w:val="28"/>
    </w:rPr>
  </w:style>
  <w:style w:styleId="Style_65" w:type="paragraph">
    <w:name w:val="Contents 1"/>
    <w:link w:val="Style_65_ch"/>
    <w:rPr>
      <w:rFonts w:ascii="XO Thames" w:hAnsi="XO Thames"/>
      <w:b w:val="1"/>
      <w:color w:val="000000"/>
      <w:spacing w:val="0"/>
      <w:sz w:val="28"/>
    </w:rPr>
  </w:style>
  <w:style w:styleId="Style_65_ch" w:type="character">
    <w:name w:val="Contents 1"/>
    <w:link w:val="Style_65"/>
    <w:rPr>
      <w:rFonts w:ascii="XO Thames" w:hAnsi="XO Thames"/>
      <w:b w:val="1"/>
      <w:color w:val="000000"/>
      <w:spacing w:val="0"/>
      <w:sz w:val="28"/>
    </w:rPr>
  </w:style>
  <w:style w:styleId="Style_66" w:type="paragraph">
    <w:name w:val="Колонтитул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6_ch" w:type="character">
    <w:name w:val="Колонтитул1"/>
    <w:link w:val="Style_66"/>
    <w:rPr>
      <w:rFonts w:ascii="XO Thames" w:hAnsi="XO Thames"/>
      <w:color w:val="000000"/>
      <w:spacing w:val="0"/>
      <w:sz w:val="20"/>
    </w:rPr>
  </w:style>
  <w:style w:styleId="Style_67" w:type="paragraph">
    <w:name w:val="Contents 5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511111111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Heading 52"/>
    <w:link w:val="Style_68_ch"/>
    <w:rPr>
      <w:rFonts w:ascii="XO Thames" w:hAnsi="XO Thames"/>
      <w:b w:val="1"/>
      <w:color w:val="000000"/>
      <w:spacing w:val="0"/>
      <w:sz w:val="22"/>
    </w:rPr>
  </w:style>
  <w:style w:styleId="Style_68_ch" w:type="character">
    <w:name w:val="Heading 52"/>
    <w:link w:val="Style_68"/>
    <w:rPr>
      <w:rFonts w:ascii="XO Thames" w:hAnsi="XO Thames"/>
      <w:b w:val="1"/>
      <w:color w:val="000000"/>
      <w:spacing w:val="0"/>
      <w:sz w:val="22"/>
    </w:rPr>
  </w:style>
  <w:style w:styleId="Style_69" w:type="paragraph">
    <w:name w:val="Содержимое врезки51111"/>
    <w:basedOn w:val="Style_2"/>
    <w:link w:val="Style_69_ch"/>
  </w:style>
  <w:style w:styleId="Style_69_ch" w:type="character">
    <w:name w:val="Содержимое врезки51111"/>
    <w:basedOn w:val="Style_2_ch"/>
    <w:link w:val="Style_69"/>
  </w:style>
  <w:style w:styleId="Style_70" w:type="paragraph">
    <w:name w:val="Содержимое врезки111"/>
    <w:basedOn w:val="Style_2"/>
    <w:link w:val="Style_70_ch"/>
  </w:style>
  <w:style w:styleId="Style_70_ch" w:type="character">
    <w:name w:val="Содержимое врезки111"/>
    <w:basedOn w:val="Style_2_ch"/>
    <w:link w:val="Style_70"/>
  </w:style>
  <w:style w:styleId="Style_71" w:type="paragraph">
    <w:name w:val="Heading 421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1_ch" w:type="character">
    <w:name w:val="Heading 42111111"/>
    <w:link w:val="Style_71"/>
    <w:rPr>
      <w:rFonts w:ascii="XO Thames" w:hAnsi="XO Thames"/>
      <w:b w:val="1"/>
      <w:color w:val="000000"/>
      <w:spacing w:val="0"/>
      <w:sz w:val="24"/>
    </w:rPr>
  </w:style>
  <w:style w:styleId="Style_72" w:type="paragraph">
    <w:name w:val="Колонтитул51111"/>
    <w:basedOn w:val="Style_2"/>
    <w:link w:val="Style_72_ch"/>
  </w:style>
  <w:style w:styleId="Style_72_ch" w:type="character">
    <w:name w:val="Колонтитул51111"/>
    <w:basedOn w:val="Style_2_ch"/>
    <w:link w:val="Style_72"/>
  </w:style>
  <w:style w:styleId="Style_73" w:type="paragraph">
    <w:name w:val="Contents 23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23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annotation text11111111"/>
    <w:basedOn w:val="Style_2"/>
    <w:link w:val="Style_74_ch"/>
    <w:pPr>
      <w:spacing w:line="240" w:lineRule="auto"/>
      <w:ind/>
    </w:pPr>
    <w:rPr>
      <w:sz w:val="20"/>
    </w:rPr>
  </w:style>
  <w:style w:styleId="Style_74_ch" w:type="character">
    <w:name w:val="annotation text11111111"/>
    <w:basedOn w:val="Style_2_ch"/>
    <w:link w:val="Style_74"/>
    <w:rPr>
      <w:sz w:val="20"/>
    </w:rPr>
  </w:style>
  <w:style w:styleId="Style_75" w:type="paragraph">
    <w:name w:val="Заголовок2112111111"/>
    <w:basedOn w:val="Style_2"/>
    <w:next w:val="Style_16"/>
    <w:link w:val="Style_75_ch"/>
    <w:pPr>
      <w:keepNext w:val="1"/>
      <w:spacing w:after="120" w:before="240"/>
      <w:ind/>
    </w:pPr>
    <w:rPr>
      <w:rFonts w:ascii="Open Sans" w:hAnsi="Open Sans"/>
      <w:sz w:val="28"/>
    </w:rPr>
  </w:style>
  <w:style w:styleId="Style_75_ch" w:type="character">
    <w:name w:val="Заголовок2112111111"/>
    <w:basedOn w:val="Style_2_ch"/>
    <w:link w:val="Style_75"/>
    <w:rPr>
      <w:rFonts w:ascii="Open Sans" w:hAnsi="Open Sans"/>
      <w:sz w:val="28"/>
    </w:rPr>
  </w:style>
  <w:style w:styleId="Style_76" w:type="paragraph">
    <w:name w:val="Содержимое врезки31111111"/>
    <w:basedOn w:val="Style_2"/>
    <w:link w:val="Style_76_ch"/>
  </w:style>
  <w:style w:styleId="Style_76_ch" w:type="character">
    <w:name w:val="Содержимое врезки31111111"/>
    <w:basedOn w:val="Style_2_ch"/>
    <w:link w:val="Style_76"/>
  </w:style>
  <w:style w:styleId="Style_77" w:type="paragraph">
    <w:name w:val="Заголовок1211111111"/>
    <w:basedOn w:val="Style_2"/>
    <w:next w:val="Style_16"/>
    <w:link w:val="Style_77_ch"/>
    <w:pPr>
      <w:keepNext w:val="1"/>
      <w:spacing w:after="120" w:before="240"/>
      <w:ind/>
    </w:pPr>
    <w:rPr>
      <w:rFonts w:ascii="Open Sans" w:hAnsi="Open Sans"/>
      <w:sz w:val="28"/>
    </w:rPr>
  </w:style>
  <w:style w:styleId="Style_77_ch" w:type="character">
    <w:name w:val="Заголовок1211111111"/>
    <w:basedOn w:val="Style_2_ch"/>
    <w:link w:val="Style_77"/>
    <w:rPr>
      <w:rFonts w:ascii="Open Sans" w:hAnsi="Open Sans"/>
      <w:sz w:val="28"/>
    </w:rPr>
  </w:style>
  <w:style w:styleId="Style_78" w:type="paragraph">
    <w:name w:val="Колонтитул21111"/>
    <w:basedOn w:val="Style_2"/>
    <w:link w:val="Style_78_ch"/>
  </w:style>
  <w:style w:styleId="Style_78_ch" w:type="character">
    <w:name w:val="Колонтитул21111"/>
    <w:basedOn w:val="Style_2_ch"/>
    <w:link w:val="Style_78"/>
  </w:style>
  <w:style w:styleId="Style_79" w:type="paragraph">
    <w:name w:val="Subtitle2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9_ch" w:type="character">
    <w:name w:val="Subtitle2111111"/>
    <w:link w:val="Style_79"/>
    <w:rPr>
      <w:rFonts w:ascii="XO Thames" w:hAnsi="XO Thames"/>
      <w:i w:val="1"/>
      <w:color w:val="000000"/>
      <w:spacing w:val="0"/>
      <w:sz w:val="24"/>
    </w:rPr>
  </w:style>
  <w:style w:styleId="Style_80" w:type="paragraph">
    <w:name w:val="Subtitle2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0_ch" w:type="character">
    <w:name w:val="Subtitle21111"/>
    <w:link w:val="Style_80"/>
    <w:rPr>
      <w:rFonts w:ascii="XO Thames" w:hAnsi="XO Thames"/>
      <w:i w:val="1"/>
      <w:color w:val="000000"/>
      <w:spacing w:val="0"/>
      <w:sz w:val="24"/>
    </w:rPr>
  </w:style>
  <w:style w:styleId="Style_81" w:type="paragraph">
    <w:name w:val="Heading 31"/>
    <w:link w:val="Style_81_ch"/>
    <w:rPr>
      <w:rFonts w:ascii="XO Thames" w:hAnsi="XO Thames"/>
      <w:b w:val="1"/>
      <w:color w:val="000000"/>
      <w:spacing w:val="0"/>
      <w:sz w:val="26"/>
    </w:rPr>
  </w:style>
  <w:style w:styleId="Style_81_ch" w:type="character">
    <w:name w:val="Heading 31"/>
    <w:link w:val="Style_81"/>
    <w:rPr>
      <w:rFonts w:ascii="XO Thames" w:hAnsi="XO Thames"/>
      <w:b w:val="1"/>
      <w:color w:val="000000"/>
      <w:spacing w:val="0"/>
      <w:sz w:val="26"/>
    </w:rPr>
  </w:style>
  <w:style w:styleId="Style_82" w:type="paragraph">
    <w:name w:val="Заголовок таблицы21111111"/>
    <w:basedOn w:val="Style_83"/>
    <w:link w:val="Style_82_ch"/>
    <w:pPr>
      <w:ind/>
      <w:jc w:val="center"/>
    </w:pPr>
    <w:rPr>
      <w:b w:val="1"/>
    </w:rPr>
  </w:style>
  <w:style w:styleId="Style_82_ch" w:type="character">
    <w:name w:val="Заголовок таблицы21111111"/>
    <w:basedOn w:val="Style_83_ch"/>
    <w:link w:val="Style_82"/>
    <w:rPr>
      <w:b w:val="1"/>
    </w:rPr>
  </w:style>
  <w:style w:styleId="Style_84" w:type="paragraph">
    <w:name w:val="Заголовок1111111"/>
    <w:basedOn w:val="Style_2"/>
    <w:next w:val="Style_16"/>
    <w:link w:val="Style_84_ch"/>
    <w:pPr>
      <w:keepNext w:val="1"/>
      <w:spacing w:after="120" w:before="240"/>
      <w:ind/>
    </w:pPr>
    <w:rPr>
      <w:rFonts w:ascii="Open Sans" w:hAnsi="Open Sans"/>
      <w:sz w:val="28"/>
    </w:rPr>
  </w:style>
  <w:style w:styleId="Style_84_ch" w:type="character">
    <w:name w:val="Заголовок1111111"/>
    <w:basedOn w:val="Style_2_ch"/>
    <w:link w:val="Style_84"/>
    <w:rPr>
      <w:rFonts w:ascii="Open Sans" w:hAnsi="Open Sans"/>
      <w:sz w:val="28"/>
    </w:rPr>
  </w:style>
  <w:style w:styleId="Style_85" w:type="paragraph">
    <w:name w:val="Heading 513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5_ch" w:type="character">
    <w:name w:val="Heading 51311111"/>
    <w:link w:val="Style_85"/>
    <w:rPr>
      <w:rFonts w:ascii="XO Thames" w:hAnsi="XO Thames"/>
      <w:b w:val="1"/>
      <w:color w:val="000000"/>
      <w:spacing w:val="0"/>
      <w:sz w:val="22"/>
    </w:rPr>
  </w:style>
  <w:style w:styleId="Style_86" w:type="paragraph">
    <w:name w:val="Указатель111"/>
    <w:basedOn w:val="Style_2"/>
    <w:link w:val="Style_86_ch"/>
  </w:style>
  <w:style w:styleId="Style_86_ch" w:type="character">
    <w:name w:val="Указатель111"/>
    <w:basedOn w:val="Style_2_ch"/>
    <w:link w:val="Style_86"/>
  </w:style>
  <w:style w:styleId="Style_87" w:type="paragraph">
    <w:name w:val="List211"/>
    <w:basedOn w:val="Style_7"/>
    <w:link w:val="Style_87_ch"/>
  </w:style>
  <w:style w:styleId="Style_87_ch" w:type="character">
    <w:name w:val="List211"/>
    <w:basedOn w:val="Style_7_ch"/>
    <w:link w:val="Style_87"/>
  </w:style>
  <w:style w:styleId="Style_88" w:type="paragraph">
    <w:name w:val="Caption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8_ch" w:type="character">
    <w:name w:val="Caption111"/>
    <w:link w:val="Style_88"/>
    <w:rPr>
      <w:rFonts w:asciiTheme="minorAscii" w:hAnsiTheme="minorHAnsi"/>
      <w:i w:val="1"/>
      <w:color w:val="000000"/>
      <w:spacing w:val="0"/>
      <w:sz w:val="24"/>
    </w:rPr>
  </w:style>
  <w:style w:styleId="Style_89" w:type="paragraph">
    <w:name w:val="Contents 42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421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Заголовок 31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0_ch" w:type="character">
    <w:name w:val="Заголовок 3111111111"/>
    <w:link w:val="Style_90"/>
    <w:rPr>
      <w:rFonts w:ascii="XO Thames" w:hAnsi="XO Thames"/>
      <w:b w:val="1"/>
      <w:color w:val="000000"/>
      <w:spacing w:val="0"/>
      <w:sz w:val="26"/>
    </w:rPr>
  </w:style>
  <w:style w:styleId="Style_91" w:type="paragraph">
    <w:name w:val="Heading 31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1_ch" w:type="character">
    <w:name w:val="Heading 312"/>
    <w:link w:val="Style_91"/>
    <w:rPr>
      <w:rFonts w:ascii="XO Thames" w:hAnsi="XO Thames"/>
      <w:b w:val="1"/>
      <w:color w:val="000000"/>
      <w:spacing w:val="0"/>
      <w:sz w:val="26"/>
    </w:rPr>
  </w:style>
  <w:style w:styleId="Style_92" w:type="paragraph">
    <w:name w:val="Footer12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2_ch" w:type="character">
    <w:name w:val="Footer121"/>
    <w:link w:val="Style_92"/>
    <w:rPr>
      <w:rFonts w:ascii="Times New Roman" w:hAnsi="Times New Roman"/>
      <w:color w:val="000000"/>
      <w:spacing w:val="0"/>
      <w:sz w:val="28"/>
    </w:rPr>
  </w:style>
  <w:style w:styleId="Style_93" w:type="paragraph">
    <w:name w:val="Internet link11111111"/>
    <w:basedOn w:val="Style_12"/>
    <w:link w:val="Style_93_ch"/>
    <w:rPr>
      <w:color w:themeColor="hyperlink" w:val="0563C1"/>
      <w:u w:val="single"/>
    </w:rPr>
  </w:style>
  <w:style w:styleId="Style_93_ch" w:type="character">
    <w:name w:val="Internet link11111111"/>
    <w:basedOn w:val="Style_12_ch"/>
    <w:link w:val="Style_93"/>
    <w:rPr>
      <w:color w:themeColor="hyperlink" w:val="0563C1"/>
      <w:u w:val="single"/>
    </w:rPr>
  </w:style>
  <w:style w:styleId="Style_94" w:type="paragraph">
    <w:name w:val="Header12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4_ch" w:type="character">
    <w:name w:val="Header121111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Contents 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5_ch" w:type="character">
    <w:name w:val="Contents 1111111"/>
    <w:link w:val="Style_95"/>
    <w:rPr>
      <w:rFonts w:ascii="XO Thames" w:hAnsi="XO Thames"/>
      <w:b w:val="1"/>
      <w:color w:val="000000"/>
      <w:spacing w:val="0"/>
      <w:sz w:val="28"/>
    </w:rPr>
  </w:style>
  <w:style w:styleId="Style_96" w:type="paragraph">
    <w:name w:val="Footer2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6_ch" w:type="character">
    <w:name w:val="Footer2111"/>
    <w:link w:val="Style_96"/>
    <w:rPr>
      <w:rFonts w:ascii="Times New Roman" w:hAnsi="Times New Roman"/>
      <w:color w:val="000000"/>
      <w:spacing w:val="0"/>
      <w:sz w:val="28"/>
    </w:rPr>
  </w:style>
  <w:style w:styleId="Style_97" w:type="paragraph">
    <w:name w:val="annotation subject11111111"/>
    <w:basedOn w:val="Style_74"/>
    <w:next w:val="Style_74"/>
    <w:link w:val="Style_97_ch"/>
    <w:rPr>
      <w:b w:val="1"/>
    </w:rPr>
  </w:style>
  <w:style w:styleId="Style_97_ch" w:type="character">
    <w:name w:val="annotation subject11111111"/>
    <w:basedOn w:val="Style_74_ch"/>
    <w:link w:val="Style_97"/>
    <w:rPr>
      <w:b w:val="1"/>
    </w:rPr>
  </w:style>
  <w:style w:styleId="Style_98" w:type="paragraph">
    <w:name w:val="Heading 52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8_ch" w:type="character">
    <w:name w:val="Heading 5211"/>
    <w:link w:val="Style_98"/>
    <w:rPr>
      <w:rFonts w:ascii="XO Thames" w:hAnsi="XO Thames"/>
      <w:b w:val="1"/>
      <w:color w:val="000000"/>
      <w:spacing w:val="0"/>
      <w:sz w:val="22"/>
    </w:rPr>
  </w:style>
  <w:style w:styleId="Style_99" w:type="paragraph">
    <w:name w:val="Internet link2111"/>
    <w:basedOn w:val="Style_12"/>
    <w:link w:val="Style_99_ch"/>
    <w:rPr>
      <w:color w:themeColor="hyperlink" w:val="0563C1"/>
      <w:u w:val="single"/>
    </w:rPr>
  </w:style>
  <w:style w:styleId="Style_99_ch" w:type="character">
    <w:name w:val="Internet link2111"/>
    <w:basedOn w:val="Style_12_ch"/>
    <w:link w:val="Style_99"/>
    <w:rPr>
      <w:color w:themeColor="hyperlink" w:val="0563C1"/>
      <w:u w:val="single"/>
    </w:rPr>
  </w:style>
  <w:style w:styleId="Style_100" w:type="paragraph">
    <w:name w:val="Колонтитул41111111"/>
    <w:basedOn w:val="Style_2"/>
    <w:link w:val="Style_100_ch"/>
  </w:style>
  <w:style w:styleId="Style_100_ch" w:type="character">
    <w:name w:val="Колонтитул41111111"/>
    <w:basedOn w:val="Style_2_ch"/>
    <w:link w:val="Style_100"/>
  </w:style>
  <w:style w:styleId="Style_101" w:type="paragraph">
    <w:name w:val="Heading 12"/>
    <w:link w:val="Style_101_ch"/>
    <w:rPr>
      <w:rFonts w:ascii="XO Thames" w:hAnsi="XO Thames"/>
      <w:b w:val="1"/>
      <w:color w:val="000000"/>
      <w:spacing w:val="0"/>
      <w:sz w:val="32"/>
    </w:rPr>
  </w:style>
  <w:style w:styleId="Style_101_ch" w:type="character">
    <w:name w:val="Heading 12"/>
    <w:link w:val="Style_101"/>
    <w:rPr>
      <w:rFonts w:ascii="XO Thames" w:hAnsi="XO Thames"/>
      <w:b w:val="1"/>
      <w:color w:val="000000"/>
      <w:spacing w:val="0"/>
      <w:sz w:val="32"/>
    </w:rPr>
  </w:style>
  <w:style w:styleId="Style_102" w:type="paragraph">
    <w:name w:val="Колонтитул41111"/>
    <w:basedOn w:val="Style_2"/>
    <w:link w:val="Style_102_ch"/>
  </w:style>
  <w:style w:styleId="Style_102_ch" w:type="character">
    <w:name w:val="Колонтитул41111"/>
    <w:basedOn w:val="Style_2_ch"/>
    <w:link w:val="Style_102"/>
  </w:style>
  <w:style w:styleId="Style_103" w:type="paragraph">
    <w:name w:val="Contents 82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8211111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Contents 7111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Contents 711111111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Contents 5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5_ch" w:type="character">
    <w:name w:val="Contents 5111"/>
    <w:link w:val="Style_105"/>
    <w:rPr>
      <w:rFonts w:ascii="XO Thames" w:hAnsi="XO Thames"/>
      <w:color w:val="000000"/>
      <w:spacing w:val="0"/>
      <w:sz w:val="28"/>
    </w:rPr>
  </w:style>
  <w:style w:styleId="Style_106" w:type="paragraph">
    <w:name w:val="Footnote111111"/>
    <w:link w:val="Style_10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6_ch" w:type="character">
    <w:name w:val="Footnote111111"/>
    <w:link w:val="Style_106"/>
    <w:rPr>
      <w:rFonts w:ascii="XO Thames" w:hAnsi="XO Thames"/>
      <w:color w:val="000000"/>
      <w:spacing w:val="0"/>
      <w:sz w:val="22"/>
    </w:rPr>
  </w:style>
  <w:style w:styleId="Style_107" w:type="paragraph">
    <w:name w:val="Plain Text11111111"/>
    <w:basedOn w:val="Style_2"/>
    <w:link w:val="Style_107_ch"/>
    <w:pPr>
      <w:spacing w:after="0" w:before="0" w:line="240" w:lineRule="auto"/>
      <w:ind/>
    </w:pPr>
    <w:rPr>
      <w:rFonts w:ascii="Calibri" w:hAnsi="Calibri"/>
    </w:rPr>
  </w:style>
  <w:style w:styleId="Style_107_ch" w:type="character">
    <w:name w:val="Plain Text11111111"/>
    <w:basedOn w:val="Style_2_ch"/>
    <w:link w:val="Style_107"/>
    <w:rPr>
      <w:rFonts w:ascii="Calibri" w:hAnsi="Calibri"/>
    </w:rPr>
  </w:style>
  <w:style w:styleId="Style_108" w:type="paragraph">
    <w:name w:val="Contents 3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311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Title2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09_ch" w:type="character">
    <w:name w:val="Title211"/>
    <w:link w:val="Style_109"/>
    <w:rPr>
      <w:rFonts w:ascii="Open Sans" w:hAnsi="Open Sans"/>
      <w:color w:val="000000"/>
      <w:spacing w:val="0"/>
      <w:sz w:val="28"/>
    </w:rPr>
  </w:style>
  <w:style w:styleId="Style_110" w:type="paragraph">
    <w:name w:val="Содержимое врезки61111"/>
    <w:basedOn w:val="Style_2"/>
    <w:link w:val="Style_110_ch"/>
  </w:style>
  <w:style w:styleId="Style_110_ch" w:type="character">
    <w:name w:val="Содержимое врезки61111"/>
    <w:basedOn w:val="Style_2_ch"/>
    <w:link w:val="Style_110"/>
  </w:style>
  <w:style w:styleId="Style_111" w:type="paragraph">
    <w:name w:val="Contents 82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Contents 82111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Колонтитул21111111"/>
    <w:basedOn w:val="Style_2"/>
    <w:link w:val="Style_112_ch"/>
  </w:style>
  <w:style w:styleId="Style_112_ch" w:type="character">
    <w:name w:val="Колонтитул21111111"/>
    <w:basedOn w:val="Style_2_ch"/>
    <w:link w:val="Style_112"/>
  </w:style>
  <w:style w:styleId="Style_113" w:type="paragraph">
    <w:name w:val="List1111"/>
    <w:basedOn w:val="Style_7"/>
    <w:link w:val="Style_113_ch"/>
  </w:style>
  <w:style w:styleId="Style_113_ch" w:type="character">
    <w:name w:val="List1111"/>
    <w:basedOn w:val="Style_7_ch"/>
    <w:link w:val="Style_113"/>
  </w:style>
  <w:style w:styleId="Style_114" w:type="paragraph">
    <w:name w:val="Title2"/>
    <w:link w:val="Style_114_ch"/>
    <w:rPr>
      <w:rFonts w:ascii="Open Sans" w:hAnsi="Open Sans"/>
      <w:color w:val="000000"/>
      <w:spacing w:val="0"/>
      <w:sz w:val="28"/>
    </w:rPr>
  </w:style>
  <w:style w:styleId="Style_114_ch" w:type="character">
    <w:name w:val="Title2"/>
    <w:link w:val="Style_114"/>
    <w:rPr>
      <w:rFonts w:ascii="Open Sans" w:hAnsi="Open Sans"/>
      <w:color w:val="000000"/>
      <w:spacing w:val="0"/>
      <w:sz w:val="28"/>
    </w:rPr>
  </w:style>
  <w:style w:styleId="Style_115" w:type="paragraph">
    <w:name w:val="Колонтитул31111111"/>
    <w:basedOn w:val="Style_2"/>
    <w:link w:val="Style_115_ch"/>
  </w:style>
  <w:style w:styleId="Style_115_ch" w:type="character">
    <w:name w:val="Колонтитул31111111"/>
    <w:basedOn w:val="Style_2_ch"/>
    <w:link w:val="Style_115"/>
  </w:style>
  <w:style w:styleId="Style_116" w:type="paragraph">
    <w:name w:val="Contents 73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Contents 731111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Internet link211111"/>
    <w:basedOn w:val="Style_12"/>
    <w:link w:val="Style_117_ch"/>
    <w:rPr>
      <w:color w:themeColor="hyperlink" w:val="0563C1"/>
      <w:u w:val="single"/>
    </w:rPr>
  </w:style>
  <w:style w:styleId="Style_117_ch" w:type="character">
    <w:name w:val="Internet link211111"/>
    <w:basedOn w:val="Style_12_ch"/>
    <w:link w:val="Style_117"/>
    <w:rPr>
      <w:color w:themeColor="hyperlink" w:val="0563C1"/>
      <w:u w:val="single"/>
    </w:rPr>
  </w:style>
  <w:style w:styleId="Style_118" w:type="paragraph">
    <w:name w:val="Subtitle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8_ch" w:type="character">
    <w:name w:val="Subtitle1111"/>
    <w:link w:val="Style_118"/>
    <w:rPr>
      <w:rFonts w:ascii="XO Thames" w:hAnsi="XO Thames"/>
      <w:i w:val="1"/>
      <w:color w:val="000000"/>
      <w:spacing w:val="0"/>
      <w:sz w:val="24"/>
    </w:rPr>
  </w:style>
  <w:style w:styleId="Style_119" w:type="paragraph">
    <w:name w:val="Contents 22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9_ch" w:type="character">
    <w:name w:val="Contents 221"/>
    <w:link w:val="Style_119"/>
    <w:rPr>
      <w:rFonts w:ascii="XO Thames" w:hAnsi="XO Thames"/>
      <w:color w:val="000000"/>
      <w:spacing w:val="0"/>
      <w:sz w:val="28"/>
    </w:rPr>
  </w:style>
  <w:style w:styleId="Style_120" w:type="paragraph">
    <w:name w:val="List121111"/>
    <w:basedOn w:val="Style_7"/>
    <w:link w:val="Style_120_ch"/>
  </w:style>
  <w:style w:styleId="Style_120_ch" w:type="character">
    <w:name w:val="List121111"/>
    <w:basedOn w:val="Style_7_ch"/>
    <w:link w:val="Style_120"/>
  </w:style>
  <w:style w:styleId="Style_121" w:type="paragraph">
    <w:name w:val="Caption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1_ch" w:type="character">
    <w:name w:val="Caption1111111"/>
    <w:link w:val="Style_121"/>
    <w:rPr>
      <w:rFonts w:asciiTheme="minorAscii" w:hAnsiTheme="minorHAnsi"/>
      <w:i w:val="1"/>
      <w:color w:val="000000"/>
      <w:spacing w:val="0"/>
      <w:sz w:val="24"/>
    </w:rPr>
  </w:style>
  <w:style w:styleId="Style_122" w:type="paragraph">
    <w:name w:val="Указатель212111111"/>
    <w:basedOn w:val="Style_2"/>
    <w:link w:val="Style_122_ch"/>
  </w:style>
  <w:style w:styleId="Style_122_ch" w:type="character">
    <w:name w:val="Указатель212111111"/>
    <w:basedOn w:val="Style_2_ch"/>
    <w:link w:val="Style_122"/>
  </w:style>
  <w:style w:styleId="Style_83" w:type="paragraph">
    <w:name w:val="Содержимое таблицы21111111"/>
    <w:basedOn w:val="Style_2"/>
    <w:link w:val="Style_83_ch"/>
    <w:pPr>
      <w:widowControl w:val="0"/>
      <w:ind/>
    </w:pPr>
  </w:style>
  <w:style w:styleId="Style_83_ch" w:type="character">
    <w:name w:val="Содержимое таблицы21111111"/>
    <w:basedOn w:val="Style_2_ch"/>
    <w:link w:val="Style_83"/>
  </w:style>
  <w:style w:styleId="Style_123" w:type="paragraph">
    <w:name w:val="Contents 23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Contents 2311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Contents 83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8311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Heading 42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5_ch" w:type="character">
    <w:name w:val="Heading 4211"/>
    <w:link w:val="Style_125"/>
    <w:rPr>
      <w:rFonts w:ascii="XO Thames" w:hAnsi="XO Thames"/>
      <w:b w:val="1"/>
      <w:color w:val="000000"/>
      <w:spacing w:val="0"/>
      <w:sz w:val="24"/>
    </w:rPr>
  </w:style>
  <w:style w:styleId="Style_126" w:type="paragraph">
    <w:name w:val="Contents 63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63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Header13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Header13111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Endnote1"/>
    <w:link w:val="Style_1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8_ch" w:type="character">
    <w:name w:val="Endnote1"/>
    <w:link w:val="Style_128"/>
    <w:rPr>
      <w:rFonts w:ascii="XO Thames" w:hAnsi="XO Thames"/>
      <w:color w:val="000000"/>
      <w:spacing w:val="0"/>
      <w:sz w:val="22"/>
    </w:rPr>
  </w:style>
  <w:style w:styleId="Style_129" w:type="paragraph">
    <w:name w:val="Содержимое врезки41111111"/>
    <w:basedOn w:val="Style_2"/>
    <w:link w:val="Style_129_ch"/>
  </w:style>
  <w:style w:styleId="Style_129_ch" w:type="character">
    <w:name w:val="Содержимое врезки41111111"/>
    <w:basedOn w:val="Style_2_ch"/>
    <w:link w:val="Style_129"/>
  </w:style>
  <w:style w:styleId="Style_130" w:type="paragraph">
    <w:name w:val="Endnote111"/>
    <w:link w:val="Style_13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0_ch" w:type="character">
    <w:name w:val="Endnote111"/>
    <w:link w:val="Style_130"/>
    <w:rPr>
      <w:rFonts w:ascii="XO Thames" w:hAnsi="XO Thames"/>
      <w:color w:val="000000"/>
      <w:spacing w:val="0"/>
      <w:sz w:val="22"/>
    </w:rPr>
  </w:style>
  <w:style w:styleId="Style_131" w:type="paragraph">
    <w:name w:val="Contents 52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Contents 52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Footer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2_ch" w:type="character">
    <w:name w:val="Footer"/>
    <w:link w:val="Style_132"/>
    <w:rPr>
      <w:rFonts w:ascii="Times New Roman" w:hAnsi="Times New Roman"/>
      <w:color w:val="000000"/>
      <w:spacing w:val="0"/>
      <w:sz w:val="28"/>
    </w:rPr>
  </w:style>
  <w:style w:styleId="Style_133" w:type="paragraph">
    <w:name w:val="Заголовок21111111111"/>
    <w:basedOn w:val="Style_2"/>
    <w:next w:val="Style_16"/>
    <w:link w:val="Style_133_ch"/>
    <w:pPr>
      <w:keepNext w:val="1"/>
      <w:spacing w:after="120" w:before="240"/>
      <w:ind/>
    </w:pPr>
    <w:rPr>
      <w:rFonts w:ascii="Open Sans" w:hAnsi="Open Sans"/>
      <w:sz w:val="28"/>
    </w:rPr>
  </w:style>
  <w:style w:styleId="Style_133_ch" w:type="character">
    <w:name w:val="Заголовок21111111111"/>
    <w:basedOn w:val="Style_2_ch"/>
    <w:link w:val="Style_133"/>
    <w:rPr>
      <w:rFonts w:ascii="Open Sans" w:hAnsi="Open Sans"/>
      <w:sz w:val="28"/>
    </w:rPr>
  </w:style>
  <w:style w:styleId="Style_134" w:type="paragraph">
    <w:name w:val="Contents 6"/>
    <w:link w:val="Style_134_ch"/>
    <w:rPr>
      <w:rFonts w:ascii="XO Thames" w:hAnsi="XO Thames"/>
      <w:color w:val="000000"/>
      <w:spacing w:val="0"/>
      <w:sz w:val="28"/>
    </w:rPr>
  </w:style>
  <w:style w:styleId="Style_134_ch" w:type="character">
    <w:name w:val="Contents 6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Contents 2111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5_ch" w:type="character">
    <w:name w:val="Contents 211111111"/>
    <w:link w:val="Style_135"/>
    <w:rPr>
      <w:rFonts w:ascii="XO Thames" w:hAnsi="XO Thames"/>
      <w:color w:val="000000"/>
      <w:spacing w:val="0"/>
      <w:sz w:val="28"/>
    </w:rPr>
  </w:style>
  <w:style w:styleId="Style_136" w:type="paragraph">
    <w:name w:val="Содержимое врезки11111111"/>
    <w:basedOn w:val="Style_2"/>
    <w:link w:val="Style_136_ch"/>
  </w:style>
  <w:style w:styleId="Style_136_ch" w:type="character">
    <w:name w:val="Содержимое врезки11111111"/>
    <w:basedOn w:val="Style_2_ch"/>
    <w:link w:val="Style_136"/>
  </w:style>
  <w:style w:styleId="Style_137" w:type="paragraph">
    <w:name w:val="caption31111111"/>
    <w:basedOn w:val="Style_2"/>
    <w:link w:val="Style_137_ch"/>
    <w:pPr>
      <w:spacing w:after="120" w:before="120"/>
      <w:ind/>
    </w:pPr>
    <w:rPr>
      <w:i w:val="1"/>
      <w:sz w:val="24"/>
    </w:rPr>
  </w:style>
  <w:style w:styleId="Style_137_ch" w:type="character">
    <w:name w:val="caption31111111"/>
    <w:basedOn w:val="Style_2_ch"/>
    <w:link w:val="Style_137"/>
    <w:rPr>
      <w:i w:val="1"/>
      <w:sz w:val="24"/>
    </w:rPr>
  </w:style>
  <w:style w:styleId="Style_138" w:type="paragraph">
    <w:name w:val="toc 3"/>
    <w:next w:val="Style_2"/>
    <w:link w:val="Style_13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8_ch" w:type="character">
    <w:name w:val="toc 3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List Paragraph11111111"/>
    <w:basedOn w:val="Style_2"/>
    <w:link w:val="Style_139_ch"/>
    <w:pPr>
      <w:spacing w:after="160" w:before="0"/>
      <w:ind w:firstLine="0" w:left="720" w:right="0"/>
      <w:contextualSpacing w:val="1"/>
    </w:pPr>
  </w:style>
  <w:style w:styleId="Style_139_ch" w:type="character">
    <w:name w:val="List Paragraph11111111"/>
    <w:basedOn w:val="Style_2_ch"/>
    <w:link w:val="Style_139"/>
  </w:style>
  <w:style w:styleId="Style_140" w:type="paragraph">
    <w:name w:val="Text body2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0_ch" w:type="character">
    <w:name w:val="Text body21"/>
    <w:link w:val="Style_140"/>
    <w:rPr>
      <w:rFonts w:asciiTheme="minorAscii" w:hAnsiTheme="minorHAnsi"/>
      <w:color w:val="000000"/>
      <w:spacing w:val="0"/>
      <w:sz w:val="22"/>
    </w:rPr>
  </w:style>
  <w:style w:styleId="Style_141" w:type="paragraph">
    <w:name w:val="Contents 12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1_ch" w:type="character">
    <w:name w:val="Contents 121"/>
    <w:link w:val="Style_141"/>
    <w:rPr>
      <w:rFonts w:ascii="XO Thames" w:hAnsi="XO Thames"/>
      <w:b w:val="1"/>
      <w:color w:val="000000"/>
      <w:spacing w:val="0"/>
      <w:sz w:val="28"/>
    </w:rPr>
  </w:style>
  <w:style w:styleId="Style_142" w:type="paragraph">
    <w:name w:val="Contents 43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431111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Указатель1"/>
    <w:basedOn w:val="Style_2"/>
    <w:link w:val="Style_143_ch"/>
  </w:style>
  <w:style w:styleId="Style_143_ch" w:type="character">
    <w:name w:val="Указатель1"/>
    <w:basedOn w:val="Style_2_ch"/>
    <w:link w:val="Style_143"/>
  </w:style>
  <w:style w:styleId="Style_144" w:type="paragraph">
    <w:name w:val="Contents 62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4_ch" w:type="character">
    <w:name w:val="Contents 62111"/>
    <w:link w:val="Style_144"/>
    <w:rPr>
      <w:rFonts w:ascii="XO Thames" w:hAnsi="XO Thames"/>
      <w:color w:val="000000"/>
      <w:spacing w:val="0"/>
      <w:sz w:val="28"/>
    </w:rPr>
  </w:style>
  <w:style w:styleId="Style_145" w:type="paragraph">
    <w:name w:val="Heading 312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5_ch" w:type="character">
    <w:name w:val="Heading 31211"/>
    <w:link w:val="Style_145"/>
    <w:rPr>
      <w:rFonts w:ascii="XO Thames" w:hAnsi="XO Thames"/>
      <w:b w:val="1"/>
      <w:color w:val="000000"/>
      <w:spacing w:val="0"/>
      <w:sz w:val="26"/>
    </w:rPr>
  </w:style>
  <w:style w:styleId="Style_146" w:type="paragraph">
    <w:name w:val="Contents 32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6_ch" w:type="character">
    <w:name w:val="Contents 32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Заголовок1"/>
    <w:basedOn w:val="Style_2"/>
    <w:next w:val="Style_16"/>
    <w:link w:val="Style_147_ch"/>
    <w:pPr>
      <w:keepNext w:val="1"/>
      <w:spacing w:after="120" w:before="240"/>
      <w:ind/>
    </w:pPr>
    <w:rPr>
      <w:rFonts w:ascii="Open Sans" w:hAnsi="Open Sans"/>
      <w:sz w:val="28"/>
    </w:rPr>
  </w:style>
  <w:style w:styleId="Style_147_ch" w:type="character">
    <w:name w:val="Заголовок1"/>
    <w:basedOn w:val="Style_2_ch"/>
    <w:link w:val="Style_147"/>
    <w:rPr>
      <w:rFonts w:ascii="Open Sans" w:hAnsi="Open Sans"/>
      <w:sz w:val="28"/>
    </w:rPr>
  </w:style>
  <w:style w:styleId="Style_148" w:type="paragraph">
    <w:name w:val="Endnote11111111"/>
    <w:link w:val="Style_14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8_ch" w:type="character">
    <w:name w:val="Endnote11111111"/>
    <w:link w:val="Style_148"/>
    <w:rPr>
      <w:rFonts w:ascii="XO Thames" w:hAnsi="XO Thames"/>
      <w:color w:val="000000"/>
      <w:spacing w:val="0"/>
      <w:sz w:val="22"/>
    </w:rPr>
  </w:style>
  <w:style w:styleId="Style_149" w:type="paragraph">
    <w:name w:val="Заголовок12112111"/>
    <w:basedOn w:val="Style_2"/>
    <w:next w:val="Style_16"/>
    <w:link w:val="Style_149_ch"/>
    <w:pPr>
      <w:keepNext w:val="1"/>
      <w:spacing w:after="120" w:before="240"/>
      <w:ind/>
    </w:pPr>
    <w:rPr>
      <w:rFonts w:ascii="Open Sans" w:hAnsi="Open Sans"/>
      <w:sz w:val="28"/>
    </w:rPr>
  </w:style>
  <w:style w:styleId="Style_149_ch" w:type="character">
    <w:name w:val="Заголовок12112111"/>
    <w:basedOn w:val="Style_2_ch"/>
    <w:link w:val="Style_149"/>
    <w:rPr>
      <w:rFonts w:ascii="Open Sans" w:hAnsi="Open Sans"/>
      <w:sz w:val="28"/>
    </w:rPr>
  </w:style>
  <w:style w:styleId="Style_150" w:type="paragraph">
    <w:name w:val="Heading 312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50_ch" w:type="character">
    <w:name w:val="Heading 3121111"/>
    <w:link w:val="Style_150"/>
    <w:rPr>
      <w:rFonts w:ascii="XO Thames" w:hAnsi="XO Thames"/>
      <w:b w:val="1"/>
      <w:color w:val="000000"/>
      <w:spacing w:val="0"/>
      <w:sz w:val="26"/>
    </w:rPr>
  </w:style>
  <w:style w:styleId="Style_151" w:type="paragraph">
    <w:name w:val="Contents 43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43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Contents 32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2_ch" w:type="character">
    <w:name w:val="Contents 3211"/>
    <w:link w:val="Style_152"/>
    <w:rPr>
      <w:rFonts w:ascii="XO Thames" w:hAnsi="XO Thames"/>
      <w:color w:val="000000"/>
      <w:spacing w:val="0"/>
      <w:sz w:val="28"/>
    </w:rPr>
  </w:style>
  <w:style w:styleId="Style_153" w:type="paragraph">
    <w:name w:val="Heading 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3_ch" w:type="character">
    <w:name w:val="Heading 111"/>
    <w:link w:val="Style_153"/>
    <w:rPr>
      <w:rFonts w:ascii="XO Thames" w:hAnsi="XO Thames"/>
      <w:b w:val="1"/>
      <w:color w:val="000000"/>
      <w:spacing w:val="0"/>
      <w:sz w:val="32"/>
    </w:rPr>
  </w:style>
  <w:style w:styleId="Style_154" w:type="paragraph">
    <w:name w:val="Text body111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4_ch" w:type="character">
    <w:name w:val="Text body111111"/>
    <w:link w:val="Style_154"/>
    <w:rPr>
      <w:rFonts w:asciiTheme="minorAscii" w:hAnsiTheme="minorHAnsi"/>
      <w:color w:val="000000"/>
      <w:spacing w:val="0"/>
      <w:sz w:val="22"/>
    </w:rPr>
  </w:style>
  <w:style w:styleId="Style_155" w:type="paragraph">
    <w:name w:val="Header1111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5_ch" w:type="character">
    <w:name w:val="Header11111111"/>
    <w:link w:val="Style_155"/>
    <w:rPr>
      <w:rFonts w:asciiTheme="minorAscii" w:hAnsiTheme="minorHAnsi"/>
      <w:color w:val="000000"/>
      <w:spacing w:val="0"/>
      <w:sz w:val="22"/>
    </w:rPr>
  </w:style>
  <w:style w:styleId="Style_156" w:type="paragraph">
    <w:name w:val="Указатель1211111111"/>
    <w:basedOn w:val="Style_2"/>
    <w:link w:val="Style_156_ch"/>
  </w:style>
  <w:style w:styleId="Style_156_ch" w:type="character">
    <w:name w:val="Указатель1211111111"/>
    <w:basedOn w:val="Style_2_ch"/>
    <w:link w:val="Style_156"/>
  </w:style>
  <w:style w:styleId="Style_157" w:type="paragraph">
    <w:name w:val="Указатель12112111"/>
    <w:basedOn w:val="Style_2"/>
    <w:link w:val="Style_157_ch"/>
  </w:style>
  <w:style w:styleId="Style_157_ch" w:type="character">
    <w:name w:val="Указатель12112111"/>
    <w:basedOn w:val="Style_2_ch"/>
    <w:link w:val="Style_157"/>
  </w:style>
  <w:style w:styleId="Style_158" w:type="paragraph">
    <w:name w:val="Subtitle111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8_ch" w:type="character">
    <w:name w:val="Subtitle11111111"/>
    <w:link w:val="Style_158"/>
    <w:rPr>
      <w:rFonts w:ascii="XO Thames" w:hAnsi="XO Thames"/>
      <w:i w:val="1"/>
      <w:color w:val="000000"/>
      <w:spacing w:val="0"/>
      <w:sz w:val="24"/>
    </w:rPr>
  </w:style>
  <w:style w:styleId="Style_159" w:type="paragraph">
    <w:name w:val="Title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59_ch" w:type="character">
    <w:name w:val="Title11"/>
    <w:link w:val="Style_159"/>
    <w:rPr>
      <w:rFonts w:ascii="Open Sans" w:hAnsi="Open Sans"/>
      <w:color w:val="000000"/>
      <w:spacing w:val="0"/>
      <w:sz w:val="28"/>
    </w:rPr>
  </w:style>
  <w:style w:styleId="Style_160" w:type="paragraph">
    <w:name w:val="heading 5"/>
    <w:next w:val="Style_2"/>
    <w:link w:val="Style_16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0_ch" w:type="character">
    <w:name w:val="heading 5"/>
    <w:link w:val="Style_160"/>
    <w:rPr>
      <w:rFonts w:ascii="XO Thames" w:hAnsi="XO Thames"/>
      <w:b w:val="1"/>
      <w:color w:val="000000"/>
      <w:spacing w:val="0"/>
      <w:sz w:val="22"/>
    </w:rPr>
  </w:style>
  <w:style w:styleId="Style_161" w:type="paragraph">
    <w:name w:val="Contents 6111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1_ch" w:type="character">
    <w:name w:val="Contents 611111111"/>
    <w:link w:val="Style_161"/>
    <w:rPr>
      <w:rFonts w:ascii="XO Thames" w:hAnsi="XO Thames"/>
      <w:color w:val="000000"/>
      <w:spacing w:val="0"/>
      <w:sz w:val="28"/>
    </w:rPr>
  </w:style>
  <w:style w:styleId="Style_162" w:type="paragraph">
    <w:name w:val="Header12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2_ch" w:type="character">
    <w:name w:val="Header1211"/>
    <w:link w:val="Style_162"/>
    <w:rPr>
      <w:rFonts w:asciiTheme="minorAscii" w:hAnsiTheme="minorHAnsi"/>
      <w:color w:val="000000"/>
      <w:spacing w:val="0"/>
      <w:sz w:val="22"/>
    </w:rPr>
  </w:style>
  <w:style w:styleId="Style_163" w:type="paragraph">
    <w:name w:val="Heading 313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63_ch" w:type="character">
    <w:name w:val="Heading 313111"/>
    <w:link w:val="Style_163"/>
    <w:rPr>
      <w:rFonts w:ascii="XO Thames" w:hAnsi="XO Thames"/>
      <w:b w:val="1"/>
      <w:color w:val="000000"/>
      <w:spacing w:val="0"/>
      <w:sz w:val="26"/>
    </w:rPr>
  </w:style>
  <w:style w:styleId="Style_164" w:type="paragraph">
    <w:name w:val="Заголовок 411111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64_ch" w:type="character">
    <w:name w:val="Заголовок 4111111111"/>
    <w:link w:val="Style_164"/>
    <w:rPr>
      <w:rFonts w:ascii="XO Thames" w:hAnsi="XO Thames"/>
      <w:b w:val="1"/>
      <w:color w:val="000000"/>
      <w:spacing w:val="0"/>
      <w:sz w:val="24"/>
    </w:rPr>
  </w:style>
  <w:style w:styleId="Style_165" w:type="paragraph">
    <w:name w:val="Heading 2211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5_ch" w:type="character">
    <w:name w:val="Heading 22111111"/>
    <w:link w:val="Style_165"/>
    <w:rPr>
      <w:rFonts w:ascii="XO Thames" w:hAnsi="XO Thames"/>
      <w:b w:val="1"/>
      <w:color w:val="000000"/>
      <w:spacing w:val="0"/>
      <w:sz w:val="28"/>
    </w:rPr>
  </w:style>
  <w:style w:styleId="Style_166" w:type="paragraph">
    <w:name w:val="Caption12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66_ch" w:type="character">
    <w:name w:val="Caption12111"/>
    <w:link w:val="Style_166"/>
    <w:rPr>
      <w:rFonts w:asciiTheme="minorAscii" w:hAnsiTheme="minorHAnsi"/>
      <w:i w:val="1"/>
      <w:color w:val="000000"/>
      <w:spacing w:val="0"/>
      <w:sz w:val="24"/>
    </w:rPr>
  </w:style>
  <w:style w:styleId="Style_167" w:type="paragraph">
    <w:name w:val="heading 1"/>
    <w:next w:val="Style_2"/>
    <w:link w:val="Style_16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67_ch" w:type="character">
    <w:name w:val="heading 1"/>
    <w:link w:val="Style_167"/>
    <w:rPr>
      <w:rFonts w:ascii="XO Thames" w:hAnsi="XO Thames"/>
      <w:b w:val="1"/>
      <w:color w:val="000000"/>
      <w:spacing w:val="0"/>
      <w:sz w:val="32"/>
    </w:rPr>
  </w:style>
  <w:style w:styleId="Style_168" w:type="paragraph">
    <w:name w:val="Heading 22"/>
    <w:link w:val="Style_168_ch"/>
    <w:rPr>
      <w:rFonts w:ascii="XO Thames" w:hAnsi="XO Thames"/>
      <w:b w:val="1"/>
      <w:color w:val="000000"/>
      <w:spacing w:val="0"/>
      <w:sz w:val="28"/>
    </w:rPr>
  </w:style>
  <w:style w:styleId="Style_168_ch" w:type="character">
    <w:name w:val="Heading 22"/>
    <w:link w:val="Style_168"/>
    <w:rPr>
      <w:rFonts w:ascii="XO Thames" w:hAnsi="XO Thames"/>
      <w:b w:val="1"/>
      <w:color w:val="000000"/>
      <w:spacing w:val="0"/>
      <w:sz w:val="28"/>
    </w:rPr>
  </w:style>
  <w:style w:styleId="Style_169" w:type="paragraph">
    <w:name w:val="List13111"/>
    <w:basedOn w:val="Style_7"/>
    <w:link w:val="Style_169_ch"/>
  </w:style>
  <w:style w:styleId="Style_169_ch" w:type="character">
    <w:name w:val="List13111"/>
    <w:basedOn w:val="Style_7_ch"/>
    <w:link w:val="Style_169"/>
  </w:style>
  <w:style w:styleId="Style_170" w:type="paragraph">
    <w:name w:val="Указатель2112111111"/>
    <w:basedOn w:val="Style_2"/>
    <w:link w:val="Style_170_ch"/>
  </w:style>
  <w:style w:styleId="Style_170_ch" w:type="character">
    <w:name w:val="Указатель2112111111"/>
    <w:basedOn w:val="Style_2_ch"/>
    <w:link w:val="Style_170"/>
  </w:style>
  <w:style w:styleId="Style_171" w:type="paragraph">
    <w:name w:val="Contents 62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1_ch" w:type="character">
    <w:name w:val="Contents 621"/>
    <w:link w:val="Style_171"/>
    <w:rPr>
      <w:rFonts w:ascii="XO Thames" w:hAnsi="XO Thames"/>
      <w:color w:val="000000"/>
      <w:spacing w:val="0"/>
      <w:sz w:val="28"/>
    </w:rPr>
  </w:style>
  <w:style w:styleId="Style_172" w:type="paragraph">
    <w:name w:val="Символ нумерации111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172_ch" w:type="character">
    <w:name w:val="Символ нумерации11111111"/>
    <w:link w:val="Style_172"/>
    <w:rPr>
      <w:rFonts w:asciiTheme="minorAscii" w:hAnsiTheme="minorHAnsi"/>
      <w:color w:val="000000"/>
      <w:spacing w:val="0"/>
      <w:sz w:val="22"/>
      <w:highlight w:val="yellow"/>
    </w:rPr>
  </w:style>
  <w:style w:styleId="Style_173" w:type="paragraph">
    <w:name w:val="Содержимое врезки5111111"/>
    <w:basedOn w:val="Style_2"/>
    <w:link w:val="Style_173_ch"/>
  </w:style>
  <w:style w:styleId="Style_173_ch" w:type="character">
    <w:name w:val="Содержимое врезки5111111"/>
    <w:basedOn w:val="Style_2_ch"/>
    <w:link w:val="Style_173"/>
  </w:style>
  <w:style w:styleId="Style_174" w:type="paragraph">
    <w:name w:val="Text body21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4_ch" w:type="character">
    <w:name w:val="Text body211111"/>
    <w:link w:val="Style_174"/>
    <w:rPr>
      <w:rFonts w:asciiTheme="minorAscii" w:hAnsiTheme="minorHAnsi"/>
      <w:color w:val="000000"/>
      <w:spacing w:val="0"/>
      <w:sz w:val="22"/>
    </w:rPr>
  </w:style>
  <w:style w:styleId="Style_175" w:type="paragraph">
    <w:name w:val="Heading 12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75_ch" w:type="character">
    <w:name w:val="Heading 12111111"/>
    <w:link w:val="Style_175"/>
    <w:rPr>
      <w:rFonts w:ascii="XO Thames" w:hAnsi="XO Thames"/>
      <w:b w:val="1"/>
      <w:color w:val="000000"/>
      <w:spacing w:val="0"/>
      <w:sz w:val="32"/>
    </w:rPr>
  </w:style>
  <w:style w:styleId="Style_176" w:type="paragraph">
    <w:name w:val="Header1"/>
    <w:link w:val="Style_176_ch"/>
    <w:rPr>
      <w:rFonts w:asciiTheme="minorAscii" w:hAnsiTheme="minorHAnsi"/>
      <w:color w:val="000000"/>
      <w:spacing w:val="0"/>
      <w:sz w:val="22"/>
    </w:rPr>
  </w:style>
  <w:style w:styleId="Style_176_ch" w:type="character">
    <w:name w:val="Header1"/>
    <w:link w:val="Style_176"/>
    <w:rPr>
      <w:rFonts w:asciiTheme="minorAscii" w:hAnsiTheme="minorHAnsi"/>
      <w:color w:val="000000"/>
      <w:spacing w:val="0"/>
      <w:sz w:val="22"/>
    </w:rPr>
  </w:style>
  <w:style w:styleId="Style_177" w:type="paragraph">
    <w:name w:val="Contents 92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7_ch" w:type="character">
    <w:name w:val="Contents 92111"/>
    <w:link w:val="Style_177"/>
    <w:rPr>
      <w:rFonts w:ascii="XO Thames" w:hAnsi="XO Thames"/>
      <w:color w:val="000000"/>
      <w:spacing w:val="0"/>
      <w:sz w:val="28"/>
    </w:rPr>
  </w:style>
  <w:style w:styleId="Style_178" w:type="paragraph">
    <w:name w:val="Text body2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8_ch" w:type="character">
    <w:name w:val="Text body2111"/>
    <w:link w:val="Style_178"/>
    <w:rPr>
      <w:rFonts w:asciiTheme="minorAscii" w:hAnsiTheme="minorHAnsi"/>
      <w:color w:val="000000"/>
      <w:spacing w:val="0"/>
      <w:sz w:val="22"/>
    </w:rPr>
  </w:style>
  <w:style w:styleId="Style_179" w:type="paragraph">
    <w:name w:val="Hyperlink"/>
    <w:basedOn w:val="Style_12"/>
    <w:link w:val="Style_179_ch"/>
    <w:rPr>
      <w:color w:themeColor="hyperlink" w:val="0563C1"/>
      <w:u w:val="single"/>
    </w:rPr>
  </w:style>
  <w:style w:styleId="Style_179_ch" w:type="character">
    <w:name w:val="Hyperlink"/>
    <w:basedOn w:val="Style_12_ch"/>
    <w:link w:val="Style_179"/>
    <w:rPr>
      <w:color w:themeColor="hyperlink" w:val="0563C1"/>
      <w:u w:val="single"/>
    </w:rPr>
  </w:style>
  <w:style w:styleId="Style_180" w:type="paragraph">
    <w:name w:val="Footnote"/>
    <w:link w:val="Style_180_ch"/>
    <w:pPr>
      <w:ind w:firstLine="851" w:left="0"/>
      <w:jc w:val="both"/>
    </w:pPr>
    <w:rPr>
      <w:rFonts w:ascii="XO Thames" w:hAnsi="XO Thames"/>
      <w:sz w:val="22"/>
    </w:rPr>
  </w:style>
  <w:style w:styleId="Style_180_ch" w:type="character">
    <w:name w:val="Footnote"/>
    <w:link w:val="Style_180"/>
    <w:rPr>
      <w:rFonts w:ascii="XO Thames" w:hAnsi="XO Thames"/>
      <w:sz w:val="22"/>
    </w:rPr>
  </w:style>
  <w:style w:styleId="Style_181" w:type="paragraph">
    <w:name w:val="Contents 631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1_ch" w:type="character">
    <w:name w:val="Contents 631111"/>
    <w:link w:val="Style_181"/>
    <w:rPr>
      <w:rFonts w:ascii="XO Thames" w:hAnsi="XO Thames"/>
      <w:color w:val="000000"/>
      <w:spacing w:val="0"/>
      <w:sz w:val="28"/>
    </w:rPr>
  </w:style>
  <w:style w:styleId="Style_182" w:type="paragraph">
    <w:name w:val="Header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2_ch" w:type="character">
    <w:name w:val="Header"/>
    <w:link w:val="Style_182"/>
    <w:rPr>
      <w:rFonts w:asciiTheme="minorAscii" w:hAnsiTheme="minorHAnsi"/>
      <w:color w:val="000000"/>
      <w:spacing w:val="0"/>
      <w:sz w:val="22"/>
    </w:rPr>
  </w:style>
  <w:style w:styleId="Style_183" w:type="paragraph">
    <w:name w:val="Содержимое таблицы1111"/>
    <w:basedOn w:val="Style_2"/>
    <w:link w:val="Style_183_ch"/>
    <w:pPr>
      <w:widowControl w:val="0"/>
      <w:ind/>
    </w:pPr>
  </w:style>
  <w:style w:styleId="Style_183_ch" w:type="character">
    <w:name w:val="Содержимое таблицы1111"/>
    <w:basedOn w:val="Style_2_ch"/>
    <w:link w:val="Style_183"/>
  </w:style>
  <w:style w:styleId="Style_184" w:type="paragraph">
    <w:name w:val="toc 1"/>
    <w:next w:val="Style_2"/>
    <w:link w:val="Style_18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4_ch" w:type="character">
    <w:name w:val="toc 1"/>
    <w:link w:val="Style_184"/>
    <w:rPr>
      <w:rFonts w:ascii="XO Thames" w:hAnsi="XO Thames"/>
      <w:b w:val="1"/>
      <w:color w:val="000000"/>
      <w:spacing w:val="0"/>
      <w:sz w:val="28"/>
    </w:rPr>
  </w:style>
  <w:style w:styleId="Style_185" w:type="paragraph">
    <w:name w:val="Contents 9111111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5_ch" w:type="character">
    <w:name w:val="Contents 911111111"/>
    <w:link w:val="Style_185"/>
    <w:rPr>
      <w:rFonts w:ascii="XO Thames" w:hAnsi="XO Thames"/>
      <w:color w:val="000000"/>
      <w:spacing w:val="0"/>
      <w:sz w:val="28"/>
    </w:rPr>
  </w:style>
  <w:style w:styleId="Style_186" w:type="paragraph">
    <w:name w:val="Колонтитул11111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6_ch" w:type="character">
    <w:name w:val="Колонтитул11111111"/>
    <w:link w:val="Style_186"/>
    <w:rPr>
      <w:rFonts w:ascii="XO Thames" w:hAnsi="XO Thames"/>
      <w:color w:val="000000"/>
      <w:spacing w:val="0"/>
      <w:sz w:val="20"/>
    </w:rPr>
  </w:style>
  <w:style w:styleId="Style_187" w:type="paragraph">
    <w:name w:val="Heading 3121111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7_ch" w:type="character">
    <w:name w:val="Heading 312111111"/>
    <w:link w:val="Style_187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88" w:type="paragraph">
    <w:name w:val="Содержимое врезки41111"/>
    <w:basedOn w:val="Style_2"/>
    <w:link w:val="Style_188_ch"/>
  </w:style>
  <w:style w:styleId="Style_188_ch" w:type="character">
    <w:name w:val="Содержимое врезки41111"/>
    <w:basedOn w:val="Style_2_ch"/>
    <w:link w:val="Style_188"/>
  </w:style>
  <w:style w:styleId="Style_189" w:type="paragraph">
    <w:name w:val="Internet link11"/>
    <w:basedOn w:val="Style_12"/>
    <w:link w:val="Style_189_ch"/>
    <w:rPr>
      <w:color w:themeColor="hyperlink" w:val="0563C1"/>
      <w:u w:val="single"/>
    </w:rPr>
  </w:style>
  <w:style w:styleId="Style_189_ch" w:type="character">
    <w:name w:val="Internet link11"/>
    <w:basedOn w:val="Style_12_ch"/>
    <w:link w:val="Style_189"/>
    <w:rPr>
      <w:color w:themeColor="hyperlink" w:val="0563C1"/>
      <w:u w:val="single"/>
    </w:rPr>
  </w:style>
  <w:style w:styleId="Style_190" w:type="paragraph">
    <w:name w:val="Contents 72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0_ch" w:type="character">
    <w:name w:val="Contents 72"/>
    <w:link w:val="Style_190"/>
    <w:rPr>
      <w:rFonts w:ascii="XO Thames" w:hAnsi="XO Thames"/>
      <w:color w:val="000000"/>
      <w:spacing w:val="0"/>
      <w:sz w:val="28"/>
    </w:rPr>
  </w:style>
  <w:style w:styleId="Style_191" w:type="paragraph">
    <w:name w:val="Заголовок 211111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1_ch" w:type="character">
    <w:name w:val="Заголовок 2111111111"/>
    <w:link w:val="Style_191"/>
    <w:rPr>
      <w:rFonts w:ascii="XO Thames" w:hAnsi="XO Thames"/>
      <w:b w:val="1"/>
      <w:color w:val="000000"/>
      <w:spacing w:val="0"/>
      <w:sz w:val="28"/>
    </w:rPr>
  </w:style>
  <w:style w:styleId="Style_192" w:type="paragraph">
    <w:name w:val="Указатель121112111"/>
    <w:basedOn w:val="Style_2"/>
    <w:link w:val="Style_192_ch"/>
  </w:style>
  <w:style w:styleId="Style_192_ch" w:type="character">
    <w:name w:val="Указатель121112111"/>
    <w:basedOn w:val="Style_2_ch"/>
    <w:link w:val="Style_192"/>
  </w:style>
  <w:style w:styleId="Style_193" w:type="paragraph">
    <w:name w:val="Contents 9211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9211111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Указатель21111111111"/>
    <w:basedOn w:val="Style_2"/>
    <w:link w:val="Style_194_ch"/>
  </w:style>
  <w:style w:styleId="Style_194_ch" w:type="character">
    <w:name w:val="Указатель21111111111"/>
    <w:basedOn w:val="Style_2_ch"/>
    <w:link w:val="Style_194"/>
  </w:style>
  <w:style w:styleId="Style_195" w:type="paragraph">
    <w:name w:val="Верхний колонтитул1111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5_ch" w:type="character">
    <w:name w:val="Верхний колонтитул111111111"/>
    <w:link w:val="Style_195"/>
    <w:rPr>
      <w:rFonts w:asciiTheme="minorAscii" w:hAnsiTheme="minorHAnsi"/>
      <w:color w:val="000000"/>
      <w:spacing w:val="0"/>
      <w:sz w:val="22"/>
    </w:rPr>
  </w:style>
  <w:style w:styleId="Style_196" w:type="paragraph">
    <w:name w:val="Heading 2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6_ch" w:type="character">
    <w:name w:val="Heading 211"/>
    <w:link w:val="Style_196"/>
    <w:rPr>
      <w:rFonts w:ascii="XO Thames" w:hAnsi="XO Thames"/>
      <w:b w:val="1"/>
      <w:color w:val="000000"/>
      <w:spacing w:val="0"/>
      <w:sz w:val="28"/>
    </w:rPr>
  </w:style>
  <w:style w:styleId="Style_197" w:type="paragraph">
    <w:name w:val="Содержимое врезки21111"/>
    <w:basedOn w:val="Style_2"/>
    <w:link w:val="Style_197_ch"/>
  </w:style>
  <w:style w:styleId="Style_197_ch" w:type="character">
    <w:name w:val="Содержимое врезки21111"/>
    <w:basedOn w:val="Style_2_ch"/>
    <w:link w:val="Style_197"/>
  </w:style>
  <w:style w:styleId="Style_198" w:type="paragraph">
    <w:name w:val="Contents 93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Contents 9311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Contents 42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Contents 42111"/>
    <w:link w:val="Style_199"/>
    <w:rPr>
      <w:rFonts w:ascii="XO Thames" w:hAnsi="XO Thames"/>
      <w:color w:val="000000"/>
      <w:spacing w:val="0"/>
      <w:sz w:val="28"/>
    </w:rPr>
  </w:style>
  <w:style w:styleId="Style_200" w:type="paragraph">
    <w:name w:val="Heading 113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00_ch" w:type="character">
    <w:name w:val="Heading 113111"/>
    <w:link w:val="Style_200"/>
    <w:rPr>
      <w:rFonts w:ascii="XO Thames" w:hAnsi="XO Thames"/>
      <w:b w:val="1"/>
      <w:color w:val="000000"/>
      <w:spacing w:val="0"/>
      <w:sz w:val="32"/>
    </w:rPr>
  </w:style>
  <w:style w:styleId="Style_201" w:type="paragraph">
    <w:name w:val="Heading 2111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1_ch" w:type="character">
    <w:name w:val="Heading 211111111"/>
    <w:link w:val="Style_201"/>
    <w:rPr>
      <w:rFonts w:ascii="XO Thames" w:hAnsi="XO Thames"/>
      <w:b w:val="1"/>
      <w:color w:val="000000"/>
      <w:spacing w:val="0"/>
      <w:sz w:val="28"/>
    </w:rPr>
  </w:style>
  <w:style w:styleId="Style_202" w:type="paragraph">
    <w:name w:val="Heading 313111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2_ch" w:type="character">
    <w:name w:val="Heading 31311111"/>
    <w:link w:val="Style_202"/>
    <w:rPr>
      <w:rFonts w:ascii="XO Thames" w:hAnsi="XO Thames"/>
      <w:b w:val="1"/>
      <w:color w:val="000000"/>
      <w:spacing w:val="0"/>
      <w:sz w:val="26"/>
    </w:rPr>
  </w:style>
  <w:style w:styleId="Style_203" w:type="paragraph">
    <w:name w:val="Contents 62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3_ch" w:type="character">
    <w:name w:val="Contents 6211111"/>
    <w:link w:val="Style_203"/>
    <w:rPr>
      <w:rFonts w:ascii="XO Thames" w:hAnsi="XO Thames"/>
      <w:color w:val="000000"/>
      <w:spacing w:val="0"/>
      <w:sz w:val="28"/>
    </w:rPr>
  </w:style>
  <w:style w:styleId="Style_204" w:type="paragraph">
    <w:name w:val="toc 9"/>
    <w:next w:val="Style_2"/>
    <w:link w:val="Style_20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04_ch" w:type="character">
    <w:name w:val="toc 9"/>
    <w:link w:val="Style_204"/>
    <w:rPr>
      <w:rFonts w:ascii="XO Thames" w:hAnsi="XO Thames"/>
      <w:color w:val="000000"/>
      <w:spacing w:val="0"/>
      <w:sz w:val="28"/>
    </w:rPr>
  </w:style>
  <w:style w:styleId="Style_205" w:type="paragraph">
    <w:name w:val="Subtitle1"/>
    <w:link w:val="Style_205_ch"/>
    <w:rPr>
      <w:rFonts w:ascii="XO Thames" w:hAnsi="XO Thames"/>
      <w:i w:val="1"/>
      <w:color w:val="000000"/>
      <w:spacing w:val="0"/>
      <w:sz w:val="24"/>
    </w:rPr>
  </w:style>
  <w:style w:styleId="Style_205_ch" w:type="character">
    <w:name w:val="Subtitle1"/>
    <w:link w:val="Style_205"/>
    <w:rPr>
      <w:rFonts w:ascii="XO Thames" w:hAnsi="XO Thames"/>
      <w:i w:val="1"/>
      <w:color w:val="000000"/>
      <w:spacing w:val="0"/>
      <w:sz w:val="24"/>
    </w:rPr>
  </w:style>
  <w:style w:styleId="Style_206" w:type="paragraph">
    <w:name w:val="Contents 811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8111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Header2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7_ch" w:type="character">
    <w:name w:val="Header21"/>
    <w:link w:val="Style_207"/>
    <w:rPr>
      <w:rFonts w:asciiTheme="minorAscii" w:hAnsiTheme="minorHAnsi"/>
      <w:color w:val="000000"/>
      <w:spacing w:val="0"/>
      <w:sz w:val="22"/>
    </w:rPr>
  </w:style>
  <w:style w:styleId="Style_208" w:type="paragraph">
    <w:name w:val="Заголовок111"/>
    <w:basedOn w:val="Style_2"/>
    <w:next w:val="Style_16"/>
    <w:link w:val="Style_208_ch"/>
    <w:pPr>
      <w:keepNext w:val="1"/>
      <w:spacing w:after="120" w:before="240"/>
      <w:ind/>
    </w:pPr>
    <w:rPr>
      <w:rFonts w:ascii="Open Sans" w:hAnsi="Open Sans"/>
      <w:sz w:val="28"/>
    </w:rPr>
  </w:style>
  <w:style w:styleId="Style_208_ch" w:type="character">
    <w:name w:val="Заголовок111"/>
    <w:basedOn w:val="Style_2_ch"/>
    <w:link w:val="Style_208"/>
    <w:rPr>
      <w:rFonts w:ascii="Open Sans" w:hAnsi="Open Sans"/>
      <w:sz w:val="28"/>
    </w:rPr>
  </w:style>
  <w:style w:styleId="Style_209" w:type="paragraph">
    <w:name w:val="Caption1211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09_ch" w:type="character">
    <w:name w:val="Caption12111111"/>
    <w:link w:val="Style_209"/>
    <w:rPr>
      <w:rFonts w:asciiTheme="minorAscii" w:hAnsiTheme="minorHAnsi"/>
      <w:i w:val="1"/>
      <w:color w:val="000000"/>
      <w:spacing w:val="0"/>
      <w:sz w:val="24"/>
    </w:rPr>
  </w:style>
  <w:style w:styleId="Style_210" w:type="paragraph">
    <w:name w:val="Balloon Text11111111"/>
    <w:basedOn w:val="Style_2"/>
    <w:link w:val="Style_210_ch"/>
    <w:pPr>
      <w:spacing w:after="0" w:before="0" w:line="240" w:lineRule="auto"/>
      <w:ind/>
    </w:pPr>
    <w:rPr>
      <w:rFonts w:ascii="Segoe UI" w:hAnsi="Segoe UI"/>
      <w:sz w:val="18"/>
    </w:rPr>
  </w:style>
  <w:style w:styleId="Style_210_ch" w:type="character">
    <w:name w:val="Balloon Text11111111"/>
    <w:basedOn w:val="Style_2_ch"/>
    <w:link w:val="Style_210"/>
    <w:rPr>
      <w:rFonts w:ascii="Segoe UI" w:hAnsi="Segoe UI"/>
      <w:sz w:val="18"/>
    </w:rPr>
  </w:style>
  <w:style w:styleId="Style_211" w:type="paragraph">
    <w:name w:val="Text body1"/>
    <w:link w:val="Style_211_ch"/>
  </w:style>
  <w:style w:styleId="Style_211_ch" w:type="character">
    <w:name w:val="Text body1"/>
    <w:link w:val="Style_211"/>
  </w:style>
  <w:style w:styleId="Style_212" w:type="paragraph">
    <w:name w:val="Heading 22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2_ch" w:type="character">
    <w:name w:val="Heading 2211"/>
    <w:link w:val="Style_212"/>
    <w:rPr>
      <w:rFonts w:ascii="XO Thames" w:hAnsi="XO Thames"/>
      <w:b w:val="1"/>
      <w:color w:val="000000"/>
      <w:spacing w:val="0"/>
      <w:sz w:val="28"/>
    </w:rPr>
  </w:style>
  <w:style w:styleId="Style_213" w:type="paragraph">
    <w:name w:val="Contents 311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311111"/>
    <w:link w:val="Style_213"/>
    <w:rPr>
      <w:rFonts w:ascii="XO Thames" w:hAnsi="XO Thames"/>
      <w:color w:val="000000"/>
      <w:spacing w:val="0"/>
      <w:sz w:val="28"/>
    </w:rPr>
  </w:style>
  <w:style w:styleId="Style_214" w:type="paragraph">
    <w:name w:val="Heading 51211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14_ch" w:type="character">
    <w:name w:val="Heading 512111111"/>
    <w:link w:val="Style_214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Default Paragraph Font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11111111"/>
    <w:link w:val="Style_12"/>
    <w:rPr>
      <w:rFonts w:asciiTheme="minorAscii" w:hAnsiTheme="minorHAnsi"/>
      <w:color w:val="000000"/>
      <w:spacing w:val="0"/>
      <w:sz w:val="22"/>
    </w:rPr>
  </w:style>
  <w:style w:styleId="Style_215" w:type="paragraph">
    <w:name w:val="Contents 12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5_ch" w:type="character">
    <w:name w:val="Contents 12111"/>
    <w:link w:val="Style_215"/>
    <w:rPr>
      <w:rFonts w:ascii="XO Thames" w:hAnsi="XO Thames"/>
      <w:b w:val="1"/>
      <w:color w:val="000000"/>
      <w:spacing w:val="0"/>
      <w:sz w:val="28"/>
    </w:rPr>
  </w:style>
  <w:style w:styleId="Style_216" w:type="paragraph">
    <w:name w:val="Internet link21"/>
    <w:basedOn w:val="Style_12"/>
    <w:link w:val="Style_216_ch"/>
    <w:rPr>
      <w:color w:themeColor="hyperlink" w:val="0563C1"/>
      <w:u w:val="single"/>
    </w:rPr>
  </w:style>
  <w:style w:styleId="Style_216_ch" w:type="character">
    <w:name w:val="Internet link21"/>
    <w:basedOn w:val="Style_12_ch"/>
    <w:link w:val="Style_216"/>
    <w:rPr>
      <w:color w:themeColor="hyperlink" w:val="0563C1"/>
      <w:u w:val="single"/>
    </w:rPr>
  </w:style>
  <w:style w:styleId="Style_217" w:type="paragraph">
    <w:name w:val="Contents 51"/>
    <w:link w:val="Style_217_ch"/>
    <w:rPr>
      <w:rFonts w:ascii="XO Thames" w:hAnsi="XO Thames"/>
      <w:color w:val="000000"/>
      <w:spacing w:val="0"/>
      <w:sz w:val="28"/>
    </w:rPr>
  </w:style>
  <w:style w:styleId="Style_217_ch" w:type="character">
    <w:name w:val="Contents 51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toc 8"/>
    <w:next w:val="Style_2"/>
    <w:link w:val="Style_21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toc 8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Contents 73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9_ch" w:type="character">
    <w:name w:val="Contents 7311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List1311111"/>
    <w:basedOn w:val="Style_7"/>
    <w:link w:val="Style_220_ch"/>
  </w:style>
  <w:style w:styleId="Style_220_ch" w:type="character">
    <w:name w:val="List1311111"/>
    <w:basedOn w:val="Style_7_ch"/>
    <w:link w:val="Style_220"/>
  </w:style>
  <w:style w:styleId="Style_221" w:type="paragraph">
    <w:name w:val="Contents 63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1_ch" w:type="character">
    <w:name w:val="Contents 6311"/>
    <w:link w:val="Style_221"/>
    <w:rPr>
      <w:rFonts w:ascii="XO Thames" w:hAnsi="XO Thames"/>
      <w:color w:val="000000"/>
      <w:spacing w:val="0"/>
      <w:sz w:val="28"/>
    </w:rPr>
  </w:style>
  <w:style w:styleId="Style_222" w:type="paragraph">
    <w:name w:val="Contents 53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53111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Caption2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23_ch" w:type="character">
    <w:name w:val="Caption21"/>
    <w:link w:val="Style_223"/>
    <w:rPr>
      <w:rFonts w:asciiTheme="minorAscii" w:hAnsiTheme="minorHAnsi"/>
      <w:i w:val="1"/>
      <w:color w:val="000000"/>
      <w:spacing w:val="0"/>
      <w:sz w:val="24"/>
    </w:rPr>
  </w:style>
  <w:style w:styleId="Style_224" w:type="paragraph">
    <w:name w:val="Internet link1111"/>
    <w:basedOn w:val="Style_12"/>
    <w:link w:val="Style_224_ch"/>
    <w:rPr>
      <w:color w:themeColor="hyperlink" w:val="0563C1"/>
      <w:u w:val="single"/>
    </w:rPr>
  </w:style>
  <w:style w:styleId="Style_224_ch" w:type="character">
    <w:name w:val="Internet link1111"/>
    <w:basedOn w:val="Style_12_ch"/>
    <w:link w:val="Style_224"/>
    <w:rPr>
      <w:color w:themeColor="hyperlink" w:val="0563C1"/>
      <w:u w:val="single"/>
    </w:rPr>
  </w:style>
  <w:style w:styleId="Style_225" w:type="paragraph">
    <w:name w:val="Subtitle12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5_ch" w:type="character">
    <w:name w:val="Subtitle12"/>
    <w:link w:val="Style_225"/>
    <w:rPr>
      <w:rFonts w:ascii="XO Thames" w:hAnsi="XO Thames"/>
      <w:i w:val="1"/>
      <w:color w:val="000000"/>
      <w:spacing w:val="0"/>
      <w:sz w:val="24"/>
    </w:rPr>
  </w:style>
  <w:style w:styleId="Style_226" w:type="paragraph">
    <w:name w:val="Footnote21111"/>
    <w:link w:val="Style_2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6_ch" w:type="character">
    <w:name w:val="Footnote21111"/>
    <w:link w:val="Style_226"/>
    <w:rPr>
      <w:rFonts w:ascii="XO Thames" w:hAnsi="XO Thames"/>
      <w:color w:val="000000"/>
      <w:spacing w:val="0"/>
      <w:sz w:val="22"/>
    </w:rPr>
  </w:style>
  <w:style w:styleId="Style_227" w:type="paragraph">
    <w:name w:val="Contents 22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7_ch" w:type="character">
    <w:name w:val="Contents 22111"/>
    <w:link w:val="Style_227"/>
    <w:rPr>
      <w:rFonts w:ascii="XO Thames" w:hAnsi="XO Thames"/>
      <w:color w:val="000000"/>
      <w:spacing w:val="0"/>
      <w:sz w:val="28"/>
    </w:rPr>
  </w:style>
  <w:style w:styleId="Style_228" w:type="paragraph">
    <w:name w:val="Heading 211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8_ch" w:type="character">
    <w:name w:val="Heading 2111111"/>
    <w:link w:val="Style_228"/>
    <w:rPr>
      <w:rFonts w:ascii="XO Thames" w:hAnsi="XO Thames"/>
      <w:b w:val="1"/>
      <w:color w:val="000000"/>
      <w:spacing w:val="0"/>
      <w:sz w:val="28"/>
    </w:rPr>
  </w:style>
  <w:style w:styleId="Style_229" w:type="paragraph">
    <w:name w:val="Footer121111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9_ch" w:type="character">
    <w:name w:val="Footer121111"/>
    <w:link w:val="Style_229"/>
    <w:rPr>
      <w:rFonts w:ascii="Times New Roman" w:hAnsi="Times New Roman"/>
      <w:color w:val="000000"/>
      <w:spacing w:val="0"/>
      <w:sz w:val="28"/>
    </w:rPr>
  </w:style>
  <w:style w:styleId="Style_230" w:type="paragraph">
    <w:name w:val="List12111111"/>
    <w:basedOn w:val="Style_7"/>
    <w:link w:val="Style_230_ch"/>
  </w:style>
  <w:style w:styleId="Style_230_ch" w:type="character">
    <w:name w:val="List12111111"/>
    <w:basedOn w:val="Style_7_ch"/>
    <w:link w:val="Style_230"/>
  </w:style>
  <w:style w:styleId="Style_7" w:type="paragraph">
    <w:name w:val="Text body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11111111"/>
    <w:link w:val="Style_7"/>
    <w:rPr>
      <w:rFonts w:asciiTheme="minorAscii" w:hAnsiTheme="minorHAnsi"/>
      <w:color w:val="000000"/>
      <w:spacing w:val="0"/>
      <w:sz w:val="22"/>
    </w:rPr>
  </w:style>
  <w:style w:styleId="Style_231" w:type="paragraph">
    <w:name w:val="Указатель1212111"/>
    <w:basedOn w:val="Style_2"/>
    <w:link w:val="Style_231_ch"/>
  </w:style>
  <w:style w:styleId="Style_231_ch" w:type="character">
    <w:name w:val="Указатель1212111"/>
    <w:basedOn w:val="Style_2_ch"/>
    <w:link w:val="Style_231"/>
  </w:style>
  <w:style w:styleId="Style_232" w:type="paragraph">
    <w:name w:val="Указатель1111111"/>
    <w:basedOn w:val="Style_2"/>
    <w:link w:val="Style_232_ch"/>
  </w:style>
  <w:style w:styleId="Style_232_ch" w:type="character">
    <w:name w:val="Указатель1111111"/>
    <w:basedOn w:val="Style_2_ch"/>
    <w:link w:val="Style_232"/>
  </w:style>
  <w:style w:styleId="Style_233" w:type="paragraph">
    <w:name w:val="Contents 5211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3_ch" w:type="character">
    <w:name w:val="Contents 5211111"/>
    <w:link w:val="Style_233"/>
    <w:rPr>
      <w:rFonts w:ascii="XO Thames" w:hAnsi="XO Thames"/>
      <w:color w:val="000000"/>
      <w:spacing w:val="0"/>
      <w:sz w:val="28"/>
    </w:rPr>
  </w:style>
  <w:style w:styleId="Style_234" w:type="paragraph">
    <w:name w:val="Contents 22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2211111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Заголовок 511111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35_ch" w:type="character">
    <w:name w:val="Заголовок 5111111111"/>
    <w:link w:val="Style_235"/>
    <w:rPr>
      <w:rFonts w:ascii="XO Thames" w:hAnsi="XO Thames"/>
      <w:b w:val="1"/>
      <w:color w:val="000000"/>
      <w:spacing w:val="0"/>
      <w:sz w:val="22"/>
    </w:rPr>
  </w:style>
  <w:style w:styleId="Style_236" w:type="paragraph">
    <w:name w:val="Footnote11111111"/>
    <w:link w:val="Style_2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6_ch" w:type="character">
    <w:name w:val="Footnote11111111"/>
    <w:link w:val="Style_236"/>
    <w:rPr>
      <w:rFonts w:ascii="XO Thames" w:hAnsi="XO Thames"/>
      <w:color w:val="000000"/>
      <w:spacing w:val="0"/>
      <w:sz w:val="22"/>
    </w:rPr>
  </w:style>
  <w:style w:styleId="Style_237" w:type="paragraph">
    <w:name w:val="Heading 5131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37_ch" w:type="character">
    <w:name w:val="Heading 513111"/>
    <w:link w:val="Style_237"/>
    <w:rPr>
      <w:rFonts w:ascii="XO Thames" w:hAnsi="XO Thames"/>
      <w:b w:val="1"/>
      <w:color w:val="000000"/>
      <w:spacing w:val="0"/>
      <w:sz w:val="22"/>
    </w:rPr>
  </w:style>
  <w:style w:styleId="Style_238" w:type="paragraph">
    <w:name w:val="Contents 331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8_ch" w:type="character">
    <w:name w:val="Contents 331111"/>
    <w:link w:val="Style_238"/>
    <w:rPr>
      <w:rFonts w:ascii="XO Thames" w:hAnsi="XO Thames"/>
      <w:color w:val="000000"/>
      <w:spacing w:val="0"/>
      <w:sz w:val="28"/>
    </w:rPr>
  </w:style>
  <w:style w:styleId="Style_239" w:type="paragraph">
    <w:name w:val="Нижний колонтитул111111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9_ch" w:type="character">
    <w:name w:val="Нижний колонтитул111111111"/>
    <w:link w:val="Style_239"/>
    <w:rPr>
      <w:rFonts w:ascii="Times New Roman" w:hAnsi="Times New Roman"/>
      <w:color w:val="000000"/>
      <w:spacing w:val="0"/>
      <w:sz w:val="28"/>
    </w:rPr>
  </w:style>
  <w:style w:styleId="Style_240" w:type="paragraph">
    <w:name w:val="Heading 112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0_ch" w:type="character">
    <w:name w:val="Heading 11211"/>
    <w:link w:val="Style_240"/>
    <w:rPr>
      <w:rFonts w:ascii="XO Thames" w:hAnsi="XO Thames"/>
      <w:b w:val="1"/>
      <w:color w:val="000000"/>
      <w:spacing w:val="0"/>
      <w:sz w:val="32"/>
    </w:rPr>
  </w:style>
  <w:style w:styleId="Style_241" w:type="paragraph">
    <w:name w:val="toc 5"/>
    <w:next w:val="Style_2"/>
    <w:link w:val="Style_2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toc 5"/>
    <w:link w:val="Style_241"/>
    <w:rPr>
      <w:rFonts w:ascii="XO Thames" w:hAnsi="XO Thames"/>
      <w:color w:val="000000"/>
      <w:spacing w:val="0"/>
      <w:sz w:val="28"/>
    </w:rPr>
  </w:style>
  <w:style w:styleId="Style_242" w:type="paragraph">
    <w:name w:val="Contents 9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2_ch" w:type="character">
    <w:name w:val="Contents 9111"/>
    <w:link w:val="Style_242"/>
    <w:rPr>
      <w:rFonts w:ascii="XO Thames" w:hAnsi="XO Thames"/>
      <w:color w:val="000000"/>
      <w:spacing w:val="0"/>
      <w:sz w:val="28"/>
    </w:rPr>
  </w:style>
  <w:style w:styleId="Style_243" w:type="paragraph">
    <w:name w:val="Указатель11111"/>
    <w:basedOn w:val="Style_2"/>
    <w:link w:val="Style_243_ch"/>
  </w:style>
  <w:style w:styleId="Style_243_ch" w:type="character">
    <w:name w:val="Указатель11111"/>
    <w:basedOn w:val="Style_2_ch"/>
    <w:link w:val="Style_243"/>
  </w:style>
  <w:style w:styleId="Style_244" w:type="paragraph">
    <w:name w:val="Заголовок22111111"/>
    <w:basedOn w:val="Style_2"/>
    <w:next w:val="Style_16"/>
    <w:link w:val="Style_244_ch"/>
    <w:pPr>
      <w:keepNext w:val="1"/>
      <w:spacing w:after="120" w:before="240"/>
      <w:ind/>
    </w:pPr>
    <w:rPr>
      <w:rFonts w:ascii="Open Sans" w:hAnsi="Open Sans"/>
      <w:sz w:val="28"/>
    </w:rPr>
  </w:style>
  <w:style w:styleId="Style_244_ch" w:type="character">
    <w:name w:val="Заголовок22111111"/>
    <w:basedOn w:val="Style_2_ch"/>
    <w:link w:val="Style_244"/>
    <w:rPr>
      <w:rFonts w:ascii="Open Sans" w:hAnsi="Open Sans"/>
      <w:sz w:val="28"/>
    </w:rPr>
  </w:style>
  <w:style w:styleId="Style_245" w:type="paragraph">
    <w:name w:val="Footer1"/>
    <w:link w:val="Style_245_ch"/>
    <w:rPr>
      <w:rFonts w:ascii="Times New Roman" w:hAnsi="Times New Roman"/>
      <w:color w:val="000000"/>
      <w:spacing w:val="0"/>
      <w:sz w:val="28"/>
    </w:rPr>
  </w:style>
  <w:style w:styleId="Style_245_ch" w:type="character">
    <w:name w:val="Footer1"/>
    <w:link w:val="Style_245"/>
    <w:rPr>
      <w:rFonts w:ascii="Times New Roman" w:hAnsi="Times New Roman"/>
      <w:color w:val="000000"/>
      <w:spacing w:val="0"/>
      <w:sz w:val="28"/>
    </w:rPr>
  </w:style>
  <w:style w:styleId="Style_246" w:type="paragraph">
    <w:name w:val="Text body3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6_ch" w:type="character">
    <w:name w:val="Text body311"/>
    <w:link w:val="Style_246"/>
    <w:rPr>
      <w:rFonts w:asciiTheme="minorAscii" w:hAnsiTheme="minorHAnsi"/>
      <w:color w:val="000000"/>
      <w:spacing w:val="0"/>
      <w:sz w:val="22"/>
    </w:rPr>
  </w:style>
  <w:style w:styleId="Style_247" w:type="paragraph">
    <w:name w:val="Колонтитул511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7_ch" w:type="character">
    <w:name w:val="Колонтитул5111111"/>
    <w:link w:val="Style_247"/>
    <w:rPr>
      <w:rFonts w:ascii="XO Thames" w:hAnsi="XO Thames"/>
      <w:color w:val="000000"/>
      <w:spacing w:val="0"/>
      <w:sz w:val="20"/>
    </w:rPr>
  </w:style>
  <w:style w:styleId="Style_248" w:type="paragraph">
    <w:name w:val="Колонтитул61111"/>
    <w:basedOn w:val="Style_2"/>
    <w:link w:val="Style_248_ch"/>
  </w:style>
  <w:style w:styleId="Style_248_ch" w:type="character">
    <w:name w:val="Колонтитул61111"/>
    <w:basedOn w:val="Style_2_ch"/>
    <w:link w:val="Style_248"/>
  </w:style>
  <w:style w:styleId="Style_249" w:type="paragraph">
    <w:name w:val="bx-messenger-ajax11111111"/>
    <w:basedOn w:val="Style_50"/>
    <w:link w:val="Style_249_ch"/>
  </w:style>
  <w:style w:styleId="Style_249_ch" w:type="character">
    <w:name w:val="bx-messenger-ajax11111111"/>
    <w:basedOn w:val="Style_50_ch"/>
    <w:link w:val="Style_249"/>
  </w:style>
  <w:style w:styleId="Style_250" w:type="paragraph">
    <w:name w:val="Название объекта111111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50_ch" w:type="character">
    <w:name w:val="Название объекта111111111"/>
    <w:link w:val="Style_250"/>
    <w:rPr>
      <w:rFonts w:asciiTheme="minorAscii" w:hAnsiTheme="minorHAnsi"/>
      <w:i w:val="1"/>
      <w:color w:val="000000"/>
      <w:spacing w:val="0"/>
      <w:sz w:val="24"/>
    </w:rPr>
  </w:style>
  <w:style w:styleId="Style_251" w:type="paragraph">
    <w:name w:val="Footer13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1_ch" w:type="character">
    <w:name w:val="Footer13"/>
    <w:link w:val="Style_251"/>
    <w:rPr>
      <w:rFonts w:ascii="Times New Roman" w:hAnsi="Times New Roman"/>
      <w:color w:val="000000"/>
      <w:spacing w:val="0"/>
      <w:sz w:val="28"/>
    </w:rPr>
  </w:style>
  <w:style w:styleId="Style_252" w:type="paragraph">
    <w:name w:val="Heading 4111111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2_ch" w:type="character">
    <w:name w:val="Heading 411111111"/>
    <w:link w:val="Style_252"/>
    <w:rPr>
      <w:rFonts w:ascii="XO Thames" w:hAnsi="XO Thames"/>
      <w:b w:val="1"/>
      <w:color w:val="000000"/>
      <w:spacing w:val="0"/>
      <w:sz w:val="24"/>
    </w:rPr>
  </w:style>
  <w:style w:styleId="Style_253" w:type="paragraph">
    <w:name w:val="Heading 51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53_ch" w:type="character">
    <w:name w:val="Heading 511"/>
    <w:link w:val="Style_253"/>
    <w:rPr>
      <w:rFonts w:ascii="XO Thames" w:hAnsi="XO Thames"/>
      <w:b w:val="1"/>
      <w:color w:val="000000"/>
      <w:spacing w:val="0"/>
      <w:sz w:val="22"/>
    </w:rPr>
  </w:style>
  <w:style w:styleId="Style_254" w:type="paragraph">
    <w:name w:val="Caption13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54_ch" w:type="character">
    <w:name w:val="Caption1311"/>
    <w:link w:val="Style_254"/>
    <w:rPr>
      <w:rFonts w:asciiTheme="minorAscii" w:hAnsiTheme="minorHAnsi"/>
      <w:i w:val="1"/>
      <w:color w:val="000000"/>
      <w:spacing w:val="0"/>
      <w:sz w:val="24"/>
    </w:rPr>
  </w:style>
  <w:style w:styleId="Style_255" w:type="paragraph">
    <w:name w:val="Contents 31"/>
    <w:link w:val="Style_255_ch"/>
    <w:rPr>
      <w:rFonts w:ascii="XO Thames" w:hAnsi="XO Thames"/>
      <w:color w:val="000000"/>
      <w:spacing w:val="0"/>
      <w:sz w:val="28"/>
    </w:rPr>
  </w:style>
  <w:style w:styleId="Style_255_ch" w:type="character">
    <w:name w:val="Contents 3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Contents 7"/>
    <w:link w:val="Style_256_ch"/>
    <w:rPr>
      <w:rFonts w:ascii="XO Thames" w:hAnsi="XO Thames"/>
      <w:color w:val="000000"/>
      <w:spacing w:val="0"/>
      <w:sz w:val="28"/>
    </w:rPr>
  </w:style>
  <w:style w:styleId="Style_256_ch" w:type="character">
    <w:name w:val="Contents 7"/>
    <w:link w:val="Style_256"/>
    <w:rPr>
      <w:rFonts w:ascii="XO Thames" w:hAnsi="XO Thames"/>
      <w:color w:val="000000"/>
      <w:spacing w:val="0"/>
      <w:sz w:val="28"/>
    </w:rPr>
  </w:style>
  <w:style w:styleId="Style_257" w:type="paragraph">
    <w:name w:val="Footnote2"/>
    <w:link w:val="Style_25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7_ch" w:type="character">
    <w:name w:val="Footnote2"/>
    <w:link w:val="Style_257"/>
    <w:rPr>
      <w:rFonts w:ascii="XO Thames" w:hAnsi="XO Thames"/>
      <w:color w:val="000000"/>
      <w:spacing w:val="0"/>
      <w:sz w:val="22"/>
    </w:rPr>
  </w:style>
  <w:style w:styleId="Style_258" w:type="paragraph">
    <w:name w:val="Contents 52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8_ch" w:type="character">
    <w:name w:val="Contents 5211"/>
    <w:link w:val="Style_258"/>
    <w:rPr>
      <w:rFonts w:ascii="XO Thames" w:hAnsi="XO Thames"/>
      <w:color w:val="000000"/>
      <w:spacing w:val="0"/>
      <w:sz w:val="28"/>
    </w:rPr>
  </w:style>
  <w:style w:styleId="Style_259" w:type="paragraph">
    <w:name w:val="Contents 1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9_ch" w:type="character">
    <w:name w:val="Contents 111"/>
    <w:link w:val="Style_259"/>
    <w:rPr>
      <w:rFonts w:ascii="XO Thames" w:hAnsi="XO Thames"/>
      <w:b w:val="1"/>
      <w:color w:val="000000"/>
      <w:spacing w:val="0"/>
      <w:sz w:val="28"/>
    </w:rPr>
  </w:style>
  <w:style w:styleId="Style_260" w:type="paragraph">
    <w:name w:val="Contents 721111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0_ch" w:type="character">
    <w:name w:val="Contents 7211111"/>
    <w:link w:val="Style_260"/>
    <w:rPr>
      <w:rFonts w:ascii="XO Thames" w:hAnsi="XO Thames"/>
      <w:color w:val="000000"/>
      <w:spacing w:val="0"/>
      <w:sz w:val="28"/>
    </w:rPr>
  </w:style>
  <w:style w:styleId="Style_261" w:type="paragraph">
    <w:name w:val="Символ нумерации11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1_ch" w:type="character">
    <w:name w:val="Символ нумерации1111"/>
    <w:link w:val="Style_261"/>
    <w:rPr>
      <w:rFonts w:ascii="Times New Roman" w:hAnsi="Times New Roman"/>
      <w:color w:val="000000"/>
      <w:spacing w:val="0"/>
      <w:sz w:val="28"/>
    </w:rPr>
  </w:style>
  <w:style w:styleId="Style_262" w:type="paragraph">
    <w:name w:val="Footnote2111111"/>
    <w:link w:val="Style_26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2_ch" w:type="character">
    <w:name w:val="Footnote2111111"/>
    <w:link w:val="Style_262"/>
    <w:rPr>
      <w:rFonts w:ascii="XO Thames" w:hAnsi="XO Thames"/>
      <w:color w:val="000000"/>
      <w:spacing w:val="0"/>
      <w:sz w:val="22"/>
    </w:rPr>
  </w:style>
  <w:style w:styleId="Style_263" w:type="paragraph">
    <w:name w:val="Contents 81"/>
    <w:link w:val="Style_263_ch"/>
    <w:rPr>
      <w:rFonts w:ascii="XO Thames" w:hAnsi="XO Thames"/>
      <w:color w:val="000000"/>
      <w:spacing w:val="0"/>
      <w:sz w:val="28"/>
    </w:rPr>
  </w:style>
  <w:style w:styleId="Style_263_ch" w:type="character">
    <w:name w:val="Contents 81"/>
    <w:link w:val="Style_263"/>
    <w:rPr>
      <w:rFonts w:ascii="XO Thames" w:hAnsi="XO Thames"/>
      <w:color w:val="000000"/>
      <w:spacing w:val="0"/>
      <w:sz w:val="28"/>
    </w:rPr>
  </w:style>
  <w:style w:styleId="Style_264" w:type="paragraph">
    <w:name w:val="Heading 22111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4_ch" w:type="character">
    <w:name w:val="Heading 221111"/>
    <w:link w:val="Style_264"/>
    <w:rPr>
      <w:rFonts w:ascii="XO Thames" w:hAnsi="XO Thames"/>
      <w:b w:val="1"/>
      <w:color w:val="000000"/>
      <w:spacing w:val="0"/>
      <w:sz w:val="28"/>
    </w:rPr>
  </w:style>
  <w:style w:styleId="Style_265" w:type="paragraph">
    <w:name w:val="Footer11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5_ch" w:type="character">
    <w:name w:val="Footer11111"/>
    <w:link w:val="Style_265"/>
    <w:rPr>
      <w:rFonts w:ascii="Times New Roman" w:hAnsi="Times New Roman"/>
      <w:color w:val="000000"/>
      <w:spacing w:val="0"/>
      <w:sz w:val="28"/>
    </w:rPr>
  </w:style>
  <w:style w:styleId="Style_266" w:type="paragraph">
    <w:name w:val="Header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6_ch" w:type="character">
    <w:name w:val="Header111"/>
    <w:link w:val="Style_266"/>
    <w:rPr>
      <w:rFonts w:asciiTheme="minorAscii" w:hAnsiTheme="minorHAnsi"/>
      <w:color w:val="000000"/>
      <w:spacing w:val="0"/>
      <w:sz w:val="22"/>
    </w:rPr>
  </w:style>
  <w:style w:styleId="Style_267" w:type="paragraph">
    <w:name w:val="Heading 1111111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67_ch" w:type="character">
    <w:name w:val="Heading 111111111"/>
    <w:link w:val="Style_267"/>
    <w:rPr>
      <w:rFonts w:ascii="XO Thames" w:hAnsi="XO Thames"/>
      <w:b w:val="1"/>
      <w:color w:val="000000"/>
      <w:spacing w:val="0"/>
      <w:sz w:val="32"/>
    </w:rPr>
  </w:style>
  <w:style w:styleId="Style_268" w:type="paragraph">
    <w:name w:val="Caption21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68_ch" w:type="character">
    <w:name w:val="Caption211111"/>
    <w:link w:val="Style_268"/>
    <w:rPr>
      <w:rFonts w:asciiTheme="minorAscii" w:hAnsiTheme="minorHAnsi"/>
      <w:i w:val="1"/>
      <w:color w:val="000000"/>
      <w:spacing w:val="0"/>
      <w:sz w:val="24"/>
    </w:rPr>
  </w:style>
  <w:style w:styleId="Style_269" w:type="paragraph">
    <w:name w:val="Contents 2"/>
    <w:link w:val="Style_269_ch"/>
    <w:rPr>
      <w:rFonts w:ascii="XO Thames" w:hAnsi="XO Thames"/>
      <w:color w:val="000000"/>
      <w:spacing w:val="0"/>
      <w:sz w:val="28"/>
    </w:rPr>
  </w:style>
  <w:style w:styleId="Style_269_ch" w:type="character">
    <w:name w:val="Contents 2"/>
    <w:link w:val="Style_269"/>
    <w:rPr>
      <w:rFonts w:ascii="XO Thames" w:hAnsi="XO Thames"/>
      <w:color w:val="000000"/>
      <w:spacing w:val="0"/>
      <w:sz w:val="28"/>
    </w:rPr>
  </w:style>
  <w:style w:styleId="Style_270" w:type="paragraph">
    <w:name w:val="Subtitle"/>
    <w:next w:val="Style_2"/>
    <w:link w:val="Style_27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0_ch" w:type="character">
    <w:name w:val="Subtitle"/>
    <w:link w:val="Style_270"/>
    <w:rPr>
      <w:rFonts w:ascii="XO Thames" w:hAnsi="XO Thames"/>
      <w:i w:val="1"/>
      <w:color w:val="000000"/>
      <w:spacing w:val="0"/>
      <w:sz w:val="24"/>
    </w:rPr>
  </w:style>
  <w:style w:styleId="Style_271" w:type="paragraph">
    <w:name w:val="Contents 12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1_ch" w:type="character">
    <w:name w:val="Contents 1211111"/>
    <w:link w:val="Style_271"/>
    <w:rPr>
      <w:rFonts w:ascii="XO Thames" w:hAnsi="XO Thames"/>
      <w:b w:val="1"/>
      <w:color w:val="000000"/>
      <w:spacing w:val="0"/>
      <w:sz w:val="28"/>
    </w:rPr>
  </w:style>
  <w:style w:styleId="Style_272" w:type="paragraph">
    <w:name w:val="Contents 321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2_ch" w:type="character">
    <w:name w:val="Contents 3211111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index heading11111111"/>
    <w:basedOn w:val="Style_2"/>
    <w:link w:val="Style_273_ch"/>
  </w:style>
  <w:style w:styleId="Style_273_ch" w:type="character">
    <w:name w:val="index heading11111111"/>
    <w:basedOn w:val="Style_2_ch"/>
    <w:link w:val="Style_273"/>
  </w:style>
  <w:style w:styleId="Style_274" w:type="paragraph">
    <w:name w:val="Contents 3111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4_ch" w:type="character">
    <w:name w:val="Contents 311111111"/>
    <w:link w:val="Style_274"/>
    <w:rPr>
      <w:rFonts w:ascii="XO Thames" w:hAnsi="XO Thames"/>
      <w:color w:val="000000"/>
      <w:spacing w:val="0"/>
      <w:sz w:val="28"/>
    </w:rPr>
  </w:style>
  <w:style w:styleId="Style_275" w:type="paragraph">
    <w:name w:val="Heading 42"/>
    <w:link w:val="Style_275_ch"/>
    <w:rPr>
      <w:rFonts w:ascii="XO Thames" w:hAnsi="XO Thames"/>
      <w:b w:val="1"/>
      <w:color w:val="000000"/>
      <w:spacing w:val="0"/>
      <w:sz w:val="24"/>
    </w:rPr>
  </w:style>
  <w:style w:styleId="Style_275_ch" w:type="character">
    <w:name w:val="Heading 42"/>
    <w:link w:val="Style_275"/>
    <w:rPr>
      <w:rFonts w:ascii="XO Thames" w:hAnsi="XO Thames"/>
      <w:b w:val="1"/>
      <w:color w:val="000000"/>
      <w:spacing w:val="0"/>
      <w:sz w:val="24"/>
    </w:rPr>
  </w:style>
  <w:style w:styleId="Style_276" w:type="paragraph">
    <w:name w:val="Heading 113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76_ch" w:type="character">
    <w:name w:val="Heading 1131"/>
    <w:link w:val="Style_276"/>
    <w:rPr>
      <w:rFonts w:ascii="XO Thames" w:hAnsi="XO Thames"/>
      <w:b w:val="1"/>
      <w:color w:val="000000"/>
      <w:spacing w:val="0"/>
      <w:sz w:val="32"/>
    </w:rPr>
  </w:style>
  <w:style w:styleId="Style_277" w:type="paragraph">
    <w:name w:val="Заголовок таблицы11111111"/>
    <w:basedOn w:val="Style_27"/>
    <w:link w:val="Style_277_ch"/>
    <w:pPr>
      <w:ind/>
      <w:jc w:val="center"/>
    </w:pPr>
    <w:rPr>
      <w:b w:val="1"/>
    </w:rPr>
  </w:style>
  <w:style w:styleId="Style_277_ch" w:type="character">
    <w:name w:val="Заголовок таблицы11111111"/>
    <w:basedOn w:val="Style_27_ch"/>
    <w:link w:val="Style_277"/>
    <w:rPr>
      <w:b w:val="1"/>
    </w:rPr>
  </w:style>
  <w:style w:styleId="Style_278" w:type="paragraph">
    <w:name w:val="Contents 43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8_ch" w:type="character">
    <w:name w:val="Contents 4311"/>
    <w:link w:val="Style_278"/>
    <w:rPr>
      <w:rFonts w:ascii="XO Thames" w:hAnsi="XO Thames"/>
      <w:color w:val="000000"/>
      <w:spacing w:val="0"/>
      <w:sz w:val="28"/>
    </w:rPr>
  </w:style>
  <w:style w:styleId="Style_279" w:type="paragraph">
    <w:name w:val="Title"/>
    <w:next w:val="Style_16"/>
    <w:link w:val="Style_27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79_ch" w:type="character">
    <w:name w:val="Title"/>
    <w:link w:val="Style_279"/>
    <w:rPr>
      <w:rFonts w:ascii="Open Sans" w:hAnsi="Open Sans"/>
      <w:color w:val="000000"/>
      <w:spacing w:val="0"/>
      <w:sz w:val="28"/>
    </w:rPr>
  </w:style>
  <w:style w:styleId="Style_280" w:type="paragraph">
    <w:name w:val="heading 4"/>
    <w:next w:val="Style_2"/>
    <w:link w:val="Style_28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80_ch" w:type="character">
    <w:name w:val="heading 4"/>
    <w:link w:val="Style_280"/>
    <w:rPr>
      <w:rFonts w:ascii="XO Thames" w:hAnsi="XO Thames"/>
      <w:b w:val="1"/>
      <w:color w:val="000000"/>
      <w:spacing w:val="0"/>
      <w:sz w:val="24"/>
    </w:rPr>
  </w:style>
  <w:style w:styleId="Style_281" w:type="paragraph">
    <w:name w:val="Contents 91"/>
    <w:link w:val="Style_281_ch"/>
    <w:rPr>
      <w:rFonts w:ascii="XO Thames" w:hAnsi="XO Thames"/>
      <w:color w:val="000000"/>
      <w:spacing w:val="0"/>
      <w:sz w:val="28"/>
    </w:rPr>
  </w:style>
  <w:style w:styleId="Style_281_ch" w:type="character">
    <w:name w:val="Contents 91"/>
    <w:link w:val="Style_281"/>
    <w:rPr>
      <w:rFonts w:ascii="XO Thames" w:hAnsi="XO Thames"/>
      <w:color w:val="000000"/>
      <w:spacing w:val="0"/>
      <w:sz w:val="28"/>
    </w:rPr>
  </w:style>
  <w:style w:styleId="Style_282" w:type="paragraph">
    <w:name w:val="Заголовок таблицы1111"/>
    <w:basedOn w:val="Style_183"/>
    <w:link w:val="Style_282_ch"/>
    <w:pPr>
      <w:ind/>
      <w:jc w:val="center"/>
    </w:pPr>
    <w:rPr>
      <w:b w:val="1"/>
    </w:rPr>
  </w:style>
  <w:style w:styleId="Style_282_ch" w:type="character">
    <w:name w:val="Заголовок таблицы1111"/>
    <w:basedOn w:val="Style_183_ch"/>
    <w:link w:val="Style_282"/>
    <w:rPr>
      <w:b w:val="1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283" w:type="paragraph">
    <w:name w:val="Знак примечания111111111"/>
    <w:basedOn w:val="Style_50"/>
    <w:link w:val="Style_283_ch"/>
    <w:rPr>
      <w:sz w:val="16"/>
    </w:rPr>
  </w:style>
  <w:style w:styleId="Style_283_ch" w:type="character">
    <w:name w:val="Знак примечания111111111"/>
    <w:basedOn w:val="Style_50_ch"/>
    <w:link w:val="Style_283"/>
    <w:rPr>
      <w:sz w:val="16"/>
    </w:rPr>
  </w:style>
  <w:style w:styleId="Style_284" w:type="paragraph">
    <w:name w:val="Contents 4111111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4_ch" w:type="character">
    <w:name w:val="Contents 411111111"/>
    <w:link w:val="Style_284"/>
    <w:rPr>
      <w:rFonts w:ascii="XO Thames" w:hAnsi="XO Thames"/>
      <w:color w:val="000000"/>
      <w:spacing w:val="0"/>
      <w:sz w:val="28"/>
    </w:rPr>
  </w:style>
  <w:style w:styleId="Style_285" w:type="paragraph">
    <w:name w:val="Footnote211"/>
    <w:link w:val="Style_28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5_ch" w:type="character">
    <w:name w:val="Footnote211"/>
    <w:link w:val="Style_285"/>
    <w:rPr>
      <w:rFonts w:ascii="XO Thames" w:hAnsi="XO Thames"/>
      <w:color w:val="000000"/>
      <w:spacing w:val="0"/>
      <w:sz w:val="22"/>
    </w:rPr>
  </w:style>
  <w:style w:styleId="Style_286" w:type="paragraph">
    <w:name w:val="Contents 71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6_ch" w:type="character">
    <w:name w:val="Contents 7111"/>
    <w:link w:val="Style_286"/>
    <w:rPr>
      <w:rFonts w:ascii="XO Thames" w:hAnsi="XO Thames"/>
      <w:color w:val="000000"/>
      <w:spacing w:val="0"/>
      <w:sz w:val="28"/>
    </w:rPr>
  </w:style>
  <w:style w:styleId="Style_287" w:type="paragraph">
    <w:name w:val="List"/>
    <w:basedOn w:val="Style_7"/>
    <w:link w:val="Style_287_ch"/>
  </w:style>
  <w:style w:styleId="Style_287_ch" w:type="character">
    <w:name w:val="List"/>
    <w:basedOn w:val="Style_7_ch"/>
    <w:link w:val="Style_287"/>
  </w:style>
  <w:style w:styleId="Style_288" w:type="paragraph">
    <w:name w:val="Contents 5111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8_ch" w:type="character">
    <w:name w:val="Contents 511111"/>
    <w:link w:val="Style_288"/>
    <w:rPr>
      <w:rFonts w:ascii="XO Thames" w:hAnsi="XO Thames"/>
      <w:color w:val="000000"/>
      <w:spacing w:val="0"/>
      <w:sz w:val="28"/>
    </w:rPr>
  </w:style>
  <w:style w:styleId="Style_289" w:type="paragraph">
    <w:name w:val="heading 2"/>
    <w:next w:val="Style_2"/>
    <w:link w:val="Style_28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9_ch" w:type="character">
    <w:name w:val="heading 2"/>
    <w:link w:val="Style_289"/>
    <w:rPr>
      <w:rFonts w:ascii="XO Thames" w:hAnsi="XO Thames"/>
      <w:b w:val="1"/>
      <w:color w:val="000000"/>
      <w:spacing w:val="0"/>
      <w:sz w:val="28"/>
    </w:rPr>
  </w:style>
  <w:style w:styleId="Style_290" w:type="paragraph">
    <w:name w:val="Содержимое врезки31111"/>
    <w:basedOn w:val="Style_2"/>
    <w:link w:val="Style_290_ch"/>
  </w:style>
  <w:style w:styleId="Style_290_ch" w:type="character">
    <w:name w:val="Содержимое врезки31111"/>
    <w:basedOn w:val="Style_2_ch"/>
    <w:link w:val="Style_290"/>
  </w:style>
  <w:style w:styleId="Style_291" w:type="paragraph">
    <w:name w:val="Footer1211111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91_ch" w:type="character">
    <w:name w:val="Footer12111111"/>
    <w:link w:val="Style_291"/>
    <w:rPr>
      <w:rFonts w:ascii="Times New Roman" w:hAnsi="Times New Roman"/>
      <w:color w:val="000000"/>
      <w:spacing w:val="0"/>
      <w:sz w:val="28"/>
    </w:rPr>
  </w:style>
  <w:style w:styleId="Style_292" w:type="paragraph">
    <w:name w:val="Footnote1111"/>
    <w:link w:val="Style_29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2_ch" w:type="character">
    <w:name w:val="Footnote1111"/>
    <w:link w:val="Style_292"/>
    <w:rPr>
      <w:rFonts w:ascii="XO Thames" w:hAnsi="XO Thames"/>
      <w:color w:val="000000"/>
      <w:spacing w:val="0"/>
      <w:sz w:val="22"/>
    </w:rPr>
  </w:style>
  <w:style w:styleId="Style_293" w:type="paragraph">
    <w:name w:val="Heading 411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93_ch" w:type="character">
    <w:name w:val="Heading 4111111"/>
    <w:link w:val="Style_293"/>
    <w:rPr>
      <w:rFonts w:ascii="XO Thames" w:hAnsi="XO Thames"/>
      <w:b w:val="1"/>
      <w:color w:val="000000"/>
      <w:spacing w:val="0"/>
      <w:sz w:val="24"/>
    </w:rPr>
  </w:style>
  <w:style w:styleId="Style_294" w:type="paragraph">
    <w:name w:val="Contents 82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4_ch" w:type="character">
    <w:name w:val="Contents 82"/>
    <w:link w:val="Style_294"/>
    <w:rPr>
      <w:rFonts w:ascii="XO Thames" w:hAnsi="XO Thames"/>
      <w:color w:val="000000"/>
      <w:spacing w:val="0"/>
      <w:sz w:val="28"/>
    </w:rPr>
  </w:style>
  <w:style w:styleId="Style_295" w:type="paragraph">
    <w:name w:val="Title2111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95_ch" w:type="character">
    <w:name w:val="Title2111111"/>
    <w:link w:val="Style_295"/>
    <w:rPr>
      <w:rFonts w:ascii="Open Sans" w:hAnsi="Open Sans"/>
      <w:color w:val="000000"/>
      <w:spacing w:val="0"/>
      <w:sz w:val="28"/>
    </w:rPr>
  </w:style>
  <w:style w:styleId="Style_296" w:type="paragraph">
    <w:name w:val="Heading 1121111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96_ch" w:type="character">
    <w:name w:val="Heading 1121111"/>
    <w:link w:val="Style_296"/>
    <w:rPr>
      <w:rFonts w:ascii="XO Thames" w:hAnsi="XO Thames"/>
      <w:b w:val="1"/>
      <w:color w:val="000000"/>
      <w:spacing w:val="0"/>
      <w:sz w:val="32"/>
    </w:rPr>
  </w:style>
  <w:style w:styleId="Style_297" w:type="paragraph">
    <w:name w:val="Contents 72111"/>
    <w:link w:val="Style_2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7_ch" w:type="character">
    <w:name w:val="Contents 72111"/>
    <w:link w:val="Style_297"/>
    <w:rPr>
      <w:rFonts w:ascii="XO Thames" w:hAnsi="XO Thames"/>
      <w:color w:val="000000"/>
      <w:spacing w:val="0"/>
      <w:sz w:val="28"/>
    </w:rPr>
  </w:style>
  <w:style w:styleId="Style_298" w:type="paragraph">
    <w:name w:val="Subtitle2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8_ch" w:type="character">
    <w:name w:val="Subtitle211"/>
    <w:link w:val="Style_298"/>
    <w:rPr>
      <w:rFonts w:ascii="XO Thames" w:hAnsi="XO Thames"/>
      <w:i w:val="1"/>
      <w:color w:val="000000"/>
      <w:spacing w:val="0"/>
      <w:sz w:val="24"/>
    </w:rPr>
  </w:style>
  <w:style w:styleId="Style_29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2024-09-30T22:45:20Z</dcterms:modified>
</cp:coreProperties>
</file>