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63" y="0"/>
                <wp:lineTo x="-63" y="20835"/>
                <wp:lineTo x="20905" y="20835"/>
                <wp:lineTo x="20905" y="0"/>
                <wp:lineTo x="-63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0"/>
        <w:tblW w:w="9635" w:type="dxa"/>
        <w:jc w:val="left"/>
        <w:tblInd w:w="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5"/>
      </w:tblGrid>
      <w:tr>
        <w:trPr/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О внесении изменений в постановление Правительства Камчатского края от 18.10.2022 № 545-П «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Об утверждении Перечня законов и иных нормативных правовых актов Камчатского края, которые применяются с учетом особенностей, установленных статьей 9 Федерального закона</w:t>
              <w:br/>
              <w:t>от 01.04.2020 № 69-ФЗ «О защите и поощрении капиталовложений в Российской Федерации»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в постановление Правительства Камчатского края от 18.10.2022 № 545-П «Об утверждении Перечня законов и иных нормативных правовых актов Камчатского края, которые применяются с учетом особенностей, установленных статьей 9 Федерального закона от 01.04.2020 № 69-ФЗ</w:t>
        <w:br/>
        <w:t>«О защите и поощрении капиталовложений в Российской Федерации»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наименование изложить в следующей редакции:</w:t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/>
          <w:bCs/>
          <w:sz w:val="28"/>
        </w:rPr>
        <w:t>Об утверждении Перечня законов и иных нормативных правовых актов Камчатского края, которые применяются с учетом особенностей, установленных статьей 9 Федерального закона от 01.04.2020 № 69-ФЗ</w:t>
        <w:br/>
        <w:t>«О защите и поощрении капиталовложений в Российской Федерации</w:t>
      </w:r>
      <w:r>
        <w:rPr>
          <w:rFonts w:ascii="Times New Roman" w:hAnsi="Times New Roman"/>
          <w:sz w:val="28"/>
        </w:rPr>
        <w:t>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приложении: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пункт 2 в графе 3 строки 2 изложить в следующей редакции:</w:t>
      </w:r>
    </w:p>
    <w:p>
      <w:pPr>
        <w:sectPr>
          <w:type w:val="nextPage"/>
          <w:pgSz w:w="11906" w:h="16838"/>
          <w:pgMar w:left="1417" w:right="850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«2. Постановление Правительства Камчатского края от 08.04.2024</w:t>
        <w:br/>
        <w:t xml:space="preserve">№ 158-П «Об утверждении Порядка предоставления из краевого бюджета юридическим лицам субсидий на возмещение затрат (части затрат) на создание и (или) реконструкцию объектов инфраструктуры, а также на подключение (технологическое присоединение) к системам электроснабжения, газоснабжения, теплоснабжения, водоснабжения и водоотведения в целях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особо значимых инвестиционных проектов Камчатского края, и проведения отбора получателей субсидий»;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графу 3 строки 7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«Постановление Правительства Камчатского края от 20.07.2022 № 381-П «Об установлении в 2022, 2023 и 2024 годах случаев утверждения в Камчатском крае проектов генеральных планов поселений, проектов генеральных планов муниципальных округов, проектов генеральных планов городских округов, проектов правил землепользования и застройки муниципальных образований в Камчатском крае, проектов планировки территории, проектов межевания территории, проектов, предусматривающих внесение изменений в один из указанных утвержденных документов без проведения общественных обсуждений или публичных слушаний»;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 пункт 8 в графе 3 строки 9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«8. Постановление Правительства Камчатского края от 20.07.2022</w:t>
        <w:br/>
        <w:t>№ 381-П «Об установлении в 2022, 2023 и 2024 годах случаев утверждения в Камчатском крае проектов генеральных планов поселений, проектов генеральных планов муниципальных округов, проектов генеральных планов городских округов, проектов правил землепользования и застройки муниципальных образований в Камчатском крае, проектов планировки территории, проектов межевания территории, проектов, предусматривающих внесение изменений в один из указанных утвержденных документов без проведения общественных обсуждений или публичных слушаний»;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 пункт 1 в графе 3 строки 10 исключить;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 строку 11 признать утратившей силу.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19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622"/>
        <w:gridCol w:w="2319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62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8" w:right="851" w:gutter="0" w:header="567" w:top="1132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LibreOffice/24.2.3.2$Windows_X86_64 LibreOffice_project/433d9c2ded56988e8a90e6b2e771ee4e6a5ab2ba</Application>
  <AppVersion>15.0000</AppVersion>
  <Pages>2</Pages>
  <Words>424</Words>
  <Characters>2880</Characters>
  <CharactersWithSpaces>3279</CharactersWithSpaces>
  <Paragraphs>26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2023-05-02T08:03:00Z</dcterms:created>
  <dc:creator/>
  <dc:description/>
  <dc:language>ru-RU</dc:language>
  <cp:lastModifiedBy/>
  <dcterms:modified xsi:type="dcterms:W3CDTF">2024-06-06T13:56:55Z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