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Layout w:type="fixed"/>
      </w:tblPr>
      <w:tblGrid>
        <w:gridCol w:w="1985"/>
        <w:gridCol w:w="425"/>
        <w:gridCol w:w="1985"/>
      </w:tblGrid>
      <w:tr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C0000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</w:rPr>
            </w:pPr>
            <w:bookmarkStart w:id="1" w:name="REGDATESTAMP"/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18"/>
              </w:rPr>
              <w:t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1"/>
          </w:p>
        </w:tc>
        <w:tc>
          <w:tcPr>
            <w:tcW w:type="dxa" w:w="425"/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bookmarkStart w:id="2" w:name="REGNUMSTAMP"/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18"/>
              </w:rPr>
              <w:t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документа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2"/>
          </w:p>
        </w:tc>
      </w:tr>
    </w:tbl>
    <w:p w14:paraId="0F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both"/>
              <w:rPr>
                <w:rFonts w:ascii="Times New Roman" w:hAnsi="Times New Roman"/>
                <w:sz w:val="28"/>
              </w:rPr>
            </w:pPr>
            <w:bookmarkStart w:id="3" w:name="_Hlk95231457"/>
            <w:r>
              <w:rPr>
                <w:rFonts w:ascii="Times New Roman" w:hAnsi="Times New Roman"/>
                <w:sz w:val="28"/>
              </w:rPr>
              <w:t xml:space="preserve">Об утверждении Порядка </w:t>
            </w:r>
            <w:bookmarkStart w:id="4" w:name="_Hlk95231648"/>
            <w:r>
              <w:rPr>
                <w:rFonts w:ascii="Times New Roman" w:hAnsi="Times New Roman"/>
                <w:sz w:val="28"/>
              </w:rPr>
              <w:t xml:space="preserve">предоставления из краевого бюджета субсидий </w:t>
            </w:r>
            <w:r>
              <w:rPr>
                <w:rFonts w:ascii="Times New Roman" w:hAnsi="Times New Roman"/>
                <w:sz w:val="28"/>
              </w:rPr>
              <w:t>юридическим лицам</w:t>
            </w:r>
            <w:r>
              <w:rPr>
                <w:rFonts w:ascii="Times New Roman" w:hAnsi="Times New Roman"/>
                <w:sz w:val="28"/>
              </w:rPr>
              <w:t xml:space="preserve"> в целях финансового обеспечения затрат в связи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с выполнением работ по созданию объектов инфраструктуры территории опережающего развития «Камчатка»</w:t>
            </w:r>
            <w:bookmarkEnd w:id="3"/>
            <w:bookmarkEnd w:id="4"/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</w:t>
      </w:r>
      <w:r>
        <w:rPr>
          <w:rFonts w:ascii="Times New Roman" w:hAnsi="Times New Roman"/>
          <w:sz w:val="28"/>
        </w:rPr>
        <w:t xml:space="preserve"> статьей 78 Бюджетного кодекса Российской Ф</w:t>
      </w:r>
      <w:r>
        <w:rPr>
          <w:rStyle w:val="Style_4_ch"/>
          <w:rFonts w:ascii="Times New Roman" w:hAnsi="Times New Roman"/>
          <w:sz w:val="28"/>
        </w:rPr>
        <w:t>едерации,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Федеральным законом от 29.12.2014 № 473-ФЗ «О территориях опережающего развития в Российской Федерации», </w:t>
      </w:r>
      <w:r>
        <w:rPr>
          <w:rStyle w:val="Style_4_ch"/>
          <w:rFonts w:ascii="Times New Roman" w:hAnsi="Times New Roman"/>
          <w:sz w:val="28"/>
        </w:rPr>
        <w:t xml:space="preserve">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>
        <w:br/>
      </w:r>
      <w:r>
        <w:rPr>
          <w:rStyle w:val="Style_4_ch"/>
          <w:rFonts w:ascii="Times New Roman" w:hAnsi="Times New Roman"/>
          <w:sz w:val="28"/>
        </w:rPr>
        <w:t xml:space="preserve">а также физическим лицам - производителям товаров, работ, услуг, </w:t>
      </w:r>
      <w:r>
        <w:br/>
      </w:r>
      <w:r>
        <w:rPr>
          <w:rStyle w:val="Style_4_ch"/>
          <w:rFonts w:ascii="Times New Roman" w:hAnsi="Times New Roman"/>
          <w:sz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Утвердить Порядок </w:t>
      </w:r>
      <w:r>
        <w:rPr>
          <w:rFonts w:ascii="Times New Roman" w:hAnsi="Times New Roman"/>
          <w:sz w:val="28"/>
        </w:rPr>
        <w:t xml:space="preserve">предоставления из краевого бюджета субсидий юридическим лицам в целях финансового обеспечения затрат в связи </w:t>
      </w:r>
      <w:r>
        <w:br/>
      </w:r>
      <w:r>
        <w:rPr>
          <w:rFonts w:ascii="Times New Roman" w:hAnsi="Times New Roman"/>
          <w:sz w:val="28"/>
        </w:rPr>
        <w:t>с выполнением рабо</w:t>
      </w:r>
      <w:r>
        <w:rPr>
          <w:rFonts w:ascii="Times New Roman" w:hAnsi="Times New Roman"/>
          <w:sz w:val="28"/>
        </w:rPr>
        <w:t>т п</w:t>
      </w:r>
      <w:r>
        <w:rPr>
          <w:rFonts w:ascii="Times New Roman" w:hAnsi="Times New Roman"/>
          <w:sz w:val="28"/>
        </w:rPr>
        <w:t>о созданию объектов инфраструктуры территории опережающего развития «Камчатка»</w:t>
      </w:r>
      <w:r>
        <w:rPr>
          <w:rFonts w:ascii="Times New Roman" w:hAnsi="Times New Roman"/>
          <w:sz w:val="28"/>
        </w:rPr>
        <w:t xml:space="preserve"> согласно приложению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659"/>
        <w:gridCol w:w="3352"/>
        <w:gridCol w:w="2626"/>
      </w:tblGrid>
      <w:tr>
        <w:trPr>
          <w:trHeight w:hRule="atLeast" w:val="1256"/>
        </w:trPr>
        <w:tc>
          <w:tcPr>
            <w:tcW w:type="dxa" w:w="3659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>
              <w:rPr>
                <w:rFonts w:ascii="Times New Roman" w:hAnsi="Times New Roman"/>
                <w:sz w:val="28"/>
              </w:rPr>
              <w:t xml:space="preserve"> Правительства Камчатского края</w:t>
            </w:r>
          </w:p>
        </w:tc>
        <w:tc>
          <w:tcPr>
            <w:tcW w:type="dxa" w:w="3352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  <w:bookmarkStart w:id="5" w:name="SIGNERSTAMP1"/>
            <w:r>
              <w:rPr>
                <w:rFonts w:ascii="Times New Roman" w:hAnsi="Times New Roman"/>
                <w:sz w:val="28"/>
              </w:rPr>
              <w:t>[горизонтальный штамп подписи 1]</w:t>
            </w:r>
            <w:bookmarkEnd w:id="5"/>
          </w:p>
          <w:p w14:paraId="21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26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spacing w:line="240" w:lineRule="auto"/>
        <w:ind/>
        <w:rPr>
          <w:sz w:val="2"/>
        </w:rPr>
      </w:pPr>
      <w:r>
        <w:rPr>
          <w:sz w:val="2"/>
        </w:rPr>
        <w:br w:type="page"/>
      </w:r>
    </w:p>
    <w:p w14:paraId="25000000">
      <w:pPr>
        <w:widowControl w:val="0"/>
        <w:spacing w:after="0" w:line="240" w:lineRule="auto"/>
        <w:ind w:firstLine="0" w:left="538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постановлению</w:t>
      </w:r>
    </w:p>
    <w:p w14:paraId="26000000">
      <w:pPr>
        <w:widowControl w:val="0"/>
        <w:spacing w:after="0" w:line="240" w:lineRule="auto"/>
        <w:ind w:firstLine="0" w:left="538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27000000">
      <w:pPr>
        <w:widowControl w:val="0"/>
        <w:spacing w:after="0" w:line="240" w:lineRule="auto"/>
        <w:ind w:firstLine="0" w:left="538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0"/>
        </w:rPr>
        <w:t>Дата регистрации</w:t>
      </w:r>
      <w:r>
        <w:rPr>
          <w:rFonts w:ascii="Times New Roman" w:hAnsi="Times New Roman"/>
          <w:sz w:val="28"/>
        </w:rPr>
        <w:t xml:space="preserve">]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  <w:sz w:val="20"/>
        </w:rPr>
        <w:t xml:space="preserve"> документа</w:t>
      </w:r>
      <w:r>
        <w:rPr>
          <w:rFonts w:ascii="Times New Roman" w:hAnsi="Times New Roman"/>
          <w:sz w:val="28"/>
        </w:rPr>
        <w:t>]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из краевого бюджета субсидий юридическим лицам в целях финансового обеспечения затрат в связи с выполнением работ по созданию объектов инфраструктуры территории опережающего развития «Камчатка»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регулирует вопросы предоставления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из краевого бюджета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дочерним обществам управляющей компании территории опережающего развития «Камчатка»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осуществляющим </w:t>
      </w:r>
      <w:r>
        <w:rPr>
          <w:rFonts w:ascii="Times New Roman" w:hAnsi="Times New Roman"/>
          <w:sz w:val="28"/>
        </w:rPr>
        <w:t xml:space="preserve">отдельные </w:t>
      </w:r>
      <w:r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z w:val="28"/>
        </w:rPr>
        <w:t xml:space="preserve"> по управлению территорией опережающего развития «Камчатка»,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рамках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основного мероприятия 9.2 «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инансовое обеспечение затрат,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возникающих</w:t>
      </w:r>
      <w:r>
        <w:rPr>
          <w:rFonts w:ascii="Times New Roman" w:hAnsi="Times New Roman"/>
          <w:color w:val="000000"/>
          <w:sz w:val="28"/>
        </w:rPr>
        <w:t xml:space="preserve"> в связи с выполнением работ по созданию объектов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транспортной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инженерной инфраструктуры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 обеспечения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территории опережающего 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Камчатка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подпрограммы 9 </w:t>
      </w:r>
      <w:r>
        <w:rPr>
          <w:rFonts w:ascii="Times New Roman" w:hAnsi="Times New Roman"/>
          <w:color w:val="000000"/>
          <w:sz w:val="28"/>
        </w:rPr>
        <w:t>«Развит</w:t>
      </w:r>
      <w:r>
        <w:rPr>
          <w:rFonts w:ascii="Times New Roman" w:hAnsi="Times New Roman"/>
          <w:color w:val="000000"/>
          <w:sz w:val="28"/>
        </w:rPr>
        <w:t>ие территории опережающего развития «Камчатка»</w:t>
      </w:r>
      <w:r>
        <w:rPr>
          <w:rFonts w:ascii="Times New Roman" w:hAnsi="Times New Roman"/>
          <w:b w:val="0"/>
          <w:sz w:val="28"/>
        </w:rPr>
        <w:t xml:space="preserve"> государственной программы К</w:t>
      </w:r>
      <w:r>
        <w:rPr>
          <w:rFonts w:ascii="Times New Roman" w:hAnsi="Times New Roman"/>
          <w:b w:val="0"/>
          <w:sz w:val="28"/>
        </w:rPr>
        <w:t xml:space="preserve">амчатского края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Развитие экономики и внешнеэкономической деятельности Камчатского края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утвержденной постановлением Правительства Камчатского края </w:t>
      </w:r>
      <w:r>
        <w:rPr>
          <w:rFonts w:ascii="Times New Roman" w:hAnsi="Times New Roman"/>
        </w:rPr>
        <w:br/>
      </w:r>
      <w:r>
        <w:rPr>
          <w:rStyle w:val="Style_4_ch"/>
          <w:rFonts w:ascii="Times New Roman" w:hAnsi="Times New Roman"/>
          <w:sz w:val="28"/>
        </w:rPr>
        <w:t xml:space="preserve">от 01.07.2021 № 277-П (далее – </w:t>
      </w:r>
      <w:r>
        <w:rPr>
          <w:rStyle w:val="Style_4_ch"/>
          <w:rFonts w:ascii="Times New Roman" w:hAnsi="Times New Roman"/>
          <w:sz w:val="28"/>
        </w:rPr>
        <w:t xml:space="preserve">Госпрограмма), </w:t>
      </w:r>
      <w:r>
        <w:rPr>
          <w:rStyle w:val="Style_4_ch"/>
          <w:rFonts w:ascii="Times New Roman" w:hAnsi="Times New Roman"/>
          <w:sz w:val="28"/>
        </w:rPr>
        <w:t>в целях фин</w:t>
      </w:r>
      <w:r>
        <w:rPr>
          <w:rFonts w:ascii="Times New Roman" w:hAnsi="Times New Roman"/>
          <w:sz w:val="28"/>
        </w:rPr>
        <w:t>ансового обеспечения 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связи </w:t>
      </w:r>
      <w:r>
        <w:rPr>
          <w:rFonts w:ascii="Times New Roman" w:hAnsi="Times New Roman"/>
          <w:sz w:val="28"/>
        </w:rPr>
        <w:t>с выполне</w:t>
      </w:r>
      <w:r>
        <w:rPr>
          <w:rFonts w:ascii="Times New Roman" w:hAnsi="Times New Roman"/>
          <w:sz w:val="28"/>
        </w:rPr>
        <w:t>нием работ по подключению (т</w:t>
      </w:r>
      <w:r>
        <w:rPr>
          <w:rFonts w:ascii="Times New Roman" w:hAnsi="Times New Roman"/>
          <w:sz w:val="28"/>
        </w:rPr>
        <w:t>ехнологическому присоединению)</w:t>
      </w:r>
      <w:r>
        <w:rPr>
          <w:rFonts w:ascii="Times New Roman" w:hAnsi="Times New Roman"/>
          <w:sz w:val="28"/>
        </w:rPr>
        <w:t xml:space="preserve"> резидента ТОР «К</w:t>
      </w:r>
      <w:r>
        <w:rPr>
          <w:rFonts w:ascii="Times New Roman" w:hAnsi="Times New Roman"/>
          <w:sz w:val="28"/>
        </w:rPr>
        <w:t>амчатка»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highlight w:val="white"/>
        </w:rPr>
        <w:t>ООО «Тополовый парк» (1-ая площадка ЗУ № 41:05:0101103:1068) к системе водоотведения</w:t>
      </w:r>
      <w:r>
        <w:rPr>
          <w:rFonts w:ascii="Times New Roman" w:hAnsi="Times New Roman"/>
          <w:sz w:val="28"/>
        </w:rPr>
        <w:t>, на основании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оглашения о предоставлении иного </w:t>
      </w:r>
      <w:r>
        <w:rPr>
          <w:rFonts w:ascii="Times New Roman" w:hAnsi="Times New Roman"/>
          <w:sz w:val="28"/>
        </w:rPr>
        <w:t>межбюджетного</w:t>
      </w:r>
      <w:r>
        <w:rPr>
          <w:rFonts w:ascii="Times New Roman" w:hAnsi="Times New Roman"/>
          <w:sz w:val="28"/>
        </w:rPr>
        <w:t xml:space="preserve"> трансферта </w:t>
      </w:r>
      <w:r>
        <w:rPr>
          <w:rFonts w:ascii="Times New Roman" w:hAnsi="Times New Roman"/>
          <w:sz w:val="28"/>
        </w:rPr>
        <w:t xml:space="preserve">на реализацию мероприятий плана социального развития центров </w:t>
      </w:r>
      <w:r>
        <w:rPr>
          <w:rFonts w:ascii="Times New Roman" w:hAnsi="Times New Roman"/>
          <w:sz w:val="28"/>
        </w:rPr>
        <w:t xml:space="preserve">экономического роста Камчатского края в рамках основного мероприятия «Развитие центров экономического роста субъектов Российской Федерации, входящих в состав Дальневосточного федерального округа» подпрограммы «Обеспечение реализации государственной программы Российской Федерации «Социально-экономическое развитие Дальневосточного федерального округа» и прочие мероприятия в области сбалансированного территориального развития» государственной программы Российской Федерации </w:t>
      </w:r>
      <w:r>
        <w:rPr>
          <w:rFonts w:ascii="Times New Roman" w:hAnsi="Times New Roman"/>
          <w:sz w:val="28"/>
        </w:rPr>
        <w:t xml:space="preserve">«Социально-экономическое развитие Дальневосточного федерального округа» бюджету Камчатского края из федерального бюджета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от 03.07.2018 № 350-17-2018-010 (далее –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оглашение о предоставлении иного межбюджетного</w:t>
      </w:r>
      <w:r>
        <w:rPr>
          <w:rFonts w:ascii="Times New Roman" w:hAnsi="Times New Roman"/>
          <w:sz w:val="28"/>
        </w:rPr>
        <w:t xml:space="preserve"> трансферта),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со ст</w:t>
      </w:r>
      <w:r>
        <w:rPr>
          <w:rFonts w:ascii="Times New Roman" w:hAnsi="Times New Roman"/>
          <w:sz w:val="28"/>
        </w:rPr>
        <w:t>атьей</w:t>
      </w:r>
      <w:r>
        <w:rPr>
          <w:rFonts w:ascii="Times New Roman" w:hAnsi="Times New Roman"/>
          <w:sz w:val="28"/>
        </w:rPr>
        <w:t xml:space="preserve"> 4 Федерального закона </w:t>
      </w:r>
      <w:r>
        <w:rPr>
          <w:rFonts w:ascii="Times New Roman" w:hAnsi="Times New Roman"/>
          <w:sz w:val="28"/>
        </w:rPr>
        <w:t xml:space="preserve">от 29.12.2014 № 473-ФЗ </w:t>
      </w:r>
      <w:r>
        <w:rPr>
          <w:rFonts w:ascii="Times New Roman" w:hAnsi="Times New Roman"/>
          <w:sz w:val="28"/>
        </w:rPr>
        <w:t xml:space="preserve">«О территориях опережающего развития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закон № 473-ФЗ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экономического развития</w:t>
      </w:r>
      <w:r>
        <w:rPr>
          <w:rFonts w:ascii="Times New Roman" w:hAnsi="Times New Roman"/>
          <w:sz w:val="28"/>
        </w:rPr>
        <w:t xml:space="preserve">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Министерством в пределах лимитов бюджетных обязательств, доведенных в установленном порядке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до Министерства, в период действия о</w:t>
      </w:r>
      <w:r>
        <w:rPr>
          <w:rFonts w:ascii="Times New Roman" w:hAnsi="Times New Roman"/>
          <w:sz w:val="28"/>
        </w:rPr>
        <w:t xml:space="preserve">сновного мероприятия 9.2 подпрограммы </w:t>
      </w:r>
      <w:r>
        <w:rPr>
          <w:rFonts w:ascii="Times New Roman" w:hAnsi="Times New Roman"/>
          <w:sz w:val="28"/>
        </w:rPr>
        <w:t>Госпрограммы.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Для целей настоящего Порядка используются следующие понятия: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заявитель, направивший предложение (заявку) для участия в отборе в Министерство, в сроки, установленные в объявлении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о проведении отбора на получение субсидии на цели, указанные в части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1 настоящего Порядка (далее 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отбор, объявление о проведении отбора);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получатель 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прошедший отбор участник отбора (победитель отбора), в отношении которого принято решение о заключении с ним соглашение о предоставлении субсидии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Соглашение).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 категории получателей субсидии относятся юридические 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(за исключением государственных (муниципальных) унитарных предприятий)</w:t>
      </w:r>
      <w:r>
        <w:rPr>
          <w:rFonts w:ascii="Times New Roman" w:hAnsi="Times New Roman"/>
          <w:sz w:val="28"/>
        </w:rPr>
        <w:t xml:space="preserve">, являющиеся дочерними обществами управляющей компании территории опережающего развития «Камчатка», которым </w:t>
      </w:r>
      <w:r>
        <w:rPr>
          <w:rFonts w:ascii="Times New Roman" w:hAnsi="Times New Roman"/>
          <w:sz w:val="28"/>
        </w:rPr>
        <w:t>в соответствии со ст</w:t>
      </w:r>
      <w:r>
        <w:rPr>
          <w:rFonts w:ascii="Times New Roman" w:hAnsi="Times New Roman"/>
          <w:sz w:val="28"/>
        </w:rPr>
        <w:t>атьей</w:t>
      </w:r>
      <w:r>
        <w:rPr>
          <w:rFonts w:ascii="Times New Roman" w:hAnsi="Times New Roman"/>
          <w:sz w:val="28"/>
        </w:rPr>
        <w:t xml:space="preserve"> 11 Федерального закона № 473-ФЗ переданы функции по обеспечению размещения объектов инфраструктуры территории опережающего развития «Камчатка».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на основании заявок, направленных участниками отбора для участия в отборе исходя из соответствия участника отбора </w:t>
      </w:r>
      <w:r>
        <w:rPr>
          <w:rFonts w:ascii="Times New Roman" w:hAnsi="Times New Roman"/>
          <w:sz w:val="28"/>
        </w:rPr>
        <w:t>кате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ории</w:t>
      </w:r>
      <w:r>
        <w:rPr>
          <w:rFonts w:ascii="Times New Roman" w:hAnsi="Times New Roman"/>
          <w:sz w:val="28"/>
        </w:rPr>
        <w:t xml:space="preserve"> отбора и очередности поступления заявок.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</w:t>
      </w:r>
      <w:r>
        <w:rPr>
          <w:rFonts w:ascii="Times New Roman" w:hAnsi="Times New Roman"/>
          <w:sz w:val="28"/>
        </w:rPr>
        <w:t xml:space="preserve">Министерство в срок до 18 часов 00 минут 31 мая текущего года </w:t>
      </w:r>
      <w:r>
        <w:rPr>
          <w:rFonts w:ascii="Times New Roman" w:hAnsi="Times New Roman"/>
          <w:sz w:val="28"/>
        </w:rPr>
        <w:t xml:space="preserve">размещает на официальном сайте исполнительных органов Камчатского края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с размещением указателя страницы сайта на едином портале) на странице Министерства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 (https://www.kamgov.ru/min</w:t>
      </w:r>
      <w:r>
        <w:rPr>
          <w:rFonts w:ascii="Times New Roman" w:hAnsi="Times New Roman"/>
          <w:sz w:val="28"/>
        </w:rPr>
        <w:t>econ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разделе «ТОР Камчатка»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официальный сайт) </w:t>
      </w:r>
      <w:r>
        <w:rPr>
          <w:rFonts w:ascii="Times New Roman" w:hAnsi="Times New Roman"/>
          <w:sz w:val="28"/>
        </w:rPr>
        <w:t xml:space="preserve">объявление о проведении отбора </w:t>
      </w:r>
      <w:r>
        <w:rPr>
          <w:rFonts w:ascii="Times New Roman" w:hAnsi="Times New Roman"/>
          <w:sz w:val="28"/>
        </w:rPr>
        <w:t>с указанием: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даты начала подачи или окончания приема заявок участников отбора, которая не может быть ранее 5-го календарного дня, следующего за днем размещения</w:t>
      </w:r>
      <w:r>
        <w:rPr>
          <w:rFonts w:ascii="Times New Roman" w:hAnsi="Times New Roman"/>
          <w:sz w:val="28"/>
        </w:rPr>
        <w:t xml:space="preserve"> объявления о проведении отбора;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наименование, место нахождения (почтовый адрес) Министерства, адрес электронной почты Министерства для направления документов с целью участия в отборе, номера телефонов;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результат предоставления субсидии в соответствии с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требования к участникам отбора, установленные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Порядка, и перечень документов, установленный частью</w:t>
      </w:r>
      <w:r>
        <w:rPr>
          <w:rFonts w:ascii="Times New Roman" w:hAnsi="Times New Roman"/>
          <w:sz w:val="28"/>
        </w:rPr>
        <w:t xml:space="preserve"> 9 </w:t>
      </w:r>
      <w:r>
        <w:rPr>
          <w:rFonts w:ascii="Times New Roman" w:hAnsi="Times New Roman"/>
          <w:sz w:val="28"/>
        </w:rPr>
        <w:t>наст</w:t>
      </w:r>
      <w:r>
        <w:rPr>
          <w:rFonts w:ascii="Times New Roman" w:hAnsi="Times New Roman"/>
          <w:sz w:val="28"/>
        </w:rPr>
        <w:t>оящего Порядка, представляемых участниками отбора для подтверждения их соответствия указанным требованиям;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порядок подачи заявок участниками отбора и требования, предъявляемые к форме и содержанию под</w:t>
      </w:r>
      <w:r>
        <w:rPr>
          <w:rFonts w:ascii="Times New Roman" w:hAnsi="Times New Roman"/>
          <w:sz w:val="28"/>
        </w:rPr>
        <w:t>аваемых заявок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ч</w:t>
      </w:r>
      <w:r>
        <w:rPr>
          <w:rFonts w:ascii="Times New Roman" w:hAnsi="Times New Roman"/>
          <w:sz w:val="28"/>
        </w:rPr>
        <w:t>астью</w:t>
      </w:r>
      <w:r>
        <w:rPr>
          <w:rFonts w:ascii="Times New Roman" w:hAnsi="Times New Roman"/>
          <w:sz w:val="28"/>
        </w:rPr>
        <w:t xml:space="preserve"> 9 н</w:t>
      </w:r>
      <w:r>
        <w:rPr>
          <w:rFonts w:ascii="Times New Roman" w:hAnsi="Times New Roman"/>
          <w:sz w:val="28"/>
        </w:rPr>
        <w:t>аст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ящего Порядка</w:t>
      </w:r>
      <w:r>
        <w:rPr>
          <w:rFonts w:ascii="Times New Roman" w:hAnsi="Times New Roman"/>
          <w:sz w:val="28"/>
        </w:rPr>
        <w:t>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>
        <w:rPr>
          <w:rFonts w:ascii="Times New Roman" w:hAnsi="Times New Roman"/>
          <w:sz w:val="28"/>
        </w:rPr>
        <w:t>час</w:t>
      </w:r>
      <w:r>
        <w:rPr>
          <w:rFonts w:ascii="Times New Roman" w:hAnsi="Times New Roman"/>
          <w:sz w:val="28"/>
        </w:rPr>
        <w:t>тя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11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</w:t>
      </w:r>
      <w:r>
        <w:rPr>
          <w:rFonts w:ascii="Times New Roman" w:hAnsi="Times New Roman"/>
          <w:sz w:val="28"/>
        </w:rPr>
        <w:t>щего</w:t>
      </w:r>
      <w:r>
        <w:rPr>
          <w:rFonts w:ascii="Times New Roman" w:hAnsi="Times New Roman"/>
          <w:sz w:val="28"/>
        </w:rPr>
        <w:t xml:space="preserve"> Порядка;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правила рассмотрения заявок участников отб</w:t>
      </w:r>
      <w:r>
        <w:rPr>
          <w:rFonts w:ascii="Times New Roman" w:hAnsi="Times New Roman"/>
          <w:sz w:val="28"/>
        </w:rPr>
        <w:t>ора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часть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</w:t>
      </w:r>
      <w:r>
        <w:rPr>
          <w:rFonts w:ascii="Times New Roman" w:hAnsi="Times New Roman"/>
          <w:sz w:val="28"/>
        </w:rPr>
        <w:t>оящег</w:t>
      </w:r>
      <w:r>
        <w:rPr>
          <w:rFonts w:ascii="Times New Roman" w:hAnsi="Times New Roman"/>
          <w:sz w:val="28"/>
        </w:rPr>
        <w:t>о Порядка</w:t>
      </w:r>
      <w:r>
        <w:rPr>
          <w:rFonts w:ascii="Times New Roman" w:hAnsi="Times New Roman"/>
          <w:sz w:val="28"/>
        </w:rPr>
        <w:t>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часть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15 </w:t>
      </w:r>
      <w:r>
        <w:rPr>
          <w:rFonts w:ascii="Times New Roman" w:hAnsi="Times New Roman"/>
          <w:sz w:val="28"/>
        </w:rPr>
        <w:t>наст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щего Порядка</w:t>
      </w:r>
      <w:r>
        <w:rPr>
          <w:rFonts w:ascii="Times New Roman" w:hAnsi="Times New Roman"/>
          <w:sz w:val="28"/>
        </w:rPr>
        <w:t>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срок, в течение которого участник отбора, признанный прошедшим от</w:t>
      </w:r>
      <w:r>
        <w:rPr>
          <w:rFonts w:ascii="Times New Roman" w:hAnsi="Times New Roman"/>
          <w:sz w:val="28"/>
        </w:rPr>
        <w:t>бор, должен подписать Соглашение</w:t>
      </w:r>
      <w:r>
        <w:rPr>
          <w:rFonts w:ascii="Times New Roman" w:hAnsi="Times New Roman"/>
          <w:sz w:val="28"/>
        </w:rPr>
        <w:t>, в соответствии с ча</w:t>
      </w:r>
      <w:r>
        <w:rPr>
          <w:rFonts w:ascii="Times New Roman" w:hAnsi="Times New Roman"/>
          <w:sz w:val="28"/>
        </w:rPr>
        <w:t>сть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22 н</w:t>
      </w:r>
      <w:r>
        <w:rPr>
          <w:rFonts w:ascii="Times New Roman" w:hAnsi="Times New Roman"/>
          <w:sz w:val="28"/>
        </w:rPr>
        <w:t>аст</w:t>
      </w:r>
      <w:r>
        <w:rPr>
          <w:rFonts w:ascii="Times New Roman" w:hAnsi="Times New Roman"/>
          <w:sz w:val="28"/>
        </w:rPr>
        <w:t>оя</w:t>
      </w:r>
      <w:r>
        <w:rPr>
          <w:rFonts w:ascii="Times New Roman" w:hAnsi="Times New Roman"/>
          <w:sz w:val="28"/>
        </w:rPr>
        <w:t>щего Порядка</w:t>
      </w:r>
      <w:r>
        <w:rPr>
          <w:rFonts w:ascii="Times New Roman" w:hAnsi="Times New Roman"/>
          <w:sz w:val="28"/>
        </w:rPr>
        <w:t>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условия признания участника отбора, признанного прошедш</w:t>
      </w:r>
      <w:r>
        <w:rPr>
          <w:rFonts w:ascii="Times New Roman" w:hAnsi="Times New Roman"/>
          <w:sz w:val="28"/>
        </w:rPr>
        <w:t>им отбор, уклон</w:t>
      </w:r>
      <w:r>
        <w:rPr>
          <w:rFonts w:ascii="Times New Roman" w:hAnsi="Times New Roman"/>
          <w:sz w:val="28"/>
        </w:rPr>
        <w:t>ившимся от заключения Соглашения</w:t>
      </w:r>
      <w:r>
        <w:rPr>
          <w:rFonts w:ascii="Times New Roman" w:hAnsi="Times New Roman"/>
          <w:sz w:val="28"/>
        </w:rPr>
        <w:t xml:space="preserve"> в соответствии с ча</w:t>
      </w:r>
      <w:r>
        <w:rPr>
          <w:rFonts w:ascii="Times New Roman" w:hAnsi="Times New Roman"/>
          <w:sz w:val="28"/>
        </w:rPr>
        <w:t>стью</w:t>
      </w:r>
      <w:r>
        <w:rPr>
          <w:rFonts w:ascii="Times New Roman" w:hAnsi="Times New Roman"/>
          <w:sz w:val="28"/>
        </w:rPr>
        <w:t xml:space="preserve"> 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8"/>
        </w:rPr>
        <w:t>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дата размещения результатов отбора на едином портале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и официальном сайте, которая не может быть позднее 14-го календарного дня, следующего за днем принятия решения</w:t>
      </w:r>
      <w:r>
        <w:rPr>
          <w:rFonts w:ascii="Times New Roman" w:hAnsi="Times New Roman"/>
          <w:sz w:val="28"/>
        </w:rPr>
        <w:t xml:space="preserve"> по участникам, прошедшим отбор.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>Требования к участникам отбора</w:t>
      </w:r>
      <w:r>
        <w:rPr>
          <w:rFonts w:ascii="Times New Roman" w:hAnsi="Times New Roman"/>
          <w:sz w:val="28"/>
        </w:rPr>
        <w:t xml:space="preserve"> (получателям субсидии)</w:t>
      </w:r>
      <w:r>
        <w:rPr>
          <w:rFonts w:ascii="Times New Roman" w:hAnsi="Times New Roman"/>
          <w:sz w:val="28"/>
        </w:rPr>
        <w:t>, которым должен соотве</w:t>
      </w:r>
      <w:r>
        <w:rPr>
          <w:rFonts w:ascii="Times New Roman" w:hAnsi="Times New Roman"/>
          <w:sz w:val="28"/>
        </w:rPr>
        <w:t>тствовать участник отбора</w:t>
      </w:r>
      <w:r>
        <w:rPr>
          <w:rFonts w:ascii="Times New Roman" w:hAnsi="Times New Roman"/>
          <w:sz w:val="28"/>
        </w:rPr>
        <w:t xml:space="preserve"> (получатель субсидии)</w:t>
      </w:r>
      <w:r>
        <w:rPr>
          <w:rFonts w:ascii="Times New Roman" w:hAnsi="Times New Roman"/>
          <w:sz w:val="28"/>
        </w:rPr>
        <w:t xml:space="preserve"> на дату направления заявки в Министерство</w:t>
      </w:r>
      <w:r>
        <w:rPr>
          <w:rFonts w:ascii="Times New Roman" w:hAnsi="Times New Roman"/>
          <w:sz w:val="28"/>
        </w:rPr>
        <w:t>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отсутствие у </w:t>
      </w:r>
      <w:r>
        <w:rPr>
          <w:rFonts w:ascii="Times New Roman" w:hAnsi="Times New Roman"/>
          <w:color w:themeColor="text1" w:val="000000"/>
          <w:sz w:val="28"/>
        </w:rPr>
        <w:t>участника отбора (получателя субсидии)</w:t>
      </w:r>
      <w:r>
        <w:rPr>
          <w:rFonts w:ascii="Times New Roman" w:hAnsi="Times New Roman"/>
          <w:color w:themeColor="text1" w:val="000000"/>
          <w:sz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участник отбора (получатель субсидии)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юридическ</w:t>
      </w:r>
      <w:r>
        <w:rPr>
          <w:rFonts w:ascii="Times New Roman" w:hAnsi="Times New Roman"/>
          <w:color w:themeColor="text1" w:val="000000"/>
          <w:sz w:val="28"/>
        </w:rPr>
        <w:t>ое</w:t>
      </w:r>
      <w:r>
        <w:rPr>
          <w:rFonts w:ascii="Times New Roman" w:hAnsi="Times New Roman"/>
          <w:color w:themeColor="text1" w:val="000000"/>
          <w:sz w:val="28"/>
        </w:rPr>
        <w:t xml:space="preserve"> лиц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>не наход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тся в процессе реорганизации (за исключением реорганизации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в форме присоединения к юридическому лицу, являющемуся </w:t>
      </w:r>
      <w:r>
        <w:rPr>
          <w:rFonts w:ascii="Times New Roman" w:hAnsi="Times New Roman"/>
          <w:color w:themeColor="text1" w:val="000000"/>
          <w:sz w:val="28"/>
        </w:rPr>
        <w:t>участником отбора (</w:t>
      </w:r>
      <w:r>
        <w:rPr>
          <w:rFonts w:ascii="Times New Roman" w:hAnsi="Times New Roman"/>
          <w:color w:themeColor="text1" w:val="000000"/>
          <w:sz w:val="28"/>
        </w:rPr>
        <w:t>получателем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, другого лица), ликвидации, в отношении </w:t>
      </w:r>
      <w:r>
        <w:rPr>
          <w:rFonts w:ascii="Times New Roman" w:hAnsi="Times New Roman"/>
          <w:color w:themeColor="text1" w:val="000000"/>
          <w:sz w:val="28"/>
        </w:rPr>
        <w:t>его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не введена процедура банкротства, деятельность не приостановлена в порядке, предусмотренном законодательством Российской Федерации,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>а индивидуальны</w:t>
      </w:r>
      <w:r>
        <w:rPr>
          <w:rFonts w:ascii="Times New Roman" w:hAnsi="Times New Roman"/>
          <w:color w:themeColor="text1" w:val="000000"/>
          <w:sz w:val="28"/>
        </w:rPr>
        <w:t>й</w:t>
      </w:r>
      <w:r>
        <w:rPr>
          <w:rFonts w:ascii="Times New Roman" w:hAnsi="Times New Roman"/>
          <w:color w:themeColor="text1" w:val="000000"/>
          <w:sz w:val="28"/>
        </w:rPr>
        <w:t xml:space="preserve"> предпринимател</w:t>
      </w:r>
      <w:r>
        <w:rPr>
          <w:rFonts w:ascii="Times New Roman" w:hAnsi="Times New Roman"/>
          <w:color w:themeColor="text1" w:val="000000"/>
          <w:sz w:val="28"/>
        </w:rPr>
        <w:t>ь</w:t>
      </w:r>
      <w:r>
        <w:rPr>
          <w:rFonts w:ascii="Times New Roman" w:hAnsi="Times New Roman"/>
          <w:color w:themeColor="text1" w:val="000000"/>
          <w:sz w:val="28"/>
        </w:rPr>
        <w:t xml:space="preserve"> не прекратил деятельность в качестве индивидуального предпринимателя;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участник отбора (</w:t>
      </w:r>
      <w:r>
        <w:rPr>
          <w:rFonts w:ascii="Times New Roman" w:hAnsi="Times New Roman"/>
          <w:color w:themeColor="text1" w:val="000000"/>
          <w:sz w:val="28"/>
        </w:rPr>
        <w:t>получатель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</w:t>
      </w:r>
      <w:r>
        <w:br/>
      </w:r>
      <w:r>
        <w:rPr>
          <w:rFonts w:ascii="Times New Roman" w:hAnsi="Times New Roman"/>
          <w:color w:themeColor="text1" w:val="000000"/>
          <w:sz w:val="28"/>
        </w:rPr>
        <w:t xml:space="preserve">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r>
        <w:rPr>
          <w:rFonts w:ascii="Times New Roman" w:hAnsi="Times New Roman"/>
          <w:color w:themeColor="text1" w:val="000000"/>
          <w:sz w:val="28"/>
        </w:rPr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участник отбора (получатель субсидии)</w:t>
      </w:r>
      <w:r>
        <w:rPr>
          <w:rFonts w:ascii="Times New Roman" w:hAnsi="Times New Roman"/>
          <w:color w:themeColor="text1" w:val="000000"/>
          <w:sz w:val="28"/>
        </w:rPr>
        <w:t xml:space="preserve"> не получает средства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>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у </w:t>
      </w:r>
      <w:r>
        <w:rPr>
          <w:rFonts w:ascii="Times New Roman" w:hAnsi="Times New Roman"/>
          <w:color w:themeColor="text1" w:val="000000"/>
          <w:sz w:val="28"/>
        </w:rPr>
        <w:t>участника отбора (</w:t>
      </w:r>
      <w:r>
        <w:rPr>
          <w:rFonts w:ascii="Times New Roman" w:hAnsi="Times New Roman"/>
          <w:color w:themeColor="text1" w:val="000000"/>
          <w:sz w:val="28"/>
        </w:rPr>
        <w:t>получателя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отсутствует просроченная задолженность по возврату в краевой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</w:t>
      </w:r>
      <w:r>
        <w:rPr>
          <w:rFonts w:ascii="Times New Roman" w:hAnsi="Times New Roman"/>
          <w:color w:themeColor="text1" w:val="000000"/>
          <w:sz w:val="28"/>
        </w:rPr>
        <w:t>ельствам перед Камчатским краем;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участник отбора (</w:t>
      </w:r>
      <w:r>
        <w:rPr>
          <w:rFonts w:ascii="Times New Roman" w:hAnsi="Times New Roman"/>
          <w:color w:themeColor="text1" w:val="000000"/>
          <w:sz w:val="28"/>
        </w:rPr>
        <w:t>получатель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не находится </w:t>
      </w:r>
      <w:r>
        <w:rPr>
          <w:rFonts w:ascii="Times New Roman" w:hAnsi="Times New Roman"/>
          <w:sz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>
        <w:rPr>
          <w:rFonts w:ascii="Times New Roman" w:hAnsi="Times New Roman"/>
          <w:sz w:val="28"/>
        </w:rPr>
        <w:t>ию оружия массового уничтожения;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отсутствие у </w:t>
      </w:r>
      <w:r>
        <w:rPr>
          <w:rFonts w:ascii="Times New Roman" w:hAnsi="Times New Roman"/>
          <w:color w:themeColor="text1" w:val="000000"/>
          <w:sz w:val="28"/>
        </w:rPr>
        <w:t>участника отбора (</w:t>
      </w:r>
      <w:r>
        <w:rPr>
          <w:rFonts w:ascii="Times New Roman" w:hAnsi="Times New Roman"/>
          <w:color w:themeColor="text1" w:val="000000"/>
          <w:sz w:val="28"/>
        </w:rPr>
        <w:t>получателя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просроченной задолженности по заработной плате;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отсутствие у </w:t>
      </w:r>
      <w:r>
        <w:rPr>
          <w:rFonts w:ascii="Times New Roman" w:hAnsi="Times New Roman"/>
          <w:color w:themeColor="text1" w:val="000000"/>
          <w:sz w:val="28"/>
        </w:rPr>
        <w:t>участника отбора (</w:t>
      </w:r>
      <w:r>
        <w:rPr>
          <w:rFonts w:ascii="Times New Roman" w:hAnsi="Times New Roman"/>
          <w:color w:themeColor="text1" w:val="000000"/>
          <w:sz w:val="28"/>
        </w:rPr>
        <w:t>получателя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задолженности по оплате уставного капитала.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>
        <w:rPr>
          <w:rFonts w:ascii="Times New Roman" w:hAnsi="Times New Roman"/>
          <w:sz w:val="28"/>
        </w:rPr>
        <w:t>Участник отбора в течение срока, указанного в</w:t>
      </w:r>
      <w:r>
        <w:rPr>
          <w:rFonts w:ascii="Times New Roman" w:hAnsi="Times New Roman"/>
          <w:sz w:val="28"/>
        </w:rPr>
        <w:t xml:space="preserve"> объявлении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о проведении отбора в соответствии с 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1 части 7 </w:t>
      </w:r>
      <w:r>
        <w:rPr>
          <w:rFonts w:ascii="Times New Roman" w:hAnsi="Times New Roman"/>
          <w:sz w:val="28"/>
        </w:rPr>
        <w:t>насто</w:t>
      </w:r>
      <w:r>
        <w:rPr>
          <w:rFonts w:ascii="Times New Roman" w:hAnsi="Times New Roman"/>
          <w:sz w:val="28"/>
        </w:rPr>
        <w:t xml:space="preserve">ящего Порядка, </w:t>
      </w:r>
      <w:r>
        <w:rPr>
          <w:rFonts w:ascii="Times New Roman" w:hAnsi="Times New Roman"/>
          <w:sz w:val="28"/>
        </w:rPr>
        <w:t xml:space="preserve">представляет на бумажном носителе почтовой связью или нарочным способом в Министерство </w:t>
      </w:r>
      <w:r>
        <w:rPr>
          <w:rFonts w:ascii="Times New Roman" w:hAnsi="Times New Roman"/>
          <w:sz w:val="28"/>
        </w:rPr>
        <w:t>заявку для участия в отборе по форме, установленной Министерством, с приложением к ней следующих документов</w:t>
      </w:r>
      <w:r>
        <w:rPr>
          <w:rFonts w:ascii="Times New Roman" w:hAnsi="Times New Roman"/>
          <w:sz w:val="28"/>
        </w:rPr>
        <w:t>: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копию устава юридического лица – получателя субсидии;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копию решения о создании юридического лица – получателя субсидии;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справку, подписанную руководителем получателя субсидии, подтверждающую соответствие получателя субсидии условиям, указанным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в 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астоящего Порядка;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копия </w:t>
      </w:r>
      <w:r>
        <w:rPr>
          <w:rFonts w:ascii="Times New Roman" w:hAnsi="Times New Roman"/>
          <w:sz w:val="28"/>
        </w:rPr>
        <w:t xml:space="preserve">оферты </w:t>
      </w:r>
      <w:r>
        <w:rPr>
          <w:rFonts w:ascii="Times New Roman" w:hAnsi="Times New Roman"/>
          <w:sz w:val="28"/>
        </w:rPr>
        <w:t xml:space="preserve">договора о подключении (технологическом присоединении) </w:t>
      </w:r>
      <w:r>
        <w:rPr>
          <w:rFonts w:ascii="Times New Roman" w:hAnsi="Times New Roman"/>
          <w:sz w:val="28"/>
        </w:rPr>
        <w:t>к централизованной системе водоотведения</w:t>
      </w:r>
      <w:r>
        <w:rPr>
          <w:rFonts w:ascii="Times New Roman" w:hAnsi="Times New Roman"/>
          <w:sz w:val="28"/>
        </w:rPr>
        <w:t>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 копию письма Минвостокразвития России, </w:t>
      </w:r>
      <w:r>
        <w:rPr>
          <w:rFonts w:ascii="Times New Roman" w:hAnsi="Times New Roman"/>
          <w:sz w:val="28"/>
        </w:rPr>
        <w:t>подтверждающ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согласование </w:t>
      </w:r>
      <w:r>
        <w:rPr>
          <w:rFonts w:ascii="Times New Roman" w:hAnsi="Times New Roman"/>
          <w:sz w:val="28"/>
        </w:rPr>
        <w:t>передач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функций по обеспечению размещения объектов инфраструктуры территории опережающего </w:t>
      </w:r>
      <w:r>
        <w:rPr>
          <w:rFonts w:ascii="Times New Roman" w:hAnsi="Times New Roman"/>
          <w:sz w:val="28"/>
        </w:rPr>
        <w:t xml:space="preserve">развития «Камчатка» </w:t>
      </w:r>
      <w:r>
        <w:br/>
      </w:r>
      <w:r>
        <w:rPr>
          <w:rFonts w:ascii="Times New Roman" w:hAnsi="Times New Roman"/>
          <w:sz w:val="28"/>
        </w:rPr>
        <w:t xml:space="preserve">от управляющей компании территории опережающего развития «Камчатка» дочернему обществу </w:t>
      </w:r>
      <w:r>
        <w:rPr>
          <w:rFonts w:ascii="Times New Roman" w:hAnsi="Times New Roman"/>
          <w:sz w:val="28"/>
        </w:rPr>
        <w:t>(участнику отбора)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приказом Минвостокразвития России </w:t>
      </w:r>
      <w:r>
        <w:rPr>
          <w:rFonts w:ascii="Times New Roman" w:hAnsi="Times New Roman"/>
          <w:sz w:val="28"/>
        </w:rPr>
        <w:t xml:space="preserve">от 27.02.2015 № 18 «О Порядке согласования перечня функций, передаваемых </w:t>
      </w:r>
      <w:r>
        <w:rPr>
          <w:rFonts w:ascii="Times New Roman" w:hAnsi="Times New Roman"/>
          <w:sz w:val="28"/>
        </w:rPr>
        <w:t xml:space="preserve">управляющей компанией территории </w:t>
      </w:r>
      <w:r>
        <w:rPr>
          <w:rFonts w:ascii="Times New Roman" w:hAnsi="Times New Roman"/>
          <w:sz w:val="28"/>
        </w:rPr>
        <w:t xml:space="preserve">опережающего </w:t>
      </w:r>
      <w:r>
        <w:rPr>
          <w:rFonts w:ascii="Times New Roman" w:hAnsi="Times New Roman"/>
          <w:sz w:val="28"/>
        </w:rPr>
        <w:t>социально-экономического развития дочернему обществу управляющей компании территории опережающего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социально-экономического </w:t>
      </w:r>
      <w:r>
        <w:rPr>
          <w:rFonts w:ascii="Times New Roman" w:hAnsi="Times New Roman"/>
          <w:sz w:val="28"/>
        </w:rPr>
        <w:t>развития»;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согласия</w:t>
      </w:r>
      <w:r>
        <w:rPr>
          <w:rFonts w:ascii="Times New Roman" w:hAnsi="Times New Roman"/>
          <w:sz w:val="28"/>
        </w:rPr>
        <w:t xml:space="preserve"> на обработку персональных данных (в отношении руководителей участников отборов и их главных бухгалтеров) по форме, установленной Министерством;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7)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согласия</w:t>
      </w:r>
      <w:r>
        <w:rPr>
          <w:rStyle w:val="Style_4_ch"/>
          <w:rFonts w:ascii="Times New Roman" w:hAnsi="Times New Roman"/>
          <w:sz w:val="28"/>
        </w:rPr>
        <w:t xml:space="preserve"> на публикацию (размещение) на едином портале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 xml:space="preserve">и на официальном сайте информации об участнике отбора, о подаваемой участником отбора заявке, иной информации об участнике отбора, связанной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с соответствующим</w:t>
      </w:r>
      <w:r>
        <w:rPr>
          <w:rStyle w:val="Style_4_ch"/>
          <w:rFonts w:ascii="Times New Roman" w:hAnsi="Times New Roman"/>
          <w:sz w:val="28"/>
        </w:rPr>
        <w:t xml:space="preserve"> отбором, по форме, установлен</w:t>
      </w:r>
      <w:r>
        <w:rPr>
          <w:rStyle w:val="Style_4_ch"/>
          <w:rFonts w:ascii="Times New Roman" w:hAnsi="Times New Roman"/>
          <w:sz w:val="28"/>
        </w:rPr>
        <w:t>ной</w:t>
      </w:r>
      <w:r>
        <w:rPr>
          <w:rStyle w:val="Style_4_ch"/>
          <w:rFonts w:ascii="Times New Roman" w:hAnsi="Times New Roman"/>
          <w:sz w:val="28"/>
        </w:rPr>
        <w:t xml:space="preserve"> Министерством.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10. </w:t>
      </w:r>
      <w:r>
        <w:rPr>
          <w:rStyle w:val="Style_4_ch"/>
          <w:rFonts w:ascii="Times New Roman" w:hAnsi="Times New Roman"/>
          <w:sz w:val="28"/>
        </w:rPr>
        <w:t>Документы, представленные участником отбора, подлежа</w:t>
      </w:r>
      <w:r>
        <w:rPr>
          <w:rFonts w:ascii="Times New Roman" w:hAnsi="Times New Roman"/>
          <w:sz w:val="28"/>
        </w:rPr>
        <w:t>т регистрации в день их поступления в Министерство.</w:t>
      </w:r>
      <w:r>
        <w:rPr>
          <w:rFonts w:ascii="Times New Roman" w:hAnsi="Times New Roman"/>
          <w:sz w:val="28"/>
        </w:rPr>
        <w:t> 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не вправе требовать от участника отбора иных сведений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и документов, кроме сведений </w:t>
      </w:r>
      <w:r>
        <w:rPr>
          <w:rFonts w:ascii="Times New Roman" w:hAnsi="Times New Roman"/>
          <w:sz w:val="28"/>
        </w:rPr>
        <w:t>и документов, предусмотренных ча</w:t>
      </w:r>
      <w:r>
        <w:rPr>
          <w:rStyle w:val="Style_4_ch"/>
          <w:rFonts w:ascii="Times New Roman" w:hAnsi="Times New Roman"/>
          <w:sz w:val="28"/>
        </w:rPr>
        <w:t xml:space="preserve">стью </w:t>
      </w:r>
      <w:r>
        <w:rPr>
          <w:rFonts w:ascii="Times New Roman" w:hAnsi="Times New Roman"/>
        </w:rPr>
        <w:br/>
      </w:r>
      <w:r>
        <w:rPr>
          <w:rStyle w:val="Style_4_ch"/>
          <w:rFonts w:ascii="Times New Roman" w:hAnsi="Times New Roman"/>
          <w:sz w:val="28"/>
        </w:rPr>
        <w:t>9 настоящего Порядка.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11</w:t>
      </w:r>
      <w:r>
        <w:rPr>
          <w:rStyle w:val="Style_4_ch"/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Не позднее чем за 5 рабочих дней до даты окончания приема заявок, указанной в объявлении о проведении отбора, любое заинтересованное лицо вправе направить в Министерство запрос о разъяснении положений объявления (далее – запрос) с указанием адреса электронной почты для направления ответа.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в течение 3 рабочих дней со дня поступления запроса обязано направить разъяснения положений объявления о проведении отбора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на адрес электронной почты, указанный в запросе. Разъяснения положений объявления о проведении отбора не должны изменять их суть.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5 рабочих дней до даты окончания приема заявок, не подлежат рассмотрению Министерством, о чем Министерство уведомляет лицо, направившее запрос.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Участник отбора, подавший заявку, вправе внести в нее изменения или отозвать заявку с соблюдением требований, установленных настоящим Порядком.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изменений в заявку осуществляется путем направления необходимых сведений в Министерство в пределах срока подачи заявок.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Заявка может быть отозвана участником отбора в срок не позднее 2 рабочих дней до </w:t>
      </w:r>
      <w:r>
        <w:rPr>
          <w:rFonts w:ascii="Times New Roman" w:hAnsi="Times New Roman"/>
          <w:sz w:val="28"/>
        </w:rPr>
        <w:t xml:space="preserve">даты </w:t>
      </w:r>
      <w:r>
        <w:rPr>
          <w:rFonts w:ascii="Times New Roman" w:hAnsi="Times New Roman"/>
          <w:sz w:val="28"/>
        </w:rPr>
        <w:t>окончания приема заявок. Отзыв заявки осуществляется путем направления в Министерст</w:t>
      </w:r>
      <w:r>
        <w:rPr>
          <w:rFonts w:ascii="Times New Roman" w:hAnsi="Times New Roman"/>
          <w:sz w:val="28"/>
        </w:rPr>
        <w:t xml:space="preserve">во уведомления об отзыве заявки, которое </w:t>
      </w:r>
      <w:r>
        <w:rPr>
          <w:rFonts w:ascii="Times New Roman" w:hAnsi="Times New Roman"/>
          <w:color w:themeColor="text1" w:val="000000"/>
          <w:sz w:val="28"/>
        </w:rPr>
        <w:t>подлежит регистрации в день его поступления в Министерство.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документы, поступившие для участия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в отборе.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</w:t>
      </w:r>
      <w:r>
        <w:rPr>
          <w:rFonts w:ascii="Times New Roman" w:hAnsi="Times New Roman"/>
          <w:color w:themeColor="text1" w:val="000000"/>
          <w:sz w:val="28"/>
        </w:rPr>
        <w:t xml:space="preserve">Министерство в течение 2 рабочих дней со дня получения </w:t>
      </w:r>
      <w:r>
        <w:rPr>
          <w:rFonts w:ascii="Times New Roman" w:hAnsi="Times New Roman"/>
          <w:color w:themeColor="text1" w:val="000000"/>
          <w:sz w:val="28"/>
        </w:rPr>
        <w:t xml:space="preserve">заявки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color w:themeColor="text1" w:val="000000"/>
          <w:sz w:val="28"/>
        </w:rPr>
        <w:t xml:space="preserve">документов, указанных в </w:t>
      </w:r>
      <w:r>
        <w:rPr>
          <w:rFonts w:ascii="Times New Roman" w:hAnsi="Times New Roman"/>
          <w:color w:themeColor="text1" w:val="000000"/>
          <w:sz w:val="28"/>
        </w:rPr>
        <w:t>части 9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Порядка, получает в отношении </w:t>
      </w:r>
      <w:r>
        <w:rPr>
          <w:rFonts w:ascii="Times New Roman" w:hAnsi="Times New Roman"/>
          <w:color w:themeColor="text1" w:val="000000"/>
          <w:sz w:val="28"/>
        </w:rPr>
        <w:t xml:space="preserve">участника отбора </w:t>
      </w:r>
      <w:r>
        <w:rPr>
          <w:rFonts w:ascii="Times New Roman" w:hAnsi="Times New Roman"/>
          <w:color w:themeColor="text1" w:val="000000"/>
          <w:sz w:val="28"/>
        </w:rPr>
        <w:t xml:space="preserve">сведения из Единого государственного реестра юридических лиц </w:t>
      </w:r>
      <w:r>
        <w:rPr>
          <w:rFonts w:ascii="Times New Roman" w:hAnsi="Times New Roman"/>
          <w:color w:themeColor="text1" w:val="000000"/>
          <w:sz w:val="28"/>
        </w:rPr>
        <w:t xml:space="preserve">(индивидуальных предпринимателей) </w:t>
      </w:r>
      <w:r>
        <w:rPr>
          <w:rFonts w:ascii="Times New Roman" w:hAnsi="Times New Roman"/>
          <w:color w:themeColor="text1" w:val="000000"/>
          <w:sz w:val="28"/>
        </w:rPr>
        <w:t>на официальном сайте Федерально</w:t>
      </w:r>
      <w:r>
        <w:rPr>
          <w:rFonts w:ascii="Times New Roman" w:hAnsi="Times New Roman"/>
          <w:color w:themeColor="text1" w:val="000000"/>
          <w:sz w:val="28"/>
        </w:rPr>
        <w:t>й налоговой службы на странице «</w:t>
      </w:r>
      <w:r>
        <w:rPr>
          <w:rFonts w:ascii="Times New Roman" w:hAnsi="Times New Roman"/>
          <w:color w:themeColor="text1" w:val="000000"/>
          <w:sz w:val="28"/>
        </w:rPr>
        <w:t>Предоставление сведений из</w:t>
      </w:r>
      <w:r>
        <w:rPr>
          <w:rFonts w:ascii="Times New Roman" w:hAnsi="Times New Roman"/>
          <w:color w:themeColor="text1" w:val="000000"/>
          <w:sz w:val="28"/>
        </w:rPr>
        <w:t xml:space="preserve"> ЕГРЮЛ/ЕГРИП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>в электронном виде»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Министерство в течение 10</w:t>
      </w:r>
      <w:r>
        <w:rPr>
          <w:rFonts w:ascii="Times New Roman" w:hAnsi="Times New Roman"/>
          <w:color w:themeColor="text1" w:val="000000"/>
          <w:sz w:val="28"/>
        </w:rPr>
        <w:t xml:space="preserve"> рабочих дней со дня </w:t>
      </w:r>
      <w:r>
        <w:rPr>
          <w:rFonts w:ascii="Times New Roman" w:hAnsi="Times New Roman"/>
          <w:color w:themeColor="text1" w:val="000000"/>
          <w:sz w:val="28"/>
        </w:rPr>
        <w:t xml:space="preserve">получения </w:t>
      </w:r>
      <w:r>
        <w:rPr>
          <w:rFonts w:ascii="Times New Roman" w:hAnsi="Times New Roman"/>
          <w:color w:themeColor="text1" w:val="000000"/>
          <w:sz w:val="28"/>
        </w:rPr>
        <w:t xml:space="preserve">заявки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color w:themeColor="text1" w:val="000000"/>
          <w:sz w:val="28"/>
        </w:rPr>
        <w:t xml:space="preserve">документов, указанных в </w:t>
      </w:r>
      <w:r>
        <w:rPr>
          <w:rFonts w:ascii="Times New Roman" w:hAnsi="Times New Roman"/>
          <w:color w:themeColor="text1" w:val="000000"/>
          <w:sz w:val="28"/>
        </w:rPr>
        <w:t>част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 xml:space="preserve"> н</w:t>
      </w:r>
      <w:r>
        <w:rPr>
          <w:rFonts w:ascii="Times New Roman" w:hAnsi="Times New Roman"/>
          <w:color w:themeColor="text1" w:val="000000"/>
          <w:sz w:val="28"/>
        </w:rPr>
        <w:t>асто</w:t>
      </w:r>
      <w:r>
        <w:rPr>
          <w:rFonts w:ascii="Times New Roman" w:hAnsi="Times New Roman"/>
          <w:color w:themeColor="text1" w:val="000000"/>
          <w:sz w:val="28"/>
        </w:rPr>
        <w:t>ящ</w:t>
      </w:r>
      <w:r>
        <w:rPr>
          <w:rFonts w:ascii="Times New Roman" w:hAnsi="Times New Roman"/>
          <w:color w:themeColor="text1" w:val="000000"/>
          <w:sz w:val="28"/>
        </w:rPr>
        <w:t xml:space="preserve">его Порядка, рассматривает их, </w:t>
      </w:r>
      <w:r>
        <w:rPr>
          <w:rFonts w:ascii="Times New Roman" w:hAnsi="Times New Roman"/>
          <w:color w:themeColor="text1" w:val="000000"/>
          <w:sz w:val="28"/>
        </w:rPr>
        <w:t xml:space="preserve">проверяет </w:t>
      </w:r>
      <w:r>
        <w:rPr>
          <w:rFonts w:ascii="Times New Roman" w:hAnsi="Times New Roman"/>
          <w:color w:themeColor="text1" w:val="000000"/>
          <w:sz w:val="28"/>
        </w:rPr>
        <w:t xml:space="preserve">участника отбора </w:t>
      </w:r>
      <w:r>
        <w:rPr>
          <w:rFonts w:ascii="Times New Roman" w:hAnsi="Times New Roman"/>
          <w:color w:themeColor="text1" w:val="000000"/>
          <w:sz w:val="28"/>
        </w:rPr>
        <w:t xml:space="preserve">на соответствие </w:t>
      </w:r>
      <w:r>
        <w:rPr>
          <w:rFonts w:ascii="Times New Roman" w:hAnsi="Times New Roman"/>
          <w:color w:themeColor="text1" w:val="000000"/>
          <w:sz w:val="28"/>
        </w:rPr>
        <w:t>категории и требованиям</w:t>
      </w:r>
      <w:r>
        <w:rPr>
          <w:rFonts w:ascii="Times New Roman" w:hAnsi="Times New Roman"/>
          <w:color w:themeColor="text1" w:val="000000"/>
          <w:sz w:val="28"/>
        </w:rPr>
        <w:t xml:space="preserve">, указанным в </w:t>
      </w:r>
      <w:r>
        <w:rPr>
          <w:rFonts w:ascii="Times New Roman" w:hAnsi="Times New Roman"/>
          <w:color w:themeColor="text1" w:val="000000"/>
          <w:sz w:val="28"/>
        </w:rPr>
        <w:t>ча</w:t>
      </w:r>
      <w:r>
        <w:rPr>
          <w:rFonts w:ascii="Times New Roman" w:hAnsi="Times New Roman"/>
          <w:color w:themeColor="text1" w:val="000000"/>
          <w:sz w:val="28"/>
        </w:rPr>
        <w:t>стях</w:t>
      </w:r>
      <w:r>
        <w:rPr>
          <w:rFonts w:ascii="Times New Roman" w:hAnsi="Times New Roman"/>
          <w:color w:themeColor="text1" w:val="000000"/>
          <w:sz w:val="28"/>
        </w:rPr>
        <w:t xml:space="preserve"> 4</w:t>
      </w:r>
      <w:r>
        <w:rPr>
          <w:rFonts w:ascii="Times New Roman" w:hAnsi="Times New Roman"/>
          <w:color w:themeColor="text1" w:val="000000"/>
          <w:sz w:val="28"/>
        </w:rPr>
        <w:t xml:space="preserve"> и 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</w:t>
      </w:r>
      <w:r>
        <w:rPr>
          <w:rFonts w:ascii="Times New Roman" w:hAnsi="Times New Roman"/>
          <w:color w:themeColor="text1" w:val="000000"/>
          <w:sz w:val="28"/>
        </w:rPr>
        <w:t xml:space="preserve"> Порядка, и принимает решение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>об отклонении заявки (с указанием причин отказа) или о признании участника отбора, проше</w:t>
      </w:r>
      <w:r>
        <w:rPr>
          <w:rFonts w:ascii="Times New Roman" w:hAnsi="Times New Roman"/>
          <w:color w:themeColor="text1" w:val="000000"/>
          <w:sz w:val="28"/>
        </w:rPr>
        <w:t>дшим отбор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Основаниями для </w:t>
      </w:r>
      <w:r>
        <w:rPr>
          <w:rFonts w:ascii="Times New Roman" w:hAnsi="Times New Roman"/>
          <w:sz w:val="28"/>
        </w:rPr>
        <w:t xml:space="preserve">отклонения </w:t>
      </w: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>являются: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несоответствие </w:t>
      </w:r>
      <w:r>
        <w:rPr>
          <w:rFonts w:ascii="Times New Roman" w:hAnsi="Times New Roman"/>
          <w:color w:themeColor="text1" w:val="000000"/>
          <w:sz w:val="28"/>
        </w:rPr>
        <w:t>участника отбора</w:t>
      </w:r>
      <w:r>
        <w:rPr>
          <w:rFonts w:ascii="Times New Roman" w:hAnsi="Times New Roman"/>
          <w:color w:themeColor="text1" w:val="000000"/>
          <w:sz w:val="28"/>
        </w:rPr>
        <w:t xml:space="preserve"> категории, установленной </w:t>
      </w:r>
      <w:r>
        <w:rPr>
          <w:rFonts w:ascii="Times New Roman" w:hAnsi="Times New Roman"/>
          <w:color w:themeColor="text1" w:val="000000"/>
          <w:sz w:val="28"/>
        </w:rPr>
        <w:t>частью 4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Порядка, и </w:t>
      </w:r>
      <w:r>
        <w:rPr>
          <w:rFonts w:ascii="Times New Roman" w:hAnsi="Times New Roman"/>
          <w:color w:themeColor="text1" w:val="000000"/>
          <w:sz w:val="28"/>
        </w:rPr>
        <w:t xml:space="preserve">требованиям, установленным частью 8 </w:t>
      </w:r>
      <w:r>
        <w:rPr>
          <w:rFonts w:ascii="Times New Roman" w:hAnsi="Times New Roman"/>
          <w:color w:themeColor="text1" w:val="000000"/>
          <w:sz w:val="28"/>
        </w:rPr>
        <w:t>настоящего Порядка;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несоответствие представленных </w:t>
      </w:r>
      <w:r>
        <w:rPr>
          <w:rFonts w:ascii="Times New Roman" w:hAnsi="Times New Roman"/>
          <w:color w:themeColor="text1" w:val="000000"/>
          <w:sz w:val="28"/>
        </w:rPr>
        <w:t xml:space="preserve">участником отбора </w:t>
      </w:r>
      <w:r>
        <w:rPr>
          <w:rFonts w:ascii="Times New Roman" w:hAnsi="Times New Roman"/>
          <w:color w:themeColor="text1" w:val="000000"/>
          <w:sz w:val="28"/>
        </w:rPr>
        <w:t>документов тре</w:t>
      </w:r>
      <w:r>
        <w:rPr>
          <w:rFonts w:ascii="Times New Roman" w:hAnsi="Times New Roman"/>
          <w:color w:themeColor="text1" w:val="000000"/>
          <w:sz w:val="28"/>
        </w:rPr>
        <w:t>бованиям, установленным частью 9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непредставление или представление не в полном объеме </w:t>
      </w:r>
      <w:r>
        <w:rPr>
          <w:rFonts w:ascii="Times New Roman" w:hAnsi="Times New Roman"/>
          <w:color w:themeColor="text1" w:val="000000"/>
          <w:sz w:val="28"/>
        </w:rPr>
        <w:t xml:space="preserve">участником отбора </w:t>
      </w:r>
      <w:r>
        <w:rPr>
          <w:rFonts w:ascii="Times New Roman" w:hAnsi="Times New Roman"/>
          <w:color w:themeColor="text1" w:val="000000"/>
          <w:sz w:val="28"/>
        </w:rPr>
        <w:t xml:space="preserve">документов, указанных в </w:t>
      </w:r>
      <w:r>
        <w:rPr>
          <w:rFonts w:ascii="Times New Roman" w:hAnsi="Times New Roman"/>
          <w:color w:themeColor="text1" w:val="000000"/>
          <w:sz w:val="28"/>
        </w:rPr>
        <w:t>части 9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наличие в представленных </w:t>
      </w:r>
      <w:r>
        <w:rPr>
          <w:rFonts w:ascii="Times New Roman" w:hAnsi="Times New Roman"/>
          <w:color w:themeColor="text1" w:val="000000"/>
          <w:sz w:val="28"/>
        </w:rPr>
        <w:t xml:space="preserve">участником отбора </w:t>
      </w:r>
      <w:r>
        <w:rPr>
          <w:rFonts w:ascii="Times New Roman" w:hAnsi="Times New Roman"/>
          <w:color w:themeColor="text1" w:val="000000"/>
          <w:sz w:val="28"/>
        </w:rPr>
        <w:t>доку</w:t>
      </w:r>
      <w:r>
        <w:rPr>
          <w:rFonts w:ascii="Times New Roman" w:hAnsi="Times New Roman"/>
          <w:color w:themeColor="text1" w:val="000000"/>
          <w:sz w:val="28"/>
        </w:rPr>
        <w:t>ментах недостоверной информации;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shd w:fill="FFD821" w:val="clear"/>
        </w:rPr>
      </w:pPr>
      <w:r>
        <w:rPr>
          <w:rFonts w:ascii="Times New Roman" w:hAnsi="Times New Roman"/>
          <w:color w:themeColor="text1" w:val="000000"/>
          <w:sz w:val="28"/>
        </w:rPr>
        <w:t>5)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подача участником отбора заявки после даты и (или) времени, определенных для подачи заявок;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6) превышение заявленной потребности, указанной в аферте договора </w:t>
      </w:r>
      <w:r>
        <w:br/>
      </w:r>
      <w:r>
        <w:rPr>
          <w:rFonts w:ascii="Times New Roman" w:hAnsi="Times New Roman"/>
          <w:sz w:val="28"/>
        </w:rPr>
        <w:t xml:space="preserve">о подключении (технологическом присоединении) </w:t>
      </w:r>
      <w:r>
        <w:rPr>
          <w:rFonts w:ascii="Times New Roman" w:hAnsi="Times New Roman"/>
          <w:sz w:val="28"/>
        </w:rPr>
        <w:t>к централизованной системе водоотведения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лимита</w:t>
      </w:r>
      <w:r>
        <w:rPr>
          <w:rFonts w:ascii="Times New Roman" w:hAnsi="Times New Roman"/>
          <w:color w:themeColor="text1" w:val="000000"/>
          <w:sz w:val="28"/>
        </w:rPr>
        <w:t>м б</w:t>
      </w:r>
      <w:r>
        <w:rPr>
          <w:rFonts w:ascii="Times New Roman" w:hAnsi="Times New Roman"/>
          <w:color w:themeColor="text1" w:val="000000"/>
          <w:sz w:val="28"/>
        </w:rPr>
        <w:t>юджетных обязательств, предусмотренных частью 2 настоящего Порядка.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20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В случае принятия решения об </w:t>
      </w:r>
      <w:r>
        <w:rPr>
          <w:rFonts w:ascii="Times New Roman" w:hAnsi="Times New Roman"/>
          <w:color w:themeColor="text1" w:val="000000"/>
          <w:sz w:val="28"/>
        </w:rPr>
        <w:t xml:space="preserve">отклонении </w:t>
      </w:r>
      <w:r>
        <w:rPr>
          <w:rFonts w:ascii="Times New Roman" w:hAnsi="Times New Roman"/>
          <w:color w:themeColor="text1" w:val="000000"/>
          <w:sz w:val="28"/>
        </w:rPr>
        <w:t xml:space="preserve">заявки </w:t>
      </w:r>
      <w:r>
        <w:rPr>
          <w:rFonts w:ascii="Times New Roman" w:hAnsi="Times New Roman"/>
          <w:color w:themeColor="text1" w:val="000000"/>
          <w:sz w:val="28"/>
        </w:rPr>
        <w:t xml:space="preserve">Министерство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в течение 15 рабочих дней со дня </w:t>
      </w:r>
      <w:r>
        <w:rPr>
          <w:rFonts w:ascii="Times New Roman" w:hAnsi="Times New Roman"/>
          <w:color w:themeColor="text1" w:val="000000"/>
          <w:sz w:val="28"/>
        </w:rPr>
        <w:t xml:space="preserve">принятия такого решения </w:t>
      </w:r>
      <w:r>
        <w:rPr>
          <w:rFonts w:ascii="Times New Roman" w:hAnsi="Times New Roman"/>
          <w:color w:themeColor="text1" w:val="000000"/>
          <w:sz w:val="28"/>
        </w:rPr>
        <w:t xml:space="preserve">направляет </w:t>
      </w:r>
      <w:r>
        <w:rPr>
          <w:rFonts w:ascii="Times New Roman" w:hAnsi="Times New Roman"/>
          <w:color w:themeColor="text1" w:val="000000"/>
          <w:sz w:val="28"/>
        </w:rPr>
        <w:t xml:space="preserve">участнику отбора </w:t>
      </w:r>
      <w:r>
        <w:rPr>
          <w:rFonts w:ascii="Times New Roman" w:hAnsi="Times New Roman"/>
          <w:color w:themeColor="text1" w:val="000000"/>
          <w:sz w:val="28"/>
        </w:rPr>
        <w:t xml:space="preserve">уведомление о принятом решении с обоснованием причин </w:t>
      </w:r>
      <w:r>
        <w:rPr>
          <w:rFonts w:ascii="Times New Roman" w:hAnsi="Times New Roman"/>
          <w:color w:themeColor="text1" w:val="000000"/>
          <w:sz w:val="28"/>
        </w:rPr>
        <w:t>отклонения</w:t>
      </w:r>
      <w:r>
        <w:rPr>
          <w:rFonts w:ascii="Times New Roman" w:hAnsi="Times New Roman"/>
          <w:color w:themeColor="text1" w:val="000000"/>
          <w:sz w:val="28"/>
        </w:rPr>
        <w:t xml:space="preserve"> посредством почтового отправления, или на адрес электронной почты, или иным способом, обеспечивающим подтверждение получения указанного уведомления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21.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Победителем отбора признается первый подавший заявку участник </w:t>
      </w:r>
      <w:r>
        <w:rPr>
          <w:rFonts w:ascii="Times New Roman" w:hAnsi="Times New Roman"/>
          <w:sz w:val="28"/>
        </w:rPr>
        <w:t xml:space="preserve">отбора, </w:t>
      </w:r>
      <w:r>
        <w:rPr>
          <w:rFonts w:ascii="Times New Roman" w:hAnsi="Times New Roman"/>
          <w:sz w:val="28"/>
        </w:rPr>
        <w:t xml:space="preserve">соответствующий требованиям, </w:t>
      </w:r>
      <w:r>
        <w:rPr>
          <w:rFonts w:ascii="Times New Roman" w:hAnsi="Times New Roman"/>
          <w:sz w:val="28"/>
        </w:rPr>
        <w:t>установленными частями 8 и 9 настоящего Порядка.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22</w:t>
      </w:r>
      <w:r>
        <w:rPr>
          <w:rFonts w:ascii="Times New Roman" w:hAnsi="Times New Roman"/>
          <w:color w:themeColor="text1" w:val="000000"/>
          <w:sz w:val="28"/>
        </w:rPr>
        <w:t>. </w:t>
      </w:r>
      <w:r>
        <w:rPr>
          <w:rFonts w:ascii="Times New Roman" w:hAnsi="Times New Roman"/>
          <w:color w:themeColor="text1" w:val="000000"/>
          <w:sz w:val="28"/>
        </w:rPr>
        <w:t xml:space="preserve">В случае </w:t>
      </w:r>
      <w:r>
        <w:rPr>
          <w:rFonts w:ascii="Times New Roman" w:hAnsi="Times New Roman"/>
          <w:color w:themeColor="text1" w:val="000000"/>
          <w:sz w:val="28"/>
        </w:rPr>
        <w:t>признания участника отбора прошедшим отбо</w:t>
      </w:r>
      <w:r>
        <w:rPr>
          <w:rFonts w:ascii="Times New Roman" w:hAnsi="Times New Roman"/>
          <w:color w:themeColor="text1" w:val="000000"/>
          <w:sz w:val="28"/>
        </w:rPr>
        <w:t xml:space="preserve">р </w:t>
      </w:r>
      <w:r>
        <w:rPr>
          <w:rFonts w:ascii="Times New Roman" w:hAnsi="Times New Roman"/>
          <w:color w:themeColor="text1" w:val="000000"/>
          <w:sz w:val="28"/>
        </w:rPr>
        <w:t xml:space="preserve">Министерство принимает решение о предоставлении субсидии и в течение 15 рабочих дней со дня </w:t>
      </w:r>
      <w:r>
        <w:rPr>
          <w:rFonts w:ascii="Times New Roman" w:hAnsi="Times New Roman"/>
          <w:color w:themeColor="text1" w:val="000000"/>
          <w:sz w:val="28"/>
        </w:rPr>
        <w:t xml:space="preserve">принятия такого решения </w:t>
      </w:r>
      <w:r>
        <w:rPr>
          <w:rFonts w:ascii="Times New Roman" w:hAnsi="Times New Roman"/>
          <w:color w:themeColor="text1" w:val="000000"/>
          <w:sz w:val="28"/>
        </w:rPr>
        <w:t xml:space="preserve">направляет </w:t>
      </w:r>
      <w:r>
        <w:rPr>
          <w:rFonts w:ascii="Times New Roman" w:hAnsi="Times New Roman"/>
          <w:color w:themeColor="text1" w:val="000000"/>
          <w:sz w:val="28"/>
        </w:rPr>
        <w:t>получателю субсидии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подписанны</w:t>
      </w:r>
      <w:r>
        <w:rPr>
          <w:rFonts w:ascii="Times New Roman" w:hAnsi="Times New Roman"/>
          <w:color w:themeColor="text1" w:val="000000"/>
          <w:sz w:val="28"/>
        </w:rPr>
        <w:t>й со своей стороны проект Соглашения в ГИИС «Электронный бюджет»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олучатель субсидии в течение 5 рабочих дней со дня получения проекта </w:t>
      </w:r>
      <w:r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z w:val="28"/>
        </w:rPr>
        <w:t xml:space="preserve"> подписывает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>в ГИИС «Электронный бюджет»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В случае неподписания </w:t>
      </w:r>
      <w:r>
        <w:rPr>
          <w:rFonts w:ascii="Times New Roman" w:hAnsi="Times New Roman"/>
          <w:color w:themeColor="text1" w:val="000000"/>
          <w:sz w:val="28"/>
        </w:rPr>
        <w:t xml:space="preserve">получателем субсидии </w:t>
      </w:r>
      <w:r>
        <w:rPr>
          <w:rFonts w:ascii="Times New Roman" w:hAnsi="Times New Roman"/>
          <w:color w:themeColor="text1" w:val="000000"/>
          <w:sz w:val="28"/>
        </w:rPr>
        <w:t>прое</w:t>
      </w:r>
      <w:r>
        <w:rPr>
          <w:rFonts w:ascii="Times New Roman" w:hAnsi="Times New Roman"/>
          <w:color w:themeColor="text1" w:val="000000"/>
          <w:sz w:val="28"/>
        </w:rPr>
        <w:t xml:space="preserve">кта Соглашения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>в ГИИС «Электронный бюджет»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получатель субсидии </w:t>
      </w:r>
      <w:r>
        <w:rPr>
          <w:rFonts w:ascii="Times New Roman" w:hAnsi="Times New Roman"/>
          <w:color w:themeColor="text1" w:val="000000"/>
          <w:sz w:val="28"/>
        </w:rPr>
        <w:t xml:space="preserve">признается уклонившимся 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от</w:t>
      </w:r>
      <w:r>
        <w:rPr>
          <w:rFonts w:ascii="Times New Roman" w:hAnsi="Times New Roman"/>
          <w:sz w:val="28"/>
        </w:rPr>
        <w:t xml:space="preserve"> заключения Соглашения.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23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Министерство не позднее 14 календарных дней со дня принятия </w:t>
      </w:r>
      <w:r>
        <w:rPr>
          <w:rFonts w:ascii="Times New Roman" w:hAnsi="Times New Roman"/>
          <w:color w:themeColor="text1" w:val="000000"/>
          <w:sz w:val="28"/>
        </w:rPr>
        <w:t>решения, указанного в</w:t>
      </w:r>
      <w:r>
        <w:rPr>
          <w:rFonts w:ascii="Times New Roman" w:hAnsi="Times New Roman"/>
          <w:color w:themeColor="text1" w:val="000000"/>
          <w:sz w:val="28"/>
        </w:rPr>
        <w:t xml:space="preserve"> части</w:t>
      </w:r>
      <w:r>
        <w:rPr>
          <w:rFonts w:ascii="Times New Roman" w:hAnsi="Times New Roman"/>
          <w:color w:themeColor="text1" w:val="000000"/>
          <w:sz w:val="28"/>
        </w:rPr>
        <w:t xml:space="preserve"> 18</w:t>
      </w:r>
      <w:r>
        <w:rPr>
          <w:rFonts w:ascii="Times New Roman" w:hAnsi="Times New Roman"/>
          <w:color w:themeColor="text1" w:val="000000"/>
          <w:sz w:val="28"/>
        </w:rPr>
        <w:t xml:space="preserve"> насто</w:t>
      </w:r>
      <w:r>
        <w:rPr>
          <w:rFonts w:ascii="Times New Roman" w:hAnsi="Times New Roman"/>
          <w:color w:themeColor="text1" w:val="000000"/>
          <w:sz w:val="28"/>
        </w:rPr>
        <w:t xml:space="preserve">ящего Порядка, размещает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>на официальном сайте информацию о результатах рассмо</w:t>
      </w:r>
      <w:r>
        <w:rPr>
          <w:rFonts w:ascii="Times New Roman" w:hAnsi="Times New Roman"/>
          <w:color w:themeColor="text1" w:val="000000"/>
          <w:sz w:val="28"/>
        </w:rPr>
        <w:t>трения заявки, содержащую следующие сведения: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дату, время и место проведения рассмотрения заявки на участие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>в отборе;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информацию об участнике отбора, заявка которого была рассмотрена;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информацию об участнике отбора, заявка которого была отклонена,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с указанием причин отклонения, в том числе положений объявления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>о проведении отбора, которым не соответствует такая заявка;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 </w:t>
      </w:r>
      <w:r>
        <w:rPr>
          <w:rFonts w:ascii="Times New Roman" w:hAnsi="Times New Roman"/>
          <w:color w:themeColor="text1" w:val="000000"/>
          <w:sz w:val="28"/>
        </w:rPr>
        <w:t>наименование получателя субсидии, с которым планируется заключение Соглашения и размер предоставляемой ему субсидии.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</w:t>
      </w:r>
      <w:r>
        <w:rPr>
          <w:rFonts w:ascii="Times New Roman" w:hAnsi="Times New Roman"/>
          <w:sz w:val="28"/>
        </w:rPr>
        <w:t>Субсидия предоставляется на основ</w:t>
      </w:r>
      <w:r>
        <w:rPr>
          <w:rFonts w:ascii="Times New Roman" w:hAnsi="Times New Roman"/>
          <w:sz w:val="28"/>
        </w:rPr>
        <w:t xml:space="preserve">ании Соглашения, заключаемого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 xml:space="preserve">достижения </w:t>
      </w:r>
      <w:r>
        <w:rPr>
          <w:rFonts w:ascii="Times New Roman" w:hAnsi="Times New Roman"/>
          <w:sz w:val="28"/>
        </w:rPr>
        <w:t>результа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ых в</w:t>
      </w:r>
      <w:r>
        <w:rPr>
          <w:rFonts w:ascii="Times New Roman" w:hAnsi="Times New Roman"/>
          <w:sz w:val="28"/>
        </w:rPr>
        <w:t xml:space="preserve"> ча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оящего Порядка</w:t>
      </w:r>
      <w:r>
        <w:rPr>
          <w:rFonts w:ascii="Times New Roman" w:hAnsi="Times New Roman"/>
          <w:sz w:val="28"/>
        </w:rPr>
        <w:t>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соглашени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 нему, в том числе дополнительное соглашение о расторжении соглашения (при необход</w:t>
      </w:r>
      <w:r>
        <w:rPr>
          <w:rFonts w:ascii="Times New Roman" w:hAnsi="Times New Roman"/>
          <w:sz w:val="28"/>
        </w:rPr>
        <w:t xml:space="preserve">имости), заключаются </w:t>
      </w:r>
      <w:r>
        <w:rPr>
          <w:rFonts w:ascii="Times New Roman" w:hAnsi="Times New Roman"/>
          <w:sz w:val="28"/>
        </w:rPr>
        <w:t xml:space="preserve">в соответствии с типовыми формами, установленными Министерством финансов Российской Федерации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ГИИ</w:t>
      </w:r>
      <w:r>
        <w:rPr>
          <w:rFonts w:ascii="Times New Roman" w:hAnsi="Times New Roman"/>
          <w:sz w:val="28"/>
        </w:rPr>
        <w:t>С «Электронный бюджет».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бязательными условиями предоставления субсидии, вклю</w:t>
      </w:r>
      <w:r>
        <w:rPr>
          <w:rFonts w:ascii="Times New Roman" w:hAnsi="Times New Roman"/>
          <w:sz w:val="28"/>
        </w:rPr>
        <w:t xml:space="preserve">чаемыми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в Соглашение,</w:t>
      </w:r>
      <w:r>
        <w:rPr>
          <w:rFonts w:ascii="Times New Roman" w:hAnsi="Times New Roman"/>
          <w:sz w:val="28"/>
        </w:rPr>
        <w:t xml:space="preserve"> являются: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</w:t>
      </w:r>
      <w:r>
        <w:rPr>
          <w:rFonts w:ascii="Times New Roman" w:hAnsi="Times New Roman"/>
          <w:sz w:val="28"/>
        </w:rPr>
        <w:t xml:space="preserve">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и 269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Бюджетного кодекса Российской Федерации;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з</w:t>
      </w:r>
      <w:r>
        <w:rPr>
          <w:rFonts w:ascii="Times New Roman" w:hAnsi="Times New Roman"/>
          <w:sz w:val="28"/>
        </w:rPr>
        <w:t>апрет приобретения получателем субсидий, а также иными юридическими лицами, получающими средства на основании договоров, заключенных с получателем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</w:t>
      </w:r>
      <w:r>
        <w:rPr>
          <w:rFonts w:ascii="Times New Roman" w:hAnsi="Times New Roman"/>
          <w:sz w:val="28"/>
        </w:rPr>
        <w:t>ысокотехнологичного импортного оборудования, сырья и комплектующих изделий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иных операций </w:t>
      </w:r>
      <w:r>
        <w:br/>
      </w:r>
      <w:r>
        <w:rPr>
          <w:rFonts w:ascii="Times New Roman" w:hAnsi="Times New Roman"/>
          <w:sz w:val="28"/>
        </w:rPr>
        <w:t>в случаях, определенных нормативными правовыми актами, регулирующими порядок предоставления субсидий.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26. </w:t>
      </w:r>
      <w:r>
        <w:rPr>
          <w:rFonts w:ascii="Times New Roman" w:hAnsi="Times New Roman"/>
          <w:sz w:val="28"/>
        </w:rPr>
        <w:t xml:space="preserve">Получатель субсидии в течение 10 рабочих дней предоставляет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в Министерство</w:t>
      </w:r>
      <w:r>
        <w:rPr>
          <w:rFonts w:ascii="Times New Roman" w:hAnsi="Times New Roman"/>
          <w:sz w:val="28"/>
        </w:rPr>
        <w:t xml:space="preserve"> копии договоров (соглашений), заключенных в целях, определенных частью 1 настоящего Порядка, </w:t>
      </w:r>
      <w:r>
        <w:rPr>
          <w:rFonts w:ascii="Times New Roman" w:hAnsi="Times New Roman"/>
          <w:sz w:val="28"/>
        </w:rPr>
        <w:t>на финансовое обеспечение которых предоставлены средства субсидии.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Размер субсидии определяется по следующей формуле: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S=T≤P</m:t>
          </m:r>
        </m:oMath>
      </m:oMathPara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размер субсидии;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C38B" w:val="clear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сумма по аферте договора </w:t>
      </w:r>
      <w:r>
        <w:rPr>
          <w:rFonts w:ascii="Times New Roman" w:hAnsi="Times New Roman"/>
          <w:sz w:val="28"/>
        </w:rPr>
        <w:t>подключения (т</w:t>
      </w:r>
      <w:r>
        <w:rPr>
          <w:rFonts w:ascii="Times New Roman" w:hAnsi="Times New Roman"/>
          <w:sz w:val="28"/>
        </w:rPr>
        <w:t>ехнологического присоединения)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highlight w:val="white"/>
        </w:rPr>
        <w:t>к централизованной системе водоотведения;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C38B" w:val="clear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размер бюджетных средств, </w:t>
      </w:r>
      <w:r>
        <w:rPr>
          <w:rFonts w:ascii="Times New Roman" w:hAnsi="Times New Roman"/>
          <w:sz w:val="28"/>
        </w:rPr>
        <w:t>доведенных Министерству в рамках Соглашения о предоставлении иного межбюджетного трансферта</w:t>
      </w:r>
      <w:r>
        <w:rPr>
          <w:rFonts w:ascii="Times New Roman" w:hAnsi="Times New Roman"/>
          <w:sz w:val="28"/>
        </w:rPr>
        <w:t>.</w:t>
      </w:r>
    </w:p>
    <w:p w14:paraId="7C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28.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>Министерство перечисляет субсидию на расчетный счет, открытый получателем субсидии в кредитной организации, реквизиты которого указ</w:t>
      </w:r>
      <w:r>
        <w:rPr>
          <w:rFonts w:ascii="Times New Roman" w:hAnsi="Times New Roman"/>
          <w:sz w:val="28"/>
        </w:rPr>
        <w:t xml:space="preserve">аны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в Соглашении, не позднее </w:t>
      </w:r>
      <w:r>
        <w:rPr>
          <w:rFonts w:ascii="Times New Roman" w:hAnsi="Times New Roman"/>
          <w:sz w:val="28"/>
        </w:rPr>
        <w:t>10-го рабочего</w:t>
      </w:r>
      <w:r>
        <w:rPr>
          <w:rFonts w:ascii="Times New Roman" w:hAnsi="Times New Roman"/>
          <w:sz w:val="28"/>
        </w:rPr>
        <w:t xml:space="preserve"> дня, следующего за днем</w:t>
      </w:r>
      <w:r>
        <w:rPr>
          <w:rFonts w:ascii="Times New Roman" w:hAnsi="Times New Roman"/>
          <w:sz w:val="28"/>
        </w:rPr>
        <w:t xml:space="preserve"> принятия Министерством решения о предоставлении субсидии.</w:t>
      </w:r>
    </w:p>
    <w:p w14:paraId="7D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 Субсидия носит целевой характер и не может быть использована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на</w:t>
      </w:r>
      <w:r>
        <w:rPr>
          <w:rStyle w:val="Style_4_ch"/>
          <w:rFonts w:ascii="Times New Roman" w:hAnsi="Times New Roman"/>
          <w:sz w:val="28"/>
        </w:rPr>
        <w:t xml:space="preserve"> цели, не предусмотренные настоящим Порядком.</w:t>
      </w:r>
    </w:p>
    <w:p w14:paraId="7E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30. </w:t>
      </w:r>
      <w:r>
        <w:rPr>
          <w:rStyle w:val="Style_4_ch"/>
          <w:rFonts w:ascii="Times New Roman" w:hAnsi="Times New Roman"/>
          <w:sz w:val="28"/>
        </w:rPr>
        <w:t>Результатом предоставления субсиди</w:t>
      </w:r>
      <w:r>
        <w:rPr>
          <w:rStyle w:val="Style_4_ch"/>
          <w:rFonts w:ascii="Times New Roman" w:hAnsi="Times New Roman"/>
          <w:sz w:val="28"/>
        </w:rPr>
        <w:t>й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являе</w:t>
      </w:r>
      <w:r>
        <w:rPr>
          <w:rStyle w:val="Style_4_ch"/>
          <w:rFonts w:ascii="Times New Roman" w:hAnsi="Times New Roman"/>
          <w:sz w:val="28"/>
        </w:rPr>
        <w:t xml:space="preserve">тся </w:t>
      </w:r>
      <w:r>
        <w:rPr>
          <w:rStyle w:val="Style_4_ch"/>
          <w:rFonts w:ascii="Times New Roman" w:hAnsi="Times New Roman"/>
          <w:sz w:val="28"/>
        </w:rPr>
        <w:t>выполне</w:t>
      </w:r>
      <w:r>
        <w:rPr>
          <w:rStyle w:val="Style_4_ch"/>
          <w:rFonts w:ascii="Times New Roman" w:hAnsi="Times New Roman"/>
          <w:sz w:val="28"/>
        </w:rPr>
        <w:t>нием работ по подключению (т</w:t>
      </w:r>
      <w:r>
        <w:rPr>
          <w:rStyle w:val="Style_4_ch"/>
          <w:rFonts w:ascii="Times New Roman" w:hAnsi="Times New Roman"/>
          <w:sz w:val="28"/>
        </w:rPr>
        <w:t>ехнологическому присоединению)</w:t>
      </w:r>
      <w:r>
        <w:rPr>
          <w:rStyle w:val="Style_4_ch"/>
          <w:rFonts w:ascii="Times New Roman" w:hAnsi="Times New Roman"/>
          <w:sz w:val="28"/>
        </w:rPr>
        <w:t xml:space="preserve"> резидента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ТОР «К</w:t>
      </w:r>
      <w:r>
        <w:rPr>
          <w:rStyle w:val="Style_4_ch"/>
          <w:rFonts w:ascii="Times New Roman" w:hAnsi="Times New Roman"/>
          <w:sz w:val="28"/>
        </w:rPr>
        <w:t>амчатка»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ООО «Тополовый парк» (1-ая площадка ЗУ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№ 41:05:0101103:1068) к централизованной системе водоотведения.</w:t>
      </w:r>
    </w:p>
    <w:p w14:paraId="7F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Значения результатов предоставления субсидии устанавливаются </w:t>
      </w:r>
      <w:r>
        <w:rPr>
          <w:rStyle w:val="Style_4_ch"/>
          <w:rFonts w:ascii="Times New Roman" w:hAnsi="Times New Roman"/>
          <w:sz w:val="28"/>
        </w:rPr>
        <w:t>С</w:t>
      </w:r>
      <w:r>
        <w:rPr>
          <w:rStyle w:val="Style_4_ch"/>
          <w:rFonts w:ascii="Times New Roman" w:hAnsi="Times New Roman"/>
          <w:sz w:val="28"/>
        </w:rPr>
        <w:t>оглашением.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Пол</w:t>
      </w:r>
      <w:r>
        <w:rPr>
          <w:rFonts w:ascii="Times New Roman" w:hAnsi="Times New Roman"/>
          <w:sz w:val="28"/>
        </w:rPr>
        <w:t>учатель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 в Министерство на бумажном носителе и в электро</w:t>
      </w:r>
      <w:r>
        <w:rPr>
          <w:rFonts w:ascii="Times New Roman" w:hAnsi="Times New Roman"/>
          <w:sz w:val="28"/>
        </w:rPr>
        <w:t>нном виде следующие отчеты:</w:t>
      </w:r>
    </w:p>
    <w:p w14:paraId="81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15 числа второго месяца,</w:t>
      </w:r>
      <w:r>
        <w:rPr>
          <w:rFonts w:ascii="Times New Roman" w:hAnsi="Times New Roman"/>
          <w:sz w:val="28"/>
        </w:rPr>
        <w:t xml:space="preserve"> следующего за отчетным годом: 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t xml:space="preserve">– </w:t>
      </w:r>
      <w:r>
        <w:rPr>
          <w:rFonts w:ascii="Times New Roman" w:hAnsi="Times New Roman"/>
          <w:sz w:val="28"/>
        </w:rPr>
        <w:t xml:space="preserve">отчет </w:t>
      </w:r>
      <w:r>
        <w:rPr>
          <w:rFonts w:ascii="Times New Roman" w:hAnsi="Times New Roman"/>
          <w:sz w:val="28"/>
        </w:rPr>
        <w:t>о достижении результата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об осуществлении расходов, источником финансового обеспечения которых является субсидия, с приложением заверенных руководителем получателя субсидии и главным бухгалтером копий документов, подтверждающи</w:t>
      </w:r>
      <w:r>
        <w:rPr>
          <w:rFonts w:ascii="Times New Roman" w:hAnsi="Times New Roman"/>
          <w:sz w:val="28"/>
        </w:rPr>
        <w:t>х целевое расходование субсидии;</w:t>
      </w:r>
    </w:p>
    <w:p w14:paraId="84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15 числа, следующего за отчетным кварталом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 ходе реализации мероприятия.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</w:t>
      </w:r>
      <w:r>
        <w:rPr>
          <w:rFonts w:ascii="Times New Roman" w:hAnsi="Times New Roman"/>
          <w:sz w:val="28"/>
        </w:rPr>
        <w:t xml:space="preserve">Министерство осуществляет </w:t>
      </w:r>
      <w:r>
        <w:rPr>
          <w:rFonts w:ascii="Times New Roman" w:hAnsi="Times New Roman"/>
          <w:sz w:val="28"/>
        </w:rPr>
        <w:t>в отношении получателя субсидии</w:t>
      </w:r>
      <w:r>
        <w:rPr>
          <w:rFonts w:ascii="Times New Roman" w:hAnsi="Times New Roman"/>
          <w:sz w:val="28"/>
        </w:rPr>
        <w:t xml:space="preserve"> проверку соблюдения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 кодекса Российской Федерации.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34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выявления, в том числе по фактам проверок, проведенных Министерством и (или) органами государственного финансового контроля, нарушения условий и порядка предоставления субсидии, а также в случае </w:t>
      </w:r>
      <w:r>
        <w:rPr>
          <w:rFonts w:ascii="Times New Roman" w:hAnsi="Times New Roman"/>
          <w:sz w:val="28"/>
        </w:rPr>
        <w:t>недостижения значений результатов, установленных в Соглашении, получатель субсидии обязан возвратить денежные средства в краевой бюджет в следующем порядке и сроки: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в случае выявления нарушения органом государственного финансового контроля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themeColor="text1" w:val="000000"/>
          <w:sz w:val="28"/>
        </w:rPr>
        <w:t>и (или) предписании;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в случае выявления нарушения Министерством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в течение 20 рабочих дней со дня получения требования Министерства.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35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В</w:t>
      </w:r>
      <w:r>
        <w:rPr>
          <w:rFonts w:ascii="Times New Roman" w:hAnsi="Times New Roman"/>
          <w:color w:themeColor="text1" w:val="000000"/>
          <w:sz w:val="28"/>
        </w:rPr>
        <w:t xml:space="preserve"> случае нарушения условий и порядка предоставления субсидии, 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а также в</w:t>
      </w:r>
      <w:r>
        <w:rPr>
          <w:rFonts w:ascii="Times New Roman" w:hAnsi="Times New Roman"/>
          <w:color w:themeColor="text1" w:val="000000"/>
          <w:sz w:val="28"/>
        </w:rPr>
        <w:t xml:space="preserve"> случае недостижения значений резул</w:t>
      </w:r>
      <w:r>
        <w:rPr>
          <w:rFonts w:ascii="Times New Roman" w:hAnsi="Times New Roman"/>
          <w:color w:themeColor="text1" w:val="000000"/>
          <w:sz w:val="28"/>
        </w:rPr>
        <w:t xml:space="preserve">ьтатов предоставления 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>убсидии, п</w:t>
      </w:r>
      <w:r>
        <w:rPr>
          <w:rFonts w:ascii="Times New Roman" w:hAnsi="Times New Roman"/>
          <w:color w:themeColor="text1" w:val="000000"/>
          <w:sz w:val="28"/>
        </w:rPr>
        <w:t xml:space="preserve">олучатель субсидии обязан возвратить средства субсидии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полном объеме.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36.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>Письменное требование о возврате субсидии направляется Министерством получателю субсидии в течение 10 рабочих дней со дня выявления нарушений, указанных в части</w:t>
      </w:r>
      <w:r>
        <w:rPr>
          <w:rFonts w:ascii="Times New Roman" w:hAnsi="Times New Roman"/>
          <w:sz w:val="28"/>
        </w:rPr>
        <w:t xml:space="preserve"> 34</w:t>
      </w:r>
      <w:r>
        <w:rPr>
          <w:rFonts w:ascii="Times New Roman" w:hAnsi="Times New Roman"/>
          <w:sz w:val="28"/>
        </w:rPr>
        <w:t xml:space="preserve"> настоящего Порядка, посредством заказного почтового отправления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на адрес электронной почты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или иным способом, обеспечивающим подтверждение получения указанного требования.</w:t>
      </w:r>
    </w:p>
    <w:p w14:paraId="8C000000">
      <w:pPr>
        <w:tabs>
          <w:tab w:leader="none" w:pos="568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Остатки неиспользованных в отчетном финансовом году </w:t>
      </w:r>
      <w:r>
        <w:rPr>
          <w:rFonts w:ascii="Times New Roman" w:hAnsi="Times New Roman"/>
          <w:sz w:val="28"/>
        </w:rPr>
        <w:t xml:space="preserve">средств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могут использоваться получател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отсутствия указанного в части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настоящего Порядка решения остатки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неиспользованных в отчетном финансовом году, подлежат возврату в краевой бюджет не позднее 15 февраля очередного финансового года.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невозврате средств субсидии в сроки, установленные частью 35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Plain Text"/>
    <w:basedOn w:val="Style_4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4_ch"/>
    <w:link w:val="Style_7"/>
    <w:rPr>
      <w:rFonts w:ascii="Calibri" w:hAnsi="Calibri"/>
    </w:rPr>
  </w:style>
  <w:style w:styleId="Style_8" w:type="paragraph">
    <w:name w:val="Placeholder Text"/>
    <w:basedOn w:val="Style_9"/>
    <w:link w:val="Style_8_ch"/>
    <w:rPr>
      <w:color w:val="808080"/>
    </w:rPr>
  </w:style>
  <w:style w:styleId="Style_8_ch" w:type="character">
    <w:name w:val="Placeholder Text"/>
    <w:basedOn w:val="Style_9_ch"/>
    <w:link w:val="Style_8"/>
    <w:rPr>
      <w:color w:val="808080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4_ch"/>
    <w:link w:val="Style_14"/>
    <w:rPr>
      <w:rFonts w:ascii="Times New Roman" w:hAnsi="Times New Roman"/>
      <w:sz w:val="28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7_ch" w:type="character">
    <w:name w:val="heading 1"/>
    <w:basedOn w:val="Style_4_ch"/>
    <w:link w:val="Style_17"/>
    <w:rPr>
      <w:rFonts w:asciiTheme="majorAscii" w:hAnsiTheme="majorHAnsi"/>
      <w:color w:themeColor="accent1" w:themeShade="BF" w:val="2E75B5"/>
      <w:sz w:val="32"/>
    </w:rPr>
  </w:style>
  <w:style w:styleId="Style_18" w:type="paragraph">
    <w:name w:val="Hyperlink"/>
    <w:basedOn w:val="Style_9"/>
    <w:link w:val="Style_18_ch"/>
    <w:rPr>
      <w:color w:themeColor="hyperlink" w:val="0563C1"/>
      <w:u w:val="single"/>
    </w:rPr>
  </w:style>
  <w:style w:styleId="Style_18_ch" w:type="character">
    <w:name w:val="Hyperlink"/>
    <w:basedOn w:val="Style_9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29_ch" w:type="character">
    <w:name w:val="heading 2"/>
    <w:basedOn w:val="Style_4_ch"/>
    <w:link w:val="Style_29"/>
    <w:rPr>
      <w:rFonts w:asciiTheme="majorAscii" w:hAnsiTheme="majorHAnsi"/>
      <w:color w:themeColor="accent1" w:themeShade="BF" w:val="2E75B5"/>
      <w:sz w:val="26"/>
    </w:r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2023-03-14T03:03:35Z</dcterms:modified>
</cp:coreProperties>
</file>