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68" w:rsidRPr="00DB141F" w:rsidRDefault="00236F2B" w:rsidP="002E4268">
      <w:pPr>
        <w:jc w:val="center"/>
        <w:rPr>
          <w:sz w:val="32"/>
          <w:szCs w:val="32"/>
        </w:rPr>
      </w:pPr>
      <w:r w:rsidRPr="00DB141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268" w:rsidRPr="00DB141F" w:rsidRDefault="002E4268" w:rsidP="002E4268">
      <w:pPr>
        <w:jc w:val="center"/>
        <w:rPr>
          <w:sz w:val="32"/>
          <w:szCs w:val="32"/>
        </w:rPr>
      </w:pPr>
    </w:p>
    <w:p w:rsidR="00934A66" w:rsidRPr="00934A66" w:rsidRDefault="00934A66" w:rsidP="00934A66">
      <w:pPr>
        <w:spacing w:line="276" w:lineRule="auto"/>
        <w:jc w:val="center"/>
        <w:rPr>
          <w:b/>
          <w:bCs/>
          <w:sz w:val="32"/>
          <w:szCs w:val="32"/>
        </w:rPr>
      </w:pPr>
      <w:r w:rsidRPr="00934A66">
        <w:rPr>
          <w:b/>
          <w:bCs/>
          <w:sz w:val="32"/>
          <w:szCs w:val="32"/>
        </w:rPr>
        <w:t>П О С Т А Н О В Л Е Н И Е</w:t>
      </w:r>
    </w:p>
    <w:p w:rsidR="00934A66" w:rsidRPr="00934A66" w:rsidRDefault="00934A66" w:rsidP="00975769">
      <w:pPr>
        <w:jc w:val="center"/>
        <w:rPr>
          <w:b/>
          <w:bCs/>
          <w:szCs w:val="28"/>
        </w:rPr>
      </w:pPr>
    </w:p>
    <w:p w:rsidR="00934A66" w:rsidRPr="00934A66" w:rsidRDefault="00934A66" w:rsidP="00934A66">
      <w:pPr>
        <w:spacing w:line="276" w:lineRule="auto"/>
        <w:jc w:val="center"/>
        <w:rPr>
          <w:b/>
          <w:bCs/>
          <w:szCs w:val="28"/>
        </w:rPr>
      </w:pPr>
      <w:r w:rsidRPr="00934A66">
        <w:rPr>
          <w:b/>
          <w:bCs/>
          <w:szCs w:val="28"/>
        </w:rPr>
        <w:t>ПРАВИТЕЛЬСТВА</w:t>
      </w:r>
    </w:p>
    <w:p w:rsidR="002E4268" w:rsidRPr="00934A66" w:rsidRDefault="00934A66" w:rsidP="00975769">
      <w:pPr>
        <w:jc w:val="center"/>
        <w:rPr>
          <w:b/>
          <w:bCs/>
          <w:szCs w:val="28"/>
        </w:rPr>
      </w:pPr>
      <w:r w:rsidRPr="00934A66">
        <w:rPr>
          <w:b/>
          <w:bCs/>
          <w:szCs w:val="28"/>
        </w:rPr>
        <w:t>КАМЧАТСКОГО КРАЯ</w:t>
      </w:r>
    </w:p>
    <w:p w:rsidR="00934A66" w:rsidRPr="00934A66" w:rsidRDefault="00934A66" w:rsidP="00975769">
      <w:pPr>
        <w:jc w:val="center"/>
        <w:rPr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2E4268" w:rsidRPr="00DB141F" w:rsidTr="0058576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4268" w:rsidRPr="00DB141F" w:rsidRDefault="002E4268" w:rsidP="0058576A">
            <w:pPr>
              <w:spacing w:line="276" w:lineRule="auto"/>
              <w:ind w:left="34" w:right="34"/>
              <w:jc w:val="center"/>
              <w:rPr>
                <w:sz w:val="20"/>
                <w:szCs w:val="20"/>
              </w:rPr>
            </w:pPr>
            <w:bookmarkStart w:id="0" w:name="REGDATESTAMP"/>
            <w:r w:rsidRPr="00DB141F">
              <w:rPr>
                <w:szCs w:val="20"/>
                <w:lang w:val="en-US"/>
              </w:rPr>
              <w:t>[</w:t>
            </w:r>
            <w:r w:rsidRPr="00DB141F">
              <w:rPr>
                <w:szCs w:val="20"/>
              </w:rPr>
              <w:t>Д</w:t>
            </w:r>
            <w:r w:rsidRPr="00DB141F">
              <w:rPr>
                <w:sz w:val="18"/>
                <w:szCs w:val="20"/>
              </w:rPr>
              <w:t>ата</w:t>
            </w:r>
            <w:r w:rsidRPr="00DB141F">
              <w:rPr>
                <w:sz w:val="24"/>
                <w:szCs w:val="20"/>
              </w:rPr>
              <w:t xml:space="preserve"> </w:t>
            </w:r>
            <w:r w:rsidRPr="00DB141F">
              <w:rPr>
                <w:sz w:val="18"/>
                <w:szCs w:val="20"/>
              </w:rPr>
              <w:t>регистрации</w:t>
            </w:r>
            <w:r w:rsidRPr="00DB141F">
              <w:rPr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2E4268" w:rsidRPr="00DB141F" w:rsidRDefault="002E4268" w:rsidP="0058576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B141F">
              <w:rPr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4268" w:rsidRPr="00DB141F" w:rsidRDefault="002E4268" w:rsidP="005857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1" w:name="REGNUMSTAMP"/>
            <w:r w:rsidRPr="00DB141F">
              <w:rPr>
                <w:szCs w:val="20"/>
                <w:lang w:val="en-US"/>
              </w:rPr>
              <w:t>[</w:t>
            </w:r>
            <w:r w:rsidRPr="00DB141F">
              <w:rPr>
                <w:szCs w:val="20"/>
              </w:rPr>
              <w:t>Н</w:t>
            </w:r>
            <w:r w:rsidRPr="00DB141F">
              <w:rPr>
                <w:sz w:val="18"/>
                <w:szCs w:val="20"/>
              </w:rPr>
              <w:t>омер</w:t>
            </w:r>
            <w:r w:rsidRPr="00DB141F">
              <w:rPr>
                <w:sz w:val="24"/>
                <w:szCs w:val="20"/>
              </w:rPr>
              <w:t xml:space="preserve"> </w:t>
            </w:r>
            <w:r w:rsidRPr="00DB141F">
              <w:rPr>
                <w:sz w:val="18"/>
                <w:szCs w:val="20"/>
              </w:rPr>
              <w:t>документа</w:t>
            </w:r>
            <w:r w:rsidRPr="00DB141F">
              <w:rPr>
                <w:szCs w:val="20"/>
                <w:lang w:val="en-US"/>
              </w:rPr>
              <w:t>]</w:t>
            </w:r>
            <w:bookmarkEnd w:id="1"/>
          </w:p>
        </w:tc>
      </w:tr>
    </w:tbl>
    <w:p w:rsidR="002E4268" w:rsidRPr="00DB141F" w:rsidRDefault="002E4268" w:rsidP="002E4268">
      <w:pPr>
        <w:tabs>
          <w:tab w:val="left" w:pos="3969"/>
        </w:tabs>
        <w:spacing w:line="276" w:lineRule="auto"/>
        <w:ind w:right="5526"/>
        <w:jc w:val="center"/>
        <w:rPr>
          <w:bCs/>
          <w:sz w:val="24"/>
          <w:szCs w:val="28"/>
        </w:rPr>
      </w:pPr>
      <w:r w:rsidRPr="00DB141F">
        <w:rPr>
          <w:bCs/>
          <w:sz w:val="24"/>
          <w:szCs w:val="28"/>
        </w:rPr>
        <w:t>г. Петропавловск-Камчатский</w:t>
      </w:r>
    </w:p>
    <w:p w:rsidR="002E4268" w:rsidRPr="00DB141F" w:rsidRDefault="002E4268" w:rsidP="00975769">
      <w:pPr>
        <w:spacing w:line="230" w:lineRule="auto"/>
        <w:jc w:val="both"/>
        <w:rPr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934A66" w:rsidTr="0092271B">
        <w:tc>
          <w:tcPr>
            <w:tcW w:w="4395" w:type="dxa"/>
          </w:tcPr>
          <w:p w:rsidR="00934A66" w:rsidRDefault="00912072" w:rsidP="0092271B">
            <w:pPr>
              <w:jc w:val="both"/>
              <w:rPr>
                <w:szCs w:val="28"/>
              </w:rPr>
            </w:pPr>
            <w:r w:rsidRPr="005E3A32">
              <w:rPr>
                <w:szCs w:val="28"/>
              </w:rPr>
              <w:t>О внесении изменений в</w:t>
            </w:r>
            <w:r>
              <w:rPr>
                <w:szCs w:val="28"/>
              </w:rPr>
              <w:t xml:space="preserve"> </w:t>
            </w:r>
            <w:r w:rsidRPr="005E3A32">
              <w:rPr>
                <w:szCs w:val="28"/>
              </w:rPr>
              <w:t>постановлени</w:t>
            </w:r>
            <w:r w:rsidR="00851AC0">
              <w:rPr>
                <w:szCs w:val="28"/>
              </w:rPr>
              <w:t>е</w:t>
            </w:r>
            <w:r w:rsidRPr="005E3A32">
              <w:rPr>
                <w:szCs w:val="28"/>
              </w:rPr>
              <w:t xml:space="preserve"> Правительства Камчатского края от </w:t>
            </w:r>
            <w:r>
              <w:rPr>
                <w:szCs w:val="28"/>
              </w:rPr>
              <w:t>31</w:t>
            </w:r>
            <w:r w:rsidRPr="005E3A32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5E3A32">
              <w:rPr>
                <w:szCs w:val="28"/>
              </w:rPr>
              <w:t>.201</w:t>
            </w:r>
            <w:r>
              <w:rPr>
                <w:szCs w:val="28"/>
              </w:rPr>
              <w:t xml:space="preserve">5 </w:t>
            </w:r>
            <w:r w:rsidR="0092271B">
              <w:rPr>
                <w:szCs w:val="28"/>
              </w:rPr>
              <w:t xml:space="preserve"> </w:t>
            </w:r>
            <w:r w:rsidRPr="005E3A32">
              <w:rPr>
                <w:szCs w:val="28"/>
              </w:rPr>
              <w:t>№ 3</w:t>
            </w:r>
            <w:r>
              <w:rPr>
                <w:szCs w:val="28"/>
              </w:rPr>
              <w:t>12</w:t>
            </w:r>
            <w:r w:rsidRPr="005E3A32">
              <w:rPr>
                <w:szCs w:val="28"/>
              </w:rPr>
              <w:t>-П «</w:t>
            </w:r>
            <w:r w:rsidRPr="0012687C">
              <w:t>Об утверждении Порядка признания инвестиционного проекта масштабным инвестиционным проектом в Камчатском крае</w:t>
            </w:r>
            <w:r w:rsidRPr="005E3A32">
              <w:rPr>
                <w:szCs w:val="28"/>
              </w:rPr>
              <w:t>»</w:t>
            </w:r>
          </w:p>
        </w:tc>
      </w:tr>
    </w:tbl>
    <w:p w:rsidR="00934A66" w:rsidRPr="00975769" w:rsidRDefault="00934A66" w:rsidP="00077D30">
      <w:pPr>
        <w:autoSpaceDE w:val="0"/>
        <w:autoSpaceDN w:val="0"/>
        <w:adjustRightInd w:val="0"/>
        <w:ind w:right="425"/>
        <w:jc w:val="both"/>
        <w:rPr>
          <w:sz w:val="27"/>
          <w:szCs w:val="27"/>
        </w:rPr>
      </w:pPr>
    </w:p>
    <w:p w:rsidR="00934A66" w:rsidRPr="00975769" w:rsidRDefault="00934A66" w:rsidP="00077D30">
      <w:pPr>
        <w:ind w:right="425" w:firstLine="709"/>
        <w:jc w:val="both"/>
        <w:rPr>
          <w:bCs/>
          <w:sz w:val="27"/>
          <w:szCs w:val="27"/>
        </w:rPr>
      </w:pPr>
    </w:p>
    <w:p w:rsidR="00934A66" w:rsidRDefault="00934A66" w:rsidP="00077D30">
      <w:pPr>
        <w:ind w:right="425" w:firstLine="709"/>
        <w:jc w:val="both"/>
        <w:rPr>
          <w:bCs/>
          <w:szCs w:val="28"/>
        </w:rPr>
      </w:pPr>
      <w:r>
        <w:rPr>
          <w:bCs/>
          <w:szCs w:val="28"/>
        </w:rPr>
        <w:t>ПРАВИТЕЛЬСТВО ПОСТАНОВЛЯЕТ:</w:t>
      </w:r>
    </w:p>
    <w:p w:rsidR="00934A66" w:rsidRDefault="00934A66" w:rsidP="00077D30">
      <w:pPr>
        <w:ind w:right="425" w:firstLine="709"/>
        <w:jc w:val="both"/>
        <w:rPr>
          <w:bCs/>
          <w:szCs w:val="28"/>
        </w:rPr>
      </w:pPr>
    </w:p>
    <w:p w:rsidR="00FB39B0" w:rsidRPr="00CA09FB" w:rsidRDefault="00CA09FB" w:rsidP="00CA09FB">
      <w:pPr>
        <w:pStyle w:val="ab"/>
        <w:numPr>
          <w:ilvl w:val="0"/>
          <w:numId w:val="19"/>
        </w:numPr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AA56B9">
        <w:rPr>
          <w:rFonts w:ascii="Times New Roman" w:hAnsi="Times New Roman"/>
          <w:bCs/>
          <w:sz w:val="28"/>
          <w:szCs w:val="28"/>
        </w:rPr>
        <w:t xml:space="preserve">Внести в постановление Правительства Камчатского края от </w:t>
      </w:r>
      <w:r w:rsidRPr="00CA09FB">
        <w:rPr>
          <w:rFonts w:ascii="Times New Roman" w:hAnsi="Times New Roman"/>
          <w:bCs/>
          <w:sz w:val="28"/>
          <w:szCs w:val="28"/>
        </w:rPr>
        <w:t>31.08.2015 № 312-П «Об утверждении Порядка признания инвестиционного проекта масштабным инвестиционным проектом в Камчатском крае</w:t>
      </w:r>
      <w:r w:rsidRPr="00AA56B9">
        <w:rPr>
          <w:rFonts w:ascii="Times New Roman" w:hAnsi="Times New Roman"/>
          <w:bCs/>
          <w:sz w:val="28"/>
          <w:szCs w:val="28"/>
        </w:rPr>
        <w:t xml:space="preserve">» </w:t>
      </w:r>
      <w:r w:rsidRPr="00347AE7">
        <w:rPr>
          <w:rFonts w:ascii="Times New Roman" w:hAnsi="Times New Roman"/>
          <w:sz w:val="28"/>
          <w:szCs w:val="28"/>
        </w:rPr>
        <w:t>следующие изменения:</w:t>
      </w:r>
      <w:r>
        <w:t xml:space="preserve"> </w:t>
      </w:r>
    </w:p>
    <w:p w:rsidR="00467EB1" w:rsidRDefault="00CA09FB" w:rsidP="00CA09FB">
      <w:pPr>
        <w:pStyle w:val="ac"/>
        <w:widowControl w:val="0"/>
        <w:numPr>
          <w:ilvl w:val="0"/>
          <w:numId w:val="20"/>
        </w:numPr>
        <w:ind w:right="425"/>
        <w:jc w:val="both"/>
      </w:pPr>
      <w:r>
        <w:t>п</w:t>
      </w:r>
      <w:r w:rsidR="00467EB1">
        <w:t>реамбулу изложить в следующей редакции:</w:t>
      </w:r>
    </w:p>
    <w:p w:rsidR="00467EB1" w:rsidRDefault="00467EB1" w:rsidP="001C689C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>
        <w:t>«</w:t>
      </w:r>
      <w:r>
        <w:rPr>
          <w:szCs w:val="28"/>
        </w:rPr>
        <w:t xml:space="preserve">В соответствии со </w:t>
      </w:r>
      <w:hyperlink r:id="rId9" w:history="1">
        <w:r w:rsidRPr="00467EB1">
          <w:rPr>
            <w:color w:val="000000" w:themeColor="text1"/>
            <w:szCs w:val="28"/>
          </w:rPr>
          <w:t>статьей 5(2)</w:t>
        </w:r>
      </w:hyperlink>
      <w:r w:rsidRPr="00467EB1">
        <w:rPr>
          <w:color w:val="000000" w:themeColor="text1"/>
          <w:szCs w:val="28"/>
        </w:rPr>
        <w:t xml:space="preserve"> Закона Камчатского края от 22.09.2008 </w:t>
      </w:r>
      <w:r>
        <w:rPr>
          <w:color w:val="000000" w:themeColor="text1"/>
          <w:szCs w:val="28"/>
        </w:rPr>
        <w:t xml:space="preserve">                        № 129 «</w:t>
      </w:r>
      <w:r w:rsidRPr="00467EB1">
        <w:rPr>
          <w:color w:val="000000" w:themeColor="text1"/>
          <w:szCs w:val="28"/>
        </w:rPr>
        <w:t>О государственной поддержке инвестиционной</w:t>
      </w:r>
      <w:r>
        <w:rPr>
          <w:color w:val="000000" w:themeColor="text1"/>
          <w:szCs w:val="28"/>
        </w:rPr>
        <w:t xml:space="preserve"> деятельности в Камчатском крае»</w:t>
      </w:r>
      <w:r w:rsidRPr="00467EB1">
        <w:rPr>
          <w:color w:val="000000" w:themeColor="text1"/>
          <w:szCs w:val="28"/>
        </w:rPr>
        <w:t xml:space="preserve">, </w:t>
      </w:r>
      <w:hyperlink r:id="rId10" w:history="1">
        <w:r w:rsidRPr="00467EB1">
          <w:rPr>
            <w:color w:val="000000" w:themeColor="text1"/>
            <w:szCs w:val="28"/>
          </w:rPr>
          <w:t>Законом</w:t>
        </w:r>
      </w:hyperlink>
      <w:r w:rsidRPr="00467EB1">
        <w:rPr>
          <w:color w:val="000000" w:themeColor="text1"/>
          <w:szCs w:val="28"/>
        </w:rPr>
        <w:t xml:space="preserve"> Камчатского</w:t>
      </w:r>
      <w:r>
        <w:rPr>
          <w:szCs w:val="28"/>
        </w:rPr>
        <w:t xml:space="preserve"> края от 30.07.2015 № 662                            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торгов»</w:t>
      </w:r>
    </w:p>
    <w:p w:rsidR="00467EB1" w:rsidRDefault="00467EB1" w:rsidP="00467EB1">
      <w:pPr>
        <w:autoSpaceDE w:val="0"/>
        <w:autoSpaceDN w:val="0"/>
        <w:adjustRightInd w:val="0"/>
        <w:ind w:right="425" w:firstLine="540"/>
        <w:jc w:val="both"/>
        <w:rPr>
          <w:szCs w:val="28"/>
        </w:rPr>
      </w:pPr>
    </w:p>
    <w:p w:rsidR="00467EB1" w:rsidRPr="00467EB1" w:rsidRDefault="00467EB1" w:rsidP="00467EB1">
      <w:pPr>
        <w:ind w:right="425" w:firstLine="709"/>
        <w:jc w:val="both"/>
        <w:rPr>
          <w:bCs/>
          <w:szCs w:val="28"/>
        </w:rPr>
      </w:pPr>
      <w:r>
        <w:rPr>
          <w:bCs/>
          <w:szCs w:val="28"/>
        </w:rPr>
        <w:t>ПРАВИТЕЛЬСТВО ПОСТАНОВЛЯЕТ:»</w:t>
      </w:r>
      <w:r w:rsidR="00CA09FB">
        <w:rPr>
          <w:bCs/>
          <w:szCs w:val="28"/>
        </w:rPr>
        <w:t>;</w:t>
      </w:r>
    </w:p>
    <w:p w:rsidR="00467EB1" w:rsidRDefault="00CA09FB" w:rsidP="00CA09FB">
      <w:pPr>
        <w:pStyle w:val="ac"/>
        <w:widowControl w:val="0"/>
        <w:numPr>
          <w:ilvl w:val="0"/>
          <w:numId w:val="20"/>
        </w:numPr>
        <w:ind w:left="0" w:right="425" w:firstLine="709"/>
        <w:jc w:val="both"/>
      </w:pPr>
      <w:r>
        <w:t>п</w:t>
      </w:r>
      <w:r w:rsidR="00C55017">
        <w:t>остановляющую часть изложить в следующей редакции:</w:t>
      </w:r>
    </w:p>
    <w:p w:rsidR="00C55017" w:rsidRDefault="00C55017" w:rsidP="001C689C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>
        <w:lastRenderedPageBreak/>
        <w:t>«</w:t>
      </w:r>
      <w:r>
        <w:rPr>
          <w:szCs w:val="28"/>
        </w:rPr>
        <w:t>1.</w:t>
      </w:r>
      <w:r w:rsidR="00CA09FB">
        <w:rPr>
          <w:szCs w:val="28"/>
        </w:rPr>
        <w:t> </w:t>
      </w:r>
      <w:r>
        <w:rPr>
          <w:szCs w:val="28"/>
        </w:rPr>
        <w:t xml:space="preserve">Утвердить </w:t>
      </w:r>
      <w:hyperlink r:id="rId11" w:history="1">
        <w:r w:rsidRPr="00C55017">
          <w:rPr>
            <w:color w:val="000000" w:themeColor="text1"/>
            <w:szCs w:val="28"/>
          </w:rPr>
          <w:t>Порядок</w:t>
        </w:r>
      </w:hyperlink>
      <w:r w:rsidRPr="00C55017">
        <w:rPr>
          <w:color w:val="000000" w:themeColor="text1"/>
          <w:szCs w:val="28"/>
        </w:rPr>
        <w:t xml:space="preserve"> </w:t>
      </w:r>
      <w:r>
        <w:rPr>
          <w:szCs w:val="28"/>
        </w:rPr>
        <w:t xml:space="preserve">признания инвестиционного проекта масштабным инвестиционным проектом в Камчатском крае согласно приложению к настоящему </w:t>
      </w:r>
      <w:r w:rsidR="00851AC0">
        <w:rPr>
          <w:szCs w:val="28"/>
        </w:rPr>
        <w:t>п</w:t>
      </w:r>
      <w:r>
        <w:rPr>
          <w:szCs w:val="28"/>
        </w:rPr>
        <w:t>остановлению.</w:t>
      </w:r>
    </w:p>
    <w:p w:rsidR="00C55017" w:rsidRPr="00C55017" w:rsidRDefault="00C55017" w:rsidP="001C689C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>
        <w:rPr>
          <w:szCs w:val="28"/>
        </w:rPr>
        <w:t xml:space="preserve">2. Настоящее </w:t>
      </w:r>
      <w:r w:rsidR="00851AC0">
        <w:rPr>
          <w:szCs w:val="28"/>
        </w:rPr>
        <w:t>п</w:t>
      </w:r>
      <w:r>
        <w:rPr>
          <w:szCs w:val="28"/>
        </w:rPr>
        <w:t>остановление вступает в силу после дня его официального опубликования.</w:t>
      </w:r>
      <w:r w:rsidR="00CA09FB">
        <w:t>»;</w:t>
      </w:r>
    </w:p>
    <w:p w:rsidR="00912072" w:rsidRDefault="00CA09FB" w:rsidP="00CA09FB">
      <w:pPr>
        <w:pStyle w:val="ac"/>
        <w:widowControl w:val="0"/>
        <w:numPr>
          <w:ilvl w:val="0"/>
          <w:numId w:val="20"/>
        </w:numPr>
        <w:ind w:left="0" w:right="425" w:firstLine="709"/>
        <w:jc w:val="both"/>
      </w:pPr>
      <w:r>
        <w:t>п</w:t>
      </w:r>
      <w:r w:rsidR="00C55017">
        <w:t>риложение к</w:t>
      </w:r>
      <w:r w:rsidR="00912072">
        <w:t xml:space="preserve"> </w:t>
      </w:r>
      <w:r w:rsidR="00C55017">
        <w:t>постановлению</w:t>
      </w:r>
      <w:r w:rsidR="00912072">
        <w:t xml:space="preserve"> Правительства Камчатского края </w:t>
      </w:r>
      <w:r w:rsidR="00077D30">
        <w:t xml:space="preserve">                             </w:t>
      </w:r>
      <w:r w:rsidR="00912072" w:rsidRPr="0012687C">
        <w:t xml:space="preserve">от 31.08.2015 </w:t>
      </w:r>
      <w:r w:rsidR="00912072">
        <w:t>№</w:t>
      </w:r>
      <w:r w:rsidR="00912072" w:rsidRPr="0012687C">
        <w:t xml:space="preserve"> 312-П </w:t>
      </w:r>
      <w:r w:rsidR="00912072">
        <w:t>«</w:t>
      </w:r>
      <w:r w:rsidR="00912072" w:rsidRPr="0012687C">
        <w:t>Об утверждении Порядка признания инвестиционного проекта масштабным инвестиционным проектом в Камчатском крае</w:t>
      </w:r>
      <w:r w:rsidR="00912072" w:rsidRPr="00077D30">
        <w:rPr>
          <w:szCs w:val="28"/>
        </w:rPr>
        <w:t>»</w:t>
      </w:r>
      <w:r w:rsidR="00912072">
        <w:t xml:space="preserve"> </w:t>
      </w:r>
      <w:r w:rsidR="00C55017">
        <w:rPr>
          <w:bCs/>
          <w:szCs w:val="28"/>
        </w:rPr>
        <w:t>изложить в редакции согласно приложению к настоящему постановлению.</w:t>
      </w:r>
    </w:p>
    <w:p w:rsidR="00912072" w:rsidRPr="005E3A32" w:rsidRDefault="00CA09FB" w:rsidP="00077D30">
      <w:pPr>
        <w:pStyle w:val="ac"/>
        <w:autoSpaceDE w:val="0"/>
        <w:autoSpaceDN w:val="0"/>
        <w:adjustRightInd w:val="0"/>
        <w:ind w:left="0" w:right="425" w:firstLine="708"/>
        <w:jc w:val="both"/>
        <w:rPr>
          <w:szCs w:val="28"/>
        </w:rPr>
      </w:pPr>
      <w:r>
        <w:rPr>
          <w:color w:val="000000" w:themeColor="text1"/>
          <w:szCs w:val="28"/>
        </w:rPr>
        <w:t>2</w:t>
      </w:r>
      <w:r w:rsidR="00912072" w:rsidRPr="005E3A32">
        <w:rPr>
          <w:color w:val="000000" w:themeColor="text1"/>
          <w:szCs w:val="28"/>
        </w:rPr>
        <w:t>.</w:t>
      </w:r>
      <w:r w:rsidR="00912072" w:rsidRPr="005E3A32">
        <w:rPr>
          <w:szCs w:val="28"/>
        </w:rPr>
        <w:t xml:space="preserve"> Настоящее постановление вступает в силу </w:t>
      </w:r>
      <w:r w:rsidR="00912072">
        <w:rPr>
          <w:szCs w:val="28"/>
        </w:rPr>
        <w:t>после</w:t>
      </w:r>
      <w:r w:rsidR="00912072" w:rsidRPr="005E3A32">
        <w:rPr>
          <w:szCs w:val="28"/>
        </w:rPr>
        <w:t xml:space="preserve"> дня его официального опубликования.</w:t>
      </w:r>
    </w:p>
    <w:p w:rsidR="00F84FC8" w:rsidRDefault="00F84FC8" w:rsidP="00077D30">
      <w:pPr>
        <w:ind w:right="425"/>
        <w:jc w:val="both"/>
        <w:rPr>
          <w:bCs/>
          <w:szCs w:val="28"/>
        </w:rPr>
      </w:pPr>
    </w:p>
    <w:p w:rsidR="004E6B3D" w:rsidRDefault="004E6B3D" w:rsidP="00077D30">
      <w:pPr>
        <w:ind w:right="425" w:firstLine="709"/>
        <w:jc w:val="both"/>
        <w:rPr>
          <w:bCs/>
          <w:szCs w:val="28"/>
        </w:rPr>
      </w:pPr>
    </w:p>
    <w:p w:rsidR="00C55017" w:rsidRDefault="00C55017" w:rsidP="00077D30">
      <w:pPr>
        <w:ind w:right="425" w:firstLine="709"/>
        <w:jc w:val="both"/>
        <w:rPr>
          <w:bCs/>
          <w:szCs w:val="28"/>
        </w:rPr>
      </w:pPr>
    </w:p>
    <w:tbl>
      <w:tblPr>
        <w:tblW w:w="9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3412"/>
        <w:gridCol w:w="2531"/>
      </w:tblGrid>
      <w:tr w:rsidR="00C55017" w:rsidRPr="00AA56B9" w:rsidTr="00EA495A">
        <w:trPr>
          <w:trHeight w:val="1195"/>
        </w:trPr>
        <w:tc>
          <w:tcPr>
            <w:tcW w:w="3724" w:type="dxa"/>
            <w:shd w:val="clear" w:color="auto" w:fill="auto"/>
          </w:tcPr>
          <w:p w:rsidR="00C55017" w:rsidRPr="00AA56B9" w:rsidRDefault="00C55017" w:rsidP="00EA495A">
            <w:pPr>
              <w:ind w:hanging="4"/>
              <w:rPr>
                <w:sz w:val="24"/>
                <w:szCs w:val="28"/>
              </w:rPr>
            </w:pPr>
            <w:r w:rsidRPr="00AA56B9">
              <w:rPr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12" w:type="dxa"/>
            <w:shd w:val="clear" w:color="auto" w:fill="auto"/>
          </w:tcPr>
          <w:p w:rsidR="00C55017" w:rsidRPr="00AA56B9" w:rsidRDefault="00C55017" w:rsidP="00EA495A">
            <w:pPr>
              <w:ind w:right="-116"/>
              <w:jc w:val="center"/>
              <w:rPr>
                <w:color w:val="D9D9D9"/>
                <w:szCs w:val="28"/>
              </w:rPr>
            </w:pPr>
            <w:bookmarkStart w:id="2" w:name="SIGNERSTAMP1"/>
            <w:r w:rsidRPr="00AA56B9">
              <w:rPr>
                <w:color w:val="D9D9D9"/>
                <w:szCs w:val="28"/>
              </w:rPr>
              <w:t>[горизонтальный штамп подписи 1]</w:t>
            </w:r>
          </w:p>
          <w:bookmarkEnd w:id="2"/>
          <w:p w:rsidR="00C55017" w:rsidRPr="00AA56B9" w:rsidRDefault="00C55017" w:rsidP="00EA495A">
            <w:pPr>
              <w:ind w:firstLine="709"/>
              <w:jc w:val="right"/>
              <w:rPr>
                <w:szCs w:val="28"/>
              </w:rPr>
            </w:pPr>
          </w:p>
        </w:tc>
        <w:tc>
          <w:tcPr>
            <w:tcW w:w="2531" w:type="dxa"/>
            <w:shd w:val="clear" w:color="auto" w:fill="auto"/>
          </w:tcPr>
          <w:p w:rsidR="00C55017" w:rsidRPr="00AA56B9" w:rsidRDefault="00C55017" w:rsidP="00EA495A">
            <w:pPr>
              <w:tabs>
                <w:tab w:val="left" w:pos="2665"/>
              </w:tabs>
              <w:ind w:right="-6"/>
              <w:rPr>
                <w:szCs w:val="28"/>
              </w:rPr>
            </w:pPr>
          </w:p>
          <w:p w:rsidR="00C55017" w:rsidRPr="00AA56B9" w:rsidRDefault="00C55017" w:rsidP="00EA495A">
            <w:pPr>
              <w:ind w:right="-6"/>
              <w:jc w:val="right"/>
              <w:rPr>
                <w:szCs w:val="28"/>
              </w:rPr>
            </w:pPr>
            <w:r w:rsidRPr="00AA56B9">
              <w:rPr>
                <w:szCs w:val="28"/>
              </w:rPr>
              <w:t>Е.А. Чекин</w:t>
            </w:r>
          </w:p>
        </w:tc>
      </w:tr>
    </w:tbl>
    <w:p w:rsidR="00E64938" w:rsidRDefault="00E64938" w:rsidP="00934A66">
      <w:pPr>
        <w:tabs>
          <w:tab w:val="left" w:pos="9639"/>
        </w:tabs>
        <w:jc w:val="center"/>
        <w:rPr>
          <w:bCs/>
          <w:szCs w:val="28"/>
        </w:rPr>
      </w:pPr>
    </w:p>
    <w:p w:rsidR="00F33A25" w:rsidRDefault="00F33A25" w:rsidP="00934A66">
      <w:pPr>
        <w:tabs>
          <w:tab w:val="left" w:pos="9639"/>
        </w:tabs>
        <w:jc w:val="center"/>
        <w:rPr>
          <w:bCs/>
          <w:szCs w:val="28"/>
        </w:rPr>
      </w:pPr>
    </w:p>
    <w:p w:rsidR="00F33A25" w:rsidRDefault="00F33A25" w:rsidP="00934A66">
      <w:pPr>
        <w:tabs>
          <w:tab w:val="left" w:pos="9639"/>
        </w:tabs>
        <w:jc w:val="center"/>
        <w:rPr>
          <w:bCs/>
          <w:szCs w:val="28"/>
        </w:rPr>
      </w:pPr>
    </w:p>
    <w:p w:rsidR="00F33A25" w:rsidRDefault="00F33A25" w:rsidP="00934A66">
      <w:pPr>
        <w:tabs>
          <w:tab w:val="left" w:pos="9639"/>
        </w:tabs>
        <w:jc w:val="center"/>
        <w:rPr>
          <w:bCs/>
          <w:szCs w:val="28"/>
        </w:rPr>
      </w:pPr>
    </w:p>
    <w:p w:rsidR="00F33A25" w:rsidRDefault="00F33A25" w:rsidP="00934A66">
      <w:pPr>
        <w:tabs>
          <w:tab w:val="left" w:pos="9639"/>
        </w:tabs>
        <w:jc w:val="center"/>
        <w:rPr>
          <w:bCs/>
          <w:szCs w:val="28"/>
        </w:rPr>
      </w:pPr>
    </w:p>
    <w:p w:rsidR="00F33A25" w:rsidRDefault="00F33A25" w:rsidP="00934A66">
      <w:pPr>
        <w:tabs>
          <w:tab w:val="left" w:pos="9639"/>
        </w:tabs>
        <w:jc w:val="center"/>
        <w:rPr>
          <w:bCs/>
          <w:szCs w:val="28"/>
        </w:rPr>
      </w:pPr>
    </w:p>
    <w:p w:rsidR="00F33A25" w:rsidRDefault="00F33A25" w:rsidP="00934A66">
      <w:pPr>
        <w:tabs>
          <w:tab w:val="left" w:pos="9639"/>
        </w:tabs>
        <w:jc w:val="center"/>
        <w:rPr>
          <w:bCs/>
          <w:szCs w:val="28"/>
        </w:rPr>
      </w:pPr>
    </w:p>
    <w:p w:rsidR="00F33A25" w:rsidRDefault="00F33A25" w:rsidP="00934A66">
      <w:pPr>
        <w:tabs>
          <w:tab w:val="left" w:pos="9639"/>
        </w:tabs>
        <w:jc w:val="center"/>
        <w:rPr>
          <w:bCs/>
          <w:szCs w:val="28"/>
        </w:rPr>
      </w:pPr>
    </w:p>
    <w:p w:rsidR="00F33A25" w:rsidRDefault="00F33A25" w:rsidP="00934A66">
      <w:pPr>
        <w:tabs>
          <w:tab w:val="left" w:pos="9639"/>
        </w:tabs>
        <w:jc w:val="center"/>
        <w:rPr>
          <w:bCs/>
          <w:szCs w:val="28"/>
        </w:rPr>
      </w:pPr>
    </w:p>
    <w:p w:rsidR="00F33A25" w:rsidRDefault="00F33A25" w:rsidP="00934A66">
      <w:pPr>
        <w:tabs>
          <w:tab w:val="left" w:pos="9639"/>
        </w:tabs>
        <w:jc w:val="center"/>
        <w:rPr>
          <w:bCs/>
          <w:szCs w:val="28"/>
        </w:rPr>
      </w:pPr>
    </w:p>
    <w:p w:rsidR="00F33A25" w:rsidRDefault="00F33A25" w:rsidP="00934A66">
      <w:pPr>
        <w:tabs>
          <w:tab w:val="left" w:pos="9639"/>
        </w:tabs>
        <w:jc w:val="center"/>
        <w:rPr>
          <w:bCs/>
          <w:szCs w:val="28"/>
        </w:rPr>
      </w:pPr>
    </w:p>
    <w:p w:rsidR="00F33A25" w:rsidRDefault="00F33A25" w:rsidP="00934A66">
      <w:pPr>
        <w:tabs>
          <w:tab w:val="left" w:pos="9639"/>
        </w:tabs>
        <w:jc w:val="center"/>
        <w:rPr>
          <w:bCs/>
          <w:szCs w:val="28"/>
        </w:rPr>
      </w:pPr>
    </w:p>
    <w:p w:rsidR="00F33A25" w:rsidRDefault="00F33A25" w:rsidP="00934A66">
      <w:pPr>
        <w:tabs>
          <w:tab w:val="left" w:pos="9639"/>
        </w:tabs>
        <w:jc w:val="center"/>
        <w:rPr>
          <w:bCs/>
          <w:szCs w:val="28"/>
        </w:rPr>
      </w:pPr>
    </w:p>
    <w:p w:rsidR="00F33A25" w:rsidRDefault="00F33A25" w:rsidP="00934A66">
      <w:pPr>
        <w:tabs>
          <w:tab w:val="left" w:pos="9639"/>
        </w:tabs>
        <w:jc w:val="center"/>
        <w:rPr>
          <w:bCs/>
          <w:szCs w:val="28"/>
        </w:rPr>
      </w:pPr>
    </w:p>
    <w:p w:rsidR="00F33A25" w:rsidRDefault="00F33A25" w:rsidP="00934A66">
      <w:pPr>
        <w:tabs>
          <w:tab w:val="left" w:pos="9639"/>
        </w:tabs>
        <w:jc w:val="center"/>
        <w:rPr>
          <w:bCs/>
          <w:szCs w:val="28"/>
        </w:rPr>
      </w:pPr>
    </w:p>
    <w:p w:rsidR="00F33A25" w:rsidRDefault="00F33A25" w:rsidP="00934A66">
      <w:pPr>
        <w:tabs>
          <w:tab w:val="left" w:pos="9639"/>
        </w:tabs>
        <w:jc w:val="center"/>
        <w:rPr>
          <w:bCs/>
          <w:szCs w:val="28"/>
        </w:rPr>
      </w:pPr>
    </w:p>
    <w:p w:rsidR="00077D30" w:rsidRDefault="00077D30" w:rsidP="00934A66">
      <w:pPr>
        <w:tabs>
          <w:tab w:val="left" w:pos="9639"/>
        </w:tabs>
        <w:jc w:val="center"/>
        <w:rPr>
          <w:bCs/>
          <w:szCs w:val="28"/>
        </w:rPr>
      </w:pPr>
    </w:p>
    <w:p w:rsidR="00077D30" w:rsidRDefault="00077D30" w:rsidP="00934A66">
      <w:pPr>
        <w:tabs>
          <w:tab w:val="left" w:pos="9639"/>
        </w:tabs>
        <w:jc w:val="center"/>
        <w:rPr>
          <w:bCs/>
          <w:szCs w:val="28"/>
        </w:rPr>
      </w:pPr>
    </w:p>
    <w:p w:rsidR="00077D30" w:rsidRDefault="00077D30" w:rsidP="00934A66">
      <w:pPr>
        <w:tabs>
          <w:tab w:val="left" w:pos="9639"/>
        </w:tabs>
        <w:jc w:val="center"/>
        <w:rPr>
          <w:bCs/>
          <w:szCs w:val="28"/>
        </w:rPr>
      </w:pPr>
    </w:p>
    <w:p w:rsidR="00077D30" w:rsidRDefault="00077D30" w:rsidP="00934A66">
      <w:pPr>
        <w:tabs>
          <w:tab w:val="left" w:pos="9639"/>
        </w:tabs>
        <w:jc w:val="center"/>
        <w:rPr>
          <w:bCs/>
          <w:szCs w:val="28"/>
        </w:rPr>
      </w:pPr>
    </w:p>
    <w:p w:rsidR="00077D30" w:rsidRDefault="00077D30" w:rsidP="00934A66">
      <w:pPr>
        <w:tabs>
          <w:tab w:val="left" w:pos="9639"/>
        </w:tabs>
        <w:jc w:val="center"/>
        <w:rPr>
          <w:bCs/>
          <w:szCs w:val="28"/>
        </w:rPr>
      </w:pPr>
    </w:p>
    <w:p w:rsidR="00077D30" w:rsidRDefault="00077D30" w:rsidP="00934A66">
      <w:pPr>
        <w:tabs>
          <w:tab w:val="left" w:pos="9639"/>
        </w:tabs>
        <w:jc w:val="center"/>
        <w:rPr>
          <w:bCs/>
          <w:szCs w:val="28"/>
        </w:rPr>
      </w:pPr>
    </w:p>
    <w:p w:rsidR="00077D30" w:rsidRDefault="00077D30" w:rsidP="00934A66">
      <w:pPr>
        <w:tabs>
          <w:tab w:val="left" w:pos="9639"/>
        </w:tabs>
        <w:jc w:val="center"/>
        <w:rPr>
          <w:bCs/>
          <w:szCs w:val="28"/>
        </w:rPr>
      </w:pPr>
    </w:p>
    <w:p w:rsidR="00077D30" w:rsidRDefault="00077D30" w:rsidP="00934A66">
      <w:pPr>
        <w:tabs>
          <w:tab w:val="left" w:pos="9639"/>
        </w:tabs>
        <w:jc w:val="center"/>
        <w:rPr>
          <w:bCs/>
          <w:szCs w:val="28"/>
        </w:rPr>
      </w:pPr>
    </w:p>
    <w:p w:rsidR="00077D30" w:rsidRDefault="00077D30" w:rsidP="00934A66">
      <w:pPr>
        <w:tabs>
          <w:tab w:val="left" w:pos="9639"/>
        </w:tabs>
        <w:jc w:val="center"/>
        <w:rPr>
          <w:bCs/>
          <w:szCs w:val="28"/>
        </w:rPr>
      </w:pPr>
    </w:p>
    <w:p w:rsidR="00077D30" w:rsidRDefault="00077D30" w:rsidP="00934A66">
      <w:pPr>
        <w:tabs>
          <w:tab w:val="left" w:pos="9639"/>
        </w:tabs>
        <w:jc w:val="center"/>
        <w:rPr>
          <w:bCs/>
          <w:szCs w:val="28"/>
        </w:rPr>
      </w:pPr>
    </w:p>
    <w:p w:rsidR="00077D30" w:rsidRDefault="00077D30" w:rsidP="00CA09FB">
      <w:pPr>
        <w:tabs>
          <w:tab w:val="left" w:pos="9639"/>
        </w:tabs>
        <w:rPr>
          <w:bCs/>
          <w:szCs w:val="28"/>
        </w:rPr>
      </w:pPr>
      <w:bookmarkStart w:id="3" w:name="_GoBack"/>
      <w:bookmarkEnd w:id="3"/>
    </w:p>
    <w:p w:rsidR="00077D30" w:rsidRDefault="00077D30" w:rsidP="00C55017">
      <w:pPr>
        <w:tabs>
          <w:tab w:val="left" w:pos="9639"/>
        </w:tabs>
        <w:rPr>
          <w:bCs/>
          <w:szCs w:val="28"/>
        </w:rPr>
      </w:pPr>
    </w:p>
    <w:tbl>
      <w:tblPr>
        <w:tblStyle w:val="a3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1399"/>
        <w:gridCol w:w="5563"/>
      </w:tblGrid>
      <w:tr w:rsidR="00F33A25" w:rsidRPr="00DB141F" w:rsidTr="006534C8">
        <w:trPr>
          <w:trHeight w:val="1034"/>
        </w:trPr>
        <w:tc>
          <w:tcPr>
            <w:tcW w:w="3358" w:type="dxa"/>
          </w:tcPr>
          <w:p w:rsidR="00F33A25" w:rsidRPr="00DB141F" w:rsidRDefault="00F33A25" w:rsidP="006534C8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99" w:type="dxa"/>
          </w:tcPr>
          <w:p w:rsidR="00F33A25" w:rsidRPr="00DB141F" w:rsidRDefault="00F33A25" w:rsidP="006534C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5563" w:type="dxa"/>
          </w:tcPr>
          <w:p w:rsidR="00F33A25" w:rsidRPr="00DB141F" w:rsidRDefault="00C55017" w:rsidP="006534C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Приложение</w:t>
            </w:r>
            <w:r w:rsidR="00F33A25" w:rsidRPr="00DB141F">
              <w:rPr>
                <w:color w:val="000000"/>
                <w:szCs w:val="28"/>
              </w:rPr>
              <w:t xml:space="preserve"> к </w:t>
            </w:r>
            <w:r w:rsidR="00F33A25">
              <w:rPr>
                <w:color w:val="000000"/>
                <w:szCs w:val="28"/>
              </w:rPr>
              <w:t>постановлению</w:t>
            </w:r>
            <w:r w:rsidR="00F33A25" w:rsidRPr="00DB141F">
              <w:rPr>
                <w:color w:val="000000"/>
                <w:szCs w:val="28"/>
              </w:rPr>
              <w:t xml:space="preserve"> </w:t>
            </w:r>
          </w:p>
          <w:p w:rsidR="00F33A25" w:rsidRPr="00DB141F" w:rsidRDefault="00F33A25" w:rsidP="006534C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Правительства</w:t>
            </w:r>
            <w:r w:rsidRPr="00DB141F">
              <w:rPr>
                <w:color w:val="000000"/>
                <w:szCs w:val="28"/>
              </w:rPr>
              <w:t xml:space="preserve"> Камчатского края </w:t>
            </w:r>
          </w:p>
          <w:p w:rsidR="00F33A25" w:rsidRPr="00DB141F" w:rsidRDefault="00F33A25" w:rsidP="006534C8">
            <w:pPr>
              <w:spacing w:after="120"/>
              <w:jc w:val="both"/>
              <w:rPr>
                <w:szCs w:val="28"/>
              </w:rPr>
            </w:pPr>
            <w:r w:rsidRPr="00DB141F">
              <w:rPr>
                <w:color w:val="000000"/>
                <w:szCs w:val="28"/>
              </w:rPr>
              <w:t xml:space="preserve">от </w:t>
            </w:r>
            <w:r w:rsidRPr="00DB141F">
              <w:rPr>
                <w:szCs w:val="28"/>
              </w:rPr>
              <w:t>[</w:t>
            </w:r>
            <w:r w:rsidRPr="00DB141F">
              <w:rPr>
                <w:color w:val="C0C0C0"/>
                <w:szCs w:val="28"/>
              </w:rPr>
              <w:t>Дата регистрации</w:t>
            </w:r>
            <w:r w:rsidRPr="00DB141F">
              <w:rPr>
                <w:szCs w:val="28"/>
              </w:rPr>
              <w:t>]</w:t>
            </w:r>
            <w:r w:rsidRPr="00DB141F">
              <w:rPr>
                <w:color w:val="000000"/>
                <w:szCs w:val="28"/>
              </w:rPr>
              <w:t xml:space="preserve"> № </w:t>
            </w:r>
            <w:r w:rsidRPr="00DB141F">
              <w:rPr>
                <w:szCs w:val="28"/>
              </w:rPr>
              <w:t>[</w:t>
            </w:r>
            <w:r w:rsidRPr="00DB141F">
              <w:rPr>
                <w:color w:val="C0C0C0"/>
                <w:szCs w:val="28"/>
              </w:rPr>
              <w:t xml:space="preserve">Номер </w:t>
            </w:r>
            <w:r w:rsidRPr="00DB141F">
              <w:rPr>
                <w:color w:val="C0C0C0"/>
                <w:sz w:val="24"/>
                <w:szCs w:val="28"/>
              </w:rPr>
              <w:t>документа</w:t>
            </w:r>
            <w:r w:rsidRPr="00DB141F">
              <w:rPr>
                <w:szCs w:val="28"/>
              </w:rPr>
              <w:t>]</w:t>
            </w:r>
          </w:p>
          <w:p w:rsidR="00F33A25" w:rsidRPr="00DB141F" w:rsidRDefault="00F33A25" w:rsidP="006534C8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F33A25" w:rsidRPr="00DB141F" w:rsidTr="006534C8">
        <w:trPr>
          <w:trHeight w:val="233"/>
        </w:trPr>
        <w:tc>
          <w:tcPr>
            <w:tcW w:w="3358" w:type="dxa"/>
          </w:tcPr>
          <w:p w:rsidR="00F33A25" w:rsidRPr="00DB141F" w:rsidRDefault="00F33A25" w:rsidP="006534C8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F33A25" w:rsidRPr="00DB141F" w:rsidRDefault="00F33A25" w:rsidP="006534C8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99" w:type="dxa"/>
          </w:tcPr>
          <w:p w:rsidR="00F33A25" w:rsidRPr="00DB141F" w:rsidRDefault="00F33A25" w:rsidP="006534C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5563" w:type="dxa"/>
          </w:tcPr>
          <w:p w:rsidR="00F33A25" w:rsidRPr="00DB141F" w:rsidRDefault="00F33A25" w:rsidP="006534C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r w:rsidRPr="00DB141F">
              <w:rPr>
                <w:color w:val="000000"/>
                <w:szCs w:val="28"/>
              </w:rPr>
              <w:t xml:space="preserve">Приложение к </w:t>
            </w:r>
            <w:r>
              <w:rPr>
                <w:color w:val="000000"/>
                <w:szCs w:val="28"/>
              </w:rPr>
              <w:t>постановлению</w:t>
            </w:r>
            <w:r w:rsidRPr="00DB141F">
              <w:rPr>
                <w:color w:val="000000"/>
                <w:szCs w:val="28"/>
              </w:rPr>
              <w:t xml:space="preserve"> </w:t>
            </w:r>
          </w:p>
          <w:p w:rsidR="00F33A25" w:rsidRPr="00DB141F" w:rsidRDefault="00F33A25" w:rsidP="006534C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Правительства</w:t>
            </w:r>
            <w:r w:rsidRPr="00DB141F">
              <w:rPr>
                <w:color w:val="000000"/>
                <w:szCs w:val="28"/>
              </w:rPr>
              <w:t xml:space="preserve"> Камчатского края </w:t>
            </w:r>
          </w:p>
          <w:p w:rsidR="00F33A25" w:rsidRPr="004E6B3D" w:rsidRDefault="00F33A25" w:rsidP="00F33A2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41553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31.08.2015 № 312</w:t>
            </w:r>
            <w:r w:rsidRPr="00741553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П</w:t>
            </w:r>
          </w:p>
        </w:tc>
      </w:tr>
    </w:tbl>
    <w:p w:rsidR="00F33A25" w:rsidRDefault="00F33A25" w:rsidP="00934A66">
      <w:pPr>
        <w:tabs>
          <w:tab w:val="left" w:pos="9639"/>
        </w:tabs>
        <w:jc w:val="center"/>
        <w:rPr>
          <w:bCs/>
          <w:szCs w:val="28"/>
        </w:rPr>
      </w:pPr>
    </w:p>
    <w:p w:rsidR="00F40088" w:rsidRDefault="00F40088" w:rsidP="00934A66">
      <w:pPr>
        <w:tabs>
          <w:tab w:val="left" w:pos="9639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Порядок признания инвестиционного проекта </w:t>
      </w:r>
    </w:p>
    <w:p w:rsidR="00F33A25" w:rsidRDefault="00F40088" w:rsidP="00934A66">
      <w:pPr>
        <w:tabs>
          <w:tab w:val="left" w:pos="9639"/>
        </w:tabs>
        <w:jc w:val="center"/>
        <w:rPr>
          <w:bCs/>
          <w:szCs w:val="28"/>
        </w:rPr>
      </w:pPr>
      <w:r>
        <w:rPr>
          <w:bCs/>
          <w:szCs w:val="28"/>
        </w:rPr>
        <w:t>масштабным инвестиционным проектом в Камчатском крае</w:t>
      </w:r>
    </w:p>
    <w:p w:rsidR="00F40088" w:rsidRDefault="00F40088" w:rsidP="00934A66">
      <w:pPr>
        <w:tabs>
          <w:tab w:val="left" w:pos="9639"/>
        </w:tabs>
        <w:jc w:val="center"/>
        <w:rPr>
          <w:bCs/>
          <w:szCs w:val="28"/>
        </w:rPr>
      </w:pP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>1. Настоящий Порядок регулирует вопросы признания инвестиционного проекта масштабным инвестиционным проектом в Камчатском крае.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 xml:space="preserve">2. В целях признания инвестиционного проекта масштабным инвестиционным проектом инвестор, являющийся юридическим лицом (далее </w:t>
      </w:r>
      <w:r w:rsidR="003B36F6">
        <w:rPr>
          <w:szCs w:val="28"/>
        </w:rPr>
        <w:t>–</w:t>
      </w:r>
      <w:r w:rsidRPr="00F40088">
        <w:rPr>
          <w:szCs w:val="28"/>
        </w:rPr>
        <w:t xml:space="preserve"> инвестор), представляет в Министерство </w:t>
      </w:r>
      <w:r w:rsidR="003B36F6">
        <w:rPr>
          <w:szCs w:val="28"/>
        </w:rPr>
        <w:t>экономического развития</w:t>
      </w:r>
      <w:r w:rsidRPr="00F40088">
        <w:rPr>
          <w:szCs w:val="28"/>
        </w:rPr>
        <w:t xml:space="preserve"> Камчатского края (далее </w:t>
      </w:r>
      <w:r w:rsidR="0080785C">
        <w:rPr>
          <w:szCs w:val="28"/>
        </w:rPr>
        <w:t>–</w:t>
      </w:r>
      <w:r w:rsidRPr="00F40088">
        <w:rPr>
          <w:szCs w:val="28"/>
        </w:rPr>
        <w:t xml:space="preserve"> Министерство) </w:t>
      </w:r>
      <w:hyperlink r:id="rId12" w:history="1">
        <w:r w:rsidRPr="00F40088">
          <w:rPr>
            <w:szCs w:val="28"/>
          </w:rPr>
          <w:t>заявление</w:t>
        </w:r>
      </w:hyperlink>
      <w:r w:rsidRPr="00F40088">
        <w:rPr>
          <w:szCs w:val="28"/>
        </w:rPr>
        <w:t xml:space="preserve"> о рассмотрении инвестиционного проекта, претендующего на признание масштабным инвестиционным проектом, по форме согласно приложению 1 к настоящему Порядку (далее </w:t>
      </w:r>
      <w:r w:rsidR="003B36F6">
        <w:rPr>
          <w:szCs w:val="28"/>
        </w:rPr>
        <w:t>–</w:t>
      </w:r>
      <w:r w:rsidRPr="00F40088">
        <w:rPr>
          <w:szCs w:val="28"/>
        </w:rPr>
        <w:t xml:space="preserve">заявление), а также документы, предусмотренные </w:t>
      </w:r>
      <w:hyperlink r:id="rId13" w:history="1">
        <w:r w:rsidRPr="00F40088">
          <w:rPr>
            <w:szCs w:val="28"/>
          </w:rPr>
          <w:t>перечнем</w:t>
        </w:r>
      </w:hyperlink>
      <w:r w:rsidRPr="00F40088">
        <w:rPr>
          <w:szCs w:val="28"/>
        </w:rPr>
        <w:t xml:space="preserve"> согласно приложению 2 к настоящему Порядку (далее </w:t>
      </w:r>
      <w:r w:rsidR="003B36F6">
        <w:rPr>
          <w:szCs w:val="28"/>
        </w:rPr>
        <w:t>–</w:t>
      </w:r>
      <w:r w:rsidRPr="00F40088">
        <w:rPr>
          <w:szCs w:val="28"/>
        </w:rPr>
        <w:t xml:space="preserve"> документы согласно приложению 2 к настоящему Порядку).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 xml:space="preserve">В целях признания инвестиционного проекта, направленного на создание и (или) развитие индустриального (промышленного) парка на территории Камчатского края, масштабным инвестиционным проектом инвестор представляет в Министерство заявление, а также документы, предусмотренные </w:t>
      </w:r>
      <w:hyperlink r:id="rId14" w:history="1">
        <w:r w:rsidRPr="00F40088">
          <w:rPr>
            <w:szCs w:val="28"/>
          </w:rPr>
          <w:t>перечнем</w:t>
        </w:r>
      </w:hyperlink>
      <w:r w:rsidRPr="00F40088">
        <w:rPr>
          <w:szCs w:val="28"/>
        </w:rPr>
        <w:t xml:space="preserve"> согласно приложению 3 к настоящему Положению (далее </w:t>
      </w:r>
      <w:r w:rsidR="003B36F6">
        <w:rPr>
          <w:szCs w:val="28"/>
        </w:rPr>
        <w:t>–</w:t>
      </w:r>
      <w:r w:rsidRPr="00F40088">
        <w:rPr>
          <w:szCs w:val="28"/>
        </w:rPr>
        <w:t xml:space="preserve"> документы согласно приложению 3 к настоящему Положению).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>3. Министерство в отношении инвестиционного проекта, претендующего на признание масштабным инвестиционным проектом: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 xml:space="preserve">1) в течение 3 рабочих дней со дня представления инвестором </w:t>
      </w:r>
      <w:hyperlink r:id="rId15" w:history="1">
        <w:r w:rsidRPr="00F40088">
          <w:rPr>
            <w:szCs w:val="28"/>
          </w:rPr>
          <w:t>заявления</w:t>
        </w:r>
      </w:hyperlink>
      <w:r w:rsidRPr="00F40088">
        <w:rPr>
          <w:szCs w:val="28"/>
        </w:rPr>
        <w:t xml:space="preserve"> и </w:t>
      </w:r>
      <w:hyperlink r:id="rId16" w:history="1">
        <w:r w:rsidRPr="00F40088">
          <w:rPr>
            <w:szCs w:val="28"/>
          </w:rPr>
          <w:t>документов</w:t>
        </w:r>
      </w:hyperlink>
      <w:r w:rsidRPr="00F40088">
        <w:rPr>
          <w:szCs w:val="28"/>
        </w:rPr>
        <w:t xml:space="preserve"> согласно приложению 2 к настоящему Порядку проверяет наличие полного комплекта указанных документов и их соответствие </w:t>
      </w:r>
      <w:hyperlink r:id="rId17" w:history="1">
        <w:r w:rsidRPr="00F40088">
          <w:rPr>
            <w:szCs w:val="28"/>
          </w:rPr>
          <w:t>приложениям 1</w:t>
        </w:r>
      </w:hyperlink>
      <w:r w:rsidRPr="00F40088">
        <w:rPr>
          <w:szCs w:val="28"/>
        </w:rPr>
        <w:t xml:space="preserve"> и </w:t>
      </w:r>
      <w:hyperlink r:id="rId18" w:history="1">
        <w:r w:rsidRPr="00F40088">
          <w:rPr>
            <w:szCs w:val="28"/>
          </w:rPr>
          <w:t>2</w:t>
        </w:r>
      </w:hyperlink>
      <w:r w:rsidRPr="00F40088">
        <w:rPr>
          <w:szCs w:val="28"/>
        </w:rPr>
        <w:t xml:space="preserve"> к настоящему Порядку. В случае отсутствия полного комплекта указанных документов Министерство возвращает документы не позднее 5 рабочих дней со дня представления их инвестором и письменно извещает его о причинах возврата;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 xml:space="preserve">2) в течение 5 рабочих дней со дня представления инвестором </w:t>
      </w:r>
      <w:hyperlink r:id="rId19" w:history="1">
        <w:r w:rsidRPr="00F40088">
          <w:rPr>
            <w:szCs w:val="28"/>
          </w:rPr>
          <w:t>заявления</w:t>
        </w:r>
      </w:hyperlink>
      <w:r w:rsidRPr="00F40088">
        <w:rPr>
          <w:szCs w:val="28"/>
        </w:rPr>
        <w:t xml:space="preserve"> и </w:t>
      </w:r>
      <w:hyperlink r:id="rId20" w:history="1">
        <w:r w:rsidRPr="00F40088">
          <w:rPr>
            <w:szCs w:val="28"/>
          </w:rPr>
          <w:t>документов</w:t>
        </w:r>
      </w:hyperlink>
      <w:r w:rsidRPr="00F40088">
        <w:rPr>
          <w:szCs w:val="28"/>
        </w:rPr>
        <w:t xml:space="preserve"> согласно приложению 2 к настоящему Порядку направляет их:</w:t>
      </w:r>
    </w:p>
    <w:p w:rsidR="00F40088" w:rsidRPr="00F40088" w:rsidRDefault="00F40088" w:rsidP="003B36F6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>а) в исполнительный орган Камчатского края, к сфере деятельности которого относится соответствующий вид эко</w:t>
      </w:r>
      <w:r w:rsidR="003B36F6">
        <w:rPr>
          <w:szCs w:val="28"/>
        </w:rPr>
        <w:t>номической деяте</w:t>
      </w:r>
      <w:r w:rsidR="0080785C">
        <w:rPr>
          <w:szCs w:val="28"/>
        </w:rPr>
        <w:t xml:space="preserve">льности (далее </w:t>
      </w:r>
      <w:r w:rsidR="003B36F6">
        <w:rPr>
          <w:szCs w:val="28"/>
        </w:rPr>
        <w:t>–</w:t>
      </w:r>
      <w:r w:rsidRPr="00F40088">
        <w:rPr>
          <w:szCs w:val="28"/>
        </w:rPr>
        <w:t xml:space="preserve"> отраслевой орган), для подготовки заключения, содержащего выводы о соответствии инвестиционного проекта приоритетам, целям и задачам, </w:t>
      </w:r>
      <w:r w:rsidRPr="00F40088">
        <w:rPr>
          <w:szCs w:val="28"/>
        </w:rPr>
        <w:lastRenderedPageBreak/>
        <w:t>определенным в документах стратегического планирования Камчатского края и о соответствии заявленного объема инвестиций на реализацию инвестиционного проекта требуемому объему;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bookmarkStart w:id="4" w:name="Par13"/>
      <w:bookmarkEnd w:id="4"/>
      <w:r w:rsidRPr="00F40088">
        <w:rPr>
          <w:szCs w:val="28"/>
        </w:rPr>
        <w:t xml:space="preserve">б) в орган местного самоуправления муниципального образования в Камчатском крае (далее также </w:t>
      </w:r>
      <w:r w:rsidR="003B36F6">
        <w:rPr>
          <w:szCs w:val="28"/>
        </w:rPr>
        <w:t>–</w:t>
      </w:r>
      <w:r w:rsidRPr="00F40088">
        <w:rPr>
          <w:szCs w:val="28"/>
        </w:rPr>
        <w:t xml:space="preserve"> орган местного самоуправления), на территории которого планируется осуществить реализацию инвестиционного проекта, для подготовки заключения в соответствии с </w:t>
      </w:r>
      <w:hyperlink w:anchor="Par30" w:history="1">
        <w:r w:rsidRPr="00F40088">
          <w:rPr>
            <w:szCs w:val="28"/>
          </w:rPr>
          <w:t>частями 5</w:t>
        </w:r>
      </w:hyperlink>
      <w:r w:rsidRPr="00F40088">
        <w:rPr>
          <w:szCs w:val="28"/>
        </w:rPr>
        <w:t xml:space="preserve"> </w:t>
      </w:r>
      <w:r w:rsidR="0080785C">
        <w:rPr>
          <w:szCs w:val="28"/>
        </w:rPr>
        <w:t>–</w:t>
      </w:r>
      <w:r w:rsidRPr="00F40088">
        <w:rPr>
          <w:szCs w:val="28"/>
        </w:rPr>
        <w:t xml:space="preserve"> </w:t>
      </w:r>
      <w:hyperlink w:anchor="Par48" w:history="1">
        <w:r w:rsidRPr="00F40088">
          <w:rPr>
            <w:szCs w:val="28"/>
          </w:rPr>
          <w:t>8</w:t>
        </w:r>
      </w:hyperlink>
      <w:r w:rsidRPr="00F40088">
        <w:rPr>
          <w:szCs w:val="28"/>
        </w:rPr>
        <w:t xml:space="preserve"> настоящего Порядка;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bookmarkStart w:id="5" w:name="Par15"/>
      <w:bookmarkEnd w:id="5"/>
      <w:r w:rsidRPr="00F40088">
        <w:rPr>
          <w:szCs w:val="28"/>
        </w:rPr>
        <w:t>в) в случае, если земельный участок находится в государственной собственности Камчатского края:</w:t>
      </w:r>
    </w:p>
    <w:p w:rsidR="00F40088" w:rsidRPr="00F40088" w:rsidRDefault="0080785C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40088" w:rsidRPr="00F40088">
        <w:rPr>
          <w:szCs w:val="28"/>
        </w:rPr>
        <w:t xml:space="preserve">в Министерство имущественных и земельных отношений Камчатского края для подготовки заключения о наличии возможности предоставления земельного участка, указанного в заявлении, в аренду без проведения торгов в целях реализации масштабного инвестиционного проекта, с приложением выписки из Единого государственного реестра недвижимости о земельном участке, а также иных необходимых материалов, в течение 15 рабочих дней со дня поступления </w:t>
      </w:r>
      <w:hyperlink r:id="rId21" w:history="1">
        <w:r w:rsidR="00F40088" w:rsidRPr="00F40088">
          <w:rPr>
            <w:szCs w:val="28"/>
          </w:rPr>
          <w:t>заявления</w:t>
        </w:r>
      </w:hyperlink>
      <w:r w:rsidR="00F40088" w:rsidRPr="00F40088">
        <w:rPr>
          <w:szCs w:val="28"/>
        </w:rPr>
        <w:t xml:space="preserve"> и </w:t>
      </w:r>
      <w:hyperlink r:id="rId22" w:history="1">
        <w:r w:rsidR="00F40088" w:rsidRPr="00F40088">
          <w:rPr>
            <w:szCs w:val="28"/>
          </w:rPr>
          <w:t>документов</w:t>
        </w:r>
      </w:hyperlink>
      <w:r w:rsidR="00F40088" w:rsidRPr="00F40088">
        <w:rPr>
          <w:szCs w:val="28"/>
        </w:rPr>
        <w:t xml:space="preserve"> согласно приложению 2 к настоящему Порядку;</w:t>
      </w:r>
    </w:p>
    <w:p w:rsidR="00F40088" w:rsidRPr="00F40088" w:rsidRDefault="0080785C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40088" w:rsidRPr="00F40088">
        <w:rPr>
          <w:szCs w:val="28"/>
        </w:rPr>
        <w:t>в Министерство строительства</w:t>
      </w:r>
      <w:r w:rsidR="003B36F6">
        <w:rPr>
          <w:szCs w:val="28"/>
        </w:rPr>
        <w:t xml:space="preserve"> и жилищной политики</w:t>
      </w:r>
      <w:r w:rsidR="00F40088" w:rsidRPr="00F40088">
        <w:rPr>
          <w:szCs w:val="28"/>
        </w:rPr>
        <w:t xml:space="preserve"> Камчатского края для подготовки заключения о согласованности инвестиционного проекта с документами территориального планирования регионального уровня и (или) документацией по планировке территории в отношении объектов регионального значения с приложением материалов, содержащих соответствующие выдержки из указанных документов, в течение 15 рабочих дней со дня поступления </w:t>
      </w:r>
      <w:hyperlink r:id="rId23" w:history="1">
        <w:r w:rsidR="00F40088" w:rsidRPr="00F40088">
          <w:rPr>
            <w:szCs w:val="28"/>
          </w:rPr>
          <w:t>заявления</w:t>
        </w:r>
      </w:hyperlink>
      <w:r w:rsidR="00F40088" w:rsidRPr="00F40088">
        <w:rPr>
          <w:szCs w:val="28"/>
        </w:rPr>
        <w:t xml:space="preserve"> и </w:t>
      </w:r>
      <w:hyperlink r:id="rId24" w:history="1">
        <w:r w:rsidR="00F40088" w:rsidRPr="00F40088">
          <w:rPr>
            <w:szCs w:val="28"/>
          </w:rPr>
          <w:t>документов</w:t>
        </w:r>
      </w:hyperlink>
      <w:r w:rsidR="00F40088" w:rsidRPr="00F40088">
        <w:rPr>
          <w:szCs w:val="28"/>
        </w:rPr>
        <w:t xml:space="preserve"> согласно приложению 2 к настоящему Положению.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>4. Министерство в отношении инвестиционного проекта, направленного на создание и (или) развитие индустриального (промышленного) парка на территории Камчатского края, претендующего на признание масштабным инвестиционным проектом: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 xml:space="preserve">1) в течение 3 рабочих дней со дня представления инвестором </w:t>
      </w:r>
      <w:hyperlink r:id="rId25" w:history="1">
        <w:r w:rsidRPr="00F40088">
          <w:rPr>
            <w:szCs w:val="28"/>
          </w:rPr>
          <w:t>заявления</w:t>
        </w:r>
      </w:hyperlink>
      <w:r w:rsidRPr="00F40088">
        <w:rPr>
          <w:szCs w:val="28"/>
        </w:rPr>
        <w:t xml:space="preserve"> и </w:t>
      </w:r>
      <w:hyperlink r:id="rId26" w:history="1">
        <w:r w:rsidRPr="00F40088">
          <w:rPr>
            <w:szCs w:val="28"/>
          </w:rPr>
          <w:t>документов</w:t>
        </w:r>
      </w:hyperlink>
      <w:r w:rsidRPr="00F40088">
        <w:rPr>
          <w:szCs w:val="28"/>
        </w:rPr>
        <w:t xml:space="preserve"> согласно приложению 3 к настоящему Порядку проверяет наличие полного комплекта указанных документов и их соответствие </w:t>
      </w:r>
      <w:hyperlink r:id="rId27" w:history="1">
        <w:r w:rsidRPr="00F40088">
          <w:rPr>
            <w:szCs w:val="28"/>
          </w:rPr>
          <w:t>приложениям 1</w:t>
        </w:r>
      </w:hyperlink>
      <w:r w:rsidRPr="00F40088">
        <w:rPr>
          <w:szCs w:val="28"/>
        </w:rPr>
        <w:t xml:space="preserve"> и </w:t>
      </w:r>
      <w:hyperlink r:id="rId28" w:history="1">
        <w:r w:rsidRPr="00F40088">
          <w:rPr>
            <w:szCs w:val="28"/>
          </w:rPr>
          <w:t>3</w:t>
        </w:r>
      </w:hyperlink>
      <w:r w:rsidRPr="00F40088">
        <w:rPr>
          <w:szCs w:val="28"/>
        </w:rPr>
        <w:t xml:space="preserve"> к настоящему Порядку. В случае отсутствия полного комплекта указанных документов Министерство возвращает документы не позднее 5 рабочих дней со дня представления их инвестором и письменно извещает его о причинах возврата;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 xml:space="preserve">2) в течение 5 рабочих дней со дня представления инвестором </w:t>
      </w:r>
      <w:hyperlink r:id="rId29" w:history="1">
        <w:r w:rsidRPr="00F40088">
          <w:rPr>
            <w:szCs w:val="28"/>
          </w:rPr>
          <w:t>заявления</w:t>
        </w:r>
      </w:hyperlink>
      <w:r w:rsidRPr="00F40088">
        <w:rPr>
          <w:szCs w:val="28"/>
        </w:rPr>
        <w:t xml:space="preserve"> и </w:t>
      </w:r>
      <w:hyperlink r:id="rId30" w:history="1">
        <w:r w:rsidRPr="00F40088">
          <w:rPr>
            <w:szCs w:val="28"/>
          </w:rPr>
          <w:t>документов</w:t>
        </w:r>
      </w:hyperlink>
      <w:r w:rsidRPr="00F40088">
        <w:rPr>
          <w:szCs w:val="28"/>
        </w:rPr>
        <w:t xml:space="preserve"> согласно приложению 3 к настоящему Порядку: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>а) готовит заключение, содержащее выводы о соответствии инвестиционного проекта приоритетам, целям и задачам, определенным в документах стратегического планирования Камчатского края и о соответствии заявленного объема инвестиций на реализацию инвестиционного проекта требуемому объему;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bookmarkStart w:id="6" w:name="Par26"/>
      <w:bookmarkEnd w:id="6"/>
      <w:r w:rsidRPr="00F40088">
        <w:rPr>
          <w:szCs w:val="28"/>
        </w:rPr>
        <w:lastRenderedPageBreak/>
        <w:t xml:space="preserve">б) направляет представленные инвестором документы в орган местного самоуправления, на территории которого планируется осуществить реализацию инвестиционного проекта, для подготовки заключения в соответствии с </w:t>
      </w:r>
      <w:hyperlink w:anchor="Par30" w:history="1">
        <w:r w:rsidRPr="00F40088">
          <w:rPr>
            <w:szCs w:val="28"/>
          </w:rPr>
          <w:t>частями 5</w:t>
        </w:r>
      </w:hyperlink>
      <w:r w:rsidRPr="00F40088">
        <w:rPr>
          <w:szCs w:val="28"/>
        </w:rPr>
        <w:t xml:space="preserve"> </w:t>
      </w:r>
      <w:r w:rsidR="003B36F6">
        <w:rPr>
          <w:szCs w:val="28"/>
        </w:rPr>
        <w:t>–</w:t>
      </w:r>
      <w:r w:rsidRPr="00F40088">
        <w:rPr>
          <w:szCs w:val="28"/>
        </w:rPr>
        <w:t xml:space="preserve"> </w:t>
      </w:r>
      <w:hyperlink w:anchor="Par48" w:history="1">
        <w:r w:rsidRPr="00F40088">
          <w:rPr>
            <w:szCs w:val="28"/>
          </w:rPr>
          <w:t>8</w:t>
        </w:r>
      </w:hyperlink>
      <w:r w:rsidRPr="00F40088">
        <w:rPr>
          <w:szCs w:val="28"/>
        </w:rPr>
        <w:t xml:space="preserve"> настоящего Порядка;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bookmarkStart w:id="7" w:name="Par28"/>
      <w:bookmarkEnd w:id="7"/>
      <w:r w:rsidRPr="00F40088">
        <w:rPr>
          <w:szCs w:val="28"/>
        </w:rPr>
        <w:t xml:space="preserve">в) в случае если земельный участок находится в государственной собственности Камчатского края направляет представленные инвестором документы в Министерство имущественных и земельных отношений Камчатского края и Министерство строительства </w:t>
      </w:r>
      <w:r w:rsidR="003B36F6">
        <w:rPr>
          <w:szCs w:val="28"/>
        </w:rPr>
        <w:t xml:space="preserve">и жилищной политики </w:t>
      </w:r>
      <w:r w:rsidRPr="00F40088">
        <w:rPr>
          <w:szCs w:val="28"/>
        </w:rPr>
        <w:t xml:space="preserve">Камчатского края для подготовки заключений в порядке, установленном соответственно абзацами вторым и третьим </w:t>
      </w:r>
      <w:hyperlink w:anchor="Par15" w:history="1">
        <w:r w:rsidR="003B36F6">
          <w:rPr>
            <w:szCs w:val="28"/>
          </w:rPr>
          <w:t>подпункта «в»</w:t>
        </w:r>
        <w:r w:rsidRPr="00F40088">
          <w:rPr>
            <w:szCs w:val="28"/>
          </w:rPr>
          <w:t xml:space="preserve"> пункта 2 части 3</w:t>
        </w:r>
      </w:hyperlink>
      <w:r w:rsidRPr="00F40088">
        <w:rPr>
          <w:szCs w:val="28"/>
        </w:rPr>
        <w:t xml:space="preserve"> настоящего Порядка.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bookmarkStart w:id="8" w:name="Par30"/>
      <w:bookmarkEnd w:id="8"/>
      <w:r w:rsidRPr="00F40088">
        <w:rPr>
          <w:szCs w:val="28"/>
        </w:rPr>
        <w:t xml:space="preserve">5. Орган местного самоуправления, на территории которого планируется осуществить реализацию инвестиционного проекта, в течение 15 рабочих дней со дня поступления документов в соответствии с </w:t>
      </w:r>
      <w:hyperlink w:anchor="Par13" w:history="1">
        <w:r w:rsidR="003B36F6">
          <w:rPr>
            <w:szCs w:val="28"/>
          </w:rPr>
          <w:t>подпунктом «б»</w:t>
        </w:r>
        <w:r w:rsidRPr="00F40088">
          <w:rPr>
            <w:szCs w:val="28"/>
          </w:rPr>
          <w:t xml:space="preserve"> пункта 2 части 3</w:t>
        </w:r>
      </w:hyperlink>
      <w:r w:rsidRPr="00F40088">
        <w:rPr>
          <w:szCs w:val="28"/>
        </w:rPr>
        <w:t xml:space="preserve"> или </w:t>
      </w:r>
      <w:hyperlink w:anchor="Par26" w:history="1">
        <w:r w:rsidR="003B36F6">
          <w:rPr>
            <w:szCs w:val="28"/>
          </w:rPr>
          <w:t>подпунктом «б»</w:t>
        </w:r>
        <w:r w:rsidRPr="00F40088">
          <w:rPr>
            <w:szCs w:val="28"/>
          </w:rPr>
          <w:t xml:space="preserve"> пункта 2 части 4</w:t>
        </w:r>
      </w:hyperlink>
      <w:r w:rsidRPr="00F40088">
        <w:rPr>
          <w:szCs w:val="28"/>
        </w:rPr>
        <w:t xml:space="preserve"> настоящего Порядка подготавливает заключение, содержащее следующие выводы: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>1) о соответствии инвестиционного проекта приоритетам, целям и задачам, определенным в документах стратегического планирования и (или) программах комплексного социально-экономического развития муниципального образования в Камчатском крае, на территории которого планируется осуществить реализацию данного проекта;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>2) о согласованности инвестиционного проекта с документами территориального планирования муниципального уровня и документацией по планировке территории (в случае, если в отношении территории, в границах которой расположен земельный участок, утверждена документация по планировке территории);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>3) о возможности предоставления земельного участка, указанного в заявлении, в аренду без проведения торгов в целях реализации масштабного инвестиционного проекта.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>Органы местного самоуправления городского или сельского поселения в Камчатском крае подготавливают указанное заключение совместно с органом местного самоуправления соответствующего муниципального района в Камчатском крае.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>6. В случае невозможности предоставления указанного в заявлении земельного участка либо несоответствия характеристик земельного участка заявленным целям, орган местного самоуправления, на территории которого планируется осуществить реализацию инвестиционного проекта, по согласованию с инвестором предлагает иной вариант предоставления земельного участка в аренду без проведения торгов и прилагает к заключению схему расположения данного земельного участка (в случае, если земельный участок предстоит образовать и не утвержден проект межевания территории, в границах которой предстоит образовать такой земельный участок) либо кадастровый паспорт земельного участка.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bookmarkStart w:id="9" w:name="Par37"/>
      <w:bookmarkEnd w:id="9"/>
      <w:r w:rsidRPr="00F40088">
        <w:rPr>
          <w:szCs w:val="28"/>
        </w:rPr>
        <w:lastRenderedPageBreak/>
        <w:t>7. Заключение органа местного самоуправления, на территории которого планируется осуществить реализацию инвестиционного проекта, должно содержать следующую информацию в отношении земельного участка: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>1) о кадастровом номере земельного участка (при наличии);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>2) о площади земельного участка;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>3) о категории земель, в границах которых находится испрашиваемый земельный участок;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>4) о муниципальном образовании в Камчатском крае, в границах которого расположен земельный участок, а также о наименовании населенного пункта, если участок расположен в границах населенного пункта;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 xml:space="preserve">5) о территориальной зоне, в границах которой расположен земельный участок, и градостроительном регламенте данной зоны (с указанием основных, дополнительных и условно-разрешенных видов разрешенного использования, установленных для данной территориальной зоны), в случае, если земельный участок расположен в границах территории, для которой разработаны и утверждены Правила землепользования и застройки (далее </w:t>
      </w:r>
      <w:r w:rsidR="0080785C">
        <w:rPr>
          <w:szCs w:val="28"/>
        </w:rPr>
        <w:t>–</w:t>
      </w:r>
      <w:r w:rsidRPr="00F40088">
        <w:rPr>
          <w:szCs w:val="28"/>
        </w:rPr>
        <w:t xml:space="preserve"> Правила);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 xml:space="preserve">6) о правах на земельный участок, в том числе, если в отношении земельного участка выдано разрешение на использование в соответствии </w:t>
      </w:r>
      <w:hyperlink r:id="rId31" w:history="1">
        <w:r w:rsidRPr="00F40088">
          <w:rPr>
            <w:szCs w:val="28"/>
          </w:rPr>
          <w:t>главой V.6</w:t>
        </w:r>
      </w:hyperlink>
      <w:r w:rsidRPr="00F40088">
        <w:rPr>
          <w:szCs w:val="28"/>
        </w:rPr>
        <w:t xml:space="preserve"> Земельного кодекса Российской Федерации, о существующих ограничениях (обременениях) земельного участка;</w:t>
      </w:r>
    </w:p>
    <w:p w:rsidR="00F40088" w:rsidRPr="00F40088" w:rsidRDefault="00F40088" w:rsidP="00110AA7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>7) об ограничениях использования испрашиваемого земельного участка (территории), в том числе об ограничениях в использовании в связи с расположением участка в границах: зон с особыми условиями использования территорий (санитарно-защитные зоны, охранные зоны, зоны санитарной охраны, запретные зоны и районы, водоохранные з</w:t>
      </w:r>
      <w:r w:rsidR="00110AA7">
        <w:rPr>
          <w:szCs w:val="28"/>
        </w:rPr>
        <w:t>оны/прибрежные защитные полосы/</w:t>
      </w:r>
      <w:r w:rsidRPr="00F40088">
        <w:rPr>
          <w:szCs w:val="28"/>
        </w:rPr>
        <w:t>береговые полосы водных объектов и другие зоны); охотничьих угодий; территорий объектов культурного наследия (памятников истории и культуры) народов Российской Федерации, а также об ограничениях в использовании земельного участка в связи с видами разрешенного использования смежных или рядом расположенных земельных участков и объектов, находящихся на таких участках;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>8) о том, утверждена или разрабатывается ли в отношении территории, в границах которой расположен земельный участок, документация по планировке территории, проект межевания территории;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>9) расположен ли земельный участок в границах территории опережающего соц</w:t>
      </w:r>
      <w:r w:rsidR="0080785C">
        <w:rPr>
          <w:szCs w:val="28"/>
        </w:rPr>
        <w:t>иально-экономического развития «Камчатка»</w:t>
      </w:r>
      <w:r w:rsidRPr="00F40088">
        <w:rPr>
          <w:szCs w:val="28"/>
        </w:rPr>
        <w:t>;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>10) иную информацию относительно земельного участка, необходимую для принятия решения в отношении заявления.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bookmarkStart w:id="10" w:name="Par48"/>
      <w:bookmarkEnd w:id="10"/>
      <w:r w:rsidRPr="00F40088">
        <w:rPr>
          <w:szCs w:val="28"/>
        </w:rPr>
        <w:t xml:space="preserve">8. К заключению, предусмотренному </w:t>
      </w:r>
      <w:hyperlink w:anchor="Par37" w:history="1">
        <w:r w:rsidRPr="00F40088">
          <w:rPr>
            <w:szCs w:val="28"/>
          </w:rPr>
          <w:t>частью 7</w:t>
        </w:r>
      </w:hyperlink>
      <w:r w:rsidRPr="00F40088">
        <w:rPr>
          <w:szCs w:val="28"/>
        </w:rPr>
        <w:t xml:space="preserve"> настоящего Порядка, органом местного самоуправления, на территории которого планируется осуществить реализацию инвестиционного проекта, должны быть приложены: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 xml:space="preserve">1) выписка из Единого государственного реестра недвижимости о земельном участке или уведомление об отсутствии в Едином государственном </w:t>
      </w:r>
      <w:r w:rsidRPr="00F40088">
        <w:rPr>
          <w:szCs w:val="28"/>
        </w:rPr>
        <w:lastRenderedPageBreak/>
        <w:t>реестре недвижимости запрашиваемых сведений о земельном участке, выданные не ранее чем за 30 календарных дней до подготовки заключения;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>2) схема расположения испрашиваемого участка, выполненная в электронном и бумажном формате, содержащая сведения о местоположении участка, площади участка, категории земель участка, виде разрешенного использования, координатах характерных точек границ земельного участка в системе координат, установленной для ведения государственного кадастра объектов недвижимости на территории Камчатского края;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>3) выписки из Единого государственного реестра недвижимости о смежных и (или) рядом расположенных земельных участках и расположенных на них объектах капитального строительства или уведомления об отсутствии в Едином государственном реестре недвижимости запрашиваемых сведений о земельных участках, объектах капитального строительства (в случае, если в заключении содержится вывод о невозможности использования земельного участка в связи с несовместимостью видов разрешенного использования данных земельных участков и объектов, расположенных на таких участках, и масштабного инвестиционного проекта);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>4) выдержки из схемы территориального планирования муниципального района в Камчатском крае и генерального плана поселения в Камчатском крае (если земельный участок расположен в границах поселения);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>5) выдержки из градостроительного регламента и карты градостроительного зонирования Правил (в случае если земельный участок расположен в границах территории, для которой разработаны и утверждены Правила);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>6) выдержки из документации по планировке территории, проекта межевания территории (в случае, если земельный участок расположен в границах территории, в отношении которой утверждена документация по планировке территории, проект межевания территории), либо сведения об отсутствии документации по планировке территории, проекта межевания территории в отношении рассматриваемой территории.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 xml:space="preserve">9. Заключения, подготовленные в соответствии с </w:t>
      </w:r>
      <w:hyperlink w:anchor="Par13" w:history="1">
        <w:r w:rsidR="0080785C">
          <w:rPr>
            <w:szCs w:val="28"/>
          </w:rPr>
          <w:t>подпунктами «</w:t>
        </w:r>
        <w:r w:rsidRPr="00F40088">
          <w:rPr>
            <w:szCs w:val="28"/>
          </w:rPr>
          <w:t>б</w:t>
        </w:r>
      </w:hyperlink>
      <w:r w:rsidR="0080785C">
        <w:rPr>
          <w:szCs w:val="28"/>
        </w:rPr>
        <w:t>»</w:t>
      </w:r>
      <w:r w:rsidRPr="00F40088">
        <w:rPr>
          <w:szCs w:val="28"/>
        </w:rPr>
        <w:t xml:space="preserve"> и </w:t>
      </w:r>
      <w:hyperlink w:anchor="Par15" w:history="1">
        <w:r w:rsidR="0080785C">
          <w:rPr>
            <w:szCs w:val="28"/>
          </w:rPr>
          <w:t>«</w:t>
        </w:r>
        <w:r w:rsidRPr="00F40088">
          <w:rPr>
            <w:szCs w:val="28"/>
          </w:rPr>
          <w:t>в</w:t>
        </w:r>
        <w:r w:rsidR="0080785C">
          <w:rPr>
            <w:szCs w:val="28"/>
          </w:rPr>
          <w:t>»</w:t>
        </w:r>
        <w:r w:rsidRPr="00F40088">
          <w:rPr>
            <w:szCs w:val="28"/>
          </w:rPr>
          <w:t xml:space="preserve"> пункта 2 части 3</w:t>
        </w:r>
      </w:hyperlink>
      <w:r w:rsidRPr="00F40088">
        <w:rPr>
          <w:szCs w:val="28"/>
        </w:rPr>
        <w:t xml:space="preserve"> настоящего Порядка, направляются в отраслевой орган для организации заседания отраслевой группы Инвестиционного совета в Камчатском крае в срок не позднее 10 рабочих дней со дня получения последнего заключения.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>Отраслевой орган не позднее 3 рабочих дней со дня получения последнего заключения направляет членам отраслевой группы Инвестиционного совета в Камчатском крае в качестве материалов все заключения.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 xml:space="preserve">По результатам рассмотрения вопроса о соответствии инвестиционного проекта критериям масштабного инвестиционного проекта отраслевой группой Инвестиционного совета в Камчатском крае оформляется протокол, который в течение 3 рабочих дней со дня рассмотрения заявки направляется отраслевым органом инвестору, в Министерство, орган местного самоуправления, на </w:t>
      </w:r>
      <w:r w:rsidRPr="00F40088">
        <w:rPr>
          <w:szCs w:val="28"/>
        </w:rPr>
        <w:lastRenderedPageBreak/>
        <w:t xml:space="preserve">территории которого планируется осуществить реализацию инвестиционного проекта, Министерство имущественных и земельных отношений Камчатского края и Министерство строительства </w:t>
      </w:r>
      <w:r w:rsidR="00110AA7">
        <w:rPr>
          <w:szCs w:val="28"/>
        </w:rPr>
        <w:t xml:space="preserve">и жилищной политики </w:t>
      </w:r>
      <w:r w:rsidRPr="00F40088">
        <w:rPr>
          <w:szCs w:val="28"/>
        </w:rPr>
        <w:t>Камчатского края.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 xml:space="preserve">10. Заключения, подготовленные в соответствии с </w:t>
      </w:r>
      <w:hyperlink w:anchor="Par26" w:history="1">
        <w:r w:rsidR="00110AA7">
          <w:rPr>
            <w:szCs w:val="28"/>
          </w:rPr>
          <w:t>подпунктами «</w:t>
        </w:r>
        <w:r w:rsidRPr="00F40088">
          <w:rPr>
            <w:szCs w:val="28"/>
          </w:rPr>
          <w:t>б</w:t>
        </w:r>
      </w:hyperlink>
      <w:r w:rsidR="00110AA7">
        <w:rPr>
          <w:szCs w:val="28"/>
        </w:rPr>
        <w:t>»</w:t>
      </w:r>
      <w:r w:rsidRPr="00F40088">
        <w:rPr>
          <w:szCs w:val="28"/>
        </w:rPr>
        <w:t xml:space="preserve"> и </w:t>
      </w:r>
      <w:hyperlink w:anchor="Par28" w:history="1">
        <w:r w:rsidR="00110AA7">
          <w:rPr>
            <w:szCs w:val="28"/>
          </w:rPr>
          <w:t>«в»</w:t>
        </w:r>
        <w:r w:rsidRPr="00F40088">
          <w:rPr>
            <w:szCs w:val="28"/>
          </w:rPr>
          <w:t xml:space="preserve"> пункта 2 части 4</w:t>
        </w:r>
      </w:hyperlink>
      <w:r w:rsidRPr="00F40088">
        <w:rPr>
          <w:szCs w:val="28"/>
        </w:rPr>
        <w:t xml:space="preserve"> настоящего Порядка, направляются в Министерство для организации заседания отраслевой группы по развитию промышленности Инвестиционного совета в Камчатском крае в срок не позднее 10 рабочих дней со дня получения последнего заключения.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>Министерство не позднее 3 рабочих дней со дня получения последнего заключения направляет членам отраслевой группы по развитию промышленности Инвестиционного совета в Камчатском крае в качестве материалов все заключения.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 xml:space="preserve">По результатам рассмотрения вопроса о соответствии инвестиционного проекта критериям масштабного инвестиционного проекта отраслевой группой по развитию промышленности Инвестиционного совета в Камчатском крае оформляется протокол, который в течение 3 рабочих дней со дня рассмотрения заявки направляется Министерством инвестору, в орган местного самоуправления, на территории которого планируется осуществить реализацию инвестиционного проекта, Министерство имущественных и земельных отношений Камчатского края и Министерство строительства </w:t>
      </w:r>
      <w:r w:rsidR="00110AA7">
        <w:rPr>
          <w:szCs w:val="28"/>
        </w:rPr>
        <w:t xml:space="preserve">и жилищной политики </w:t>
      </w:r>
      <w:r w:rsidRPr="00F40088">
        <w:rPr>
          <w:szCs w:val="28"/>
        </w:rPr>
        <w:t>Камчатского края.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>11. В случае соответствия инвестиционного проекта критериям масштабного инвестиционного проекта Министерство: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 xml:space="preserve">1) готовит сводное заключение о соответствии инвестиционного проекта критериям масштабного инвестиционного проекта, установленным статьей </w:t>
      </w:r>
      <w:hyperlink r:id="rId32" w:history="1">
        <w:r w:rsidRPr="00F40088">
          <w:rPr>
            <w:szCs w:val="28"/>
          </w:rPr>
          <w:t>Закона</w:t>
        </w:r>
      </w:hyperlink>
      <w:r w:rsidRPr="00F40088">
        <w:rPr>
          <w:szCs w:val="28"/>
        </w:rPr>
        <w:t xml:space="preserve"> </w:t>
      </w:r>
      <w:r w:rsidR="00110AA7">
        <w:rPr>
          <w:szCs w:val="28"/>
        </w:rPr>
        <w:t>Камчатского края от 30.07.2015 №</w:t>
      </w:r>
      <w:r w:rsidRPr="00F40088">
        <w:rPr>
          <w:szCs w:val="28"/>
        </w:rPr>
        <w:t xml:space="preserve"> 662 </w:t>
      </w:r>
      <w:r w:rsidR="00110AA7">
        <w:rPr>
          <w:szCs w:val="28"/>
        </w:rPr>
        <w:t>«</w:t>
      </w:r>
      <w:r w:rsidRPr="00F40088">
        <w:rPr>
          <w:szCs w:val="28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Камчатского края предоставляются земельные участки</w:t>
      </w:r>
      <w:r w:rsidR="00110AA7">
        <w:rPr>
          <w:szCs w:val="28"/>
        </w:rPr>
        <w:t xml:space="preserve"> в аренду без проведения торгов»</w:t>
      </w:r>
      <w:r w:rsidRPr="00F40088">
        <w:rPr>
          <w:szCs w:val="28"/>
        </w:rPr>
        <w:t xml:space="preserve"> (далее </w:t>
      </w:r>
      <w:r w:rsidR="00110AA7">
        <w:rPr>
          <w:szCs w:val="28"/>
        </w:rPr>
        <w:t>–</w:t>
      </w:r>
      <w:r w:rsidRPr="00F40088">
        <w:rPr>
          <w:szCs w:val="28"/>
        </w:rPr>
        <w:t xml:space="preserve"> критерии масштабного инвестиционного проекта);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>2) выносит вопрос об установлении соответствия инвестиционного проекта критериям масштабного инвестиционного проекта и признании инвестиционного проекта масштабным инвестиционным проектом на очередное заседание Инвестиционного совета в Камчатском крае.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>12. В случае несоответствия инвестиционного проекта критериям масштабного инвестиционного проекта Министерство в течение 3 рабочих дней со дня подписания протокола возвращает инвестору представленные им документы с обоснованием причин возврата.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>13. На заседании Инвестиционного совета в Камчатском крае заслушивается представление инвестиционного проекта инвестором (презентация), рассматривается сводное заключение Министерства о соответствии инвестиционного проекта критериям масштабного инвестиционного проекта Камчатского края.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lastRenderedPageBreak/>
        <w:t>14. В случае принятия Инвестиционным советом в Камчатском крае решения об установлении несоответствия инвестиционного проекта критериям масштабного инвестиционного проекта, Министерство в течение 5 рабочих дней со дня принятия такого решения направляет инвестору копию решения Инвестиционного совета в Камчатском крае.</w:t>
      </w:r>
    </w:p>
    <w:p w:rsidR="00110AA7" w:rsidRDefault="00F40088" w:rsidP="00110AA7">
      <w:pPr>
        <w:pStyle w:val="ac"/>
        <w:ind w:left="0" w:right="425" w:firstLine="708"/>
        <w:jc w:val="both"/>
      </w:pPr>
      <w:r w:rsidRPr="00F40088">
        <w:rPr>
          <w:szCs w:val="28"/>
        </w:rPr>
        <w:t xml:space="preserve">15. </w:t>
      </w:r>
      <w:bookmarkStart w:id="11" w:name="Par82"/>
      <w:bookmarkEnd w:id="11"/>
      <w:r w:rsidR="00110AA7" w:rsidRPr="0012687C">
        <w:t>В случае принятия Инвестиционным советом в Камчатском крае решения об установлении соответствия инвестиционного проекта критериям масштабного инвестиционного проекта и признании инвестиционного проекта масштабным инвестиционным проектом, Министерство в течение 10 рабочих дней со дня принятия такого решения:</w:t>
      </w:r>
    </w:p>
    <w:p w:rsidR="00110AA7" w:rsidRPr="0012687C" w:rsidRDefault="00110AA7" w:rsidP="00110AA7">
      <w:pPr>
        <w:pStyle w:val="ac"/>
        <w:ind w:left="0" w:right="425" w:firstLine="708"/>
        <w:jc w:val="both"/>
      </w:pPr>
      <w:r w:rsidRPr="0012687C">
        <w:t>1)</w:t>
      </w:r>
      <w:r>
        <w:t> </w:t>
      </w:r>
      <w:r w:rsidRPr="0012687C">
        <w:t>направляет инвестору копию решения Инвестиционного совета в Камчатском крае;</w:t>
      </w:r>
    </w:p>
    <w:p w:rsidR="00110AA7" w:rsidRDefault="00110AA7" w:rsidP="00110AA7">
      <w:pPr>
        <w:pStyle w:val="ac"/>
        <w:ind w:left="0" w:right="425" w:firstLine="708"/>
        <w:jc w:val="both"/>
      </w:pPr>
      <w:r w:rsidRPr="0012687C">
        <w:t>2)</w:t>
      </w:r>
      <w:r>
        <w:t> </w:t>
      </w:r>
      <w:r w:rsidRPr="0012687C">
        <w:t>совместно с Министерством имущественных и земельных отношений Камчатского края раз</w:t>
      </w:r>
      <w:r w:rsidR="00962A45">
        <w:t>рабатывает проект распоряжения Г</w:t>
      </w:r>
      <w:r w:rsidRPr="0012687C">
        <w:t>убернатора Камчатского края о признании инвестиционного проекта мас</w:t>
      </w:r>
      <w:r>
        <w:t>штабным инвестиционным проектом;</w:t>
      </w:r>
    </w:p>
    <w:p w:rsidR="00110AA7" w:rsidRDefault="00110AA7" w:rsidP="00110AA7">
      <w:pPr>
        <w:autoSpaceDE w:val="0"/>
        <w:autoSpaceDN w:val="0"/>
        <w:adjustRightInd w:val="0"/>
        <w:ind w:right="425" w:firstLine="708"/>
        <w:jc w:val="both"/>
        <w:rPr>
          <w:szCs w:val="28"/>
        </w:rPr>
      </w:pPr>
      <w:r>
        <w:t xml:space="preserve">3) контролирует подготовку проекта </w:t>
      </w:r>
      <w:r w:rsidRPr="0012687C">
        <w:rPr>
          <w:szCs w:val="28"/>
        </w:rPr>
        <w:t xml:space="preserve">соглашения </w:t>
      </w:r>
      <w:r w:rsidRPr="003355C6">
        <w:rPr>
          <w:szCs w:val="28"/>
        </w:rPr>
        <w:t xml:space="preserve">об обеспечении реализации масштабного инвестиционного проекта на земельном участке, предоставляемом в аренду </w:t>
      </w:r>
      <w:r>
        <w:rPr>
          <w:szCs w:val="28"/>
        </w:rPr>
        <w:t xml:space="preserve">без проведения торгов, </w:t>
      </w:r>
      <w:r w:rsidRPr="0012687C">
        <w:rPr>
          <w:szCs w:val="28"/>
        </w:rPr>
        <w:t xml:space="preserve">между </w:t>
      </w:r>
      <w:r>
        <w:rPr>
          <w:szCs w:val="28"/>
        </w:rPr>
        <w:t>инвестором</w:t>
      </w:r>
      <w:r w:rsidRPr="0012687C">
        <w:rPr>
          <w:szCs w:val="28"/>
        </w:rPr>
        <w:t xml:space="preserve"> и </w:t>
      </w:r>
      <w:r>
        <w:rPr>
          <w:szCs w:val="28"/>
        </w:rPr>
        <w:t xml:space="preserve">отраслевым органом, заключаемого по </w:t>
      </w:r>
      <w:r w:rsidRPr="0012687C">
        <w:rPr>
          <w:szCs w:val="28"/>
        </w:rPr>
        <w:t>форме</w:t>
      </w:r>
      <w:r>
        <w:rPr>
          <w:szCs w:val="28"/>
        </w:rPr>
        <w:t>, утверждаемой правовым актом отраслевого органа.</w:t>
      </w:r>
    </w:p>
    <w:p w:rsidR="00110AA7" w:rsidRDefault="00110AA7" w:rsidP="00110AA7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>
        <w:rPr>
          <w:szCs w:val="28"/>
        </w:rPr>
        <w:t>Отраслевой орган в течение 15 рабочих дней со дня принятия решения, указанного в абзаце первом настоящей части, обеспечивает подписание такого соглашения с инвестором в трех экземплярах, имеющих одинаковую юридическую силу, по одному экземпляру для инвестора, отраслевого органа и Министерства.</w:t>
      </w:r>
    </w:p>
    <w:p w:rsidR="00F40088" w:rsidRPr="00F40088" w:rsidRDefault="00F40088" w:rsidP="00110AA7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 xml:space="preserve">16. При необходимости изменения масштабного инвестиционного проекта инвестор представляет в Министерство </w:t>
      </w:r>
      <w:hyperlink r:id="rId33" w:history="1">
        <w:r w:rsidRPr="00F40088">
          <w:rPr>
            <w:szCs w:val="28"/>
          </w:rPr>
          <w:t>заявление</w:t>
        </w:r>
      </w:hyperlink>
      <w:r w:rsidRPr="00F40088">
        <w:rPr>
          <w:szCs w:val="28"/>
        </w:rPr>
        <w:t xml:space="preserve"> о рассмотрении изменений масштабного инвестиционного проекта по форме согласно приложению 4 к настоящему Порядку, а также измененный бизнес-план масштабного инвестиционного проекта или мастер-план масштабного инвестиционного проекта, направленного на создание и (или) развитие индустриального (промышленного) парка на территории Камчатского края.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 xml:space="preserve">17. Министерство в течение 3 рабочих дней со дня поступления документов, указанных в </w:t>
      </w:r>
      <w:hyperlink w:anchor="Par82" w:history="1">
        <w:r w:rsidRPr="00F40088">
          <w:rPr>
            <w:szCs w:val="28"/>
          </w:rPr>
          <w:t>части 16</w:t>
        </w:r>
      </w:hyperlink>
      <w:r w:rsidRPr="00F40088">
        <w:rPr>
          <w:szCs w:val="28"/>
        </w:rPr>
        <w:t xml:space="preserve"> настоящего Порядка, направляет их в орган местного самоуправления, на территории которого осуществляется реализация масштабного инвестиционного проекта, для подготовки заключения в соответствии с </w:t>
      </w:r>
      <w:hyperlink w:anchor="Par30" w:history="1">
        <w:r w:rsidRPr="00F40088">
          <w:rPr>
            <w:szCs w:val="28"/>
          </w:rPr>
          <w:t>частями 5</w:t>
        </w:r>
      </w:hyperlink>
      <w:r w:rsidR="00110AA7">
        <w:rPr>
          <w:szCs w:val="28"/>
        </w:rPr>
        <w:t xml:space="preserve"> –</w:t>
      </w:r>
      <w:r w:rsidRPr="00F40088">
        <w:rPr>
          <w:szCs w:val="28"/>
        </w:rPr>
        <w:t xml:space="preserve"> </w:t>
      </w:r>
      <w:hyperlink w:anchor="Par48" w:history="1">
        <w:r w:rsidRPr="00F40088">
          <w:rPr>
            <w:szCs w:val="28"/>
          </w:rPr>
          <w:t>8</w:t>
        </w:r>
      </w:hyperlink>
      <w:r w:rsidRPr="00F40088">
        <w:rPr>
          <w:szCs w:val="28"/>
        </w:rPr>
        <w:t xml:space="preserve"> настоящего Порядка.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>18. Министерство в течение 3 рабочих дней со дня получения заключения органа местного самоуправления: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>1) готовит изменения в сводное заключение о соответствии инвестиционного проекта критериям масштабного инвестиционного проекта;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lastRenderedPageBreak/>
        <w:t>2) выносит вопрос об утверждении изменений масштабного инвестиционного проекта на очередное заседание Инвестиционного совета в Камчатском крае.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bookmarkStart w:id="12" w:name="Par91"/>
      <w:bookmarkEnd w:id="12"/>
      <w:r w:rsidRPr="00F40088">
        <w:rPr>
          <w:szCs w:val="28"/>
        </w:rPr>
        <w:t>19. Инвестиционный совет в Камчатском крае на заседании заслушивает представление изменений масштабного инвестиционного проекта инвестором, рассматривает измененное сводное заключение Министерства и принимает решение об утверждении изменений масштабного инвестиционного проекта либо об отказе в утверждении изменений масштабного инвестиционного проекта.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 xml:space="preserve">20. </w:t>
      </w:r>
      <w:r w:rsidR="00110AA7">
        <w:rPr>
          <w:szCs w:val="28"/>
        </w:rPr>
        <w:t>Министерство</w:t>
      </w:r>
      <w:r w:rsidRPr="00F40088">
        <w:rPr>
          <w:szCs w:val="28"/>
        </w:rPr>
        <w:t xml:space="preserve"> направляет инвестору копию решения, указанного в </w:t>
      </w:r>
      <w:hyperlink w:anchor="Par91" w:history="1">
        <w:r w:rsidRPr="00F40088">
          <w:rPr>
            <w:szCs w:val="28"/>
          </w:rPr>
          <w:t>части 19</w:t>
        </w:r>
      </w:hyperlink>
      <w:r w:rsidRPr="00F40088">
        <w:rPr>
          <w:szCs w:val="28"/>
        </w:rPr>
        <w:t xml:space="preserve"> настоящего Порядка, в течение 5 рабочих дней со дня его принятия.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>21. В случае принятия Инвестиционным советом в Камчатском крае решения об утверждении изменений масштабного инвестиционного проекта инвестор реализует масштабный инвестиционный проект с учетом данных изменений.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>22. В случае принятия Инвестиционным советом в Камчатском крае решения об отказе в утверждении изменений масштабного инвестиционного проекта инвестор в течение 10 рабочих дней со дня принятия такого решения информирует Министерство в письменной форме о продолжении реализации масштабного инвестиционного проекта на прежних условиях либо о невозможности (нецелесообразности) продолжения его реализации.</w:t>
      </w:r>
    </w:p>
    <w:p w:rsidR="00F40088" w:rsidRPr="00F40088" w:rsidRDefault="00F40088" w:rsidP="00F4008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40088">
        <w:rPr>
          <w:szCs w:val="28"/>
        </w:rPr>
        <w:t>В случае невозможности (нецелесообразности) реализации масштабного инвестиционного проекта на прежних условиях Министерство совместно с Министерством имущественных и земельных отношений Камчатского края разрабатывает проект расп</w:t>
      </w:r>
      <w:r w:rsidR="00962A45">
        <w:rPr>
          <w:szCs w:val="28"/>
        </w:rPr>
        <w:t>оряжения Г</w:t>
      </w:r>
      <w:r w:rsidRPr="00F40088">
        <w:rPr>
          <w:szCs w:val="28"/>
        </w:rPr>
        <w:t>убернатора Камчатского края о признани</w:t>
      </w:r>
      <w:r w:rsidR="00962A45">
        <w:rPr>
          <w:szCs w:val="28"/>
        </w:rPr>
        <w:t>и утратившим силу распоряжения Г</w:t>
      </w:r>
      <w:r w:rsidRPr="00F40088">
        <w:rPr>
          <w:szCs w:val="28"/>
        </w:rPr>
        <w:t>убернатора Камчатского края о признании инвестиционного проекта масштабным инвестиционным проектом.</w:t>
      </w:r>
    </w:p>
    <w:p w:rsidR="00F40088" w:rsidRDefault="00F40088" w:rsidP="00F40088">
      <w:pPr>
        <w:tabs>
          <w:tab w:val="left" w:pos="9639"/>
        </w:tabs>
        <w:ind w:right="425"/>
        <w:jc w:val="center"/>
        <w:rPr>
          <w:bCs/>
          <w:szCs w:val="28"/>
        </w:rPr>
      </w:pPr>
    </w:p>
    <w:p w:rsidR="00110AA7" w:rsidRDefault="00110AA7" w:rsidP="00F40088">
      <w:pPr>
        <w:tabs>
          <w:tab w:val="left" w:pos="9639"/>
        </w:tabs>
        <w:ind w:right="425"/>
        <w:jc w:val="center"/>
        <w:rPr>
          <w:bCs/>
          <w:szCs w:val="28"/>
        </w:rPr>
      </w:pPr>
    </w:p>
    <w:p w:rsidR="00110AA7" w:rsidRDefault="00110AA7" w:rsidP="00F40088">
      <w:pPr>
        <w:tabs>
          <w:tab w:val="left" w:pos="9639"/>
        </w:tabs>
        <w:ind w:right="425"/>
        <w:jc w:val="center"/>
        <w:rPr>
          <w:bCs/>
          <w:szCs w:val="28"/>
        </w:rPr>
      </w:pPr>
    </w:p>
    <w:p w:rsidR="00110AA7" w:rsidRDefault="00110AA7" w:rsidP="00F40088">
      <w:pPr>
        <w:tabs>
          <w:tab w:val="left" w:pos="9639"/>
        </w:tabs>
        <w:ind w:right="425"/>
        <w:jc w:val="center"/>
        <w:rPr>
          <w:bCs/>
          <w:szCs w:val="28"/>
        </w:rPr>
      </w:pPr>
    </w:p>
    <w:p w:rsidR="00110AA7" w:rsidRDefault="00110AA7" w:rsidP="00F40088">
      <w:pPr>
        <w:tabs>
          <w:tab w:val="left" w:pos="9639"/>
        </w:tabs>
        <w:ind w:right="425"/>
        <w:jc w:val="center"/>
        <w:rPr>
          <w:bCs/>
          <w:szCs w:val="28"/>
        </w:rPr>
      </w:pPr>
    </w:p>
    <w:p w:rsidR="00110AA7" w:rsidRDefault="00110AA7" w:rsidP="00F40088">
      <w:pPr>
        <w:tabs>
          <w:tab w:val="left" w:pos="9639"/>
        </w:tabs>
        <w:ind w:right="425"/>
        <w:jc w:val="center"/>
        <w:rPr>
          <w:bCs/>
          <w:szCs w:val="28"/>
        </w:rPr>
      </w:pPr>
    </w:p>
    <w:p w:rsidR="00110AA7" w:rsidRDefault="00110AA7" w:rsidP="00F40088">
      <w:pPr>
        <w:tabs>
          <w:tab w:val="left" w:pos="9639"/>
        </w:tabs>
        <w:ind w:right="425"/>
        <w:jc w:val="center"/>
        <w:rPr>
          <w:bCs/>
          <w:szCs w:val="28"/>
        </w:rPr>
      </w:pPr>
    </w:p>
    <w:p w:rsidR="00110AA7" w:rsidRDefault="00110AA7" w:rsidP="00F40088">
      <w:pPr>
        <w:tabs>
          <w:tab w:val="left" w:pos="9639"/>
        </w:tabs>
        <w:ind w:right="425"/>
        <w:jc w:val="center"/>
        <w:rPr>
          <w:bCs/>
          <w:szCs w:val="28"/>
        </w:rPr>
      </w:pPr>
    </w:p>
    <w:p w:rsidR="00110AA7" w:rsidRDefault="00110AA7" w:rsidP="00F40088">
      <w:pPr>
        <w:tabs>
          <w:tab w:val="left" w:pos="9639"/>
        </w:tabs>
        <w:ind w:right="425"/>
        <w:jc w:val="center"/>
        <w:rPr>
          <w:bCs/>
          <w:szCs w:val="28"/>
        </w:rPr>
      </w:pPr>
    </w:p>
    <w:p w:rsidR="00110AA7" w:rsidRDefault="00110AA7" w:rsidP="00F40088">
      <w:pPr>
        <w:tabs>
          <w:tab w:val="left" w:pos="9639"/>
        </w:tabs>
        <w:ind w:right="425"/>
        <w:jc w:val="center"/>
        <w:rPr>
          <w:bCs/>
          <w:szCs w:val="28"/>
        </w:rPr>
      </w:pPr>
    </w:p>
    <w:p w:rsidR="00110AA7" w:rsidRDefault="00110AA7" w:rsidP="00F40088">
      <w:pPr>
        <w:tabs>
          <w:tab w:val="left" w:pos="9639"/>
        </w:tabs>
        <w:ind w:right="425"/>
        <w:jc w:val="center"/>
        <w:rPr>
          <w:bCs/>
          <w:szCs w:val="28"/>
        </w:rPr>
      </w:pPr>
    </w:p>
    <w:p w:rsidR="00110AA7" w:rsidRDefault="00110AA7" w:rsidP="00F40088">
      <w:pPr>
        <w:tabs>
          <w:tab w:val="left" w:pos="9639"/>
        </w:tabs>
        <w:ind w:right="425"/>
        <w:jc w:val="center"/>
        <w:rPr>
          <w:bCs/>
          <w:szCs w:val="28"/>
        </w:rPr>
      </w:pPr>
    </w:p>
    <w:p w:rsidR="00110AA7" w:rsidRDefault="00110AA7" w:rsidP="00F40088">
      <w:pPr>
        <w:tabs>
          <w:tab w:val="left" w:pos="9639"/>
        </w:tabs>
        <w:ind w:right="425"/>
        <w:jc w:val="center"/>
        <w:rPr>
          <w:bCs/>
          <w:szCs w:val="28"/>
        </w:rPr>
      </w:pPr>
    </w:p>
    <w:p w:rsidR="00110AA7" w:rsidRDefault="00110AA7" w:rsidP="00F40088">
      <w:pPr>
        <w:tabs>
          <w:tab w:val="left" w:pos="9639"/>
        </w:tabs>
        <w:ind w:right="425"/>
        <w:jc w:val="center"/>
        <w:rPr>
          <w:bCs/>
          <w:szCs w:val="28"/>
        </w:rPr>
      </w:pPr>
    </w:p>
    <w:p w:rsidR="00110AA7" w:rsidRDefault="00110AA7" w:rsidP="00F40088">
      <w:pPr>
        <w:tabs>
          <w:tab w:val="left" w:pos="9639"/>
        </w:tabs>
        <w:ind w:right="425"/>
        <w:jc w:val="center"/>
        <w:rPr>
          <w:bCs/>
          <w:szCs w:val="28"/>
        </w:rPr>
      </w:pPr>
    </w:p>
    <w:p w:rsidR="00C55017" w:rsidRDefault="00C55017" w:rsidP="00F40088">
      <w:pPr>
        <w:tabs>
          <w:tab w:val="left" w:pos="9639"/>
        </w:tabs>
        <w:ind w:right="425"/>
        <w:jc w:val="center"/>
        <w:rPr>
          <w:bCs/>
          <w:szCs w:val="28"/>
        </w:rPr>
      </w:pPr>
    </w:p>
    <w:p w:rsidR="00110AA7" w:rsidRDefault="00110AA7" w:rsidP="0080785C">
      <w:pPr>
        <w:tabs>
          <w:tab w:val="left" w:pos="9639"/>
        </w:tabs>
        <w:ind w:right="425"/>
        <w:rPr>
          <w:bCs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1399"/>
        <w:gridCol w:w="4990"/>
      </w:tblGrid>
      <w:tr w:rsidR="00110AA7" w:rsidRPr="00DB141F" w:rsidTr="000F4001">
        <w:trPr>
          <w:trHeight w:val="233"/>
        </w:trPr>
        <w:tc>
          <w:tcPr>
            <w:tcW w:w="3358" w:type="dxa"/>
          </w:tcPr>
          <w:p w:rsidR="00110AA7" w:rsidRDefault="00110AA7" w:rsidP="006534C8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C55017" w:rsidRPr="00DB141F" w:rsidRDefault="00C55017" w:rsidP="006534C8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110AA7" w:rsidRPr="00DB141F" w:rsidRDefault="00110AA7" w:rsidP="006534C8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99" w:type="dxa"/>
          </w:tcPr>
          <w:p w:rsidR="00110AA7" w:rsidRPr="00DB141F" w:rsidRDefault="00110AA7" w:rsidP="006534C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4990" w:type="dxa"/>
          </w:tcPr>
          <w:p w:rsidR="00110AA7" w:rsidRPr="00DB141F" w:rsidRDefault="00F71BFE" w:rsidP="000F4001">
            <w:pPr>
              <w:autoSpaceDE w:val="0"/>
              <w:autoSpaceDN w:val="0"/>
              <w:adjustRightInd w:val="0"/>
              <w:ind w:left="62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Приложение 1</w:t>
            </w:r>
            <w:r w:rsidR="00110AA7" w:rsidRPr="00DB141F">
              <w:rPr>
                <w:color w:val="000000"/>
                <w:szCs w:val="28"/>
              </w:rPr>
              <w:t xml:space="preserve"> к </w:t>
            </w:r>
            <w:r w:rsidR="00110AA7">
              <w:rPr>
                <w:color w:val="000000"/>
                <w:szCs w:val="28"/>
              </w:rPr>
              <w:t>постановлению</w:t>
            </w:r>
            <w:r w:rsidR="00110AA7" w:rsidRPr="00DB141F">
              <w:rPr>
                <w:color w:val="000000"/>
                <w:szCs w:val="28"/>
              </w:rPr>
              <w:t xml:space="preserve"> </w:t>
            </w:r>
          </w:p>
          <w:p w:rsidR="00110AA7" w:rsidRPr="00DB141F" w:rsidRDefault="00110AA7" w:rsidP="000F4001">
            <w:pPr>
              <w:autoSpaceDE w:val="0"/>
              <w:autoSpaceDN w:val="0"/>
              <w:adjustRightInd w:val="0"/>
              <w:ind w:left="62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Правительства</w:t>
            </w:r>
            <w:r w:rsidRPr="00DB141F">
              <w:rPr>
                <w:color w:val="000000"/>
                <w:szCs w:val="28"/>
              </w:rPr>
              <w:t xml:space="preserve"> Камчатского края </w:t>
            </w:r>
          </w:p>
          <w:p w:rsidR="00110AA7" w:rsidRPr="004E6B3D" w:rsidRDefault="00110AA7" w:rsidP="000F4001">
            <w:pPr>
              <w:autoSpaceDE w:val="0"/>
              <w:autoSpaceDN w:val="0"/>
              <w:adjustRightInd w:val="0"/>
              <w:ind w:left="629"/>
              <w:rPr>
                <w:color w:val="000000"/>
                <w:szCs w:val="28"/>
              </w:rPr>
            </w:pPr>
            <w:r w:rsidRPr="00741553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31.08.2015 № 312</w:t>
            </w:r>
            <w:r w:rsidRPr="00741553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П</w:t>
            </w:r>
          </w:p>
        </w:tc>
      </w:tr>
    </w:tbl>
    <w:p w:rsidR="00110AA7" w:rsidRDefault="00110AA7" w:rsidP="00F40088">
      <w:pPr>
        <w:tabs>
          <w:tab w:val="left" w:pos="9639"/>
        </w:tabs>
        <w:ind w:right="425"/>
        <w:jc w:val="center"/>
        <w:rPr>
          <w:bCs/>
          <w:szCs w:val="28"/>
        </w:rPr>
      </w:pPr>
    </w:p>
    <w:p w:rsidR="00110AA7" w:rsidRDefault="00110AA7" w:rsidP="00F40088">
      <w:pPr>
        <w:tabs>
          <w:tab w:val="left" w:pos="9639"/>
        </w:tabs>
        <w:ind w:right="425"/>
        <w:jc w:val="center"/>
        <w:rPr>
          <w:bCs/>
          <w:szCs w:val="28"/>
        </w:rPr>
      </w:pPr>
      <w:r>
        <w:rPr>
          <w:bCs/>
          <w:szCs w:val="28"/>
        </w:rPr>
        <w:t xml:space="preserve">Заявление </w:t>
      </w:r>
    </w:p>
    <w:p w:rsidR="00110AA7" w:rsidRDefault="00110AA7" w:rsidP="00110AA7">
      <w:pPr>
        <w:tabs>
          <w:tab w:val="left" w:pos="9639"/>
        </w:tabs>
        <w:ind w:right="425"/>
        <w:jc w:val="center"/>
        <w:rPr>
          <w:bCs/>
          <w:szCs w:val="28"/>
        </w:rPr>
      </w:pPr>
      <w:r>
        <w:rPr>
          <w:bCs/>
          <w:szCs w:val="28"/>
        </w:rPr>
        <w:t>о рассмотрении инвестиционного проекта, претендующего на признание масштабным инвестиционным проектом</w:t>
      </w:r>
    </w:p>
    <w:p w:rsidR="00110AA7" w:rsidRDefault="00110AA7" w:rsidP="00110AA7">
      <w:pPr>
        <w:tabs>
          <w:tab w:val="left" w:pos="9639"/>
        </w:tabs>
        <w:ind w:right="425"/>
        <w:jc w:val="center"/>
        <w:rPr>
          <w:bCs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850"/>
        <w:gridCol w:w="3827"/>
        <w:gridCol w:w="567"/>
      </w:tblGrid>
      <w:tr w:rsidR="00110AA7" w:rsidRPr="001B60B5" w:rsidTr="00F71BFE">
        <w:tc>
          <w:tcPr>
            <w:tcW w:w="817" w:type="dxa"/>
          </w:tcPr>
          <w:p w:rsidR="00110AA7" w:rsidRPr="001B60B5" w:rsidRDefault="00110AA7" w:rsidP="00F71BFE">
            <w:pPr>
              <w:tabs>
                <w:tab w:val="left" w:pos="9639"/>
              </w:tabs>
              <w:ind w:right="175"/>
              <w:rPr>
                <w:bCs/>
                <w:sz w:val="24"/>
              </w:rPr>
            </w:pPr>
            <w:r w:rsidRPr="001B60B5">
              <w:rPr>
                <w:bCs/>
                <w:sz w:val="24"/>
              </w:rPr>
              <w:t>1.</w:t>
            </w:r>
          </w:p>
        </w:tc>
        <w:tc>
          <w:tcPr>
            <w:tcW w:w="3686" w:type="dxa"/>
          </w:tcPr>
          <w:p w:rsidR="00110AA7" w:rsidRPr="001B60B5" w:rsidRDefault="00110AA7" w:rsidP="00F71B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B60B5">
              <w:rPr>
                <w:sz w:val="24"/>
              </w:rPr>
              <w:t>Полное наименование инвестиционного проекта</w:t>
            </w:r>
          </w:p>
          <w:p w:rsidR="00110AA7" w:rsidRPr="001B60B5" w:rsidRDefault="00110AA7" w:rsidP="00F71BFE">
            <w:pPr>
              <w:tabs>
                <w:tab w:val="left" w:pos="9639"/>
              </w:tabs>
              <w:ind w:right="425"/>
              <w:rPr>
                <w:bCs/>
                <w:sz w:val="24"/>
              </w:rPr>
            </w:pPr>
          </w:p>
        </w:tc>
        <w:tc>
          <w:tcPr>
            <w:tcW w:w="5244" w:type="dxa"/>
            <w:gridSpan w:val="3"/>
          </w:tcPr>
          <w:p w:rsidR="00110AA7" w:rsidRPr="001B60B5" w:rsidRDefault="00110AA7" w:rsidP="00110AA7">
            <w:pPr>
              <w:tabs>
                <w:tab w:val="left" w:pos="9639"/>
              </w:tabs>
              <w:jc w:val="center"/>
              <w:rPr>
                <w:bCs/>
                <w:sz w:val="24"/>
              </w:rPr>
            </w:pPr>
          </w:p>
        </w:tc>
      </w:tr>
      <w:tr w:rsidR="00110AA7" w:rsidRPr="001B60B5" w:rsidTr="00F71BFE">
        <w:tc>
          <w:tcPr>
            <w:tcW w:w="817" w:type="dxa"/>
          </w:tcPr>
          <w:p w:rsidR="00110AA7" w:rsidRPr="001B60B5" w:rsidRDefault="00110AA7" w:rsidP="00F71BFE">
            <w:pPr>
              <w:tabs>
                <w:tab w:val="left" w:pos="9639"/>
              </w:tabs>
              <w:ind w:right="175"/>
              <w:rPr>
                <w:bCs/>
                <w:sz w:val="24"/>
              </w:rPr>
            </w:pPr>
            <w:r w:rsidRPr="001B60B5">
              <w:rPr>
                <w:bCs/>
                <w:sz w:val="24"/>
              </w:rPr>
              <w:t>2.</w:t>
            </w:r>
          </w:p>
        </w:tc>
        <w:tc>
          <w:tcPr>
            <w:tcW w:w="3686" w:type="dxa"/>
          </w:tcPr>
          <w:p w:rsidR="00110AA7" w:rsidRPr="0080785C" w:rsidRDefault="00A00877" w:rsidP="0080785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B60B5">
              <w:rPr>
                <w:sz w:val="24"/>
              </w:rPr>
              <w:t xml:space="preserve">Вид экономической деятельности в соответствии с Общероссийским классификатором видов экономической деятельности, утвержденным </w:t>
            </w:r>
            <w:hyperlink r:id="rId34" w:history="1">
              <w:r w:rsidRPr="001B60B5">
                <w:rPr>
                  <w:sz w:val="24"/>
                </w:rPr>
                <w:t>Постановлением</w:t>
              </w:r>
            </w:hyperlink>
            <w:r w:rsidRPr="001B60B5">
              <w:rPr>
                <w:sz w:val="24"/>
              </w:rPr>
              <w:t xml:space="preserve"> </w:t>
            </w:r>
            <w:r w:rsidR="001B60B5" w:rsidRPr="001B60B5">
              <w:rPr>
                <w:sz w:val="24"/>
              </w:rPr>
              <w:t>Госстандарта России 06.11.2001 № 454-ст «</w:t>
            </w:r>
            <w:r w:rsidRPr="001B60B5">
              <w:rPr>
                <w:sz w:val="24"/>
              </w:rPr>
              <w:t>О принятии и введении</w:t>
            </w:r>
            <w:r w:rsidR="001B60B5" w:rsidRPr="001B60B5">
              <w:rPr>
                <w:sz w:val="24"/>
              </w:rPr>
              <w:t xml:space="preserve"> в действие ОКВЭД»</w:t>
            </w:r>
          </w:p>
        </w:tc>
        <w:tc>
          <w:tcPr>
            <w:tcW w:w="5244" w:type="dxa"/>
            <w:gridSpan w:val="3"/>
          </w:tcPr>
          <w:p w:rsidR="00110AA7" w:rsidRPr="001B60B5" w:rsidRDefault="00110AA7" w:rsidP="00110AA7">
            <w:pPr>
              <w:tabs>
                <w:tab w:val="left" w:pos="9639"/>
              </w:tabs>
              <w:jc w:val="center"/>
              <w:rPr>
                <w:bCs/>
                <w:sz w:val="24"/>
              </w:rPr>
            </w:pPr>
          </w:p>
        </w:tc>
      </w:tr>
      <w:tr w:rsidR="00110AA7" w:rsidRPr="001B60B5" w:rsidTr="00F71BFE">
        <w:tc>
          <w:tcPr>
            <w:tcW w:w="817" w:type="dxa"/>
          </w:tcPr>
          <w:p w:rsidR="00110AA7" w:rsidRPr="001B60B5" w:rsidRDefault="00110AA7" w:rsidP="00F71BFE">
            <w:pPr>
              <w:tabs>
                <w:tab w:val="left" w:pos="9639"/>
              </w:tabs>
              <w:ind w:right="175"/>
              <w:rPr>
                <w:bCs/>
                <w:sz w:val="24"/>
              </w:rPr>
            </w:pPr>
            <w:r w:rsidRPr="001B60B5">
              <w:rPr>
                <w:bCs/>
                <w:sz w:val="24"/>
              </w:rPr>
              <w:t>3.</w:t>
            </w:r>
          </w:p>
        </w:tc>
        <w:tc>
          <w:tcPr>
            <w:tcW w:w="3686" w:type="dxa"/>
          </w:tcPr>
          <w:p w:rsidR="00110AA7" w:rsidRPr="0080785C" w:rsidRDefault="00A00877" w:rsidP="0080785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B60B5">
              <w:rPr>
                <w:sz w:val="24"/>
              </w:rPr>
              <w:t>Цель инвестиционного проекта</w:t>
            </w:r>
          </w:p>
        </w:tc>
        <w:tc>
          <w:tcPr>
            <w:tcW w:w="5244" w:type="dxa"/>
            <w:gridSpan w:val="3"/>
          </w:tcPr>
          <w:p w:rsidR="00110AA7" w:rsidRPr="001B60B5" w:rsidRDefault="00110AA7" w:rsidP="00110AA7">
            <w:pPr>
              <w:tabs>
                <w:tab w:val="left" w:pos="9639"/>
              </w:tabs>
              <w:jc w:val="center"/>
              <w:rPr>
                <w:bCs/>
                <w:sz w:val="24"/>
              </w:rPr>
            </w:pPr>
          </w:p>
        </w:tc>
      </w:tr>
      <w:tr w:rsidR="00110AA7" w:rsidRPr="001B60B5" w:rsidTr="00F71BFE">
        <w:tc>
          <w:tcPr>
            <w:tcW w:w="817" w:type="dxa"/>
          </w:tcPr>
          <w:p w:rsidR="00110AA7" w:rsidRPr="001B60B5" w:rsidRDefault="00110AA7" w:rsidP="00F71BFE">
            <w:pPr>
              <w:tabs>
                <w:tab w:val="left" w:pos="9639"/>
              </w:tabs>
              <w:ind w:right="175"/>
              <w:rPr>
                <w:bCs/>
                <w:sz w:val="24"/>
              </w:rPr>
            </w:pPr>
            <w:r w:rsidRPr="001B60B5">
              <w:rPr>
                <w:bCs/>
                <w:sz w:val="24"/>
              </w:rPr>
              <w:t>4.</w:t>
            </w:r>
          </w:p>
        </w:tc>
        <w:tc>
          <w:tcPr>
            <w:tcW w:w="3686" w:type="dxa"/>
          </w:tcPr>
          <w:p w:rsidR="00110AA7" w:rsidRPr="0080785C" w:rsidRDefault="00A00877" w:rsidP="0080785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B60B5">
              <w:rPr>
                <w:sz w:val="24"/>
              </w:rPr>
              <w:t>Место реализации инвестиционного проекта - муниципальное образование в Камчатском крае</w:t>
            </w:r>
          </w:p>
        </w:tc>
        <w:tc>
          <w:tcPr>
            <w:tcW w:w="5244" w:type="dxa"/>
            <w:gridSpan w:val="3"/>
          </w:tcPr>
          <w:p w:rsidR="00110AA7" w:rsidRPr="001B60B5" w:rsidRDefault="00110AA7" w:rsidP="00110AA7">
            <w:pPr>
              <w:tabs>
                <w:tab w:val="left" w:pos="9639"/>
              </w:tabs>
              <w:jc w:val="center"/>
              <w:rPr>
                <w:bCs/>
                <w:sz w:val="24"/>
              </w:rPr>
            </w:pPr>
          </w:p>
        </w:tc>
      </w:tr>
      <w:tr w:rsidR="00110AA7" w:rsidRPr="001B60B5" w:rsidTr="00F71BFE">
        <w:tc>
          <w:tcPr>
            <w:tcW w:w="817" w:type="dxa"/>
          </w:tcPr>
          <w:p w:rsidR="00110AA7" w:rsidRPr="001B60B5" w:rsidRDefault="00110AA7" w:rsidP="00F71BFE">
            <w:pPr>
              <w:tabs>
                <w:tab w:val="left" w:pos="9639"/>
              </w:tabs>
              <w:ind w:right="175"/>
              <w:rPr>
                <w:bCs/>
                <w:sz w:val="24"/>
              </w:rPr>
            </w:pPr>
            <w:r w:rsidRPr="001B60B5">
              <w:rPr>
                <w:bCs/>
                <w:sz w:val="24"/>
              </w:rPr>
              <w:t>5.</w:t>
            </w:r>
          </w:p>
        </w:tc>
        <w:tc>
          <w:tcPr>
            <w:tcW w:w="3686" w:type="dxa"/>
          </w:tcPr>
          <w:p w:rsidR="00110AA7" w:rsidRPr="0080785C" w:rsidRDefault="00A00877" w:rsidP="0080785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B60B5">
              <w:rPr>
                <w:sz w:val="24"/>
              </w:rPr>
              <w:t>Полное наименование юридического лица - инвестора инвестиционного проекта</w:t>
            </w:r>
          </w:p>
        </w:tc>
        <w:tc>
          <w:tcPr>
            <w:tcW w:w="5244" w:type="dxa"/>
            <w:gridSpan w:val="3"/>
          </w:tcPr>
          <w:p w:rsidR="00110AA7" w:rsidRPr="001B60B5" w:rsidRDefault="00110AA7" w:rsidP="00110AA7">
            <w:pPr>
              <w:tabs>
                <w:tab w:val="left" w:pos="9639"/>
              </w:tabs>
              <w:jc w:val="center"/>
              <w:rPr>
                <w:bCs/>
                <w:sz w:val="24"/>
              </w:rPr>
            </w:pPr>
          </w:p>
        </w:tc>
      </w:tr>
      <w:tr w:rsidR="00BC0578" w:rsidRPr="001B60B5" w:rsidTr="00F71BFE">
        <w:trPr>
          <w:trHeight w:val="538"/>
        </w:trPr>
        <w:tc>
          <w:tcPr>
            <w:tcW w:w="817" w:type="dxa"/>
            <w:vMerge w:val="restart"/>
          </w:tcPr>
          <w:p w:rsidR="00BC0578" w:rsidRPr="001B60B5" w:rsidRDefault="00BC0578" w:rsidP="00F71BFE">
            <w:pPr>
              <w:tabs>
                <w:tab w:val="left" w:pos="9639"/>
              </w:tabs>
              <w:ind w:right="175"/>
              <w:rPr>
                <w:bCs/>
                <w:sz w:val="24"/>
              </w:rPr>
            </w:pPr>
            <w:r w:rsidRPr="001B60B5">
              <w:rPr>
                <w:bCs/>
                <w:sz w:val="24"/>
              </w:rPr>
              <w:t>6.</w:t>
            </w:r>
          </w:p>
        </w:tc>
        <w:tc>
          <w:tcPr>
            <w:tcW w:w="3686" w:type="dxa"/>
            <w:vMerge w:val="restart"/>
          </w:tcPr>
          <w:p w:rsidR="00BC0578" w:rsidRPr="001B60B5" w:rsidRDefault="00BC0578" w:rsidP="00F71B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B60B5">
              <w:rPr>
                <w:sz w:val="24"/>
              </w:rPr>
              <w:t>Информация о текущем статусе инвестора инвестиционного проекта</w:t>
            </w:r>
          </w:p>
          <w:p w:rsidR="00BC0578" w:rsidRPr="001B60B5" w:rsidRDefault="00BC0578" w:rsidP="00F71BFE">
            <w:pPr>
              <w:tabs>
                <w:tab w:val="left" w:pos="9639"/>
              </w:tabs>
              <w:ind w:right="425"/>
              <w:rPr>
                <w:bCs/>
                <w:sz w:val="24"/>
              </w:rPr>
            </w:pPr>
          </w:p>
        </w:tc>
        <w:tc>
          <w:tcPr>
            <w:tcW w:w="850" w:type="dxa"/>
          </w:tcPr>
          <w:p w:rsidR="00BC0578" w:rsidRPr="001B60B5" w:rsidRDefault="001B60B5" w:rsidP="00110AA7">
            <w:pPr>
              <w:tabs>
                <w:tab w:val="left" w:pos="9639"/>
              </w:tabs>
              <w:jc w:val="center"/>
              <w:rPr>
                <w:bCs/>
                <w:sz w:val="24"/>
              </w:rPr>
            </w:pPr>
            <w:r w:rsidRPr="001B60B5">
              <w:rPr>
                <w:bCs/>
                <w:sz w:val="24"/>
              </w:rPr>
              <w:t>6.1.</w:t>
            </w:r>
          </w:p>
        </w:tc>
        <w:tc>
          <w:tcPr>
            <w:tcW w:w="3827" w:type="dxa"/>
          </w:tcPr>
          <w:p w:rsidR="00BC0578" w:rsidRPr="0080785C" w:rsidRDefault="001B60B5" w:rsidP="0080785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B60B5">
              <w:rPr>
                <w:sz w:val="24"/>
              </w:rPr>
              <w:t>Существующее юридическое лицо (срок деятельности, лет)</w:t>
            </w:r>
          </w:p>
        </w:tc>
        <w:tc>
          <w:tcPr>
            <w:tcW w:w="567" w:type="dxa"/>
          </w:tcPr>
          <w:p w:rsidR="00BC0578" w:rsidRPr="001B60B5" w:rsidRDefault="00BC0578" w:rsidP="00F71BFE">
            <w:pPr>
              <w:tabs>
                <w:tab w:val="left" w:pos="9639"/>
              </w:tabs>
              <w:rPr>
                <w:bCs/>
                <w:sz w:val="24"/>
              </w:rPr>
            </w:pPr>
          </w:p>
        </w:tc>
      </w:tr>
      <w:tr w:rsidR="00BC0578" w:rsidRPr="001B60B5" w:rsidTr="00F71BFE">
        <w:trPr>
          <w:trHeight w:val="426"/>
        </w:trPr>
        <w:tc>
          <w:tcPr>
            <w:tcW w:w="817" w:type="dxa"/>
            <w:vMerge/>
          </w:tcPr>
          <w:p w:rsidR="00BC0578" w:rsidRPr="001B60B5" w:rsidRDefault="00BC0578" w:rsidP="00F71BFE">
            <w:pPr>
              <w:tabs>
                <w:tab w:val="left" w:pos="9639"/>
              </w:tabs>
              <w:ind w:right="175"/>
              <w:rPr>
                <w:bCs/>
                <w:sz w:val="24"/>
              </w:rPr>
            </w:pPr>
          </w:p>
        </w:tc>
        <w:tc>
          <w:tcPr>
            <w:tcW w:w="3686" w:type="dxa"/>
            <w:vMerge/>
          </w:tcPr>
          <w:p w:rsidR="00BC0578" w:rsidRPr="001B60B5" w:rsidRDefault="00BC0578" w:rsidP="00F71BF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:rsidR="00BC0578" w:rsidRPr="001B60B5" w:rsidRDefault="001B60B5" w:rsidP="00110AA7">
            <w:pPr>
              <w:tabs>
                <w:tab w:val="left" w:pos="9639"/>
              </w:tabs>
              <w:jc w:val="center"/>
              <w:rPr>
                <w:bCs/>
                <w:sz w:val="24"/>
              </w:rPr>
            </w:pPr>
            <w:r w:rsidRPr="001B60B5">
              <w:rPr>
                <w:bCs/>
                <w:sz w:val="24"/>
              </w:rPr>
              <w:t>6.2.</w:t>
            </w:r>
          </w:p>
        </w:tc>
        <w:tc>
          <w:tcPr>
            <w:tcW w:w="3827" w:type="dxa"/>
          </w:tcPr>
          <w:p w:rsidR="00BC0578" w:rsidRPr="0080785C" w:rsidRDefault="001B60B5" w:rsidP="0080785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B60B5">
              <w:rPr>
                <w:sz w:val="24"/>
              </w:rPr>
              <w:t>Вновь созданное для целей реализации инвестиционного проекта юридическое лицо (срок деятельности, лет)</w:t>
            </w:r>
          </w:p>
        </w:tc>
        <w:tc>
          <w:tcPr>
            <w:tcW w:w="567" w:type="dxa"/>
          </w:tcPr>
          <w:p w:rsidR="00BC0578" w:rsidRPr="001B60B5" w:rsidRDefault="00BC0578" w:rsidP="00F71BFE">
            <w:pPr>
              <w:tabs>
                <w:tab w:val="left" w:pos="9639"/>
              </w:tabs>
              <w:rPr>
                <w:bCs/>
                <w:sz w:val="24"/>
              </w:rPr>
            </w:pPr>
          </w:p>
        </w:tc>
      </w:tr>
      <w:tr w:rsidR="00BC0578" w:rsidRPr="001B60B5" w:rsidTr="00F71BFE">
        <w:trPr>
          <w:trHeight w:val="363"/>
        </w:trPr>
        <w:tc>
          <w:tcPr>
            <w:tcW w:w="817" w:type="dxa"/>
            <w:vMerge w:val="restart"/>
          </w:tcPr>
          <w:p w:rsidR="00BC0578" w:rsidRPr="001B60B5" w:rsidRDefault="00BC0578" w:rsidP="00F71BFE">
            <w:pPr>
              <w:tabs>
                <w:tab w:val="left" w:pos="9639"/>
              </w:tabs>
              <w:ind w:right="175"/>
              <w:rPr>
                <w:bCs/>
                <w:sz w:val="24"/>
              </w:rPr>
            </w:pPr>
            <w:r w:rsidRPr="001B60B5">
              <w:rPr>
                <w:bCs/>
                <w:sz w:val="24"/>
              </w:rPr>
              <w:t>7.</w:t>
            </w:r>
          </w:p>
        </w:tc>
        <w:tc>
          <w:tcPr>
            <w:tcW w:w="3686" w:type="dxa"/>
            <w:vMerge w:val="restart"/>
          </w:tcPr>
          <w:p w:rsidR="00BC0578" w:rsidRPr="001B60B5" w:rsidRDefault="00BC0578" w:rsidP="00F71B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B60B5">
              <w:rPr>
                <w:sz w:val="24"/>
              </w:rPr>
              <w:t>Результаты финансово-хозяйственной деятельности</w:t>
            </w:r>
          </w:p>
          <w:p w:rsidR="00BC0578" w:rsidRPr="001B60B5" w:rsidRDefault="00BC0578" w:rsidP="00F71BFE">
            <w:pPr>
              <w:tabs>
                <w:tab w:val="left" w:pos="9639"/>
              </w:tabs>
              <w:ind w:right="425"/>
              <w:rPr>
                <w:bCs/>
                <w:sz w:val="24"/>
              </w:rPr>
            </w:pPr>
          </w:p>
        </w:tc>
        <w:tc>
          <w:tcPr>
            <w:tcW w:w="850" w:type="dxa"/>
          </w:tcPr>
          <w:p w:rsidR="00BC0578" w:rsidRPr="001B60B5" w:rsidRDefault="001B60B5" w:rsidP="00110AA7">
            <w:pPr>
              <w:tabs>
                <w:tab w:val="left" w:pos="9639"/>
              </w:tabs>
              <w:jc w:val="center"/>
              <w:rPr>
                <w:bCs/>
                <w:sz w:val="24"/>
              </w:rPr>
            </w:pPr>
            <w:r w:rsidRPr="001B60B5">
              <w:rPr>
                <w:bCs/>
                <w:sz w:val="24"/>
              </w:rPr>
              <w:t>7.1.</w:t>
            </w:r>
          </w:p>
        </w:tc>
        <w:tc>
          <w:tcPr>
            <w:tcW w:w="3827" w:type="dxa"/>
          </w:tcPr>
          <w:p w:rsidR="00BC0578" w:rsidRPr="0080785C" w:rsidRDefault="001B60B5" w:rsidP="0080785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B60B5">
              <w:rPr>
                <w:sz w:val="24"/>
              </w:rPr>
              <w:t>Объем выполненных работ, услуг (млн. рублей)</w:t>
            </w:r>
          </w:p>
        </w:tc>
        <w:tc>
          <w:tcPr>
            <w:tcW w:w="567" w:type="dxa"/>
          </w:tcPr>
          <w:p w:rsidR="00BC0578" w:rsidRPr="001B60B5" w:rsidRDefault="00BC0578" w:rsidP="00F71BFE">
            <w:pPr>
              <w:tabs>
                <w:tab w:val="left" w:pos="9639"/>
              </w:tabs>
              <w:rPr>
                <w:bCs/>
                <w:sz w:val="24"/>
              </w:rPr>
            </w:pPr>
          </w:p>
        </w:tc>
      </w:tr>
      <w:tr w:rsidR="00BC0578" w:rsidRPr="001B60B5" w:rsidTr="00F71BFE">
        <w:trPr>
          <w:trHeight w:val="363"/>
        </w:trPr>
        <w:tc>
          <w:tcPr>
            <w:tcW w:w="817" w:type="dxa"/>
            <w:vMerge/>
          </w:tcPr>
          <w:p w:rsidR="00BC0578" w:rsidRPr="001B60B5" w:rsidRDefault="00BC0578" w:rsidP="00F71BFE">
            <w:pPr>
              <w:tabs>
                <w:tab w:val="left" w:pos="9639"/>
              </w:tabs>
              <w:ind w:right="175"/>
              <w:rPr>
                <w:bCs/>
                <w:sz w:val="24"/>
              </w:rPr>
            </w:pPr>
          </w:p>
        </w:tc>
        <w:tc>
          <w:tcPr>
            <w:tcW w:w="3686" w:type="dxa"/>
            <w:vMerge/>
          </w:tcPr>
          <w:p w:rsidR="00BC0578" w:rsidRPr="001B60B5" w:rsidRDefault="00BC0578" w:rsidP="00F71BF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:rsidR="00BC0578" w:rsidRPr="001B60B5" w:rsidRDefault="001B60B5" w:rsidP="00110AA7">
            <w:pPr>
              <w:tabs>
                <w:tab w:val="left" w:pos="9639"/>
              </w:tabs>
              <w:jc w:val="center"/>
              <w:rPr>
                <w:bCs/>
                <w:sz w:val="24"/>
              </w:rPr>
            </w:pPr>
            <w:r w:rsidRPr="001B60B5">
              <w:rPr>
                <w:bCs/>
                <w:sz w:val="24"/>
              </w:rPr>
              <w:t>7.2.</w:t>
            </w:r>
          </w:p>
        </w:tc>
        <w:tc>
          <w:tcPr>
            <w:tcW w:w="3827" w:type="dxa"/>
          </w:tcPr>
          <w:p w:rsidR="00BC0578" w:rsidRPr="0080785C" w:rsidRDefault="001B60B5" w:rsidP="0080785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B60B5">
              <w:rPr>
                <w:sz w:val="24"/>
              </w:rPr>
              <w:t>Индекс физического объема производства (процентов к предыдущему году)</w:t>
            </w:r>
          </w:p>
        </w:tc>
        <w:tc>
          <w:tcPr>
            <w:tcW w:w="567" w:type="dxa"/>
          </w:tcPr>
          <w:p w:rsidR="00BC0578" w:rsidRPr="001B60B5" w:rsidRDefault="00BC0578" w:rsidP="00F71BFE">
            <w:pPr>
              <w:tabs>
                <w:tab w:val="left" w:pos="9639"/>
              </w:tabs>
              <w:rPr>
                <w:bCs/>
                <w:sz w:val="24"/>
              </w:rPr>
            </w:pPr>
          </w:p>
        </w:tc>
      </w:tr>
      <w:tr w:rsidR="00BC0578" w:rsidRPr="001B60B5" w:rsidTr="00F71BFE">
        <w:trPr>
          <w:trHeight w:val="225"/>
        </w:trPr>
        <w:tc>
          <w:tcPr>
            <w:tcW w:w="817" w:type="dxa"/>
            <w:vMerge/>
          </w:tcPr>
          <w:p w:rsidR="00BC0578" w:rsidRPr="001B60B5" w:rsidRDefault="00BC0578" w:rsidP="00F71BFE">
            <w:pPr>
              <w:tabs>
                <w:tab w:val="left" w:pos="9639"/>
              </w:tabs>
              <w:ind w:right="175"/>
              <w:rPr>
                <w:bCs/>
                <w:sz w:val="24"/>
              </w:rPr>
            </w:pPr>
          </w:p>
        </w:tc>
        <w:tc>
          <w:tcPr>
            <w:tcW w:w="3686" w:type="dxa"/>
            <w:vMerge/>
          </w:tcPr>
          <w:p w:rsidR="00BC0578" w:rsidRPr="001B60B5" w:rsidRDefault="00BC0578" w:rsidP="00F71BF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:rsidR="00BC0578" w:rsidRPr="001B60B5" w:rsidRDefault="001B60B5" w:rsidP="00110AA7">
            <w:pPr>
              <w:tabs>
                <w:tab w:val="left" w:pos="9639"/>
              </w:tabs>
              <w:jc w:val="center"/>
              <w:rPr>
                <w:bCs/>
                <w:sz w:val="24"/>
              </w:rPr>
            </w:pPr>
            <w:r w:rsidRPr="001B60B5">
              <w:rPr>
                <w:bCs/>
                <w:sz w:val="24"/>
              </w:rPr>
              <w:t>7.3.</w:t>
            </w:r>
          </w:p>
        </w:tc>
        <w:tc>
          <w:tcPr>
            <w:tcW w:w="3827" w:type="dxa"/>
          </w:tcPr>
          <w:p w:rsidR="00BC0578" w:rsidRPr="0080785C" w:rsidRDefault="001B60B5" w:rsidP="0080785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B60B5">
              <w:rPr>
                <w:sz w:val="24"/>
              </w:rPr>
              <w:t>Среднесписочная численность работающих за год (человек)</w:t>
            </w:r>
          </w:p>
        </w:tc>
        <w:tc>
          <w:tcPr>
            <w:tcW w:w="567" w:type="dxa"/>
          </w:tcPr>
          <w:p w:rsidR="00BC0578" w:rsidRPr="001B60B5" w:rsidRDefault="00BC0578" w:rsidP="00F71BFE">
            <w:pPr>
              <w:tabs>
                <w:tab w:val="left" w:pos="9639"/>
              </w:tabs>
              <w:rPr>
                <w:bCs/>
                <w:sz w:val="24"/>
              </w:rPr>
            </w:pPr>
          </w:p>
        </w:tc>
      </w:tr>
      <w:tr w:rsidR="00BC0578" w:rsidRPr="001B60B5" w:rsidTr="00F71BFE">
        <w:tc>
          <w:tcPr>
            <w:tcW w:w="817" w:type="dxa"/>
          </w:tcPr>
          <w:p w:rsidR="00BC0578" w:rsidRPr="001B60B5" w:rsidRDefault="00BC0578" w:rsidP="00F71BFE">
            <w:pPr>
              <w:tabs>
                <w:tab w:val="left" w:pos="9639"/>
              </w:tabs>
              <w:ind w:right="175"/>
              <w:rPr>
                <w:bCs/>
                <w:sz w:val="24"/>
              </w:rPr>
            </w:pPr>
            <w:r w:rsidRPr="001B60B5">
              <w:rPr>
                <w:bCs/>
                <w:sz w:val="24"/>
              </w:rPr>
              <w:t>8.</w:t>
            </w:r>
          </w:p>
        </w:tc>
        <w:tc>
          <w:tcPr>
            <w:tcW w:w="3686" w:type="dxa"/>
          </w:tcPr>
          <w:p w:rsidR="00BC0578" w:rsidRPr="0080785C" w:rsidRDefault="00BC0578" w:rsidP="0080785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B60B5">
              <w:rPr>
                <w:sz w:val="24"/>
              </w:rPr>
              <w:t>Объем инвестиций по инвестиционному проекту в базовых ценах</w:t>
            </w:r>
          </w:p>
        </w:tc>
        <w:tc>
          <w:tcPr>
            <w:tcW w:w="850" w:type="dxa"/>
          </w:tcPr>
          <w:p w:rsidR="00BC0578" w:rsidRPr="001B60B5" w:rsidRDefault="001B60B5" w:rsidP="00110AA7">
            <w:pPr>
              <w:tabs>
                <w:tab w:val="left" w:pos="9639"/>
              </w:tabs>
              <w:jc w:val="center"/>
              <w:rPr>
                <w:bCs/>
                <w:sz w:val="24"/>
              </w:rPr>
            </w:pPr>
            <w:r w:rsidRPr="001B60B5">
              <w:rPr>
                <w:bCs/>
                <w:sz w:val="24"/>
              </w:rPr>
              <w:t>8.1.</w:t>
            </w:r>
          </w:p>
        </w:tc>
        <w:tc>
          <w:tcPr>
            <w:tcW w:w="3827" w:type="dxa"/>
          </w:tcPr>
          <w:p w:rsidR="001B60B5" w:rsidRPr="001B60B5" w:rsidRDefault="001B60B5" w:rsidP="00F71B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B60B5">
              <w:rPr>
                <w:sz w:val="24"/>
              </w:rPr>
              <w:t>Всего, в том числе: (млн. рублей)</w:t>
            </w:r>
          </w:p>
          <w:p w:rsidR="00BC0578" w:rsidRPr="001B60B5" w:rsidRDefault="00BC0578" w:rsidP="00F71BFE">
            <w:pPr>
              <w:tabs>
                <w:tab w:val="left" w:pos="9639"/>
              </w:tabs>
              <w:rPr>
                <w:bCs/>
                <w:sz w:val="24"/>
              </w:rPr>
            </w:pPr>
          </w:p>
        </w:tc>
        <w:tc>
          <w:tcPr>
            <w:tcW w:w="567" w:type="dxa"/>
          </w:tcPr>
          <w:p w:rsidR="00BC0578" w:rsidRPr="001B60B5" w:rsidRDefault="00BC0578" w:rsidP="00F71BFE">
            <w:pPr>
              <w:tabs>
                <w:tab w:val="left" w:pos="9639"/>
              </w:tabs>
              <w:rPr>
                <w:bCs/>
                <w:sz w:val="24"/>
              </w:rPr>
            </w:pPr>
          </w:p>
        </w:tc>
      </w:tr>
      <w:tr w:rsidR="00BC0578" w:rsidRPr="001B60B5" w:rsidTr="00F71BFE">
        <w:trPr>
          <w:trHeight w:val="350"/>
        </w:trPr>
        <w:tc>
          <w:tcPr>
            <w:tcW w:w="817" w:type="dxa"/>
            <w:vMerge w:val="restart"/>
          </w:tcPr>
          <w:p w:rsidR="00BC0578" w:rsidRPr="001B60B5" w:rsidRDefault="00BC0578" w:rsidP="00F71BFE">
            <w:pPr>
              <w:tabs>
                <w:tab w:val="left" w:pos="9639"/>
              </w:tabs>
              <w:ind w:right="175"/>
              <w:rPr>
                <w:bCs/>
                <w:sz w:val="24"/>
              </w:rPr>
            </w:pPr>
            <w:r w:rsidRPr="001B60B5">
              <w:rPr>
                <w:bCs/>
                <w:sz w:val="24"/>
              </w:rPr>
              <w:t>9.</w:t>
            </w:r>
          </w:p>
        </w:tc>
        <w:tc>
          <w:tcPr>
            <w:tcW w:w="3686" w:type="dxa"/>
            <w:vMerge w:val="restart"/>
          </w:tcPr>
          <w:p w:rsidR="00BC0578" w:rsidRPr="001B60B5" w:rsidRDefault="00BC0578" w:rsidP="00F71B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B60B5">
              <w:rPr>
                <w:sz w:val="24"/>
              </w:rPr>
              <w:t>Источники инвестиций по инвестиционному проекту</w:t>
            </w:r>
          </w:p>
          <w:p w:rsidR="00BC0578" w:rsidRPr="001B60B5" w:rsidRDefault="00BC0578" w:rsidP="00F71BFE">
            <w:pPr>
              <w:tabs>
                <w:tab w:val="left" w:pos="9639"/>
              </w:tabs>
              <w:ind w:right="425"/>
              <w:rPr>
                <w:bCs/>
                <w:sz w:val="24"/>
              </w:rPr>
            </w:pPr>
          </w:p>
        </w:tc>
        <w:tc>
          <w:tcPr>
            <w:tcW w:w="850" w:type="dxa"/>
          </w:tcPr>
          <w:p w:rsidR="00BC0578" w:rsidRPr="001B60B5" w:rsidRDefault="001B60B5" w:rsidP="00110AA7">
            <w:pPr>
              <w:tabs>
                <w:tab w:val="left" w:pos="9639"/>
              </w:tabs>
              <w:jc w:val="center"/>
              <w:rPr>
                <w:bCs/>
                <w:sz w:val="24"/>
              </w:rPr>
            </w:pPr>
            <w:r w:rsidRPr="001B60B5">
              <w:rPr>
                <w:bCs/>
                <w:sz w:val="24"/>
              </w:rPr>
              <w:t>9.1.</w:t>
            </w:r>
          </w:p>
        </w:tc>
        <w:tc>
          <w:tcPr>
            <w:tcW w:w="3827" w:type="dxa"/>
          </w:tcPr>
          <w:p w:rsidR="001B60B5" w:rsidRPr="001B60B5" w:rsidRDefault="001B60B5" w:rsidP="00F71B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B60B5">
              <w:rPr>
                <w:sz w:val="24"/>
              </w:rPr>
              <w:t>Объем заемных средств, всего</w:t>
            </w:r>
          </w:p>
          <w:p w:rsidR="00BC0578" w:rsidRPr="0080785C" w:rsidRDefault="001B60B5" w:rsidP="0080785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B60B5">
              <w:rPr>
                <w:sz w:val="24"/>
              </w:rPr>
              <w:t>(млн. рублей)</w:t>
            </w:r>
          </w:p>
        </w:tc>
        <w:tc>
          <w:tcPr>
            <w:tcW w:w="567" w:type="dxa"/>
          </w:tcPr>
          <w:p w:rsidR="00BC0578" w:rsidRPr="001B60B5" w:rsidRDefault="00BC0578" w:rsidP="00F71BFE">
            <w:pPr>
              <w:tabs>
                <w:tab w:val="left" w:pos="9639"/>
              </w:tabs>
              <w:rPr>
                <w:bCs/>
                <w:sz w:val="24"/>
              </w:rPr>
            </w:pPr>
          </w:p>
        </w:tc>
      </w:tr>
      <w:tr w:rsidR="00BC0578" w:rsidRPr="001B60B5" w:rsidTr="00F71BFE">
        <w:trPr>
          <w:trHeight w:val="288"/>
        </w:trPr>
        <w:tc>
          <w:tcPr>
            <w:tcW w:w="817" w:type="dxa"/>
            <w:vMerge/>
          </w:tcPr>
          <w:p w:rsidR="00BC0578" w:rsidRPr="001B60B5" w:rsidRDefault="00BC0578" w:rsidP="00F71BFE">
            <w:pPr>
              <w:tabs>
                <w:tab w:val="left" w:pos="9639"/>
              </w:tabs>
              <w:ind w:right="175"/>
              <w:rPr>
                <w:bCs/>
                <w:sz w:val="24"/>
              </w:rPr>
            </w:pPr>
          </w:p>
        </w:tc>
        <w:tc>
          <w:tcPr>
            <w:tcW w:w="3686" w:type="dxa"/>
            <w:vMerge/>
          </w:tcPr>
          <w:p w:rsidR="00BC0578" w:rsidRPr="001B60B5" w:rsidRDefault="00BC0578" w:rsidP="00F71BF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:rsidR="00BC0578" w:rsidRPr="001B60B5" w:rsidRDefault="001B60B5" w:rsidP="00110AA7">
            <w:pPr>
              <w:tabs>
                <w:tab w:val="left" w:pos="9639"/>
              </w:tabs>
              <w:jc w:val="center"/>
              <w:rPr>
                <w:bCs/>
                <w:sz w:val="24"/>
              </w:rPr>
            </w:pPr>
            <w:r w:rsidRPr="001B60B5">
              <w:rPr>
                <w:bCs/>
                <w:sz w:val="24"/>
              </w:rPr>
              <w:t>9.2.</w:t>
            </w:r>
          </w:p>
        </w:tc>
        <w:tc>
          <w:tcPr>
            <w:tcW w:w="3827" w:type="dxa"/>
          </w:tcPr>
          <w:p w:rsidR="00BC0578" w:rsidRPr="0080785C" w:rsidRDefault="001B60B5" w:rsidP="0080785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B60B5">
              <w:rPr>
                <w:sz w:val="24"/>
              </w:rPr>
              <w:t>Доля заемных средств в общем объеме инвестиций по инвестиционному проекту (процентов)</w:t>
            </w:r>
          </w:p>
        </w:tc>
        <w:tc>
          <w:tcPr>
            <w:tcW w:w="567" w:type="dxa"/>
          </w:tcPr>
          <w:p w:rsidR="00BC0578" w:rsidRPr="001B60B5" w:rsidRDefault="00BC0578" w:rsidP="00F71BFE">
            <w:pPr>
              <w:tabs>
                <w:tab w:val="left" w:pos="9639"/>
              </w:tabs>
              <w:rPr>
                <w:bCs/>
                <w:sz w:val="24"/>
              </w:rPr>
            </w:pPr>
          </w:p>
        </w:tc>
      </w:tr>
      <w:tr w:rsidR="00BC0578" w:rsidRPr="001B60B5" w:rsidTr="00F71BFE">
        <w:trPr>
          <w:trHeight w:val="187"/>
        </w:trPr>
        <w:tc>
          <w:tcPr>
            <w:tcW w:w="817" w:type="dxa"/>
            <w:vMerge/>
          </w:tcPr>
          <w:p w:rsidR="00BC0578" w:rsidRPr="001B60B5" w:rsidRDefault="00BC0578" w:rsidP="00F71BFE">
            <w:pPr>
              <w:tabs>
                <w:tab w:val="left" w:pos="9639"/>
              </w:tabs>
              <w:ind w:right="175"/>
              <w:rPr>
                <w:bCs/>
                <w:sz w:val="24"/>
              </w:rPr>
            </w:pPr>
          </w:p>
        </w:tc>
        <w:tc>
          <w:tcPr>
            <w:tcW w:w="3686" w:type="dxa"/>
            <w:vMerge/>
          </w:tcPr>
          <w:p w:rsidR="00BC0578" w:rsidRPr="001B60B5" w:rsidRDefault="00BC0578" w:rsidP="00F71BF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:rsidR="00BC0578" w:rsidRPr="001B60B5" w:rsidRDefault="001B60B5" w:rsidP="00110AA7">
            <w:pPr>
              <w:tabs>
                <w:tab w:val="left" w:pos="9639"/>
              </w:tabs>
              <w:jc w:val="center"/>
              <w:rPr>
                <w:bCs/>
                <w:sz w:val="24"/>
              </w:rPr>
            </w:pPr>
            <w:r w:rsidRPr="001B60B5">
              <w:rPr>
                <w:bCs/>
                <w:sz w:val="24"/>
              </w:rPr>
              <w:t>9.3.</w:t>
            </w:r>
          </w:p>
        </w:tc>
        <w:tc>
          <w:tcPr>
            <w:tcW w:w="3827" w:type="dxa"/>
          </w:tcPr>
          <w:p w:rsidR="00BC0578" w:rsidRPr="0080785C" w:rsidRDefault="001B60B5" w:rsidP="0080785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B60B5">
              <w:rPr>
                <w:sz w:val="24"/>
              </w:rPr>
              <w:t>Объем собственных средств инвестора инвестиционного проекта (млн. рублей)</w:t>
            </w:r>
          </w:p>
        </w:tc>
        <w:tc>
          <w:tcPr>
            <w:tcW w:w="567" w:type="dxa"/>
          </w:tcPr>
          <w:p w:rsidR="00BC0578" w:rsidRPr="001B60B5" w:rsidRDefault="00BC0578" w:rsidP="00F71BFE">
            <w:pPr>
              <w:tabs>
                <w:tab w:val="left" w:pos="9639"/>
              </w:tabs>
              <w:rPr>
                <w:bCs/>
                <w:sz w:val="24"/>
              </w:rPr>
            </w:pPr>
          </w:p>
        </w:tc>
      </w:tr>
      <w:tr w:rsidR="00BC0578" w:rsidRPr="001B60B5" w:rsidTr="00F71BFE">
        <w:trPr>
          <w:trHeight w:val="122"/>
        </w:trPr>
        <w:tc>
          <w:tcPr>
            <w:tcW w:w="817" w:type="dxa"/>
            <w:vMerge/>
          </w:tcPr>
          <w:p w:rsidR="00BC0578" w:rsidRPr="001B60B5" w:rsidRDefault="00BC0578" w:rsidP="00F71BFE">
            <w:pPr>
              <w:tabs>
                <w:tab w:val="left" w:pos="9639"/>
              </w:tabs>
              <w:ind w:right="175"/>
              <w:rPr>
                <w:bCs/>
                <w:sz w:val="24"/>
              </w:rPr>
            </w:pPr>
          </w:p>
        </w:tc>
        <w:tc>
          <w:tcPr>
            <w:tcW w:w="3686" w:type="dxa"/>
            <w:vMerge/>
          </w:tcPr>
          <w:p w:rsidR="00BC0578" w:rsidRPr="001B60B5" w:rsidRDefault="00BC0578" w:rsidP="00F71BF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:rsidR="00BC0578" w:rsidRPr="001B60B5" w:rsidRDefault="001B60B5" w:rsidP="00110AA7">
            <w:pPr>
              <w:tabs>
                <w:tab w:val="left" w:pos="9639"/>
              </w:tabs>
              <w:jc w:val="center"/>
              <w:rPr>
                <w:bCs/>
                <w:sz w:val="24"/>
              </w:rPr>
            </w:pPr>
            <w:r w:rsidRPr="001B60B5">
              <w:rPr>
                <w:bCs/>
                <w:sz w:val="24"/>
              </w:rPr>
              <w:t>9.4.</w:t>
            </w:r>
          </w:p>
        </w:tc>
        <w:tc>
          <w:tcPr>
            <w:tcW w:w="3827" w:type="dxa"/>
          </w:tcPr>
          <w:p w:rsidR="00BC0578" w:rsidRPr="0080785C" w:rsidRDefault="001B60B5" w:rsidP="0080785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B60B5">
              <w:rPr>
                <w:sz w:val="24"/>
              </w:rPr>
              <w:t>Доля собственных средств инвестора инвестиционного проекта в общем объеме инвестиций по инвестиционному проекту (процентов)</w:t>
            </w:r>
          </w:p>
        </w:tc>
        <w:tc>
          <w:tcPr>
            <w:tcW w:w="567" w:type="dxa"/>
          </w:tcPr>
          <w:p w:rsidR="00BC0578" w:rsidRPr="001B60B5" w:rsidRDefault="00BC0578" w:rsidP="00F71BFE">
            <w:pPr>
              <w:tabs>
                <w:tab w:val="left" w:pos="9639"/>
              </w:tabs>
              <w:rPr>
                <w:bCs/>
                <w:sz w:val="24"/>
              </w:rPr>
            </w:pPr>
          </w:p>
        </w:tc>
      </w:tr>
      <w:tr w:rsidR="00BC0578" w:rsidRPr="001B60B5" w:rsidTr="00F71BFE">
        <w:trPr>
          <w:trHeight w:val="176"/>
        </w:trPr>
        <w:tc>
          <w:tcPr>
            <w:tcW w:w="817" w:type="dxa"/>
            <w:vMerge w:val="restart"/>
          </w:tcPr>
          <w:p w:rsidR="00BC0578" w:rsidRPr="001B60B5" w:rsidRDefault="00BC0578" w:rsidP="00F71BFE">
            <w:pPr>
              <w:tabs>
                <w:tab w:val="left" w:pos="9639"/>
              </w:tabs>
              <w:ind w:right="175"/>
              <w:rPr>
                <w:bCs/>
                <w:sz w:val="24"/>
              </w:rPr>
            </w:pPr>
            <w:r w:rsidRPr="001B60B5">
              <w:rPr>
                <w:bCs/>
                <w:sz w:val="24"/>
              </w:rPr>
              <w:t>10.</w:t>
            </w:r>
          </w:p>
        </w:tc>
        <w:tc>
          <w:tcPr>
            <w:tcW w:w="3686" w:type="dxa"/>
            <w:vMerge w:val="restart"/>
          </w:tcPr>
          <w:p w:rsidR="00BC0578" w:rsidRPr="001B60B5" w:rsidRDefault="00BC0578" w:rsidP="00F71B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B60B5">
              <w:rPr>
                <w:sz w:val="24"/>
              </w:rPr>
              <w:t>Срок реализации инвестиционного проекта</w:t>
            </w:r>
          </w:p>
          <w:p w:rsidR="00BC0578" w:rsidRPr="001B60B5" w:rsidRDefault="00BC0578" w:rsidP="00F71BFE">
            <w:pPr>
              <w:tabs>
                <w:tab w:val="left" w:pos="9639"/>
              </w:tabs>
              <w:ind w:right="425"/>
              <w:rPr>
                <w:bCs/>
                <w:sz w:val="24"/>
              </w:rPr>
            </w:pPr>
          </w:p>
        </w:tc>
        <w:tc>
          <w:tcPr>
            <w:tcW w:w="850" w:type="dxa"/>
          </w:tcPr>
          <w:p w:rsidR="00BC0578" w:rsidRPr="001B60B5" w:rsidRDefault="001B60B5" w:rsidP="00110AA7">
            <w:pPr>
              <w:tabs>
                <w:tab w:val="left" w:pos="9639"/>
              </w:tabs>
              <w:jc w:val="center"/>
              <w:rPr>
                <w:bCs/>
                <w:sz w:val="24"/>
              </w:rPr>
            </w:pPr>
            <w:r w:rsidRPr="001B60B5">
              <w:rPr>
                <w:bCs/>
                <w:sz w:val="24"/>
              </w:rPr>
              <w:t>10.1.</w:t>
            </w:r>
          </w:p>
        </w:tc>
        <w:tc>
          <w:tcPr>
            <w:tcW w:w="3827" w:type="dxa"/>
          </w:tcPr>
          <w:p w:rsidR="00BC0578" w:rsidRPr="0080785C" w:rsidRDefault="001B60B5" w:rsidP="0080785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B60B5">
              <w:rPr>
                <w:sz w:val="24"/>
              </w:rPr>
              <w:t>Начало реализации инвестиционного проекта (год)</w:t>
            </w:r>
          </w:p>
        </w:tc>
        <w:tc>
          <w:tcPr>
            <w:tcW w:w="567" w:type="dxa"/>
          </w:tcPr>
          <w:p w:rsidR="00BC0578" w:rsidRPr="001B60B5" w:rsidRDefault="00BC0578" w:rsidP="00F71BFE">
            <w:pPr>
              <w:tabs>
                <w:tab w:val="left" w:pos="9639"/>
              </w:tabs>
              <w:rPr>
                <w:bCs/>
                <w:sz w:val="24"/>
              </w:rPr>
            </w:pPr>
          </w:p>
        </w:tc>
      </w:tr>
      <w:tr w:rsidR="00BC0578" w:rsidRPr="001B60B5" w:rsidTr="00F71BFE">
        <w:trPr>
          <w:trHeight w:val="212"/>
        </w:trPr>
        <w:tc>
          <w:tcPr>
            <w:tcW w:w="817" w:type="dxa"/>
            <w:vMerge/>
          </w:tcPr>
          <w:p w:rsidR="00BC0578" w:rsidRPr="001B60B5" w:rsidRDefault="00BC0578" w:rsidP="00F71BFE">
            <w:pPr>
              <w:tabs>
                <w:tab w:val="left" w:pos="9639"/>
              </w:tabs>
              <w:ind w:right="175"/>
              <w:rPr>
                <w:bCs/>
                <w:sz w:val="24"/>
              </w:rPr>
            </w:pPr>
          </w:p>
        </w:tc>
        <w:tc>
          <w:tcPr>
            <w:tcW w:w="3686" w:type="dxa"/>
            <w:vMerge/>
          </w:tcPr>
          <w:p w:rsidR="00BC0578" w:rsidRPr="001B60B5" w:rsidRDefault="00BC0578" w:rsidP="00F71BF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:rsidR="00BC0578" w:rsidRPr="001B60B5" w:rsidRDefault="001B60B5" w:rsidP="00110AA7">
            <w:pPr>
              <w:tabs>
                <w:tab w:val="left" w:pos="9639"/>
              </w:tabs>
              <w:jc w:val="center"/>
              <w:rPr>
                <w:bCs/>
                <w:sz w:val="24"/>
              </w:rPr>
            </w:pPr>
            <w:r w:rsidRPr="001B60B5">
              <w:rPr>
                <w:bCs/>
                <w:sz w:val="24"/>
              </w:rPr>
              <w:t>10.2.</w:t>
            </w:r>
          </w:p>
        </w:tc>
        <w:tc>
          <w:tcPr>
            <w:tcW w:w="3827" w:type="dxa"/>
          </w:tcPr>
          <w:p w:rsidR="00BC0578" w:rsidRPr="0080785C" w:rsidRDefault="001B60B5" w:rsidP="0080785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B60B5">
              <w:rPr>
                <w:sz w:val="24"/>
              </w:rPr>
              <w:t>Планируемый год ввода в эксплуатацию объекта(ов) инвестиционного проекта</w:t>
            </w:r>
          </w:p>
        </w:tc>
        <w:tc>
          <w:tcPr>
            <w:tcW w:w="567" w:type="dxa"/>
          </w:tcPr>
          <w:p w:rsidR="00BC0578" w:rsidRPr="001B60B5" w:rsidRDefault="00BC0578" w:rsidP="00F71BFE">
            <w:pPr>
              <w:tabs>
                <w:tab w:val="left" w:pos="9639"/>
              </w:tabs>
              <w:rPr>
                <w:bCs/>
                <w:sz w:val="24"/>
              </w:rPr>
            </w:pPr>
          </w:p>
        </w:tc>
      </w:tr>
      <w:tr w:rsidR="00BC0578" w:rsidRPr="001B60B5" w:rsidTr="00F71BFE">
        <w:trPr>
          <w:trHeight w:val="187"/>
        </w:trPr>
        <w:tc>
          <w:tcPr>
            <w:tcW w:w="817" w:type="dxa"/>
            <w:vMerge/>
          </w:tcPr>
          <w:p w:rsidR="00BC0578" w:rsidRPr="001B60B5" w:rsidRDefault="00BC0578" w:rsidP="00F71BFE">
            <w:pPr>
              <w:tabs>
                <w:tab w:val="left" w:pos="9639"/>
              </w:tabs>
              <w:ind w:right="175"/>
              <w:rPr>
                <w:bCs/>
                <w:sz w:val="24"/>
              </w:rPr>
            </w:pPr>
          </w:p>
        </w:tc>
        <w:tc>
          <w:tcPr>
            <w:tcW w:w="3686" w:type="dxa"/>
            <w:vMerge/>
          </w:tcPr>
          <w:p w:rsidR="00BC0578" w:rsidRPr="001B60B5" w:rsidRDefault="00BC0578" w:rsidP="00F71BF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:rsidR="00BC0578" w:rsidRPr="001B60B5" w:rsidRDefault="001B60B5" w:rsidP="00110AA7">
            <w:pPr>
              <w:tabs>
                <w:tab w:val="left" w:pos="9639"/>
              </w:tabs>
              <w:jc w:val="center"/>
              <w:rPr>
                <w:bCs/>
                <w:sz w:val="24"/>
              </w:rPr>
            </w:pPr>
            <w:r w:rsidRPr="001B60B5">
              <w:rPr>
                <w:bCs/>
                <w:sz w:val="24"/>
              </w:rPr>
              <w:t>10.3.</w:t>
            </w:r>
          </w:p>
        </w:tc>
        <w:tc>
          <w:tcPr>
            <w:tcW w:w="3827" w:type="dxa"/>
          </w:tcPr>
          <w:p w:rsidR="00BC0578" w:rsidRPr="0080785C" w:rsidRDefault="001B60B5" w:rsidP="0080785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B60B5">
              <w:rPr>
                <w:sz w:val="24"/>
              </w:rPr>
              <w:t>Планируемый год выхода на проектную мощность</w:t>
            </w:r>
          </w:p>
        </w:tc>
        <w:tc>
          <w:tcPr>
            <w:tcW w:w="567" w:type="dxa"/>
          </w:tcPr>
          <w:p w:rsidR="00BC0578" w:rsidRPr="001B60B5" w:rsidRDefault="00BC0578" w:rsidP="00F71BFE">
            <w:pPr>
              <w:tabs>
                <w:tab w:val="left" w:pos="9639"/>
              </w:tabs>
              <w:rPr>
                <w:bCs/>
                <w:sz w:val="24"/>
              </w:rPr>
            </w:pPr>
          </w:p>
        </w:tc>
      </w:tr>
      <w:tr w:rsidR="00BC0578" w:rsidRPr="001B60B5" w:rsidTr="00F71BFE">
        <w:trPr>
          <w:trHeight w:val="125"/>
        </w:trPr>
        <w:tc>
          <w:tcPr>
            <w:tcW w:w="817" w:type="dxa"/>
            <w:vMerge/>
          </w:tcPr>
          <w:p w:rsidR="00BC0578" w:rsidRPr="001B60B5" w:rsidRDefault="00BC0578" w:rsidP="00F71BFE">
            <w:pPr>
              <w:tabs>
                <w:tab w:val="left" w:pos="9639"/>
              </w:tabs>
              <w:ind w:right="175"/>
              <w:rPr>
                <w:bCs/>
                <w:sz w:val="24"/>
              </w:rPr>
            </w:pPr>
          </w:p>
        </w:tc>
        <w:tc>
          <w:tcPr>
            <w:tcW w:w="3686" w:type="dxa"/>
            <w:vMerge/>
          </w:tcPr>
          <w:p w:rsidR="00BC0578" w:rsidRPr="001B60B5" w:rsidRDefault="00BC0578" w:rsidP="00F71BF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:rsidR="00BC0578" w:rsidRPr="001B60B5" w:rsidRDefault="001B60B5" w:rsidP="00110AA7">
            <w:pPr>
              <w:tabs>
                <w:tab w:val="left" w:pos="9639"/>
              </w:tabs>
              <w:jc w:val="center"/>
              <w:rPr>
                <w:bCs/>
                <w:sz w:val="24"/>
              </w:rPr>
            </w:pPr>
            <w:r w:rsidRPr="001B60B5">
              <w:rPr>
                <w:bCs/>
                <w:sz w:val="24"/>
              </w:rPr>
              <w:t>10.4.</w:t>
            </w:r>
          </w:p>
        </w:tc>
        <w:tc>
          <w:tcPr>
            <w:tcW w:w="3827" w:type="dxa"/>
          </w:tcPr>
          <w:p w:rsidR="00BC0578" w:rsidRPr="0080785C" w:rsidRDefault="001B60B5" w:rsidP="0080785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B60B5">
              <w:rPr>
                <w:sz w:val="24"/>
              </w:rPr>
              <w:t>Период реализации инвестиционного проекта (число лет с начала реализации инвестиционного проекта до ввода в эксплуатацию)</w:t>
            </w:r>
          </w:p>
        </w:tc>
        <w:tc>
          <w:tcPr>
            <w:tcW w:w="567" w:type="dxa"/>
          </w:tcPr>
          <w:p w:rsidR="00BC0578" w:rsidRPr="001B60B5" w:rsidRDefault="00BC0578" w:rsidP="00F71BFE">
            <w:pPr>
              <w:tabs>
                <w:tab w:val="left" w:pos="9639"/>
              </w:tabs>
              <w:rPr>
                <w:bCs/>
                <w:sz w:val="24"/>
              </w:rPr>
            </w:pPr>
          </w:p>
        </w:tc>
      </w:tr>
      <w:tr w:rsidR="00BC0578" w:rsidRPr="001B60B5" w:rsidTr="00F71BFE">
        <w:trPr>
          <w:trHeight w:val="351"/>
        </w:trPr>
        <w:tc>
          <w:tcPr>
            <w:tcW w:w="817" w:type="dxa"/>
            <w:vMerge w:val="restart"/>
          </w:tcPr>
          <w:p w:rsidR="00BC0578" w:rsidRPr="001B60B5" w:rsidRDefault="00BC0578" w:rsidP="00F71BFE">
            <w:pPr>
              <w:tabs>
                <w:tab w:val="left" w:pos="9639"/>
              </w:tabs>
              <w:ind w:right="175"/>
              <w:rPr>
                <w:bCs/>
                <w:sz w:val="24"/>
              </w:rPr>
            </w:pPr>
            <w:r w:rsidRPr="001B60B5">
              <w:rPr>
                <w:bCs/>
                <w:sz w:val="24"/>
              </w:rPr>
              <w:t>11.</w:t>
            </w:r>
          </w:p>
        </w:tc>
        <w:tc>
          <w:tcPr>
            <w:tcW w:w="3686" w:type="dxa"/>
            <w:vMerge w:val="restart"/>
          </w:tcPr>
          <w:p w:rsidR="00BC0578" w:rsidRPr="001B60B5" w:rsidRDefault="00BC0578" w:rsidP="00F71B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B60B5">
              <w:rPr>
                <w:sz w:val="24"/>
              </w:rPr>
              <w:t>Срок окупаемости инвестиционного проекта</w:t>
            </w:r>
          </w:p>
          <w:p w:rsidR="00BC0578" w:rsidRPr="001B60B5" w:rsidRDefault="00BC0578" w:rsidP="00F71BFE">
            <w:pPr>
              <w:tabs>
                <w:tab w:val="left" w:pos="9639"/>
              </w:tabs>
              <w:ind w:right="425"/>
              <w:rPr>
                <w:bCs/>
                <w:sz w:val="24"/>
              </w:rPr>
            </w:pPr>
          </w:p>
        </w:tc>
        <w:tc>
          <w:tcPr>
            <w:tcW w:w="850" w:type="dxa"/>
          </w:tcPr>
          <w:p w:rsidR="00BC0578" w:rsidRPr="001B60B5" w:rsidRDefault="001B60B5" w:rsidP="00110AA7">
            <w:pPr>
              <w:tabs>
                <w:tab w:val="left" w:pos="9639"/>
              </w:tabs>
              <w:jc w:val="center"/>
              <w:rPr>
                <w:bCs/>
                <w:sz w:val="24"/>
              </w:rPr>
            </w:pPr>
            <w:r w:rsidRPr="001B60B5">
              <w:rPr>
                <w:bCs/>
                <w:sz w:val="24"/>
              </w:rPr>
              <w:t>11.1.</w:t>
            </w:r>
          </w:p>
        </w:tc>
        <w:tc>
          <w:tcPr>
            <w:tcW w:w="3827" w:type="dxa"/>
          </w:tcPr>
          <w:p w:rsidR="00BC0578" w:rsidRPr="0080785C" w:rsidRDefault="001B60B5" w:rsidP="0080785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B60B5">
              <w:rPr>
                <w:sz w:val="24"/>
              </w:rPr>
              <w:t>Планируемый год окупаемости инвестиционного проекта</w:t>
            </w:r>
          </w:p>
        </w:tc>
        <w:tc>
          <w:tcPr>
            <w:tcW w:w="567" w:type="dxa"/>
          </w:tcPr>
          <w:p w:rsidR="00BC0578" w:rsidRPr="001B60B5" w:rsidRDefault="00BC0578" w:rsidP="00F71BFE">
            <w:pPr>
              <w:tabs>
                <w:tab w:val="left" w:pos="9639"/>
              </w:tabs>
              <w:rPr>
                <w:bCs/>
                <w:sz w:val="24"/>
              </w:rPr>
            </w:pPr>
          </w:p>
        </w:tc>
      </w:tr>
      <w:tr w:rsidR="00BC0578" w:rsidRPr="001B60B5" w:rsidTr="00F71BFE">
        <w:trPr>
          <w:trHeight w:val="288"/>
        </w:trPr>
        <w:tc>
          <w:tcPr>
            <w:tcW w:w="817" w:type="dxa"/>
            <w:vMerge/>
          </w:tcPr>
          <w:p w:rsidR="00BC0578" w:rsidRPr="001B60B5" w:rsidRDefault="00BC0578" w:rsidP="00F71BFE">
            <w:pPr>
              <w:tabs>
                <w:tab w:val="left" w:pos="9639"/>
              </w:tabs>
              <w:ind w:right="175"/>
              <w:rPr>
                <w:bCs/>
                <w:sz w:val="24"/>
              </w:rPr>
            </w:pPr>
          </w:p>
        </w:tc>
        <w:tc>
          <w:tcPr>
            <w:tcW w:w="3686" w:type="dxa"/>
            <w:vMerge/>
          </w:tcPr>
          <w:p w:rsidR="00BC0578" w:rsidRPr="001B60B5" w:rsidRDefault="00BC0578" w:rsidP="00F71BF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:rsidR="00BC0578" w:rsidRPr="001B60B5" w:rsidRDefault="001B60B5" w:rsidP="00110AA7">
            <w:pPr>
              <w:tabs>
                <w:tab w:val="left" w:pos="9639"/>
              </w:tabs>
              <w:jc w:val="center"/>
              <w:rPr>
                <w:bCs/>
                <w:sz w:val="24"/>
              </w:rPr>
            </w:pPr>
            <w:r w:rsidRPr="001B60B5">
              <w:rPr>
                <w:bCs/>
                <w:sz w:val="24"/>
              </w:rPr>
              <w:t>11.2.</w:t>
            </w:r>
          </w:p>
        </w:tc>
        <w:tc>
          <w:tcPr>
            <w:tcW w:w="3827" w:type="dxa"/>
          </w:tcPr>
          <w:p w:rsidR="00BC0578" w:rsidRPr="0080785C" w:rsidRDefault="001B60B5" w:rsidP="0080785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B60B5">
              <w:rPr>
                <w:sz w:val="24"/>
              </w:rPr>
              <w:t>Период окупаемости инвестиционного проекта (число лет с начала реализации инвестиционного проекта до года окупаемости)</w:t>
            </w:r>
          </w:p>
        </w:tc>
        <w:tc>
          <w:tcPr>
            <w:tcW w:w="567" w:type="dxa"/>
          </w:tcPr>
          <w:p w:rsidR="00BC0578" w:rsidRPr="001B60B5" w:rsidRDefault="00BC0578" w:rsidP="00F71BFE">
            <w:pPr>
              <w:tabs>
                <w:tab w:val="left" w:pos="9639"/>
              </w:tabs>
              <w:rPr>
                <w:bCs/>
                <w:sz w:val="24"/>
              </w:rPr>
            </w:pPr>
          </w:p>
        </w:tc>
      </w:tr>
      <w:tr w:rsidR="00663713" w:rsidRPr="001B60B5" w:rsidTr="00F71BFE">
        <w:tc>
          <w:tcPr>
            <w:tcW w:w="817" w:type="dxa"/>
          </w:tcPr>
          <w:p w:rsidR="00663713" w:rsidRPr="001B60B5" w:rsidRDefault="00663713" w:rsidP="00F71BFE">
            <w:pPr>
              <w:tabs>
                <w:tab w:val="left" w:pos="9639"/>
              </w:tabs>
              <w:ind w:right="175"/>
              <w:rPr>
                <w:bCs/>
                <w:sz w:val="24"/>
              </w:rPr>
            </w:pPr>
            <w:r w:rsidRPr="001B60B5">
              <w:rPr>
                <w:bCs/>
                <w:sz w:val="24"/>
              </w:rPr>
              <w:t>12.</w:t>
            </w:r>
          </w:p>
        </w:tc>
        <w:tc>
          <w:tcPr>
            <w:tcW w:w="3686" w:type="dxa"/>
          </w:tcPr>
          <w:p w:rsidR="00663713" w:rsidRPr="0080785C" w:rsidRDefault="00663713" w:rsidP="0080785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B60B5">
              <w:rPr>
                <w:sz w:val="24"/>
              </w:rPr>
              <w:t>Характеристика земельного участка (кадастровый номер земельного участка/сведения о предполагаемом местоположении, площади, иные сведения). Адресные ориентиры земельного участка, на котором предполагается реализация инвестиционного проекта</w:t>
            </w:r>
          </w:p>
        </w:tc>
        <w:tc>
          <w:tcPr>
            <w:tcW w:w="4677" w:type="dxa"/>
            <w:gridSpan w:val="2"/>
          </w:tcPr>
          <w:p w:rsidR="00663713" w:rsidRPr="001B60B5" w:rsidRDefault="00663713" w:rsidP="00110AA7">
            <w:pPr>
              <w:tabs>
                <w:tab w:val="left" w:pos="9639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567" w:type="dxa"/>
          </w:tcPr>
          <w:p w:rsidR="00663713" w:rsidRPr="001B60B5" w:rsidRDefault="00663713" w:rsidP="00110AA7">
            <w:pPr>
              <w:tabs>
                <w:tab w:val="left" w:pos="9639"/>
              </w:tabs>
              <w:jc w:val="center"/>
              <w:rPr>
                <w:bCs/>
                <w:sz w:val="24"/>
              </w:rPr>
            </w:pPr>
          </w:p>
        </w:tc>
      </w:tr>
    </w:tbl>
    <w:p w:rsidR="006534C8" w:rsidRDefault="006534C8" w:rsidP="00F71BFE">
      <w:pPr>
        <w:tabs>
          <w:tab w:val="left" w:pos="9639"/>
        </w:tabs>
        <w:ind w:right="425"/>
        <w:jc w:val="right"/>
        <w:rPr>
          <w:bCs/>
          <w:sz w:val="24"/>
        </w:rPr>
      </w:pPr>
    </w:p>
    <w:p w:rsidR="006534C8" w:rsidRDefault="006534C8" w:rsidP="006534C8">
      <w:pPr>
        <w:tabs>
          <w:tab w:val="left" w:pos="9639"/>
        </w:tabs>
        <w:ind w:right="425"/>
        <w:jc w:val="both"/>
        <w:rPr>
          <w:bCs/>
          <w:sz w:val="24"/>
        </w:rPr>
      </w:pPr>
      <w:r>
        <w:rPr>
          <w:bCs/>
          <w:sz w:val="24"/>
        </w:rPr>
        <w:t>Дата______________     ______________________.....________________     ________________</w:t>
      </w:r>
    </w:p>
    <w:p w:rsidR="006534C8" w:rsidRDefault="006534C8" w:rsidP="006534C8">
      <w:pPr>
        <w:tabs>
          <w:tab w:val="left" w:pos="9639"/>
        </w:tabs>
        <w:ind w:right="425"/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            (должность руководителя)             (Ф.И.О.)                  (подпись)</w:t>
      </w:r>
    </w:p>
    <w:p w:rsidR="00110AA7" w:rsidRDefault="00110AA7" w:rsidP="00F71BFE">
      <w:pPr>
        <w:tabs>
          <w:tab w:val="left" w:pos="9639"/>
        </w:tabs>
        <w:ind w:right="425"/>
        <w:jc w:val="right"/>
        <w:rPr>
          <w:bCs/>
          <w:sz w:val="24"/>
        </w:rPr>
      </w:pPr>
    </w:p>
    <w:p w:rsidR="00F71BFE" w:rsidRDefault="00F71BFE" w:rsidP="00110AA7">
      <w:pPr>
        <w:tabs>
          <w:tab w:val="left" w:pos="9639"/>
        </w:tabs>
        <w:ind w:right="425"/>
        <w:jc w:val="center"/>
        <w:rPr>
          <w:bCs/>
          <w:sz w:val="24"/>
        </w:rPr>
      </w:pPr>
    </w:p>
    <w:p w:rsidR="00F71BFE" w:rsidRDefault="00F71BFE" w:rsidP="00110AA7">
      <w:pPr>
        <w:tabs>
          <w:tab w:val="left" w:pos="9639"/>
        </w:tabs>
        <w:ind w:right="425"/>
        <w:jc w:val="center"/>
        <w:rPr>
          <w:bCs/>
          <w:sz w:val="24"/>
        </w:rPr>
      </w:pPr>
    </w:p>
    <w:p w:rsidR="00F71BFE" w:rsidRDefault="00F71BFE" w:rsidP="00110AA7">
      <w:pPr>
        <w:tabs>
          <w:tab w:val="left" w:pos="9639"/>
        </w:tabs>
        <w:ind w:right="425"/>
        <w:jc w:val="center"/>
        <w:rPr>
          <w:bCs/>
          <w:sz w:val="24"/>
        </w:rPr>
      </w:pPr>
    </w:p>
    <w:p w:rsidR="00F71BFE" w:rsidRDefault="00F71BFE" w:rsidP="0080785C">
      <w:pPr>
        <w:tabs>
          <w:tab w:val="left" w:pos="9639"/>
        </w:tabs>
        <w:ind w:right="425"/>
        <w:rPr>
          <w:bCs/>
          <w:sz w:val="24"/>
        </w:rPr>
      </w:pPr>
    </w:p>
    <w:p w:rsidR="00C55017" w:rsidRDefault="00C55017" w:rsidP="0080785C">
      <w:pPr>
        <w:tabs>
          <w:tab w:val="left" w:pos="9639"/>
        </w:tabs>
        <w:ind w:right="425"/>
        <w:rPr>
          <w:bCs/>
          <w:sz w:val="24"/>
        </w:rPr>
      </w:pPr>
    </w:p>
    <w:p w:rsidR="00C55017" w:rsidRDefault="00C55017" w:rsidP="0080785C">
      <w:pPr>
        <w:tabs>
          <w:tab w:val="left" w:pos="9639"/>
        </w:tabs>
        <w:ind w:right="425"/>
        <w:rPr>
          <w:bCs/>
          <w:sz w:val="24"/>
        </w:rPr>
      </w:pPr>
    </w:p>
    <w:p w:rsidR="00C55017" w:rsidRDefault="00C55017" w:rsidP="0080785C">
      <w:pPr>
        <w:tabs>
          <w:tab w:val="left" w:pos="9639"/>
        </w:tabs>
        <w:ind w:right="425"/>
        <w:rPr>
          <w:bCs/>
          <w:sz w:val="24"/>
        </w:rPr>
      </w:pPr>
    </w:p>
    <w:p w:rsidR="00C55017" w:rsidRDefault="00C55017" w:rsidP="0080785C">
      <w:pPr>
        <w:tabs>
          <w:tab w:val="left" w:pos="9639"/>
        </w:tabs>
        <w:ind w:right="425"/>
        <w:rPr>
          <w:bCs/>
          <w:sz w:val="24"/>
        </w:rPr>
      </w:pPr>
    </w:p>
    <w:p w:rsidR="00C55017" w:rsidRDefault="00C55017" w:rsidP="0080785C">
      <w:pPr>
        <w:tabs>
          <w:tab w:val="left" w:pos="9639"/>
        </w:tabs>
        <w:ind w:right="425"/>
        <w:rPr>
          <w:bCs/>
          <w:sz w:val="24"/>
        </w:rPr>
      </w:pPr>
    </w:p>
    <w:p w:rsidR="00C55017" w:rsidRDefault="00C55017" w:rsidP="0080785C">
      <w:pPr>
        <w:tabs>
          <w:tab w:val="left" w:pos="9639"/>
        </w:tabs>
        <w:ind w:right="425"/>
        <w:rPr>
          <w:bCs/>
          <w:sz w:val="24"/>
        </w:rPr>
      </w:pPr>
    </w:p>
    <w:p w:rsidR="00F71BFE" w:rsidRDefault="00F71BFE" w:rsidP="006534C8">
      <w:pPr>
        <w:tabs>
          <w:tab w:val="left" w:pos="9639"/>
        </w:tabs>
        <w:ind w:right="425"/>
        <w:rPr>
          <w:bCs/>
          <w:sz w:val="24"/>
        </w:rPr>
      </w:pPr>
    </w:p>
    <w:tbl>
      <w:tblPr>
        <w:tblStyle w:val="a3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1399"/>
        <w:gridCol w:w="5563"/>
      </w:tblGrid>
      <w:tr w:rsidR="00F71BFE" w:rsidRPr="00DB141F" w:rsidTr="006534C8">
        <w:trPr>
          <w:trHeight w:val="233"/>
        </w:trPr>
        <w:tc>
          <w:tcPr>
            <w:tcW w:w="3358" w:type="dxa"/>
          </w:tcPr>
          <w:p w:rsidR="00F71BFE" w:rsidRPr="00DB141F" w:rsidRDefault="00F71BFE" w:rsidP="006534C8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F71BFE" w:rsidRPr="00DB141F" w:rsidRDefault="00F71BFE" w:rsidP="006534C8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99" w:type="dxa"/>
          </w:tcPr>
          <w:p w:rsidR="00F71BFE" w:rsidRPr="00DB141F" w:rsidRDefault="00F71BFE" w:rsidP="006534C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5563" w:type="dxa"/>
          </w:tcPr>
          <w:p w:rsidR="00F71BFE" w:rsidRPr="00DB141F" w:rsidRDefault="00F71BFE" w:rsidP="000F4001">
            <w:pPr>
              <w:autoSpaceDE w:val="0"/>
              <w:autoSpaceDN w:val="0"/>
              <w:adjustRightInd w:val="0"/>
              <w:ind w:left="628"/>
              <w:rPr>
                <w:color w:val="000000"/>
                <w:szCs w:val="28"/>
              </w:rPr>
            </w:pPr>
            <w:r w:rsidRPr="00DB141F">
              <w:rPr>
                <w:color w:val="000000"/>
                <w:szCs w:val="28"/>
              </w:rPr>
              <w:t xml:space="preserve">Приложение </w:t>
            </w:r>
            <w:r>
              <w:rPr>
                <w:color w:val="000000"/>
                <w:szCs w:val="28"/>
              </w:rPr>
              <w:t xml:space="preserve">2 </w:t>
            </w:r>
            <w:r w:rsidRPr="00DB141F">
              <w:rPr>
                <w:color w:val="000000"/>
                <w:szCs w:val="28"/>
              </w:rPr>
              <w:t xml:space="preserve">к </w:t>
            </w:r>
            <w:r>
              <w:rPr>
                <w:color w:val="000000"/>
                <w:szCs w:val="28"/>
              </w:rPr>
              <w:t>постановлению</w:t>
            </w:r>
            <w:r w:rsidRPr="00DB141F">
              <w:rPr>
                <w:color w:val="000000"/>
                <w:szCs w:val="28"/>
              </w:rPr>
              <w:t xml:space="preserve"> </w:t>
            </w:r>
          </w:p>
          <w:p w:rsidR="00F71BFE" w:rsidRPr="00DB141F" w:rsidRDefault="00F71BFE" w:rsidP="000F4001">
            <w:pPr>
              <w:autoSpaceDE w:val="0"/>
              <w:autoSpaceDN w:val="0"/>
              <w:adjustRightInd w:val="0"/>
              <w:ind w:left="62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Правительства</w:t>
            </w:r>
            <w:r w:rsidRPr="00DB141F">
              <w:rPr>
                <w:color w:val="000000"/>
                <w:szCs w:val="28"/>
              </w:rPr>
              <w:t xml:space="preserve"> Камчатского края </w:t>
            </w:r>
          </w:p>
          <w:p w:rsidR="00F71BFE" w:rsidRPr="004E6B3D" w:rsidRDefault="00F71BFE" w:rsidP="000F4001">
            <w:pPr>
              <w:autoSpaceDE w:val="0"/>
              <w:autoSpaceDN w:val="0"/>
              <w:adjustRightInd w:val="0"/>
              <w:ind w:left="628"/>
              <w:rPr>
                <w:color w:val="000000"/>
                <w:szCs w:val="28"/>
              </w:rPr>
            </w:pPr>
            <w:r w:rsidRPr="00741553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31.08.2015 № 312</w:t>
            </w:r>
            <w:r w:rsidRPr="00741553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П</w:t>
            </w:r>
          </w:p>
        </w:tc>
      </w:tr>
    </w:tbl>
    <w:p w:rsidR="00F71BFE" w:rsidRDefault="00F71BFE" w:rsidP="00110AA7">
      <w:pPr>
        <w:tabs>
          <w:tab w:val="left" w:pos="9639"/>
        </w:tabs>
        <w:ind w:right="425"/>
        <w:jc w:val="center"/>
        <w:rPr>
          <w:bCs/>
          <w:sz w:val="24"/>
        </w:rPr>
      </w:pPr>
    </w:p>
    <w:p w:rsidR="00F71BFE" w:rsidRDefault="00F71BFE" w:rsidP="00110AA7">
      <w:pPr>
        <w:tabs>
          <w:tab w:val="left" w:pos="9639"/>
        </w:tabs>
        <w:ind w:right="425"/>
        <w:jc w:val="center"/>
        <w:rPr>
          <w:bCs/>
          <w:szCs w:val="28"/>
        </w:rPr>
      </w:pPr>
      <w:r>
        <w:rPr>
          <w:bCs/>
          <w:szCs w:val="28"/>
        </w:rPr>
        <w:t xml:space="preserve">Перечень </w:t>
      </w:r>
    </w:p>
    <w:p w:rsidR="00F71BFE" w:rsidRDefault="00F71BFE" w:rsidP="00110AA7">
      <w:pPr>
        <w:tabs>
          <w:tab w:val="left" w:pos="9639"/>
        </w:tabs>
        <w:ind w:right="425"/>
        <w:jc w:val="center"/>
        <w:rPr>
          <w:bCs/>
          <w:szCs w:val="28"/>
        </w:rPr>
      </w:pPr>
      <w:r>
        <w:rPr>
          <w:bCs/>
          <w:szCs w:val="28"/>
        </w:rPr>
        <w:t xml:space="preserve">документов, предоставляемых инвестором для рассмотрения </w:t>
      </w:r>
    </w:p>
    <w:p w:rsidR="00F71BFE" w:rsidRDefault="00F71BFE" w:rsidP="00110AA7">
      <w:pPr>
        <w:tabs>
          <w:tab w:val="left" w:pos="9639"/>
        </w:tabs>
        <w:ind w:right="425"/>
        <w:jc w:val="center"/>
        <w:rPr>
          <w:bCs/>
          <w:szCs w:val="28"/>
        </w:rPr>
      </w:pPr>
      <w:r>
        <w:rPr>
          <w:bCs/>
          <w:szCs w:val="28"/>
        </w:rPr>
        <w:t>инвестиционного проекта, претендующего на признание масштабным инвестиционным проектом</w:t>
      </w:r>
    </w:p>
    <w:p w:rsidR="00F71BFE" w:rsidRDefault="00F71BFE" w:rsidP="00110AA7">
      <w:pPr>
        <w:tabs>
          <w:tab w:val="left" w:pos="9639"/>
        </w:tabs>
        <w:ind w:right="425"/>
        <w:jc w:val="center"/>
        <w:rPr>
          <w:bCs/>
          <w:szCs w:val="28"/>
        </w:rPr>
      </w:pPr>
    </w:p>
    <w:p w:rsidR="00F71BFE" w:rsidRPr="00F71BFE" w:rsidRDefault="00F71BFE" w:rsidP="00F71BFE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71BFE">
        <w:rPr>
          <w:szCs w:val="28"/>
        </w:rPr>
        <w:t>1. Копия заполненного заявления в 2-х экземплярах.</w:t>
      </w:r>
    </w:p>
    <w:p w:rsidR="00F71BFE" w:rsidRPr="00F71BFE" w:rsidRDefault="00F71BFE" w:rsidP="00F71BFE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71BFE">
        <w:rPr>
          <w:szCs w:val="28"/>
        </w:rPr>
        <w:t>2. Заверенные в порядке, установленном законодательством Российской Федерации, копии учредительных документов, свидетельства о постановке на учет в налоговом органе, копии документов, подтверждающих полномочия органов управления инвестора (приказ, выписка из протокола общего собрания акционеров или иной документ, подтверждающий назначение руководителя организации на должность).</w:t>
      </w:r>
    </w:p>
    <w:p w:rsidR="00F71BFE" w:rsidRPr="00F71BFE" w:rsidRDefault="00F71BFE" w:rsidP="00F71BFE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71BFE">
        <w:rPr>
          <w:szCs w:val="28"/>
        </w:rPr>
        <w:t>3. Бизнес-план, содержащий описание инвестиционного проекта, основные показатели финансовой, бюджетной эффективности и социального эффекта, поквартальный график вложения инвестиций с соответствующим графиком ввода объектов, расчет срока окупаемости инвестиционного проекта, информацию о воздействии инвестиционного проекта на окружающую среду и мероприятиях, направленных на минимизацию такого воздействия, в бумажном и электронном виде, а также финансовую модель инвестиционного проекта в формате Excel.</w:t>
      </w:r>
    </w:p>
    <w:p w:rsidR="00F71BFE" w:rsidRPr="00F71BFE" w:rsidRDefault="00F71BFE" w:rsidP="00F71BFE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71BFE">
        <w:rPr>
          <w:szCs w:val="28"/>
        </w:rPr>
        <w:t>4. Справка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срок действия которой не превышает 1 месяца до даты подачи заявления.</w:t>
      </w:r>
    </w:p>
    <w:p w:rsidR="00F71BFE" w:rsidRPr="00F71BFE" w:rsidRDefault="00F71BFE" w:rsidP="00F71BFE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71BFE">
        <w:rPr>
          <w:szCs w:val="28"/>
        </w:rPr>
        <w:t xml:space="preserve">5. В зависимости от режима налогообложения копии годовой бухгалтерской отчетности (форма по </w:t>
      </w:r>
      <w:hyperlink r:id="rId35" w:history="1">
        <w:r w:rsidRPr="00F71BFE">
          <w:rPr>
            <w:szCs w:val="28"/>
          </w:rPr>
          <w:t>ОКУД 0710001</w:t>
        </w:r>
      </w:hyperlink>
      <w:r w:rsidR="005B35D4">
        <w:rPr>
          <w:szCs w:val="28"/>
        </w:rPr>
        <w:t xml:space="preserve"> «Бухгалтерский баланс»</w:t>
      </w:r>
      <w:r w:rsidRPr="00F71BFE">
        <w:rPr>
          <w:szCs w:val="28"/>
        </w:rPr>
        <w:t xml:space="preserve">, форма по </w:t>
      </w:r>
      <w:hyperlink r:id="rId36" w:history="1">
        <w:r w:rsidRPr="00F71BFE">
          <w:rPr>
            <w:szCs w:val="28"/>
          </w:rPr>
          <w:t>ОКУД 0710002</w:t>
        </w:r>
      </w:hyperlink>
      <w:r w:rsidR="005B35D4">
        <w:rPr>
          <w:szCs w:val="28"/>
        </w:rPr>
        <w:t xml:space="preserve"> «Отчет о финансовых результатах»</w:t>
      </w:r>
      <w:r w:rsidRPr="00F71BFE">
        <w:rPr>
          <w:szCs w:val="28"/>
        </w:rPr>
        <w:t xml:space="preserve">, форма по </w:t>
      </w:r>
      <w:hyperlink r:id="rId37" w:history="1">
        <w:r w:rsidRPr="00F71BFE">
          <w:rPr>
            <w:szCs w:val="28"/>
          </w:rPr>
          <w:t>ОКУД</w:t>
        </w:r>
      </w:hyperlink>
      <w:r w:rsidRPr="00F71BFE">
        <w:rPr>
          <w:szCs w:val="28"/>
        </w:rPr>
        <w:t xml:space="preserve"> 0710004 </w:t>
      </w:r>
      <w:hyperlink r:id="rId38" w:history="1">
        <w:r w:rsidR="005B35D4">
          <w:rPr>
            <w:szCs w:val="28"/>
          </w:rPr>
          <w:t>«</w:t>
        </w:r>
        <w:r w:rsidRPr="00F71BFE">
          <w:rPr>
            <w:szCs w:val="28"/>
          </w:rPr>
          <w:t>Отчет об изменениях капитала</w:t>
        </w:r>
        <w:r w:rsidR="005B35D4">
          <w:rPr>
            <w:szCs w:val="28"/>
          </w:rPr>
          <w:t>»</w:t>
        </w:r>
      </w:hyperlink>
      <w:r w:rsidRPr="00F71BFE">
        <w:rPr>
          <w:szCs w:val="28"/>
        </w:rPr>
        <w:t xml:space="preserve">, форма по </w:t>
      </w:r>
      <w:hyperlink r:id="rId39" w:history="1">
        <w:r w:rsidRPr="00F71BFE">
          <w:rPr>
            <w:szCs w:val="28"/>
          </w:rPr>
          <w:t>ОКУД</w:t>
        </w:r>
      </w:hyperlink>
      <w:r w:rsidR="005B35D4">
        <w:rPr>
          <w:szCs w:val="28"/>
        </w:rPr>
        <w:t xml:space="preserve"> 0710005 «</w:t>
      </w:r>
      <w:r w:rsidRPr="00F71BFE">
        <w:rPr>
          <w:szCs w:val="28"/>
        </w:rPr>
        <w:t>Отчет о движении денежных средств</w:t>
      </w:r>
      <w:r w:rsidR="005B35D4">
        <w:rPr>
          <w:szCs w:val="28"/>
        </w:rPr>
        <w:t>», форма «</w:t>
      </w:r>
      <w:r w:rsidRPr="00F71BFE">
        <w:rPr>
          <w:szCs w:val="28"/>
        </w:rPr>
        <w:t>Пример оформления пояснений к бухгалтерскому балансу и отчету о фин</w:t>
      </w:r>
      <w:r w:rsidR="005B35D4">
        <w:rPr>
          <w:szCs w:val="28"/>
        </w:rPr>
        <w:t>ансовых результатах (тыс. руб.)»</w:t>
      </w:r>
      <w:r w:rsidRPr="00F71BFE">
        <w:rPr>
          <w:szCs w:val="28"/>
        </w:rPr>
        <w:t xml:space="preserve">, форма по </w:t>
      </w:r>
      <w:hyperlink r:id="rId40" w:history="1">
        <w:r w:rsidRPr="00F71BFE">
          <w:rPr>
            <w:szCs w:val="28"/>
          </w:rPr>
          <w:t>КНД 1152017</w:t>
        </w:r>
      </w:hyperlink>
      <w:r w:rsidR="005B35D4">
        <w:rPr>
          <w:szCs w:val="28"/>
        </w:rPr>
        <w:t xml:space="preserve"> «</w:t>
      </w:r>
      <w:r w:rsidRPr="00F71BFE">
        <w:rPr>
          <w:szCs w:val="28"/>
        </w:rPr>
        <w:t>Налоговая декларация по налогу, уплачиваемому в связи с применением упр</w:t>
      </w:r>
      <w:r w:rsidR="005B35D4">
        <w:rPr>
          <w:szCs w:val="28"/>
        </w:rPr>
        <w:t>ощенной системы налогообложения»</w:t>
      </w:r>
      <w:r w:rsidRPr="00F71BFE">
        <w:rPr>
          <w:szCs w:val="28"/>
        </w:rPr>
        <w:t xml:space="preserve">) за три предыдущих календарных года и копии квартальной бухгалтерской отчетности (форма по </w:t>
      </w:r>
      <w:hyperlink r:id="rId41" w:history="1">
        <w:r w:rsidRPr="00F71BFE">
          <w:rPr>
            <w:szCs w:val="28"/>
          </w:rPr>
          <w:t>ОКУД 0710001</w:t>
        </w:r>
      </w:hyperlink>
      <w:r w:rsidR="005B35D4">
        <w:rPr>
          <w:szCs w:val="28"/>
        </w:rPr>
        <w:t xml:space="preserve"> «</w:t>
      </w:r>
      <w:r w:rsidRPr="00F71BFE">
        <w:rPr>
          <w:szCs w:val="28"/>
        </w:rPr>
        <w:t>Бухгалтерский баланс</w:t>
      </w:r>
      <w:r w:rsidR="005B35D4">
        <w:rPr>
          <w:szCs w:val="28"/>
        </w:rPr>
        <w:t>»</w:t>
      </w:r>
      <w:r w:rsidRPr="00F71BFE">
        <w:rPr>
          <w:szCs w:val="28"/>
        </w:rPr>
        <w:t xml:space="preserve">, форма по </w:t>
      </w:r>
      <w:hyperlink r:id="rId42" w:history="1">
        <w:r w:rsidRPr="00F71BFE">
          <w:rPr>
            <w:szCs w:val="28"/>
          </w:rPr>
          <w:t>ОКУД 0710002</w:t>
        </w:r>
      </w:hyperlink>
      <w:r w:rsidR="005B35D4">
        <w:rPr>
          <w:szCs w:val="28"/>
        </w:rPr>
        <w:t xml:space="preserve"> «Отчет о финансовых результатах», форма по КНД 1152016 «</w:t>
      </w:r>
      <w:r w:rsidRPr="00F71BFE">
        <w:rPr>
          <w:szCs w:val="28"/>
        </w:rPr>
        <w:t>Налоговая декларация по единому налогу на вмененный доход д</w:t>
      </w:r>
      <w:r w:rsidR="005B35D4">
        <w:rPr>
          <w:szCs w:val="28"/>
        </w:rPr>
        <w:t>ля отдельных видов деятельности»</w:t>
      </w:r>
      <w:r w:rsidRPr="00F71BFE">
        <w:rPr>
          <w:szCs w:val="28"/>
        </w:rPr>
        <w:t>) за текущий год (или за меньший период, если организация существует менее 3 лет).</w:t>
      </w:r>
    </w:p>
    <w:p w:rsidR="00F71BFE" w:rsidRPr="00F71BFE" w:rsidRDefault="00F71BFE" w:rsidP="00F71BFE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71BFE">
        <w:rPr>
          <w:szCs w:val="28"/>
        </w:rPr>
        <w:lastRenderedPageBreak/>
        <w:t>6. Документы, подтверждающие отсутствие у инвестора просроченной задолженности по заработной плате.</w:t>
      </w:r>
    </w:p>
    <w:p w:rsidR="00F71BFE" w:rsidRPr="00F71BFE" w:rsidRDefault="00F71BFE" w:rsidP="00F71BFE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71BFE">
        <w:rPr>
          <w:szCs w:val="28"/>
        </w:rPr>
        <w:t>7. Список наиболее крупных акционеров (участников) организации.</w:t>
      </w:r>
    </w:p>
    <w:p w:rsidR="00F71BFE" w:rsidRPr="00F71BFE" w:rsidRDefault="00F71BFE" w:rsidP="00F71BFE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71BFE">
        <w:rPr>
          <w:szCs w:val="28"/>
        </w:rPr>
        <w:t>8. В случае если для реализации инвестиционного проекта планируется привлечение заемных средств, документы, подтверждающие возможность их привлечения (комфортные письма банков, договоры о намерениях, предварительные соглашения и т.п.).</w:t>
      </w:r>
    </w:p>
    <w:p w:rsidR="00F71BFE" w:rsidRPr="00F71BFE" w:rsidRDefault="00F71BFE" w:rsidP="00F71BFE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F71BFE">
        <w:rPr>
          <w:szCs w:val="28"/>
        </w:rPr>
        <w:t>9. Сведения о потенциальных инвесторах, подтвердивших в письменной форме готовность реализовать инвестиционный проект (с приложением соответствующих писем), или иных источниках финансирования (при наличии).</w:t>
      </w:r>
    </w:p>
    <w:p w:rsidR="00F71BFE" w:rsidRPr="00F71BFE" w:rsidRDefault="00F71BFE" w:rsidP="00F71BFE">
      <w:pPr>
        <w:autoSpaceDE w:val="0"/>
        <w:autoSpaceDN w:val="0"/>
        <w:adjustRightInd w:val="0"/>
        <w:ind w:right="425" w:firstLine="709"/>
        <w:jc w:val="both"/>
        <w:outlineLvl w:val="0"/>
        <w:rPr>
          <w:szCs w:val="28"/>
        </w:rPr>
      </w:pPr>
    </w:p>
    <w:p w:rsidR="00F71BFE" w:rsidRDefault="00F71BFE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5B35D4" w:rsidRDefault="005B35D4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5B35D4" w:rsidRDefault="005B35D4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5B35D4" w:rsidRDefault="005B35D4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5B35D4" w:rsidRDefault="005B35D4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5B35D4" w:rsidRDefault="005B35D4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5B35D4" w:rsidRDefault="005B35D4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5B35D4" w:rsidRDefault="005B35D4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5B35D4" w:rsidRDefault="005B35D4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5B35D4" w:rsidRDefault="005B35D4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5B35D4" w:rsidRDefault="005B35D4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5B35D4" w:rsidRDefault="005B35D4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5B35D4" w:rsidRDefault="005B35D4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5B35D4" w:rsidRDefault="005B35D4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5B35D4" w:rsidRDefault="005B35D4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5B35D4" w:rsidRDefault="005B35D4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5B35D4" w:rsidRDefault="005B35D4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5B35D4" w:rsidRDefault="005B35D4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5B35D4" w:rsidRDefault="005B35D4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5B35D4" w:rsidRDefault="005B35D4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5B35D4" w:rsidRDefault="005B35D4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5B35D4" w:rsidRDefault="005B35D4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5B35D4" w:rsidRDefault="005B35D4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5B35D4" w:rsidRDefault="005B35D4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5B35D4" w:rsidRDefault="005B35D4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5B35D4" w:rsidRDefault="005B35D4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5B35D4" w:rsidRDefault="005B35D4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5B35D4" w:rsidRDefault="005B35D4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5B35D4" w:rsidRDefault="005B35D4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C55017" w:rsidRDefault="00C55017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C55017" w:rsidRDefault="00C55017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C55017" w:rsidRDefault="00C55017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tbl>
      <w:tblPr>
        <w:tblStyle w:val="a3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1399"/>
        <w:gridCol w:w="5563"/>
      </w:tblGrid>
      <w:tr w:rsidR="005B35D4" w:rsidRPr="00DB141F" w:rsidTr="006534C8">
        <w:trPr>
          <w:trHeight w:val="233"/>
        </w:trPr>
        <w:tc>
          <w:tcPr>
            <w:tcW w:w="3358" w:type="dxa"/>
          </w:tcPr>
          <w:p w:rsidR="005B35D4" w:rsidRPr="00DB141F" w:rsidRDefault="005B35D4" w:rsidP="006534C8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5B35D4" w:rsidRPr="00DB141F" w:rsidRDefault="005B35D4" w:rsidP="006534C8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99" w:type="dxa"/>
          </w:tcPr>
          <w:p w:rsidR="005B35D4" w:rsidRPr="00DB141F" w:rsidRDefault="005B35D4" w:rsidP="006534C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5563" w:type="dxa"/>
          </w:tcPr>
          <w:p w:rsidR="005B35D4" w:rsidRPr="00DB141F" w:rsidRDefault="005B35D4" w:rsidP="000F4001">
            <w:pPr>
              <w:autoSpaceDE w:val="0"/>
              <w:autoSpaceDN w:val="0"/>
              <w:adjustRightInd w:val="0"/>
              <w:ind w:left="628"/>
              <w:rPr>
                <w:color w:val="000000"/>
                <w:szCs w:val="28"/>
              </w:rPr>
            </w:pPr>
            <w:r w:rsidRPr="00DB141F">
              <w:rPr>
                <w:color w:val="000000"/>
                <w:szCs w:val="28"/>
              </w:rPr>
              <w:t xml:space="preserve">Приложение </w:t>
            </w:r>
            <w:r>
              <w:rPr>
                <w:color w:val="000000"/>
                <w:szCs w:val="28"/>
              </w:rPr>
              <w:t xml:space="preserve">3 </w:t>
            </w:r>
            <w:r w:rsidRPr="00DB141F">
              <w:rPr>
                <w:color w:val="000000"/>
                <w:szCs w:val="28"/>
              </w:rPr>
              <w:t xml:space="preserve">к </w:t>
            </w:r>
            <w:r>
              <w:rPr>
                <w:color w:val="000000"/>
                <w:szCs w:val="28"/>
              </w:rPr>
              <w:t>постановлению</w:t>
            </w:r>
            <w:r w:rsidRPr="00DB141F">
              <w:rPr>
                <w:color w:val="000000"/>
                <w:szCs w:val="28"/>
              </w:rPr>
              <w:t xml:space="preserve"> </w:t>
            </w:r>
          </w:p>
          <w:p w:rsidR="005B35D4" w:rsidRPr="00DB141F" w:rsidRDefault="005B35D4" w:rsidP="000F4001">
            <w:pPr>
              <w:autoSpaceDE w:val="0"/>
              <w:autoSpaceDN w:val="0"/>
              <w:adjustRightInd w:val="0"/>
              <w:ind w:left="62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Правительства</w:t>
            </w:r>
            <w:r w:rsidRPr="00DB141F">
              <w:rPr>
                <w:color w:val="000000"/>
                <w:szCs w:val="28"/>
              </w:rPr>
              <w:t xml:space="preserve"> Камчатского края </w:t>
            </w:r>
          </w:p>
          <w:p w:rsidR="005B35D4" w:rsidRPr="004E6B3D" w:rsidRDefault="005B35D4" w:rsidP="000F4001">
            <w:pPr>
              <w:autoSpaceDE w:val="0"/>
              <w:autoSpaceDN w:val="0"/>
              <w:adjustRightInd w:val="0"/>
              <w:ind w:left="628"/>
              <w:rPr>
                <w:color w:val="000000"/>
                <w:szCs w:val="28"/>
              </w:rPr>
            </w:pPr>
            <w:r w:rsidRPr="00741553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31.08.2015 № 312</w:t>
            </w:r>
            <w:r w:rsidRPr="00741553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П</w:t>
            </w:r>
          </w:p>
        </w:tc>
      </w:tr>
    </w:tbl>
    <w:p w:rsidR="005B35D4" w:rsidRDefault="005B35D4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5B35D4" w:rsidRDefault="005B35D4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  <w:r>
        <w:rPr>
          <w:bCs/>
          <w:szCs w:val="28"/>
        </w:rPr>
        <w:t>Перечень документов,</w:t>
      </w:r>
    </w:p>
    <w:p w:rsidR="005B35D4" w:rsidRDefault="006534C8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  <w:r>
        <w:rPr>
          <w:bCs/>
          <w:szCs w:val="28"/>
        </w:rPr>
        <w:t>п</w:t>
      </w:r>
      <w:r w:rsidR="005B35D4">
        <w:rPr>
          <w:bCs/>
          <w:szCs w:val="28"/>
        </w:rPr>
        <w:t>редоставляемых инвестором для рассмотрения инвестиционного проекта, направленного на создание и (или) развитие индустриального (промышленного) парка на территории Камчатского края, претендующего на признание масштабным инвестиционным проектом</w:t>
      </w:r>
    </w:p>
    <w:p w:rsidR="006534C8" w:rsidRDefault="006534C8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6534C8" w:rsidRPr="006534C8" w:rsidRDefault="006534C8" w:rsidP="006534C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6534C8">
        <w:rPr>
          <w:szCs w:val="28"/>
        </w:rPr>
        <w:t>1. Копия заполненного заявления в 2-х экземплярах.</w:t>
      </w:r>
    </w:p>
    <w:p w:rsidR="006534C8" w:rsidRPr="006534C8" w:rsidRDefault="006534C8" w:rsidP="006534C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6534C8">
        <w:rPr>
          <w:szCs w:val="28"/>
        </w:rPr>
        <w:t>2. Заверенные в порядке, установленном законодательством Российской Федерации, копии учредительных документов, свидетельства о постановке на учет в налоговом органе, копии документов, подтверждающих полномочия органов управления инвестора (приказ, выписка из протокола общего собрания акционеров или иной документ, подтверждающий назначение руководителя организации на должность).</w:t>
      </w:r>
    </w:p>
    <w:p w:rsidR="006534C8" w:rsidRPr="006534C8" w:rsidRDefault="006534C8" w:rsidP="006534C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6534C8">
        <w:rPr>
          <w:szCs w:val="28"/>
        </w:rPr>
        <w:t>3. Мастер-план индустриального (промышленного) парка, включающий:</w:t>
      </w:r>
    </w:p>
    <w:p w:rsidR="006534C8" w:rsidRPr="006534C8" w:rsidRDefault="006534C8" w:rsidP="006534C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6534C8">
        <w:rPr>
          <w:szCs w:val="28"/>
        </w:rPr>
        <w:t>1) схему обеспечения территории индустриального (промышленного) парка промышленной инфраструктурой или схему застройки индустриального (промышленного) парка в масштабе;</w:t>
      </w:r>
    </w:p>
    <w:p w:rsidR="006534C8" w:rsidRPr="006534C8" w:rsidRDefault="006534C8" w:rsidP="006534C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6534C8">
        <w:rPr>
          <w:szCs w:val="28"/>
        </w:rPr>
        <w:t>2) схему размещения резидентов или потенциальных резидентов индустриального (промышленного) парка; характеристики зданий, строений и помещений, предназначенных для размещения резидентов индустриального (промышленного) парка;</w:t>
      </w:r>
    </w:p>
    <w:p w:rsidR="006534C8" w:rsidRPr="006534C8" w:rsidRDefault="006534C8" w:rsidP="006534C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6534C8">
        <w:rPr>
          <w:szCs w:val="28"/>
        </w:rPr>
        <w:t>3) оценку объемов затрат на создание промышленной инфраструктуры индустриального (промышленного) парка (для создаваемых индустриальных (промышленных) парков);</w:t>
      </w:r>
    </w:p>
    <w:p w:rsidR="006534C8" w:rsidRPr="006534C8" w:rsidRDefault="006534C8" w:rsidP="006534C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6534C8">
        <w:rPr>
          <w:szCs w:val="28"/>
        </w:rPr>
        <w:t>4) прогноз показателей использования промышленной инфраструктуры резидентами или потенциальными резидентами индустриального (промышленного) парка;</w:t>
      </w:r>
    </w:p>
    <w:p w:rsidR="006534C8" w:rsidRPr="006534C8" w:rsidRDefault="006534C8" w:rsidP="006534C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6534C8">
        <w:rPr>
          <w:szCs w:val="28"/>
        </w:rPr>
        <w:t>5) ситуационный план индустриального (промышленного) парка в случае, если объекты промышленной инфраструктуры находятся на расстоянии и не могут быть отображены в рамках разделов мастер-плана, указанных в абзацах втором и третьем настоящего пункта;</w:t>
      </w:r>
    </w:p>
    <w:p w:rsidR="006534C8" w:rsidRPr="006534C8" w:rsidRDefault="006534C8" w:rsidP="006534C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6534C8">
        <w:rPr>
          <w:szCs w:val="28"/>
        </w:rPr>
        <w:t>6) пояснительную записку, включающую перечень и характеристики объектов промышленной инфраструктуры индустриального (промышленного) парка;</w:t>
      </w:r>
    </w:p>
    <w:p w:rsidR="006534C8" w:rsidRPr="006534C8" w:rsidRDefault="006534C8" w:rsidP="006534C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6534C8">
        <w:rPr>
          <w:szCs w:val="28"/>
        </w:rPr>
        <w:t>7) основные показатели финансовой, бюджетной эффективности и социального эффекта;</w:t>
      </w:r>
    </w:p>
    <w:p w:rsidR="006534C8" w:rsidRPr="006534C8" w:rsidRDefault="006534C8" w:rsidP="006534C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6534C8">
        <w:rPr>
          <w:szCs w:val="28"/>
        </w:rPr>
        <w:t>8) поквартальный график вложения инвестиций с соответствующим графиком ввода объектов;</w:t>
      </w:r>
    </w:p>
    <w:p w:rsidR="006534C8" w:rsidRPr="006534C8" w:rsidRDefault="006534C8" w:rsidP="006534C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6534C8">
        <w:rPr>
          <w:szCs w:val="28"/>
        </w:rPr>
        <w:t>9) финансовую модель инвестиционного проекта в формате Excel;</w:t>
      </w:r>
    </w:p>
    <w:p w:rsidR="006534C8" w:rsidRPr="006534C8" w:rsidRDefault="006534C8" w:rsidP="006534C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6534C8">
        <w:rPr>
          <w:szCs w:val="28"/>
        </w:rPr>
        <w:lastRenderedPageBreak/>
        <w:t>10) информацию о воздействии инвестиционного проекта на окружающую среду и мероприятиях, направленных на минимизацию такого воздействия.</w:t>
      </w:r>
    </w:p>
    <w:p w:rsidR="006534C8" w:rsidRPr="006534C8" w:rsidRDefault="006534C8" w:rsidP="006534C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6534C8">
        <w:rPr>
          <w:szCs w:val="28"/>
        </w:rPr>
        <w:t>4. Справка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срок действия которой не превышает 1 месяца до даты подачи заявления.</w:t>
      </w:r>
    </w:p>
    <w:p w:rsidR="006534C8" w:rsidRPr="00F71BFE" w:rsidRDefault="006534C8" w:rsidP="006534C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6534C8">
        <w:rPr>
          <w:szCs w:val="28"/>
        </w:rPr>
        <w:t xml:space="preserve">5. </w:t>
      </w:r>
      <w:r w:rsidRPr="00F71BFE">
        <w:rPr>
          <w:szCs w:val="28"/>
        </w:rPr>
        <w:t xml:space="preserve">В зависимости от режима налогообложения копии годовой бухгалтерской отчетности (форма по </w:t>
      </w:r>
      <w:hyperlink r:id="rId43" w:history="1">
        <w:r w:rsidRPr="00F71BFE">
          <w:rPr>
            <w:szCs w:val="28"/>
          </w:rPr>
          <w:t>ОКУД 0710001</w:t>
        </w:r>
      </w:hyperlink>
      <w:r>
        <w:rPr>
          <w:szCs w:val="28"/>
        </w:rPr>
        <w:t xml:space="preserve"> «Бухгалтерский баланс»</w:t>
      </w:r>
      <w:r w:rsidRPr="00F71BFE">
        <w:rPr>
          <w:szCs w:val="28"/>
        </w:rPr>
        <w:t xml:space="preserve">, форма по </w:t>
      </w:r>
      <w:hyperlink r:id="rId44" w:history="1">
        <w:r w:rsidRPr="00F71BFE">
          <w:rPr>
            <w:szCs w:val="28"/>
          </w:rPr>
          <w:t>ОКУД 0710002</w:t>
        </w:r>
      </w:hyperlink>
      <w:r>
        <w:rPr>
          <w:szCs w:val="28"/>
        </w:rPr>
        <w:t xml:space="preserve"> «Отчет о финансовых результатах»</w:t>
      </w:r>
      <w:r w:rsidRPr="00F71BFE">
        <w:rPr>
          <w:szCs w:val="28"/>
        </w:rPr>
        <w:t xml:space="preserve">, форма по </w:t>
      </w:r>
      <w:hyperlink r:id="rId45" w:history="1">
        <w:r w:rsidRPr="00F71BFE">
          <w:rPr>
            <w:szCs w:val="28"/>
          </w:rPr>
          <w:t>ОКУД</w:t>
        </w:r>
      </w:hyperlink>
      <w:r w:rsidRPr="00F71BFE">
        <w:rPr>
          <w:szCs w:val="28"/>
        </w:rPr>
        <w:t xml:space="preserve"> 0710004 </w:t>
      </w:r>
      <w:hyperlink r:id="rId46" w:history="1">
        <w:r>
          <w:rPr>
            <w:szCs w:val="28"/>
          </w:rPr>
          <w:t>«</w:t>
        </w:r>
        <w:r w:rsidRPr="00F71BFE">
          <w:rPr>
            <w:szCs w:val="28"/>
          </w:rPr>
          <w:t>Отчет об изменениях капитала</w:t>
        </w:r>
        <w:r>
          <w:rPr>
            <w:szCs w:val="28"/>
          </w:rPr>
          <w:t>»</w:t>
        </w:r>
      </w:hyperlink>
      <w:r w:rsidRPr="00F71BFE">
        <w:rPr>
          <w:szCs w:val="28"/>
        </w:rPr>
        <w:t xml:space="preserve">, форма по </w:t>
      </w:r>
      <w:hyperlink r:id="rId47" w:history="1">
        <w:r w:rsidRPr="00F71BFE">
          <w:rPr>
            <w:szCs w:val="28"/>
          </w:rPr>
          <w:t>ОКУД</w:t>
        </w:r>
      </w:hyperlink>
      <w:r>
        <w:rPr>
          <w:szCs w:val="28"/>
        </w:rPr>
        <w:t xml:space="preserve"> 0710005 «</w:t>
      </w:r>
      <w:r w:rsidRPr="00F71BFE">
        <w:rPr>
          <w:szCs w:val="28"/>
        </w:rPr>
        <w:t>Отчет о движении денежных средств</w:t>
      </w:r>
      <w:r>
        <w:rPr>
          <w:szCs w:val="28"/>
        </w:rPr>
        <w:t>», форма «</w:t>
      </w:r>
      <w:r w:rsidRPr="00F71BFE">
        <w:rPr>
          <w:szCs w:val="28"/>
        </w:rPr>
        <w:t>Пример оформления пояснений к бухгалтерскому балансу и отчету о фин</w:t>
      </w:r>
      <w:r>
        <w:rPr>
          <w:szCs w:val="28"/>
        </w:rPr>
        <w:t>ансовых результатах (тыс. руб.)»</w:t>
      </w:r>
      <w:r w:rsidRPr="00F71BFE">
        <w:rPr>
          <w:szCs w:val="28"/>
        </w:rPr>
        <w:t xml:space="preserve">, форма по </w:t>
      </w:r>
      <w:hyperlink r:id="rId48" w:history="1">
        <w:r w:rsidRPr="00F71BFE">
          <w:rPr>
            <w:szCs w:val="28"/>
          </w:rPr>
          <w:t>КНД 1152017</w:t>
        </w:r>
      </w:hyperlink>
      <w:r>
        <w:rPr>
          <w:szCs w:val="28"/>
        </w:rPr>
        <w:t xml:space="preserve"> «</w:t>
      </w:r>
      <w:r w:rsidRPr="00F71BFE">
        <w:rPr>
          <w:szCs w:val="28"/>
        </w:rPr>
        <w:t>Налоговая декларация по налогу, уплачиваемому в связи с применением упр</w:t>
      </w:r>
      <w:r>
        <w:rPr>
          <w:szCs w:val="28"/>
        </w:rPr>
        <w:t>ощенной системы налогообложения»</w:t>
      </w:r>
      <w:r w:rsidRPr="00F71BFE">
        <w:rPr>
          <w:szCs w:val="28"/>
        </w:rPr>
        <w:t xml:space="preserve">) за три предыдущих календарных года и копии квартальной бухгалтерской отчетности (форма по </w:t>
      </w:r>
      <w:hyperlink r:id="rId49" w:history="1">
        <w:r w:rsidRPr="00F71BFE">
          <w:rPr>
            <w:szCs w:val="28"/>
          </w:rPr>
          <w:t>ОКУД 0710001</w:t>
        </w:r>
      </w:hyperlink>
      <w:r>
        <w:rPr>
          <w:szCs w:val="28"/>
        </w:rPr>
        <w:t xml:space="preserve"> «</w:t>
      </w:r>
      <w:r w:rsidRPr="00F71BFE">
        <w:rPr>
          <w:szCs w:val="28"/>
        </w:rPr>
        <w:t>Бухгалтерский баланс</w:t>
      </w:r>
      <w:r>
        <w:rPr>
          <w:szCs w:val="28"/>
        </w:rPr>
        <w:t>»</w:t>
      </w:r>
      <w:r w:rsidRPr="00F71BFE">
        <w:rPr>
          <w:szCs w:val="28"/>
        </w:rPr>
        <w:t xml:space="preserve">, форма по </w:t>
      </w:r>
      <w:hyperlink r:id="rId50" w:history="1">
        <w:r w:rsidRPr="00F71BFE">
          <w:rPr>
            <w:szCs w:val="28"/>
          </w:rPr>
          <w:t>ОКУД 0710002</w:t>
        </w:r>
      </w:hyperlink>
      <w:r>
        <w:rPr>
          <w:szCs w:val="28"/>
        </w:rPr>
        <w:t xml:space="preserve"> «Отчет о финансовых результатах», форма по КНД 1152016 «</w:t>
      </w:r>
      <w:r w:rsidRPr="00F71BFE">
        <w:rPr>
          <w:szCs w:val="28"/>
        </w:rPr>
        <w:t>Налоговая декларация по единому налогу на вмененный доход д</w:t>
      </w:r>
      <w:r>
        <w:rPr>
          <w:szCs w:val="28"/>
        </w:rPr>
        <w:t>ля отдельных видов деятельности»</w:t>
      </w:r>
      <w:r w:rsidRPr="00F71BFE">
        <w:rPr>
          <w:szCs w:val="28"/>
        </w:rPr>
        <w:t>) за текущий год (или за меньший период, если организация существует менее 3 лет).</w:t>
      </w:r>
    </w:p>
    <w:p w:rsidR="006534C8" w:rsidRPr="006534C8" w:rsidRDefault="006534C8" w:rsidP="006534C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6534C8">
        <w:rPr>
          <w:szCs w:val="28"/>
        </w:rPr>
        <w:t>6. Документы, подтверждающие отсутствие у инвестора просроченной задолженности по заработной плате.</w:t>
      </w:r>
    </w:p>
    <w:p w:rsidR="006534C8" w:rsidRPr="006534C8" w:rsidRDefault="006534C8" w:rsidP="006534C8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 w:rsidRPr="006534C8">
        <w:rPr>
          <w:szCs w:val="28"/>
        </w:rPr>
        <w:t>7. Копии договоров с потенциальными резидентами индустриального (промышленного) парка, заверенные в надлежащем порядке.</w:t>
      </w:r>
    </w:p>
    <w:p w:rsidR="006534C8" w:rsidRDefault="006534C8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6534C8" w:rsidRDefault="006534C8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6534C8" w:rsidRDefault="006534C8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6534C8" w:rsidRDefault="006534C8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6534C8" w:rsidRDefault="006534C8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6534C8" w:rsidRDefault="006534C8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6534C8" w:rsidRDefault="006534C8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6534C8" w:rsidRDefault="006534C8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6534C8" w:rsidRDefault="006534C8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6534C8" w:rsidRDefault="006534C8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6534C8" w:rsidRDefault="006534C8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6534C8" w:rsidRDefault="006534C8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6534C8" w:rsidRDefault="006534C8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6534C8" w:rsidRDefault="006534C8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C55017" w:rsidRDefault="00C55017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C55017" w:rsidRDefault="00C55017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C55017" w:rsidRDefault="00C55017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6534C8" w:rsidRDefault="006534C8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1399"/>
        <w:gridCol w:w="5274"/>
      </w:tblGrid>
      <w:tr w:rsidR="006534C8" w:rsidRPr="00DB141F" w:rsidTr="00C55017">
        <w:trPr>
          <w:trHeight w:val="233"/>
        </w:trPr>
        <w:tc>
          <w:tcPr>
            <w:tcW w:w="3358" w:type="dxa"/>
          </w:tcPr>
          <w:p w:rsidR="006534C8" w:rsidRPr="00DB141F" w:rsidRDefault="006534C8" w:rsidP="006534C8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6534C8" w:rsidRPr="00DB141F" w:rsidRDefault="006534C8" w:rsidP="006534C8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99" w:type="dxa"/>
          </w:tcPr>
          <w:p w:rsidR="006534C8" w:rsidRPr="00DB141F" w:rsidRDefault="006534C8" w:rsidP="006534C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5274" w:type="dxa"/>
          </w:tcPr>
          <w:p w:rsidR="006534C8" w:rsidRPr="00DB141F" w:rsidRDefault="006534C8" w:rsidP="000F4001">
            <w:pPr>
              <w:autoSpaceDE w:val="0"/>
              <w:autoSpaceDN w:val="0"/>
              <w:adjustRightInd w:val="0"/>
              <w:ind w:left="628"/>
              <w:jc w:val="both"/>
              <w:rPr>
                <w:color w:val="000000"/>
                <w:szCs w:val="28"/>
              </w:rPr>
            </w:pPr>
            <w:r w:rsidRPr="00DB141F">
              <w:rPr>
                <w:color w:val="000000"/>
                <w:szCs w:val="28"/>
              </w:rPr>
              <w:t xml:space="preserve">Приложение </w:t>
            </w:r>
            <w:r>
              <w:rPr>
                <w:color w:val="000000"/>
                <w:szCs w:val="28"/>
              </w:rPr>
              <w:t xml:space="preserve">4 </w:t>
            </w:r>
            <w:r w:rsidRPr="00DB141F">
              <w:rPr>
                <w:color w:val="000000"/>
                <w:szCs w:val="28"/>
              </w:rPr>
              <w:t xml:space="preserve">к </w:t>
            </w:r>
            <w:r>
              <w:rPr>
                <w:color w:val="000000"/>
                <w:szCs w:val="28"/>
              </w:rPr>
              <w:t>постановлению</w:t>
            </w:r>
          </w:p>
          <w:p w:rsidR="006534C8" w:rsidRPr="00DB141F" w:rsidRDefault="006534C8" w:rsidP="000F4001">
            <w:pPr>
              <w:autoSpaceDE w:val="0"/>
              <w:autoSpaceDN w:val="0"/>
              <w:adjustRightInd w:val="0"/>
              <w:ind w:left="628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Правительства</w:t>
            </w:r>
            <w:r w:rsidRPr="00DB141F">
              <w:rPr>
                <w:color w:val="000000"/>
                <w:szCs w:val="28"/>
              </w:rPr>
              <w:t xml:space="preserve"> Камчатского края</w:t>
            </w:r>
          </w:p>
          <w:p w:rsidR="006534C8" w:rsidRPr="004E6B3D" w:rsidRDefault="006534C8" w:rsidP="000F4001">
            <w:pPr>
              <w:autoSpaceDE w:val="0"/>
              <w:autoSpaceDN w:val="0"/>
              <w:adjustRightInd w:val="0"/>
              <w:ind w:left="628"/>
              <w:jc w:val="both"/>
              <w:rPr>
                <w:color w:val="000000"/>
                <w:szCs w:val="28"/>
              </w:rPr>
            </w:pPr>
            <w:r w:rsidRPr="00741553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31.08.2015 № 312</w:t>
            </w:r>
            <w:r w:rsidRPr="00741553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П</w:t>
            </w:r>
          </w:p>
        </w:tc>
      </w:tr>
    </w:tbl>
    <w:p w:rsidR="006534C8" w:rsidRDefault="006534C8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0F4001" w:rsidRDefault="000F4001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p w:rsidR="006534C8" w:rsidRDefault="006534C8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  <w:r>
        <w:rPr>
          <w:bCs/>
          <w:szCs w:val="28"/>
        </w:rPr>
        <w:t>Заявление</w:t>
      </w:r>
    </w:p>
    <w:p w:rsidR="006534C8" w:rsidRDefault="00E86218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  <w:r>
        <w:rPr>
          <w:bCs/>
          <w:szCs w:val="28"/>
        </w:rPr>
        <w:t>о</w:t>
      </w:r>
      <w:r w:rsidR="006534C8">
        <w:rPr>
          <w:bCs/>
          <w:szCs w:val="28"/>
        </w:rPr>
        <w:t xml:space="preserve"> рассмотрении изменений масштабного</w:t>
      </w:r>
    </w:p>
    <w:p w:rsidR="006534C8" w:rsidRDefault="006534C8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  <w:r>
        <w:rPr>
          <w:bCs/>
          <w:szCs w:val="28"/>
        </w:rPr>
        <w:t xml:space="preserve"> инвестиционного проекта</w:t>
      </w:r>
    </w:p>
    <w:p w:rsidR="006534C8" w:rsidRDefault="006534C8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708"/>
        <w:gridCol w:w="3828"/>
        <w:gridCol w:w="708"/>
      </w:tblGrid>
      <w:tr w:rsidR="007A1D0F" w:rsidRPr="001B60B5" w:rsidTr="006D3D76">
        <w:tc>
          <w:tcPr>
            <w:tcW w:w="817" w:type="dxa"/>
          </w:tcPr>
          <w:p w:rsidR="007A1D0F" w:rsidRPr="001B60B5" w:rsidRDefault="007A1D0F" w:rsidP="006534C8">
            <w:pPr>
              <w:tabs>
                <w:tab w:val="left" w:pos="9639"/>
              </w:tabs>
              <w:ind w:right="175"/>
              <w:rPr>
                <w:bCs/>
                <w:sz w:val="24"/>
              </w:rPr>
            </w:pPr>
            <w:r w:rsidRPr="001B60B5">
              <w:rPr>
                <w:bCs/>
                <w:sz w:val="24"/>
              </w:rPr>
              <w:t>1.</w:t>
            </w:r>
          </w:p>
        </w:tc>
        <w:tc>
          <w:tcPr>
            <w:tcW w:w="3686" w:type="dxa"/>
          </w:tcPr>
          <w:p w:rsidR="007A1D0F" w:rsidRPr="006534C8" w:rsidRDefault="007A1D0F" w:rsidP="006534C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B60B5">
              <w:rPr>
                <w:sz w:val="24"/>
              </w:rPr>
              <w:t xml:space="preserve">Полное наименование </w:t>
            </w:r>
            <w:r>
              <w:rPr>
                <w:sz w:val="24"/>
              </w:rPr>
              <w:t xml:space="preserve">масштабного </w:t>
            </w:r>
            <w:r w:rsidRPr="001B60B5">
              <w:rPr>
                <w:sz w:val="24"/>
              </w:rPr>
              <w:t>инвестиционного проекта</w:t>
            </w:r>
          </w:p>
        </w:tc>
        <w:tc>
          <w:tcPr>
            <w:tcW w:w="5244" w:type="dxa"/>
            <w:gridSpan w:val="3"/>
            <w:shd w:val="clear" w:color="auto" w:fill="auto"/>
          </w:tcPr>
          <w:p w:rsidR="007A1D0F" w:rsidRPr="001B60B5" w:rsidRDefault="007A1D0F">
            <w:pPr>
              <w:rPr>
                <w:bCs/>
                <w:sz w:val="24"/>
              </w:rPr>
            </w:pPr>
          </w:p>
        </w:tc>
      </w:tr>
      <w:tr w:rsidR="007A1D0F" w:rsidRPr="001B60B5" w:rsidTr="006D3D76">
        <w:trPr>
          <w:trHeight w:val="938"/>
        </w:trPr>
        <w:tc>
          <w:tcPr>
            <w:tcW w:w="817" w:type="dxa"/>
            <w:tcBorders>
              <w:bottom w:val="single" w:sz="4" w:space="0" w:color="auto"/>
            </w:tcBorders>
          </w:tcPr>
          <w:p w:rsidR="007A1D0F" w:rsidRPr="001B60B5" w:rsidRDefault="007A1D0F" w:rsidP="006534C8">
            <w:pPr>
              <w:tabs>
                <w:tab w:val="left" w:pos="9639"/>
              </w:tabs>
              <w:ind w:right="175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Pr="001B60B5">
              <w:rPr>
                <w:bCs/>
                <w:sz w:val="24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A1D0F" w:rsidRPr="006D3D76" w:rsidRDefault="007A1D0F" w:rsidP="006D3D7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534C8">
              <w:rPr>
                <w:sz w:val="24"/>
              </w:rPr>
              <w:t>Объем инвестиций по масштабному инвестиционному проекту в базовых ценах</w:t>
            </w:r>
          </w:p>
        </w:tc>
        <w:tc>
          <w:tcPr>
            <w:tcW w:w="708" w:type="dxa"/>
            <w:shd w:val="clear" w:color="auto" w:fill="auto"/>
          </w:tcPr>
          <w:p w:rsidR="007A1D0F" w:rsidRPr="001B60B5" w:rsidRDefault="006D3D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2.1.</w:t>
            </w:r>
          </w:p>
        </w:tc>
        <w:tc>
          <w:tcPr>
            <w:tcW w:w="3828" w:type="dxa"/>
            <w:shd w:val="clear" w:color="auto" w:fill="auto"/>
          </w:tcPr>
          <w:p w:rsidR="006D3D76" w:rsidRDefault="006D3D76" w:rsidP="006D3D7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Всего, в том числе:</w:t>
            </w:r>
          </w:p>
          <w:p w:rsidR="007A1D0F" w:rsidRPr="006D3D76" w:rsidRDefault="006D3D76" w:rsidP="006D3D7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(млн. рублей)</w:t>
            </w:r>
          </w:p>
        </w:tc>
        <w:tc>
          <w:tcPr>
            <w:tcW w:w="708" w:type="dxa"/>
            <w:shd w:val="clear" w:color="auto" w:fill="auto"/>
          </w:tcPr>
          <w:p w:rsidR="007A1D0F" w:rsidRPr="001B60B5" w:rsidRDefault="007A1D0F">
            <w:pPr>
              <w:rPr>
                <w:bCs/>
                <w:sz w:val="24"/>
              </w:rPr>
            </w:pPr>
          </w:p>
        </w:tc>
      </w:tr>
      <w:tr w:rsidR="007A1D0F" w:rsidRPr="001B60B5" w:rsidTr="006D3D76">
        <w:trPr>
          <w:trHeight w:val="295"/>
        </w:trPr>
        <w:tc>
          <w:tcPr>
            <w:tcW w:w="817" w:type="dxa"/>
            <w:vMerge w:val="restart"/>
          </w:tcPr>
          <w:p w:rsidR="007A1D0F" w:rsidRPr="001B60B5" w:rsidRDefault="007A1D0F" w:rsidP="006534C8">
            <w:pPr>
              <w:tabs>
                <w:tab w:val="left" w:pos="9639"/>
              </w:tabs>
              <w:ind w:right="175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Pr="001B60B5">
              <w:rPr>
                <w:bCs/>
                <w:sz w:val="24"/>
              </w:rPr>
              <w:t>.</w:t>
            </w:r>
          </w:p>
        </w:tc>
        <w:tc>
          <w:tcPr>
            <w:tcW w:w="3686" w:type="dxa"/>
            <w:vMerge w:val="restart"/>
          </w:tcPr>
          <w:p w:rsidR="007A1D0F" w:rsidRPr="001B60B5" w:rsidRDefault="007A1D0F" w:rsidP="006534C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B60B5">
              <w:rPr>
                <w:sz w:val="24"/>
              </w:rPr>
              <w:t>Результаты финансово-хозяйственной деятельности</w:t>
            </w:r>
          </w:p>
          <w:p w:rsidR="007A1D0F" w:rsidRPr="001B60B5" w:rsidRDefault="007A1D0F" w:rsidP="006534C8">
            <w:pPr>
              <w:tabs>
                <w:tab w:val="left" w:pos="9639"/>
              </w:tabs>
              <w:ind w:right="425"/>
              <w:rPr>
                <w:bCs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A1D0F" w:rsidRPr="001B60B5" w:rsidRDefault="006D3D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3.1.</w:t>
            </w:r>
          </w:p>
        </w:tc>
        <w:tc>
          <w:tcPr>
            <w:tcW w:w="3828" w:type="dxa"/>
            <w:shd w:val="clear" w:color="auto" w:fill="auto"/>
          </w:tcPr>
          <w:p w:rsidR="007A1D0F" w:rsidRPr="006D3D76" w:rsidRDefault="006D3D76" w:rsidP="006D3D7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Объем заемных средств, всего (млн. рублей)</w:t>
            </w:r>
          </w:p>
        </w:tc>
        <w:tc>
          <w:tcPr>
            <w:tcW w:w="708" w:type="dxa"/>
            <w:shd w:val="clear" w:color="auto" w:fill="auto"/>
          </w:tcPr>
          <w:p w:rsidR="007A1D0F" w:rsidRPr="001B60B5" w:rsidRDefault="007A1D0F">
            <w:pPr>
              <w:rPr>
                <w:bCs/>
                <w:sz w:val="24"/>
              </w:rPr>
            </w:pPr>
          </w:p>
        </w:tc>
      </w:tr>
      <w:tr w:rsidR="007A1D0F" w:rsidRPr="001B60B5" w:rsidTr="006D3D76">
        <w:trPr>
          <w:trHeight w:val="313"/>
        </w:trPr>
        <w:tc>
          <w:tcPr>
            <w:tcW w:w="817" w:type="dxa"/>
            <w:vMerge/>
          </w:tcPr>
          <w:p w:rsidR="007A1D0F" w:rsidRDefault="007A1D0F" w:rsidP="006534C8">
            <w:pPr>
              <w:tabs>
                <w:tab w:val="left" w:pos="9639"/>
              </w:tabs>
              <w:ind w:right="175"/>
              <w:rPr>
                <w:bCs/>
                <w:sz w:val="24"/>
              </w:rPr>
            </w:pPr>
          </w:p>
        </w:tc>
        <w:tc>
          <w:tcPr>
            <w:tcW w:w="3686" w:type="dxa"/>
            <w:vMerge/>
          </w:tcPr>
          <w:p w:rsidR="007A1D0F" w:rsidRPr="001B60B5" w:rsidRDefault="007A1D0F" w:rsidP="006534C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A1D0F" w:rsidRPr="001B60B5" w:rsidRDefault="006D3D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3.2.</w:t>
            </w:r>
          </w:p>
        </w:tc>
        <w:tc>
          <w:tcPr>
            <w:tcW w:w="3828" w:type="dxa"/>
            <w:shd w:val="clear" w:color="auto" w:fill="auto"/>
          </w:tcPr>
          <w:p w:rsidR="007A1D0F" w:rsidRPr="006D3D76" w:rsidRDefault="006D3D76" w:rsidP="006D3D7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Доля заемных средств в общем объеме инвестиций по масштабному инвестиционному проекту (процентов)</w:t>
            </w:r>
          </w:p>
        </w:tc>
        <w:tc>
          <w:tcPr>
            <w:tcW w:w="708" w:type="dxa"/>
            <w:shd w:val="clear" w:color="auto" w:fill="auto"/>
          </w:tcPr>
          <w:p w:rsidR="007A1D0F" w:rsidRPr="001B60B5" w:rsidRDefault="007A1D0F">
            <w:pPr>
              <w:rPr>
                <w:bCs/>
                <w:sz w:val="24"/>
              </w:rPr>
            </w:pPr>
          </w:p>
        </w:tc>
      </w:tr>
      <w:tr w:rsidR="007A1D0F" w:rsidRPr="001B60B5" w:rsidTr="006D3D76">
        <w:trPr>
          <w:trHeight w:val="200"/>
        </w:trPr>
        <w:tc>
          <w:tcPr>
            <w:tcW w:w="817" w:type="dxa"/>
            <w:vMerge/>
          </w:tcPr>
          <w:p w:rsidR="007A1D0F" w:rsidRDefault="007A1D0F" w:rsidP="006534C8">
            <w:pPr>
              <w:tabs>
                <w:tab w:val="left" w:pos="9639"/>
              </w:tabs>
              <w:ind w:right="175"/>
              <w:rPr>
                <w:bCs/>
                <w:sz w:val="24"/>
              </w:rPr>
            </w:pPr>
          </w:p>
        </w:tc>
        <w:tc>
          <w:tcPr>
            <w:tcW w:w="3686" w:type="dxa"/>
            <w:vMerge/>
          </w:tcPr>
          <w:p w:rsidR="007A1D0F" w:rsidRPr="001B60B5" w:rsidRDefault="007A1D0F" w:rsidP="006534C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A1D0F" w:rsidRPr="001B60B5" w:rsidRDefault="006D3D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3.3.</w:t>
            </w:r>
          </w:p>
        </w:tc>
        <w:tc>
          <w:tcPr>
            <w:tcW w:w="3828" w:type="dxa"/>
            <w:shd w:val="clear" w:color="auto" w:fill="auto"/>
          </w:tcPr>
          <w:p w:rsidR="007A1D0F" w:rsidRPr="006D3D76" w:rsidRDefault="006D3D76" w:rsidP="006D3D7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Объем собственных средств инвестора масштабного инвестиционного проекта (млн. рублей)</w:t>
            </w:r>
          </w:p>
        </w:tc>
        <w:tc>
          <w:tcPr>
            <w:tcW w:w="708" w:type="dxa"/>
            <w:shd w:val="clear" w:color="auto" w:fill="auto"/>
          </w:tcPr>
          <w:p w:rsidR="007A1D0F" w:rsidRPr="001B60B5" w:rsidRDefault="007A1D0F">
            <w:pPr>
              <w:rPr>
                <w:bCs/>
                <w:sz w:val="24"/>
              </w:rPr>
            </w:pPr>
          </w:p>
        </w:tc>
      </w:tr>
      <w:tr w:rsidR="007A1D0F" w:rsidRPr="001B60B5" w:rsidTr="006D3D76">
        <w:trPr>
          <w:trHeight w:val="276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A1D0F" w:rsidRDefault="007A1D0F" w:rsidP="006534C8">
            <w:pPr>
              <w:tabs>
                <w:tab w:val="left" w:pos="9639"/>
              </w:tabs>
              <w:ind w:right="175"/>
              <w:rPr>
                <w:bCs/>
                <w:sz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7A1D0F" w:rsidRPr="001B60B5" w:rsidRDefault="007A1D0F" w:rsidP="006534C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A1D0F" w:rsidRPr="001B60B5" w:rsidRDefault="006D3D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3.4.</w:t>
            </w:r>
          </w:p>
        </w:tc>
        <w:tc>
          <w:tcPr>
            <w:tcW w:w="3828" w:type="dxa"/>
            <w:shd w:val="clear" w:color="auto" w:fill="auto"/>
          </w:tcPr>
          <w:p w:rsidR="007A1D0F" w:rsidRPr="006D3D76" w:rsidRDefault="006D3D76" w:rsidP="006D3D7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Доля собственных средств инвестора масштабного инвестиционного проекта в общем объеме инвестиций по масштабному инвестиционному проекту (процентов)</w:t>
            </w:r>
          </w:p>
        </w:tc>
        <w:tc>
          <w:tcPr>
            <w:tcW w:w="708" w:type="dxa"/>
            <w:shd w:val="clear" w:color="auto" w:fill="auto"/>
          </w:tcPr>
          <w:p w:rsidR="007A1D0F" w:rsidRPr="001B60B5" w:rsidRDefault="007A1D0F">
            <w:pPr>
              <w:rPr>
                <w:bCs/>
                <w:sz w:val="24"/>
              </w:rPr>
            </w:pPr>
          </w:p>
        </w:tc>
      </w:tr>
      <w:tr w:rsidR="007A1D0F" w:rsidRPr="001B60B5" w:rsidTr="006D3D76">
        <w:trPr>
          <w:trHeight w:val="318"/>
        </w:trPr>
        <w:tc>
          <w:tcPr>
            <w:tcW w:w="817" w:type="dxa"/>
            <w:vMerge w:val="restart"/>
          </w:tcPr>
          <w:p w:rsidR="007A1D0F" w:rsidRPr="001B60B5" w:rsidRDefault="007A1D0F" w:rsidP="006534C8">
            <w:pPr>
              <w:tabs>
                <w:tab w:val="left" w:pos="9639"/>
              </w:tabs>
              <w:ind w:right="175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Pr="001B60B5">
              <w:rPr>
                <w:bCs/>
                <w:sz w:val="24"/>
              </w:rPr>
              <w:t>.</w:t>
            </w:r>
          </w:p>
        </w:tc>
        <w:tc>
          <w:tcPr>
            <w:tcW w:w="3686" w:type="dxa"/>
            <w:vMerge w:val="restart"/>
          </w:tcPr>
          <w:p w:rsidR="007A1D0F" w:rsidRPr="001B60B5" w:rsidRDefault="007A1D0F" w:rsidP="006534C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B60B5">
              <w:rPr>
                <w:sz w:val="24"/>
              </w:rPr>
              <w:t>Источники инвестиций по инвестиционному проекту</w:t>
            </w:r>
          </w:p>
          <w:p w:rsidR="007A1D0F" w:rsidRPr="001B60B5" w:rsidRDefault="007A1D0F" w:rsidP="006534C8">
            <w:pPr>
              <w:tabs>
                <w:tab w:val="left" w:pos="9639"/>
              </w:tabs>
              <w:ind w:right="425"/>
              <w:rPr>
                <w:bCs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A1D0F" w:rsidRPr="001B60B5" w:rsidRDefault="006D3D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4.1.</w:t>
            </w:r>
          </w:p>
        </w:tc>
        <w:tc>
          <w:tcPr>
            <w:tcW w:w="3828" w:type="dxa"/>
            <w:shd w:val="clear" w:color="auto" w:fill="auto"/>
          </w:tcPr>
          <w:p w:rsidR="007A1D0F" w:rsidRPr="006D3D76" w:rsidRDefault="006D3D76" w:rsidP="006D3D7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Начало реализации инвестиционного проекта (год)</w:t>
            </w:r>
          </w:p>
        </w:tc>
        <w:tc>
          <w:tcPr>
            <w:tcW w:w="708" w:type="dxa"/>
            <w:shd w:val="clear" w:color="auto" w:fill="auto"/>
          </w:tcPr>
          <w:p w:rsidR="007A1D0F" w:rsidRPr="001B60B5" w:rsidRDefault="007A1D0F">
            <w:pPr>
              <w:rPr>
                <w:bCs/>
                <w:sz w:val="24"/>
              </w:rPr>
            </w:pPr>
          </w:p>
        </w:tc>
      </w:tr>
      <w:tr w:rsidR="007A1D0F" w:rsidRPr="001B60B5" w:rsidTr="006D3D76">
        <w:trPr>
          <w:trHeight w:val="275"/>
        </w:trPr>
        <w:tc>
          <w:tcPr>
            <w:tcW w:w="817" w:type="dxa"/>
            <w:vMerge/>
          </w:tcPr>
          <w:p w:rsidR="007A1D0F" w:rsidRDefault="007A1D0F" w:rsidP="006534C8">
            <w:pPr>
              <w:tabs>
                <w:tab w:val="left" w:pos="9639"/>
              </w:tabs>
              <w:ind w:right="175"/>
              <w:rPr>
                <w:bCs/>
                <w:sz w:val="24"/>
              </w:rPr>
            </w:pPr>
          </w:p>
        </w:tc>
        <w:tc>
          <w:tcPr>
            <w:tcW w:w="3686" w:type="dxa"/>
            <w:vMerge/>
          </w:tcPr>
          <w:p w:rsidR="007A1D0F" w:rsidRPr="001B60B5" w:rsidRDefault="007A1D0F" w:rsidP="006534C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A1D0F" w:rsidRPr="001B60B5" w:rsidRDefault="006D3D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4.2.</w:t>
            </w:r>
          </w:p>
        </w:tc>
        <w:tc>
          <w:tcPr>
            <w:tcW w:w="3828" w:type="dxa"/>
            <w:shd w:val="clear" w:color="auto" w:fill="auto"/>
          </w:tcPr>
          <w:p w:rsidR="007A1D0F" w:rsidRPr="006D3D76" w:rsidRDefault="006D3D76" w:rsidP="006D3D7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Планируемый год ввода в эксплуатацию объекта(ов) масштабного инвестиционного проекта</w:t>
            </w:r>
          </w:p>
        </w:tc>
        <w:tc>
          <w:tcPr>
            <w:tcW w:w="708" w:type="dxa"/>
            <w:shd w:val="clear" w:color="auto" w:fill="auto"/>
          </w:tcPr>
          <w:p w:rsidR="007A1D0F" w:rsidRPr="001B60B5" w:rsidRDefault="007A1D0F">
            <w:pPr>
              <w:rPr>
                <w:bCs/>
                <w:sz w:val="24"/>
              </w:rPr>
            </w:pPr>
          </w:p>
        </w:tc>
      </w:tr>
      <w:tr w:rsidR="007A1D0F" w:rsidRPr="001B60B5" w:rsidTr="006D3D76">
        <w:trPr>
          <w:trHeight w:val="363"/>
        </w:trPr>
        <w:tc>
          <w:tcPr>
            <w:tcW w:w="817" w:type="dxa"/>
            <w:vMerge/>
          </w:tcPr>
          <w:p w:rsidR="007A1D0F" w:rsidRDefault="007A1D0F" w:rsidP="006534C8">
            <w:pPr>
              <w:tabs>
                <w:tab w:val="left" w:pos="9639"/>
              </w:tabs>
              <w:ind w:right="175"/>
              <w:rPr>
                <w:bCs/>
                <w:sz w:val="24"/>
              </w:rPr>
            </w:pPr>
          </w:p>
        </w:tc>
        <w:tc>
          <w:tcPr>
            <w:tcW w:w="3686" w:type="dxa"/>
            <w:vMerge/>
          </w:tcPr>
          <w:p w:rsidR="007A1D0F" w:rsidRPr="001B60B5" w:rsidRDefault="007A1D0F" w:rsidP="006534C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A1D0F" w:rsidRPr="001B60B5" w:rsidRDefault="006D3D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4.3.</w:t>
            </w:r>
          </w:p>
        </w:tc>
        <w:tc>
          <w:tcPr>
            <w:tcW w:w="3828" w:type="dxa"/>
            <w:shd w:val="clear" w:color="auto" w:fill="auto"/>
          </w:tcPr>
          <w:p w:rsidR="007A1D0F" w:rsidRPr="006D3D76" w:rsidRDefault="006D3D76" w:rsidP="006D3D7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Планируемый год выхода на проектную мощность</w:t>
            </w:r>
          </w:p>
        </w:tc>
        <w:tc>
          <w:tcPr>
            <w:tcW w:w="708" w:type="dxa"/>
            <w:shd w:val="clear" w:color="auto" w:fill="auto"/>
          </w:tcPr>
          <w:p w:rsidR="007A1D0F" w:rsidRPr="001B60B5" w:rsidRDefault="007A1D0F">
            <w:pPr>
              <w:rPr>
                <w:bCs/>
                <w:sz w:val="24"/>
              </w:rPr>
            </w:pPr>
          </w:p>
        </w:tc>
      </w:tr>
      <w:tr w:rsidR="007A1D0F" w:rsidRPr="001B60B5" w:rsidTr="006D3D76">
        <w:trPr>
          <w:trHeight w:val="225"/>
        </w:trPr>
        <w:tc>
          <w:tcPr>
            <w:tcW w:w="817" w:type="dxa"/>
            <w:vMerge/>
          </w:tcPr>
          <w:p w:rsidR="007A1D0F" w:rsidRDefault="007A1D0F" w:rsidP="006534C8">
            <w:pPr>
              <w:tabs>
                <w:tab w:val="left" w:pos="9639"/>
              </w:tabs>
              <w:ind w:right="175"/>
              <w:rPr>
                <w:bCs/>
                <w:sz w:val="24"/>
              </w:rPr>
            </w:pPr>
          </w:p>
        </w:tc>
        <w:tc>
          <w:tcPr>
            <w:tcW w:w="3686" w:type="dxa"/>
            <w:vMerge/>
          </w:tcPr>
          <w:p w:rsidR="007A1D0F" w:rsidRPr="001B60B5" w:rsidRDefault="007A1D0F" w:rsidP="006534C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A1D0F" w:rsidRPr="001B60B5" w:rsidRDefault="006D3D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4.4.</w:t>
            </w:r>
          </w:p>
        </w:tc>
        <w:tc>
          <w:tcPr>
            <w:tcW w:w="3828" w:type="dxa"/>
            <w:shd w:val="clear" w:color="auto" w:fill="auto"/>
          </w:tcPr>
          <w:p w:rsidR="007A1D0F" w:rsidRPr="006D3D76" w:rsidRDefault="006D3D76" w:rsidP="006D3D7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Период реализации масштабного инвестиционного проекта (число лет с начала реализации инвестиционного проекта до ввода в эксплуатацию)</w:t>
            </w:r>
          </w:p>
        </w:tc>
        <w:tc>
          <w:tcPr>
            <w:tcW w:w="708" w:type="dxa"/>
            <w:shd w:val="clear" w:color="auto" w:fill="auto"/>
          </w:tcPr>
          <w:p w:rsidR="007A1D0F" w:rsidRPr="001B60B5" w:rsidRDefault="007A1D0F">
            <w:pPr>
              <w:rPr>
                <w:bCs/>
                <w:sz w:val="24"/>
              </w:rPr>
            </w:pPr>
          </w:p>
        </w:tc>
      </w:tr>
      <w:tr w:rsidR="007A1D0F" w:rsidRPr="001B60B5" w:rsidTr="006D3D76">
        <w:trPr>
          <w:trHeight w:val="576"/>
        </w:trPr>
        <w:tc>
          <w:tcPr>
            <w:tcW w:w="817" w:type="dxa"/>
            <w:vMerge w:val="restart"/>
          </w:tcPr>
          <w:p w:rsidR="007A1D0F" w:rsidRPr="001B60B5" w:rsidRDefault="007A1D0F" w:rsidP="006534C8">
            <w:pPr>
              <w:tabs>
                <w:tab w:val="left" w:pos="9639"/>
              </w:tabs>
              <w:ind w:right="175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Pr="001B60B5">
              <w:rPr>
                <w:bCs/>
                <w:sz w:val="24"/>
              </w:rPr>
              <w:t>.</w:t>
            </w:r>
          </w:p>
        </w:tc>
        <w:tc>
          <w:tcPr>
            <w:tcW w:w="3686" w:type="dxa"/>
            <w:vMerge w:val="restart"/>
          </w:tcPr>
          <w:p w:rsidR="007A1D0F" w:rsidRPr="001B60B5" w:rsidRDefault="007A1D0F" w:rsidP="006534C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B60B5">
              <w:rPr>
                <w:sz w:val="24"/>
              </w:rPr>
              <w:t>Срок реализации инвестиционного проекта</w:t>
            </w:r>
          </w:p>
          <w:p w:rsidR="007A1D0F" w:rsidRPr="001B60B5" w:rsidRDefault="007A1D0F" w:rsidP="006534C8">
            <w:pPr>
              <w:tabs>
                <w:tab w:val="left" w:pos="9639"/>
              </w:tabs>
              <w:ind w:right="425"/>
              <w:rPr>
                <w:bCs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A1D0F" w:rsidRPr="001B60B5" w:rsidRDefault="006D3D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5.1.</w:t>
            </w:r>
          </w:p>
        </w:tc>
        <w:tc>
          <w:tcPr>
            <w:tcW w:w="3828" w:type="dxa"/>
            <w:shd w:val="clear" w:color="auto" w:fill="auto"/>
          </w:tcPr>
          <w:p w:rsidR="007A1D0F" w:rsidRPr="006D3D76" w:rsidRDefault="006D3D76" w:rsidP="006D3D7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Планируемый год окупаемости масштабного инвестиционного проекта</w:t>
            </w:r>
          </w:p>
        </w:tc>
        <w:tc>
          <w:tcPr>
            <w:tcW w:w="708" w:type="dxa"/>
            <w:shd w:val="clear" w:color="auto" w:fill="auto"/>
          </w:tcPr>
          <w:p w:rsidR="007A1D0F" w:rsidRPr="001B60B5" w:rsidRDefault="007A1D0F">
            <w:pPr>
              <w:rPr>
                <w:bCs/>
                <w:sz w:val="24"/>
              </w:rPr>
            </w:pPr>
          </w:p>
        </w:tc>
      </w:tr>
      <w:tr w:rsidR="007A1D0F" w:rsidRPr="001B60B5" w:rsidTr="006D3D76">
        <w:trPr>
          <w:trHeight w:val="551"/>
        </w:trPr>
        <w:tc>
          <w:tcPr>
            <w:tcW w:w="817" w:type="dxa"/>
            <w:vMerge/>
          </w:tcPr>
          <w:p w:rsidR="007A1D0F" w:rsidRDefault="007A1D0F" w:rsidP="006534C8">
            <w:pPr>
              <w:tabs>
                <w:tab w:val="left" w:pos="9639"/>
              </w:tabs>
              <w:ind w:right="175"/>
              <w:rPr>
                <w:bCs/>
                <w:sz w:val="24"/>
              </w:rPr>
            </w:pPr>
          </w:p>
        </w:tc>
        <w:tc>
          <w:tcPr>
            <w:tcW w:w="3686" w:type="dxa"/>
            <w:vMerge/>
          </w:tcPr>
          <w:p w:rsidR="007A1D0F" w:rsidRPr="001B60B5" w:rsidRDefault="007A1D0F" w:rsidP="006534C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A1D0F" w:rsidRPr="001B60B5" w:rsidRDefault="006D3D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5.2.</w:t>
            </w:r>
          </w:p>
        </w:tc>
        <w:tc>
          <w:tcPr>
            <w:tcW w:w="3828" w:type="dxa"/>
            <w:shd w:val="clear" w:color="auto" w:fill="auto"/>
          </w:tcPr>
          <w:p w:rsidR="007A1D0F" w:rsidRPr="006D3D76" w:rsidRDefault="006D3D76" w:rsidP="006D3D7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Период окупаемости масштабного инвестиционного проекта (число </w:t>
            </w:r>
            <w:r>
              <w:rPr>
                <w:sz w:val="24"/>
              </w:rPr>
              <w:lastRenderedPageBreak/>
              <w:t>лет с начала реализации инвестиционного проекта до года окупаемости)</w:t>
            </w:r>
          </w:p>
        </w:tc>
        <w:tc>
          <w:tcPr>
            <w:tcW w:w="708" w:type="dxa"/>
            <w:shd w:val="clear" w:color="auto" w:fill="auto"/>
          </w:tcPr>
          <w:p w:rsidR="007A1D0F" w:rsidRPr="001B60B5" w:rsidRDefault="007A1D0F">
            <w:pPr>
              <w:rPr>
                <w:bCs/>
                <w:sz w:val="24"/>
              </w:rPr>
            </w:pPr>
          </w:p>
        </w:tc>
      </w:tr>
      <w:tr w:rsidR="007A1D0F" w:rsidRPr="001B60B5" w:rsidTr="006D3D76">
        <w:trPr>
          <w:trHeight w:val="828"/>
        </w:trPr>
        <w:tc>
          <w:tcPr>
            <w:tcW w:w="817" w:type="dxa"/>
            <w:tcBorders>
              <w:bottom w:val="single" w:sz="4" w:space="0" w:color="auto"/>
            </w:tcBorders>
          </w:tcPr>
          <w:p w:rsidR="007A1D0F" w:rsidRPr="001B60B5" w:rsidRDefault="007A1D0F" w:rsidP="006534C8">
            <w:pPr>
              <w:tabs>
                <w:tab w:val="left" w:pos="9639"/>
              </w:tabs>
              <w:ind w:right="175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  <w:r w:rsidRPr="001B60B5">
              <w:rPr>
                <w:bCs/>
                <w:sz w:val="24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A1D0F" w:rsidRPr="001B60B5" w:rsidRDefault="007A1D0F" w:rsidP="006534C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B60B5">
              <w:rPr>
                <w:sz w:val="24"/>
              </w:rPr>
              <w:t>Срок окупаемости инвестиционного проекта</w:t>
            </w:r>
          </w:p>
          <w:p w:rsidR="007A1D0F" w:rsidRPr="001B60B5" w:rsidRDefault="007A1D0F" w:rsidP="006534C8">
            <w:pPr>
              <w:tabs>
                <w:tab w:val="left" w:pos="9639"/>
              </w:tabs>
              <w:ind w:right="425"/>
              <w:rPr>
                <w:bCs/>
                <w:sz w:val="24"/>
              </w:rPr>
            </w:pP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1D0F" w:rsidRPr="001B60B5" w:rsidRDefault="007A1D0F">
            <w:pPr>
              <w:rPr>
                <w:bCs/>
                <w:sz w:val="24"/>
              </w:rPr>
            </w:pPr>
          </w:p>
        </w:tc>
      </w:tr>
      <w:tr w:rsidR="007A1D0F" w:rsidRPr="001B60B5" w:rsidTr="006D3D76">
        <w:tc>
          <w:tcPr>
            <w:tcW w:w="817" w:type="dxa"/>
          </w:tcPr>
          <w:p w:rsidR="007A1D0F" w:rsidRPr="001B60B5" w:rsidRDefault="007A1D0F" w:rsidP="006534C8">
            <w:pPr>
              <w:tabs>
                <w:tab w:val="left" w:pos="9639"/>
              </w:tabs>
              <w:ind w:right="175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  <w:r w:rsidRPr="001B60B5">
              <w:rPr>
                <w:bCs/>
                <w:sz w:val="24"/>
              </w:rPr>
              <w:t>.</w:t>
            </w:r>
          </w:p>
        </w:tc>
        <w:tc>
          <w:tcPr>
            <w:tcW w:w="3686" w:type="dxa"/>
          </w:tcPr>
          <w:p w:rsidR="007A1D0F" w:rsidRPr="001B60B5" w:rsidRDefault="007A1D0F" w:rsidP="006534C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B60B5">
              <w:rPr>
                <w:sz w:val="24"/>
              </w:rPr>
              <w:t>Характеристика земельного участка (кадастровый номер земельного участка/сведения о предполагаемом местоположении, площади, иные сведения). Адресные ориентиры земельного участка, на котором предполагается реализация инвестиционного проекта</w:t>
            </w:r>
          </w:p>
          <w:p w:rsidR="007A1D0F" w:rsidRPr="001B60B5" w:rsidRDefault="007A1D0F" w:rsidP="006534C8">
            <w:pPr>
              <w:tabs>
                <w:tab w:val="left" w:pos="9639"/>
              </w:tabs>
              <w:ind w:right="425"/>
              <w:rPr>
                <w:bCs/>
                <w:sz w:val="24"/>
              </w:rPr>
            </w:pPr>
          </w:p>
        </w:tc>
        <w:tc>
          <w:tcPr>
            <w:tcW w:w="5244" w:type="dxa"/>
            <w:gridSpan w:val="3"/>
            <w:shd w:val="clear" w:color="auto" w:fill="auto"/>
          </w:tcPr>
          <w:p w:rsidR="007A1D0F" w:rsidRPr="001B60B5" w:rsidRDefault="007A1D0F">
            <w:pPr>
              <w:rPr>
                <w:bCs/>
                <w:sz w:val="24"/>
              </w:rPr>
            </w:pPr>
          </w:p>
        </w:tc>
      </w:tr>
    </w:tbl>
    <w:p w:rsidR="006534C8" w:rsidRDefault="006534C8" w:rsidP="006534C8">
      <w:pPr>
        <w:tabs>
          <w:tab w:val="left" w:pos="9639"/>
        </w:tabs>
        <w:ind w:right="425"/>
        <w:jc w:val="right"/>
        <w:rPr>
          <w:bCs/>
          <w:sz w:val="24"/>
        </w:rPr>
      </w:pPr>
    </w:p>
    <w:p w:rsidR="006534C8" w:rsidRDefault="006534C8" w:rsidP="006534C8">
      <w:pPr>
        <w:tabs>
          <w:tab w:val="left" w:pos="9639"/>
        </w:tabs>
        <w:ind w:right="425"/>
        <w:jc w:val="both"/>
        <w:rPr>
          <w:bCs/>
          <w:sz w:val="24"/>
        </w:rPr>
      </w:pPr>
      <w:r>
        <w:rPr>
          <w:bCs/>
          <w:sz w:val="24"/>
        </w:rPr>
        <w:t>Дата______________     ______________________.....________________     ________________</w:t>
      </w:r>
    </w:p>
    <w:p w:rsidR="006534C8" w:rsidRDefault="006534C8" w:rsidP="006534C8">
      <w:pPr>
        <w:tabs>
          <w:tab w:val="left" w:pos="9639"/>
        </w:tabs>
        <w:ind w:right="425"/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            (должность </w:t>
      </w:r>
      <w:r w:rsidR="0080785C">
        <w:rPr>
          <w:bCs/>
          <w:sz w:val="24"/>
        </w:rPr>
        <w:t xml:space="preserve">руководителя)  </w:t>
      </w:r>
      <w:r>
        <w:rPr>
          <w:bCs/>
          <w:sz w:val="24"/>
        </w:rPr>
        <w:t xml:space="preserve">          (Ф.И.О.)                  (подпись)</w:t>
      </w:r>
    </w:p>
    <w:p w:rsidR="006534C8" w:rsidRPr="00851AC0" w:rsidRDefault="006534C8" w:rsidP="006534C8">
      <w:pPr>
        <w:tabs>
          <w:tab w:val="left" w:pos="9639"/>
        </w:tabs>
        <w:ind w:right="425"/>
        <w:jc w:val="right"/>
        <w:rPr>
          <w:bCs/>
          <w:szCs w:val="28"/>
        </w:rPr>
      </w:pPr>
      <w:r w:rsidRPr="00851AC0">
        <w:rPr>
          <w:bCs/>
          <w:szCs w:val="28"/>
        </w:rPr>
        <w:t>».</w:t>
      </w:r>
    </w:p>
    <w:p w:rsidR="006534C8" w:rsidRPr="00F71BFE" w:rsidRDefault="006534C8" w:rsidP="00F71BFE">
      <w:pPr>
        <w:tabs>
          <w:tab w:val="left" w:pos="9639"/>
        </w:tabs>
        <w:ind w:right="425" w:firstLine="709"/>
        <w:jc w:val="center"/>
        <w:rPr>
          <w:bCs/>
          <w:szCs w:val="28"/>
        </w:rPr>
      </w:pPr>
    </w:p>
    <w:sectPr w:rsidR="006534C8" w:rsidRPr="00F71BFE" w:rsidSect="00934A66">
      <w:headerReference w:type="default" r:id="rId51"/>
      <w:headerReference w:type="first" r:id="rId52"/>
      <w:pgSz w:w="11906" w:h="16838"/>
      <w:pgMar w:top="1134" w:right="42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B1E" w:rsidRDefault="00EE5B1E" w:rsidP="00342D13">
      <w:r>
        <w:separator/>
      </w:r>
    </w:p>
  </w:endnote>
  <w:endnote w:type="continuationSeparator" w:id="0">
    <w:p w:rsidR="00EE5B1E" w:rsidRDefault="00EE5B1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B1E" w:rsidRDefault="00EE5B1E" w:rsidP="00342D13">
      <w:r>
        <w:separator/>
      </w:r>
    </w:p>
  </w:footnote>
  <w:footnote w:type="continuationSeparator" w:id="0">
    <w:p w:rsidR="00EE5B1E" w:rsidRDefault="00EE5B1E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503352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534C8" w:rsidRPr="00F738B0" w:rsidRDefault="006534C8">
        <w:pPr>
          <w:pStyle w:val="ae"/>
          <w:jc w:val="center"/>
          <w:rPr>
            <w:sz w:val="24"/>
          </w:rPr>
        </w:pPr>
        <w:r w:rsidRPr="00F738B0">
          <w:rPr>
            <w:sz w:val="24"/>
          </w:rPr>
          <w:fldChar w:fldCharType="begin"/>
        </w:r>
        <w:r w:rsidRPr="00F738B0">
          <w:rPr>
            <w:sz w:val="24"/>
          </w:rPr>
          <w:instrText>PAGE   \* MERGEFORMAT</w:instrText>
        </w:r>
        <w:r w:rsidRPr="00F738B0">
          <w:rPr>
            <w:sz w:val="24"/>
          </w:rPr>
          <w:fldChar w:fldCharType="separate"/>
        </w:r>
        <w:r w:rsidR="003920B4">
          <w:rPr>
            <w:noProof/>
            <w:sz w:val="24"/>
          </w:rPr>
          <w:t>3</w:t>
        </w:r>
        <w:r w:rsidRPr="00F738B0">
          <w:rPr>
            <w:sz w:val="24"/>
          </w:rPr>
          <w:fldChar w:fldCharType="end"/>
        </w:r>
      </w:p>
    </w:sdtContent>
  </w:sdt>
  <w:p w:rsidR="006534C8" w:rsidRDefault="006534C8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4C8" w:rsidRDefault="006534C8">
    <w:pPr>
      <w:pStyle w:val="ae"/>
      <w:jc w:val="center"/>
    </w:pPr>
  </w:p>
  <w:p w:rsidR="006534C8" w:rsidRDefault="006534C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224"/>
    <w:multiLevelType w:val="multilevel"/>
    <w:tmpl w:val="39641F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51119"/>
    <w:multiLevelType w:val="hybridMultilevel"/>
    <w:tmpl w:val="5DE460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7F390C"/>
    <w:multiLevelType w:val="hybridMultilevel"/>
    <w:tmpl w:val="F852058A"/>
    <w:lvl w:ilvl="0" w:tplc="3BE8B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265A36"/>
    <w:multiLevelType w:val="multilevel"/>
    <w:tmpl w:val="226830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FD56A7"/>
    <w:multiLevelType w:val="hybridMultilevel"/>
    <w:tmpl w:val="C5CCB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9627F"/>
    <w:multiLevelType w:val="multilevel"/>
    <w:tmpl w:val="E9FABE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5A7174"/>
    <w:multiLevelType w:val="multilevel"/>
    <w:tmpl w:val="878EDC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FD7F60"/>
    <w:multiLevelType w:val="hybridMultilevel"/>
    <w:tmpl w:val="03308C94"/>
    <w:lvl w:ilvl="0" w:tplc="FE34C50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F6D73"/>
    <w:multiLevelType w:val="hybridMultilevel"/>
    <w:tmpl w:val="A5B47EAC"/>
    <w:lvl w:ilvl="0" w:tplc="531602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21B0D"/>
    <w:multiLevelType w:val="hybridMultilevel"/>
    <w:tmpl w:val="F7169EA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B776FB"/>
    <w:multiLevelType w:val="hybridMultilevel"/>
    <w:tmpl w:val="864EDFAE"/>
    <w:lvl w:ilvl="0" w:tplc="3D9E4E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B66C92"/>
    <w:multiLevelType w:val="multilevel"/>
    <w:tmpl w:val="B358BE08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A03126"/>
    <w:multiLevelType w:val="hybridMultilevel"/>
    <w:tmpl w:val="986CFFA2"/>
    <w:lvl w:ilvl="0" w:tplc="04190011">
      <w:start w:val="1"/>
      <w:numFmt w:val="decimal"/>
      <w:lvlText w:val="%1)"/>
      <w:lvlJc w:val="left"/>
      <w:pPr>
        <w:ind w:left="1557" w:hanging="360"/>
      </w:p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13" w15:restartNumberingAfterBreak="0">
    <w:nsid w:val="5A6944C2"/>
    <w:multiLevelType w:val="multilevel"/>
    <w:tmpl w:val="14AC6A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23095A"/>
    <w:multiLevelType w:val="hybridMultilevel"/>
    <w:tmpl w:val="DC2E620E"/>
    <w:lvl w:ilvl="0" w:tplc="7144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55A89"/>
    <w:multiLevelType w:val="multilevel"/>
    <w:tmpl w:val="E78209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D4069D"/>
    <w:multiLevelType w:val="multilevel"/>
    <w:tmpl w:val="D11EE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F6185C"/>
    <w:multiLevelType w:val="multilevel"/>
    <w:tmpl w:val="744E75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F635EC"/>
    <w:multiLevelType w:val="hybridMultilevel"/>
    <w:tmpl w:val="49886622"/>
    <w:lvl w:ilvl="0" w:tplc="6C22B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8370C2"/>
    <w:multiLevelType w:val="multilevel"/>
    <w:tmpl w:val="0C9C15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4"/>
  </w:num>
  <w:num w:numId="5">
    <w:abstractNumId w:val="1"/>
  </w:num>
  <w:num w:numId="6">
    <w:abstractNumId w:val="12"/>
  </w:num>
  <w:num w:numId="7">
    <w:abstractNumId w:val="16"/>
  </w:num>
  <w:num w:numId="8">
    <w:abstractNumId w:val="6"/>
  </w:num>
  <w:num w:numId="9">
    <w:abstractNumId w:val="0"/>
  </w:num>
  <w:num w:numId="10">
    <w:abstractNumId w:val="19"/>
  </w:num>
  <w:num w:numId="11">
    <w:abstractNumId w:val="3"/>
  </w:num>
  <w:num w:numId="12">
    <w:abstractNumId w:val="15"/>
  </w:num>
  <w:num w:numId="13">
    <w:abstractNumId w:val="17"/>
  </w:num>
  <w:num w:numId="14">
    <w:abstractNumId w:val="11"/>
  </w:num>
  <w:num w:numId="15">
    <w:abstractNumId w:val="13"/>
  </w:num>
  <w:num w:numId="16">
    <w:abstractNumId w:val="5"/>
  </w:num>
  <w:num w:numId="17">
    <w:abstractNumId w:val="4"/>
  </w:num>
  <w:num w:numId="18">
    <w:abstractNumId w:val="2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7953"/>
    <w:rsid w:val="00011FAA"/>
    <w:rsid w:val="00013733"/>
    <w:rsid w:val="00020E4D"/>
    <w:rsid w:val="000261DE"/>
    <w:rsid w:val="00026413"/>
    <w:rsid w:val="0003329F"/>
    <w:rsid w:val="00035C9A"/>
    <w:rsid w:val="00044126"/>
    <w:rsid w:val="00047C3B"/>
    <w:rsid w:val="000545B3"/>
    <w:rsid w:val="00056EE6"/>
    <w:rsid w:val="00063680"/>
    <w:rsid w:val="000645BD"/>
    <w:rsid w:val="00065CF5"/>
    <w:rsid w:val="00066B4A"/>
    <w:rsid w:val="00066D76"/>
    <w:rsid w:val="000776FD"/>
    <w:rsid w:val="00077D30"/>
    <w:rsid w:val="00083447"/>
    <w:rsid w:val="0009252F"/>
    <w:rsid w:val="000948D0"/>
    <w:rsid w:val="00097CF2"/>
    <w:rsid w:val="000A037E"/>
    <w:rsid w:val="000B0310"/>
    <w:rsid w:val="000B202C"/>
    <w:rsid w:val="000B2F0B"/>
    <w:rsid w:val="000B30C4"/>
    <w:rsid w:val="000B670C"/>
    <w:rsid w:val="000C1841"/>
    <w:rsid w:val="000D19F2"/>
    <w:rsid w:val="000D2615"/>
    <w:rsid w:val="000D65B7"/>
    <w:rsid w:val="000D6A12"/>
    <w:rsid w:val="000E0B6B"/>
    <w:rsid w:val="000F29B7"/>
    <w:rsid w:val="000F4001"/>
    <w:rsid w:val="000F7F89"/>
    <w:rsid w:val="00103841"/>
    <w:rsid w:val="00104456"/>
    <w:rsid w:val="00106B8F"/>
    <w:rsid w:val="00107735"/>
    <w:rsid w:val="0011098E"/>
    <w:rsid w:val="00110AA7"/>
    <w:rsid w:val="001162F6"/>
    <w:rsid w:val="00116B2D"/>
    <w:rsid w:val="001212A7"/>
    <w:rsid w:val="00122C2E"/>
    <w:rsid w:val="00122F45"/>
    <w:rsid w:val="001242AA"/>
    <w:rsid w:val="001262BF"/>
    <w:rsid w:val="00130611"/>
    <w:rsid w:val="00132D92"/>
    <w:rsid w:val="00132F0A"/>
    <w:rsid w:val="00134740"/>
    <w:rsid w:val="00142587"/>
    <w:rsid w:val="00144998"/>
    <w:rsid w:val="00147420"/>
    <w:rsid w:val="00147C26"/>
    <w:rsid w:val="00150144"/>
    <w:rsid w:val="00153381"/>
    <w:rsid w:val="00162A57"/>
    <w:rsid w:val="001635D6"/>
    <w:rsid w:val="00166976"/>
    <w:rsid w:val="001702EE"/>
    <w:rsid w:val="00171436"/>
    <w:rsid w:val="00171AAB"/>
    <w:rsid w:val="001723D0"/>
    <w:rsid w:val="0017254A"/>
    <w:rsid w:val="00181959"/>
    <w:rsid w:val="00181C06"/>
    <w:rsid w:val="001858C3"/>
    <w:rsid w:val="00186585"/>
    <w:rsid w:val="00187423"/>
    <w:rsid w:val="00191685"/>
    <w:rsid w:val="00191854"/>
    <w:rsid w:val="00193AE6"/>
    <w:rsid w:val="001948B5"/>
    <w:rsid w:val="00196836"/>
    <w:rsid w:val="00197122"/>
    <w:rsid w:val="001A1166"/>
    <w:rsid w:val="001A23FF"/>
    <w:rsid w:val="001A6D9E"/>
    <w:rsid w:val="001A7EC6"/>
    <w:rsid w:val="001B1DC1"/>
    <w:rsid w:val="001B3E5C"/>
    <w:rsid w:val="001B600F"/>
    <w:rsid w:val="001B60B5"/>
    <w:rsid w:val="001C037D"/>
    <w:rsid w:val="001C689C"/>
    <w:rsid w:val="001D25EF"/>
    <w:rsid w:val="001D553F"/>
    <w:rsid w:val="001D59A7"/>
    <w:rsid w:val="001D7228"/>
    <w:rsid w:val="001D7980"/>
    <w:rsid w:val="001E0B39"/>
    <w:rsid w:val="001E25FA"/>
    <w:rsid w:val="001E62AB"/>
    <w:rsid w:val="001E7F14"/>
    <w:rsid w:val="001F205A"/>
    <w:rsid w:val="001F6317"/>
    <w:rsid w:val="00200564"/>
    <w:rsid w:val="00201429"/>
    <w:rsid w:val="0021028C"/>
    <w:rsid w:val="002110C0"/>
    <w:rsid w:val="00213489"/>
    <w:rsid w:val="00214B85"/>
    <w:rsid w:val="00215040"/>
    <w:rsid w:val="00216C74"/>
    <w:rsid w:val="00220083"/>
    <w:rsid w:val="00222033"/>
    <w:rsid w:val="00223D68"/>
    <w:rsid w:val="00227BE0"/>
    <w:rsid w:val="002301A6"/>
    <w:rsid w:val="00230E72"/>
    <w:rsid w:val="00230F4D"/>
    <w:rsid w:val="00232A85"/>
    <w:rsid w:val="002342E7"/>
    <w:rsid w:val="00236F2B"/>
    <w:rsid w:val="00243778"/>
    <w:rsid w:val="0024461E"/>
    <w:rsid w:val="002450B6"/>
    <w:rsid w:val="00250DF7"/>
    <w:rsid w:val="00251100"/>
    <w:rsid w:val="00253145"/>
    <w:rsid w:val="00265EC7"/>
    <w:rsid w:val="002722F0"/>
    <w:rsid w:val="00275C63"/>
    <w:rsid w:val="002907FF"/>
    <w:rsid w:val="00292EBC"/>
    <w:rsid w:val="00293BD9"/>
    <w:rsid w:val="00296585"/>
    <w:rsid w:val="002A6525"/>
    <w:rsid w:val="002A71B0"/>
    <w:rsid w:val="002A7A05"/>
    <w:rsid w:val="002B1329"/>
    <w:rsid w:val="002B334D"/>
    <w:rsid w:val="002C0D30"/>
    <w:rsid w:val="002C24E8"/>
    <w:rsid w:val="002C37EF"/>
    <w:rsid w:val="002D2987"/>
    <w:rsid w:val="002D43BE"/>
    <w:rsid w:val="002D506D"/>
    <w:rsid w:val="002D6506"/>
    <w:rsid w:val="002E082A"/>
    <w:rsid w:val="002E12AA"/>
    <w:rsid w:val="002E4268"/>
    <w:rsid w:val="002F4189"/>
    <w:rsid w:val="003150CC"/>
    <w:rsid w:val="00321E7D"/>
    <w:rsid w:val="00330B1B"/>
    <w:rsid w:val="003346C6"/>
    <w:rsid w:val="003355C6"/>
    <w:rsid w:val="00342B64"/>
    <w:rsid w:val="00342D13"/>
    <w:rsid w:val="00343391"/>
    <w:rsid w:val="00343DE8"/>
    <w:rsid w:val="00344311"/>
    <w:rsid w:val="00345F25"/>
    <w:rsid w:val="003546E0"/>
    <w:rsid w:val="00362299"/>
    <w:rsid w:val="00365C06"/>
    <w:rsid w:val="00373A97"/>
    <w:rsid w:val="003740AA"/>
    <w:rsid w:val="003760A3"/>
    <w:rsid w:val="00380DD2"/>
    <w:rsid w:val="003832CF"/>
    <w:rsid w:val="003843D6"/>
    <w:rsid w:val="00386B2A"/>
    <w:rsid w:val="00386CE1"/>
    <w:rsid w:val="0038752C"/>
    <w:rsid w:val="003920B4"/>
    <w:rsid w:val="003926A3"/>
    <w:rsid w:val="00394CAB"/>
    <w:rsid w:val="00394DE4"/>
    <w:rsid w:val="00396E93"/>
    <w:rsid w:val="003971B9"/>
    <w:rsid w:val="003A5BEF"/>
    <w:rsid w:val="003A6A21"/>
    <w:rsid w:val="003A7C4D"/>
    <w:rsid w:val="003A7F52"/>
    <w:rsid w:val="003B0F14"/>
    <w:rsid w:val="003B36F6"/>
    <w:rsid w:val="003C2A43"/>
    <w:rsid w:val="003C67BC"/>
    <w:rsid w:val="003C72B9"/>
    <w:rsid w:val="003C75A1"/>
    <w:rsid w:val="003C76FD"/>
    <w:rsid w:val="003D0348"/>
    <w:rsid w:val="003D040D"/>
    <w:rsid w:val="003D158A"/>
    <w:rsid w:val="003D57D4"/>
    <w:rsid w:val="003D6F0D"/>
    <w:rsid w:val="003E21AB"/>
    <w:rsid w:val="003E3082"/>
    <w:rsid w:val="003E38BA"/>
    <w:rsid w:val="003E3C3D"/>
    <w:rsid w:val="003E5172"/>
    <w:rsid w:val="003E5C16"/>
    <w:rsid w:val="003F30C1"/>
    <w:rsid w:val="003F6EF4"/>
    <w:rsid w:val="003F7320"/>
    <w:rsid w:val="004010F2"/>
    <w:rsid w:val="00401F8B"/>
    <w:rsid w:val="00405091"/>
    <w:rsid w:val="00414636"/>
    <w:rsid w:val="004201D7"/>
    <w:rsid w:val="00420E4E"/>
    <w:rsid w:val="00421A64"/>
    <w:rsid w:val="004301D7"/>
    <w:rsid w:val="004338E9"/>
    <w:rsid w:val="00441A91"/>
    <w:rsid w:val="004443A8"/>
    <w:rsid w:val="00451E85"/>
    <w:rsid w:val="00460247"/>
    <w:rsid w:val="004640D4"/>
    <w:rsid w:val="0046790E"/>
    <w:rsid w:val="00467EB1"/>
    <w:rsid w:val="004728A3"/>
    <w:rsid w:val="00475830"/>
    <w:rsid w:val="00476334"/>
    <w:rsid w:val="004776D3"/>
    <w:rsid w:val="0048068C"/>
    <w:rsid w:val="0048261B"/>
    <w:rsid w:val="00493359"/>
    <w:rsid w:val="004A0888"/>
    <w:rsid w:val="004A0E7D"/>
    <w:rsid w:val="004A4CF9"/>
    <w:rsid w:val="004B3F67"/>
    <w:rsid w:val="004B5F3A"/>
    <w:rsid w:val="004C0AF6"/>
    <w:rsid w:val="004C2629"/>
    <w:rsid w:val="004C33AB"/>
    <w:rsid w:val="004C39F4"/>
    <w:rsid w:val="004C5705"/>
    <w:rsid w:val="004D28F2"/>
    <w:rsid w:val="004D492F"/>
    <w:rsid w:val="004D79DB"/>
    <w:rsid w:val="004E33C0"/>
    <w:rsid w:val="004E4D17"/>
    <w:rsid w:val="004E645D"/>
    <w:rsid w:val="004E6B3D"/>
    <w:rsid w:val="004E7250"/>
    <w:rsid w:val="004E7CAA"/>
    <w:rsid w:val="004E7DAA"/>
    <w:rsid w:val="004F0472"/>
    <w:rsid w:val="0050001B"/>
    <w:rsid w:val="005019FF"/>
    <w:rsid w:val="00510920"/>
    <w:rsid w:val="00511A74"/>
    <w:rsid w:val="00512C6C"/>
    <w:rsid w:val="00513B64"/>
    <w:rsid w:val="00515531"/>
    <w:rsid w:val="00520A86"/>
    <w:rsid w:val="0052178C"/>
    <w:rsid w:val="00522514"/>
    <w:rsid w:val="00524297"/>
    <w:rsid w:val="00532AD6"/>
    <w:rsid w:val="00532F63"/>
    <w:rsid w:val="00535D53"/>
    <w:rsid w:val="00535E57"/>
    <w:rsid w:val="005369C5"/>
    <w:rsid w:val="0053758C"/>
    <w:rsid w:val="00540CB5"/>
    <w:rsid w:val="00541055"/>
    <w:rsid w:val="00541936"/>
    <w:rsid w:val="005449F6"/>
    <w:rsid w:val="0054783F"/>
    <w:rsid w:val="005510AE"/>
    <w:rsid w:val="00556060"/>
    <w:rsid w:val="00557722"/>
    <w:rsid w:val="0056242C"/>
    <w:rsid w:val="005635E1"/>
    <w:rsid w:val="005709CE"/>
    <w:rsid w:val="005742A1"/>
    <w:rsid w:val="005770C5"/>
    <w:rsid w:val="00580597"/>
    <w:rsid w:val="005808D2"/>
    <w:rsid w:val="0058212A"/>
    <w:rsid w:val="0058406E"/>
    <w:rsid w:val="0058576A"/>
    <w:rsid w:val="00587DB8"/>
    <w:rsid w:val="0059031B"/>
    <w:rsid w:val="00593C8B"/>
    <w:rsid w:val="00595927"/>
    <w:rsid w:val="005A4C71"/>
    <w:rsid w:val="005A6A9E"/>
    <w:rsid w:val="005B35D4"/>
    <w:rsid w:val="005B5E81"/>
    <w:rsid w:val="005B7E87"/>
    <w:rsid w:val="005C0D05"/>
    <w:rsid w:val="005C5BB7"/>
    <w:rsid w:val="005D0C67"/>
    <w:rsid w:val="005D1F63"/>
    <w:rsid w:val="005D316A"/>
    <w:rsid w:val="005D4BC2"/>
    <w:rsid w:val="005D4D8D"/>
    <w:rsid w:val="005D67E3"/>
    <w:rsid w:val="005E20B1"/>
    <w:rsid w:val="005E22DD"/>
    <w:rsid w:val="005E6329"/>
    <w:rsid w:val="005F0B57"/>
    <w:rsid w:val="005F2BC6"/>
    <w:rsid w:val="005F7AE0"/>
    <w:rsid w:val="00600BA1"/>
    <w:rsid w:val="00603CF3"/>
    <w:rsid w:val="006105F5"/>
    <w:rsid w:val="00611874"/>
    <w:rsid w:val="006119C7"/>
    <w:rsid w:val="00614786"/>
    <w:rsid w:val="00621553"/>
    <w:rsid w:val="00624F8B"/>
    <w:rsid w:val="00625E20"/>
    <w:rsid w:val="006317BF"/>
    <w:rsid w:val="0063278C"/>
    <w:rsid w:val="006330F1"/>
    <w:rsid w:val="00634853"/>
    <w:rsid w:val="0063691C"/>
    <w:rsid w:val="00636FB9"/>
    <w:rsid w:val="00641760"/>
    <w:rsid w:val="006429AA"/>
    <w:rsid w:val="00642EDE"/>
    <w:rsid w:val="0065131F"/>
    <w:rsid w:val="006534C8"/>
    <w:rsid w:val="00653634"/>
    <w:rsid w:val="006604E4"/>
    <w:rsid w:val="006629D8"/>
    <w:rsid w:val="00663713"/>
    <w:rsid w:val="006650EC"/>
    <w:rsid w:val="00667037"/>
    <w:rsid w:val="00670800"/>
    <w:rsid w:val="00680149"/>
    <w:rsid w:val="00681462"/>
    <w:rsid w:val="00681AD2"/>
    <w:rsid w:val="0069018A"/>
    <w:rsid w:val="00694672"/>
    <w:rsid w:val="006979FB"/>
    <w:rsid w:val="006A1802"/>
    <w:rsid w:val="006A4302"/>
    <w:rsid w:val="006A5AB2"/>
    <w:rsid w:val="006A614F"/>
    <w:rsid w:val="006A6278"/>
    <w:rsid w:val="006A6E9E"/>
    <w:rsid w:val="006A7517"/>
    <w:rsid w:val="006B3177"/>
    <w:rsid w:val="006B72BC"/>
    <w:rsid w:val="006B78B4"/>
    <w:rsid w:val="006C5ADC"/>
    <w:rsid w:val="006D00FB"/>
    <w:rsid w:val="006D222C"/>
    <w:rsid w:val="006D3D76"/>
    <w:rsid w:val="006D41B7"/>
    <w:rsid w:val="006D4882"/>
    <w:rsid w:val="006D4BF2"/>
    <w:rsid w:val="006D56BC"/>
    <w:rsid w:val="006D65FD"/>
    <w:rsid w:val="006E4B23"/>
    <w:rsid w:val="006E67CA"/>
    <w:rsid w:val="006F42CB"/>
    <w:rsid w:val="006F6E60"/>
    <w:rsid w:val="0070069D"/>
    <w:rsid w:val="007034BC"/>
    <w:rsid w:val="00705481"/>
    <w:rsid w:val="00707F66"/>
    <w:rsid w:val="00712C8D"/>
    <w:rsid w:val="0072255B"/>
    <w:rsid w:val="00726FE7"/>
    <w:rsid w:val="00727760"/>
    <w:rsid w:val="00731927"/>
    <w:rsid w:val="00731DCC"/>
    <w:rsid w:val="00733DC4"/>
    <w:rsid w:val="00741553"/>
    <w:rsid w:val="00742025"/>
    <w:rsid w:val="00747197"/>
    <w:rsid w:val="00750CD5"/>
    <w:rsid w:val="00751881"/>
    <w:rsid w:val="007531F5"/>
    <w:rsid w:val="00753F5B"/>
    <w:rsid w:val="00757B49"/>
    <w:rsid w:val="00760202"/>
    <w:rsid w:val="007629E5"/>
    <w:rsid w:val="00765211"/>
    <w:rsid w:val="00770D80"/>
    <w:rsid w:val="00775582"/>
    <w:rsid w:val="0078040F"/>
    <w:rsid w:val="00780498"/>
    <w:rsid w:val="007824A4"/>
    <w:rsid w:val="007A1D0F"/>
    <w:rsid w:val="007A389A"/>
    <w:rsid w:val="007A56FC"/>
    <w:rsid w:val="007A764E"/>
    <w:rsid w:val="007B37A6"/>
    <w:rsid w:val="007B6C5E"/>
    <w:rsid w:val="007C2E68"/>
    <w:rsid w:val="007C35A6"/>
    <w:rsid w:val="007C3CC0"/>
    <w:rsid w:val="007C6DC9"/>
    <w:rsid w:val="007D00E3"/>
    <w:rsid w:val="007D14C1"/>
    <w:rsid w:val="007D2046"/>
    <w:rsid w:val="007D3328"/>
    <w:rsid w:val="007E17B7"/>
    <w:rsid w:val="007E7E2F"/>
    <w:rsid w:val="007F0198"/>
    <w:rsid w:val="007F138D"/>
    <w:rsid w:val="007F49CA"/>
    <w:rsid w:val="007F7935"/>
    <w:rsid w:val="008015C7"/>
    <w:rsid w:val="008019AC"/>
    <w:rsid w:val="00806F25"/>
    <w:rsid w:val="0080785C"/>
    <w:rsid w:val="00812330"/>
    <w:rsid w:val="00812F54"/>
    <w:rsid w:val="008159E5"/>
    <w:rsid w:val="00815A50"/>
    <w:rsid w:val="00815D96"/>
    <w:rsid w:val="008201A4"/>
    <w:rsid w:val="008211D4"/>
    <w:rsid w:val="00821960"/>
    <w:rsid w:val="0083039A"/>
    <w:rsid w:val="008307D6"/>
    <w:rsid w:val="00832E23"/>
    <w:rsid w:val="0083485E"/>
    <w:rsid w:val="00836741"/>
    <w:rsid w:val="008378E6"/>
    <w:rsid w:val="008434A6"/>
    <w:rsid w:val="00843597"/>
    <w:rsid w:val="00851AC0"/>
    <w:rsid w:val="00851B2C"/>
    <w:rsid w:val="00852392"/>
    <w:rsid w:val="00853056"/>
    <w:rsid w:val="00856C9C"/>
    <w:rsid w:val="0086157F"/>
    <w:rsid w:val="00863607"/>
    <w:rsid w:val="00863EEF"/>
    <w:rsid w:val="008649DF"/>
    <w:rsid w:val="00874861"/>
    <w:rsid w:val="00874A08"/>
    <w:rsid w:val="008833E6"/>
    <w:rsid w:val="008855AB"/>
    <w:rsid w:val="00892F54"/>
    <w:rsid w:val="008941F2"/>
    <w:rsid w:val="0089576D"/>
    <w:rsid w:val="00897044"/>
    <w:rsid w:val="008A4638"/>
    <w:rsid w:val="008A5F65"/>
    <w:rsid w:val="008A7874"/>
    <w:rsid w:val="008A7AF5"/>
    <w:rsid w:val="008B06AB"/>
    <w:rsid w:val="008B1620"/>
    <w:rsid w:val="008B3C8C"/>
    <w:rsid w:val="008B7954"/>
    <w:rsid w:val="008C33DB"/>
    <w:rsid w:val="008C587A"/>
    <w:rsid w:val="008D13CF"/>
    <w:rsid w:val="008E1277"/>
    <w:rsid w:val="008E3690"/>
    <w:rsid w:val="008F114E"/>
    <w:rsid w:val="008F5455"/>
    <w:rsid w:val="008F586A"/>
    <w:rsid w:val="00902FF4"/>
    <w:rsid w:val="009036A7"/>
    <w:rsid w:val="00903C80"/>
    <w:rsid w:val="009043D0"/>
    <w:rsid w:val="00904405"/>
    <w:rsid w:val="00905B59"/>
    <w:rsid w:val="00912072"/>
    <w:rsid w:val="009157DB"/>
    <w:rsid w:val="00916305"/>
    <w:rsid w:val="009179AF"/>
    <w:rsid w:val="009213A6"/>
    <w:rsid w:val="0092271B"/>
    <w:rsid w:val="009244DB"/>
    <w:rsid w:val="00925205"/>
    <w:rsid w:val="009258C6"/>
    <w:rsid w:val="00932E00"/>
    <w:rsid w:val="00933468"/>
    <w:rsid w:val="00934A66"/>
    <w:rsid w:val="00935CBA"/>
    <w:rsid w:val="00936873"/>
    <w:rsid w:val="00940A9B"/>
    <w:rsid w:val="00941605"/>
    <w:rsid w:val="00941FB5"/>
    <w:rsid w:val="009439E5"/>
    <w:rsid w:val="0094530F"/>
    <w:rsid w:val="00956D1B"/>
    <w:rsid w:val="00960903"/>
    <w:rsid w:val="00962A45"/>
    <w:rsid w:val="00970B2B"/>
    <w:rsid w:val="00975769"/>
    <w:rsid w:val="00975E20"/>
    <w:rsid w:val="00977F5D"/>
    <w:rsid w:val="009810DF"/>
    <w:rsid w:val="00983FBD"/>
    <w:rsid w:val="0098586B"/>
    <w:rsid w:val="00985DFA"/>
    <w:rsid w:val="00985EE8"/>
    <w:rsid w:val="00990F1A"/>
    <w:rsid w:val="00991379"/>
    <w:rsid w:val="009A4892"/>
    <w:rsid w:val="009A5446"/>
    <w:rsid w:val="009A767C"/>
    <w:rsid w:val="009B1105"/>
    <w:rsid w:val="009B185D"/>
    <w:rsid w:val="009B1C1D"/>
    <w:rsid w:val="009B2AA9"/>
    <w:rsid w:val="009B556A"/>
    <w:rsid w:val="009B6B79"/>
    <w:rsid w:val="009C2405"/>
    <w:rsid w:val="009C288D"/>
    <w:rsid w:val="009C5DC7"/>
    <w:rsid w:val="009D27F0"/>
    <w:rsid w:val="009D4E92"/>
    <w:rsid w:val="009E0C88"/>
    <w:rsid w:val="009E1425"/>
    <w:rsid w:val="009E476B"/>
    <w:rsid w:val="009E5EC5"/>
    <w:rsid w:val="009E74F3"/>
    <w:rsid w:val="009F12CD"/>
    <w:rsid w:val="009F2212"/>
    <w:rsid w:val="00A00877"/>
    <w:rsid w:val="00A02088"/>
    <w:rsid w:val="00A041CC"/>
    <w:rsid w:val="00A05128"/>
    <w:rsid w:val="00A121E9"/>
    <w:rsid w:val="00A16406"/>
    <w:rsid w:val="00A17952"/>
    <w:rsid w:val="00A20A1E"/>
    <w:rsid w:val="00A20E0E"/>
    <w:rsid w:val="00A24ACB"/>
    <w:rsid w:val="00A271C0"/>
    <w:rsid w:val="00A31461"/>
    <w:rsid w:val="00A34A5B"/>
    <w:rsid w:val="00A402A2"/>
    <w:rsid w:val="00A5094A"/>
    <w:rsid w:val="00A52C9A"/>
    <w:rsid w:val="00A532F3"/>
    <w:rsid w:val="00A534CD"/>
    <w:rsid w:val="00A540B6"/>
    <w:rsid w:val="00A5593D"/>
    <w:rsid w:val="00A572CA"/>
    <w:rsid w:val="00A62100"/>
    <w:rsid w:val="00A63668"/>
    <w:rsid w:val="00A70191"/>
    <w:rsid w:val="00A70B59"/>
    <w:rsid w:val="00A70E8B"/>
    <w:rsid w:val="00A76B4E"/>
    <w:rsid w:val="00A96A62"/>
    <w:rsid w:val="00A97FA3"/>
    <w:rsid w:val="00AA1A1D"/>
    <w:rsid w:val="00AA39FA"/>
    <w:rsid w:val="00AA3CED"/>
    <w:rsid w:val="00AA5381"/>
    <w:rsid w:val="00AA75D4"/>
    <w:rsid w:val="00AB08DC"/>
    <w:rsid w:val="00AB0912"/>
    <w:rsid w:val="00AB0B88"/>
    <w:rsid w:val="00AB19D2"/>
    <w:rsid w:val="00AB3503"/>
    <w:rsid w:val="00AB3AD3"/>
    <w:rsid w:val="00AC284F"/>
    <w:rsid w:val="00AC5941"/>
    <w:rsid w:val="00AC6BC7"/>
    <w:rsid w:val="00AD13DB"/>
    <w:rsid w:val="00AE0FD5"/>
    <w:rsid w:val="00AE45D5"/>
    <w:rsid w:val="00AE6285"/>
    <w:rsid w:val="00AE72F4"/>
    <w:rsid w:val="00AE7CE5"/>
    <w:rsid w:val="00AF37D0"/>
    <w:rsid w:val="00AF4772"/>
    <w:rsid w:val="00B0143F"/>
    <w:rsid w:val="00B02894"/>
    <w:rsid w:val="00B03C31"/>
    <w:rsid w:val="00B047CC"/>
    <w:rsid w:val="00B05335"/>
    <w:rsid w:val="00B05805"/>
    <w:rsid w:val="00B154FF"/>
    <w:rsid w:val="00B1752D"/>
    <w:rsid w:val="00B23F05"/>
    <w:rsid w:val="00B2426C"/>
    <w:rsid w:val="00B30AA8"/>
    <w:rsid w:val="00B335AF"/>
    <w:rsid w:val="00B342CA"/>
    <w:rsid w:val="00B404E6"/>
    <w:rsid w:val="00B43098"/>
    <w:rsid w:val="00B505E5"/>
    <w:rsid w:val="00B524A1"/>
    <w:rsid w:val="00B539F9"/>
    <w:rsid w:val="00B540BB"/>
    <w:rsid w:val="00B57DE0"/>
    <w:rsid w:val="00B60245"/>
    <w:rsid w:val="00B6424A"/>
    <w:rsid w:val="00B720B6"/>
    <w:rsid w:val="00B74965"/>
    <w:rsid w:val="00B907B8"/>
    <w:rsid w:val="00B911A8"/>
    <w:rsid w:val="00B93202"/>
    <w:rsid w:val="00BA0FE8"/>
    <w:rsid w:val="00BA12EE"/>
    <w:rsid w:val="00BA2CFB"/>
    <w:rsid w:val="00BA2D9F"/>
    <w:rsid w:val="00BA5872"/>
    <w:rsid w:val="00BA6546"/>
    <w:rsid w:val="00BA669B"/>
    <w:rsid w:val="00BB3119"/>
    <w:rsid w:val="00BB4643"/>
    <w:rsid w:val="00BB5B70"/>
    <w:rsid w:val="00BC0578"/>
    <w:rsid w:val="00BC5317"/>
    <w:rsid w:val="00BD3083"/>
    <w:rsid w:val="00BD5729"/>
    <w:rsid w:val="00BD59C8"/>
    <w:rsid w:val="00BE0748"/>
    <w:rsid w:val="00BE08FF"/>
    <w:rsid w:val="00BF3927"/>
    <w:rsid w:val="00BF5293"/>
    <w:rsid w:val="00BF54F2"/>
    <w:rsid w:val="00C00871"/>
    <w:rsid w:val="00C11662"/>
    <w:rsid w:val="00C20802"/>
    <w:rsid w:val="00C234B5"/>
    <w:rsid w:val="00C2787C"/>
    <w:rsid w:val="00C4039E"/>
    <w:rsid w:val="00C422EE"/>
    <w:rsid w:val="00C42D3B"/>
    <w:rsid w:val="00C55017"/>
    <w:rsid w:val="00C63A45"/>
    <w:rsid w:val="00C63DCC"/>
    <w:rsid w:val="00C66020"/>
    <w:rsid w:val="00C67685"/>
    <w:rsid w:val="00C73287"/>
    <w:rsid w:val="00C75D62"/>
    <w:rsid w:val="00C76FBA"/>
    <w:rsid w:val="00C776CE"/>
    <w:rsid w:val="00C81DCE"/>
    <w:rsid w:val="00C85198"/>
    <w:rsid w:val="00C8678B"/>
    <w:rsid w:val="00C87D90"/>
    <w:rsid w:val="00C87DDD"/>
    <w:rsid w:val="00C90045"/>
    <w:rsid w:val="00C93614"/>
    <w:rsid w:val="00C9410D"/>
    <w:rsid w:val="00C966C3"/>
    <w:rsid w:val="00CA07AA"/>
    <w:rsid w:val="00CA09FB"/>
    <w:rsid w:val="00CA29B9"/>
    <w:rsid w:val="00CA2E6F"/>
    <w:rsid w:val="00CA69C0"/>
    <w:rsid w:val="00CA7D6B"/>
    <w:rsid w:val="00CB0DFC"/>
    <w:rsid w:val="00CB1CBF"/>
    <w:rsid w:val="00CB57D8"/>
    <w:rsid w:val="00CB63DD"/>
    <w:rsid w:val="00CB67A4"/>
    <w:rsid w:val="00CC1CD3"/>
    <w:rsid w:val="00CC3D6D"/>
    <w:rsid w:val="00CC4E16"/>
    <w:rsid w:val="00CD1839"/>
    <w:rsid w:val="00CD2DE1"/>
    <w:rsid w:val="00CD388A"/>
    <w:rsid w:val="00CD4A09"/>
    <w:rsid w:val="00CE3B8B"/>
    <w:rsid w:val="00CE5360"/>
    <w:rsid w:val="00CF13DE"/>
    <w:rsid w:val="00CF189A"/>
    <w:rsid w:val="00CF2CA6"/>
    <w:rsid w:val="00D011EB"/>
    <w:rsid w:val="00D04961"/>
    <w:rsid w:val="00D04C82"/>
    <w:rsid w:val="00D109F4"/>
    <w:rsid w:val="00D1292B"/>
    <w:rsid w:val="00D1382D"/>
    <w:rsid w:val="00D13E10"/>
    <w:rsid w:val="00D13E80"/>
    <w:rsid w:val="00D156BF"/>
    <w:rsid w:val="00D23436"/>
    <w:rsid w:val="00D240C9"/>
    <w:rsid w:val="00D25775"/>
    <w:rsid w:val="00D2715F"/>
    <w:rsid w:val="00D306DE"/>
    <w:rsid w:val="00D42B73"/>
    <w:rsid w:val="00D43384"/>
    <w:rsid w:val="00D47396"/>
    <w:rsid w:val="00D531F4"/>
    <w:rsid w:val="00D536C8"/>
    <w:rsid w:val="00D571F1"/>
    <w:rsid w:val="00D605CF"/>
    <w:rsid w:val="00D75014"/>
    <w:rsid w:val="00D7705E"/>
    <w:rsid w:val="00D811CD"/>
    <w:rsid w:val="00D85651"/>
    <w:rsid w:val="00D90A9E"/>
    <w:rsid w:val="00D93D07"/>
    <w:rsid w:val="00DA1229"/>
    <w:rsid w:val="00DA3A2D"/>
    <w:rsid w:val="00DA513C"/>
    <w:rsid w:val="00DA5181"/>
    <w:rsid w:val="00DA5602"/>
    <w:rsid w:val="00DA5AE6"/>
    <w:rsid w:val="00DA7023"/>
    <w:rsid w:val="00DA7740"/>
    <w:rsid w:val="00DB0DE8"/>
    <w:rsid w:val="00DB141F"/>
    <w:rsid w:val="00DB5642"/>
    <w:rsid w:val="00DB7F84"/>
    <w:rsid w:val="00DC2FC6"/>
    <w:rsid w:val="00DC34F7"/>
    <w:rsid w:val="00DC43BA"/>
    <w:rsid w:val="00DD2F3B"/>
    <w:rsid w:val="00DD3F53"/>
    <w:rsid w:val="00DE063E"/>
    <w:rsid w:val="00DE34BE"/>
    <w:rsid w:val="00DE5AF8"/>
    <w:rsid w:val="00DE5C96"/>
    <w:rsid w:val="00DE7A0B"/>
    <w:rsid w:val="00DF2DFA"/>
    <w:rsid w:val="00DF6E68"/>
    <w:rsid w:val="00E057C6"/>
    <w:rsid w:val="00E0636D"/>
    <w:rsid w:val="00E06472"/>
    <w:rsid w:val="00E158CA"/>
    <w:rsid w:val="00E1739F"/>
    <w:rsid w:val="00E24ECE"/>
    <w:rsid w:val="00E31BD5"/>
    <w:rsid w:val="00E34935"/>
    <w:rsid w:val="00E371B1"/>
    <w:rsid w:val="00E43D52"/>
    <w:rsid w:val="00E4700D"/>
    <w:rsid w:val="00E50355"/>
    <w:rsid w:val="00E50A12"/>
    <w:rsid w:val="00E50FA2"/>
    <w:rsid w:val="00E50FF4"/>
    <w:rsid w:val="00E537FE"/>
    <w:rsid w:val="00E62DF1"/>
    <w:rsid w:val="00E62FEC"/>
    <w:rsid w:val="00E648D0"/>
    <w:rsid w:val="00E64938"/>
    <w:rsid w:val="00E64C94"/>
    <w:rsid w:val="00E65EB8"/>
    <w:rsid w:val="00E704ED"/>
    <w:rsid w:val="00E738D0"/>
    <w:rsid w:val="00E74864"/>
    <w:rsid w:val="00E81298"/>
    <w:rsid w:val="00E83FEC"/>
    <w:rsid w:val="00E85C74"/>
    <w:rsid w:val="00E86218"/>
    <w:rsid w:val="00E86C4C"/>
    <w:rsid w:val="00E86C6B"/>
    <w:rsid w:val="00E872A5"/>
    <w:rsid w:val="00E8741C"/>
    <w:rsid w:val="00E92EC7"/>
    <w:rsid w:val="00E94805"/>
    <w:rsid w:val="00E96BF3"/>
    <w:rsid w:val="00EA0958"/>
    <w:rsid w:val="00EA63CE"/>
    <w:rsid w:val="00EB17A6"/>
    <w:rsid w:val="00EB29A3"/>
    <w:rsid w:val="00EB378C"/>
    <w:rsid w:val="00EB41E2"/>
    <w:rsid w:val="00EB5461"/>
    <w:rsid w:val="00EB6126"/>
    <w:rsid w:val="00EB62A6"/>
    <w:rsid w:val="00EC4E31"/>
    <w:rsid w:val="00ED4027"/>
    <w:rsid w:val="00ED7DDB"/>
    <w:rsid w:val="00EE04D6"/>
    <w:rsid w:val="00EE0DFD"/>
    <w:rsid w:val="00EE313B"/>
    <w:rsid w:val="00EE5B1E"/>
    <w:rsid w:val="00EE60C2"/>
    <w:rsid w:val="00EE6373"/>
    <w:rsid w:val="00EE6F1E"/>
    <w:rsid w:val="00EE70AC"/>
    <w:rsid w:val="00EF1EC4"/>
    <w:rsid w:val="00EF649D"/>
    <w:rsid w:val="00F06356"/>
    <w:rsid w:val="00F07B32"/>
    <w:rsid w:val="00F1172E"/>
    <w:rsid w:val="00F12033"/>
    <w:rsid w:val="00F31A0A"/>
    <w:rsid w:val="00F32CED"/>
    <w:rsid w:val="00F33A25"/>
    <w:rsid w:val="00F35D89"/>
    <w:rsid w:val="00F40088"/>
    <w:rsid w:val="00F426FF"/>
    <w:rsid w:val="00F43561"/>
    <w:rsid w:val="00F510FC"/>
    <w:rsid w:val="00F5536C"/>
    <w:rsid w:val="00F55DAF"/>
    <w:rsid w:val="00F601D3"/>
    <w:rsid w:val="00F60399"/>
    <w:rsid w:val="00F61FBA"/>
    <w:rsid w:val="00F71BFE"/>
    <w:rsid w:val="00F738B0"/>
    <w:rsid w:val="00F73B10"/>
    <w:rsid w:val="00F74A59"/>
    <w:rsid w:val="00F8357A"/>
    <w:rsid w:val="00F83A11"/>
    <w:rsid w:val="00F84FC8"/>
    <w:rsid w:val="00F8507C"/>
    <w:rsid w:val="00F85422"/>
    <w:rsid w:val="00F86585"/>
    <w:rsid w:val="00F90EC5"/>
    <w:rsid w:val="00F91914"/>
    <w:rsid w:val="00FA11B3"/>
    <w:rsid w:val="00FA2030"/>
    <w:rsid w:val="00FA7C39"/>
    <w:rsid w:val="00FB35D1"/>
    <w:rsid w:val="00FB39B0"/>
    <w:rsid w:val="00FB6E5E"/>
    <w:rsid w:val="00FD1FAA"/>
    <w:rsid w:val="00FD3C26"/>
    <w:rsid w:val="00FD4A48"/>
    <w:rsid w:val="00FD5925"/>
    <w:rsid w:val="00FD68ED"/>
    <w:rsid w:val="00FE2D03"/>
    <w:rsid w:val="00FE4833"/>
    <w:rsid w:val="00FE56A0"/>
    <w:rsid w:val="00FE778B"/>
    <w:rsid w:val="00FE7897"/>
    <w:rsid w:val="00FF2CBF"/>
    <w:rsid w:val="00FF4406"/>
    <w:rsid w:val="00FF517E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6D5E88"/>
  <w15:docId w15:val="{805C6DC8-B5E5-4C1D-99EF-729331D1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aliases w:val="список 1,Нумерация"/>
    <w:basedOn w:val="a"/>
    <w:link w:val="ad"/>
    <w:uiPriority w:val="34"/>
    <w:qFormat/>
    <w:rsid w:val="006A6E9E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956D1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6D1B"/>
    <w:rPr>
      <w:sz w:val="28"/>
      <w:szCs w:val="24"/>
    </w:rPr>
  </w:style>
  <w:style w:type="paragraph" w:styleId="af0">
    <w:name w:val="footer"/>
    <w:basedOn w:val="a"/>
    <w:link w:val="af1"/>
    <w:uiPriority w:val="99"/>
    <w:unhideWhenUsed/>
    <w:rsid w:val="00956D1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56D1B"/>
    <w:rPr>
      <w:sz w:val="28"/>
      <w:szCs w:val="24"/>
    </w:rPr>
  </w:style>
  <w:style w:type="character" w:customStyle="1" w:styleId="1">
    <w:name w:val="Основной текст|1_"/>
    <w:basedOn w:val="a0"/>
    <w:link w:val="10"/>
    <w:rsid w:val="00A70B59"/>
    <w:rPr>
      <w:sz w:val="28"/>
      <w:szCs w:val="28"/>
    </w:rPr>
  </w:style>
  <w:style w:type="paragraph" w:customStyle="1" w:styleId="10">
    <w:name w:val="Основной текст|1"/>
    <w:basedOn w:val="a"/>
    <w:link w:val="1"/>
    <w:rsid w:val="00A70B59"/>
    <w:pPr>
      <w:widowControl w:val="0"/>
      <w:spacing w:after="40" w:line="269" w:lineRule="auto"/>
      <w:ind w:firstLine="400"/>
    </w:pPr>
    <w:rPr>
      <w:szCs w:val="28"/>
    </w:rPr>
  </w:style>
  <w:style w:type="character" w:customStyle="1" w:styleId="ad">
    <w:name w:val="Абзац списка Знак"/>
    <w:aliases w:val="список 1 Знак,Нумерация Знак"/>
    <w:link w:val="ac"/>
    <w:uiPriority w:val="34"/>
    <w:locked/>
    <w:rsid w:val="0009252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46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3D825500F4A2D1919BC5115DED860F932E8F1A9B70D08FA8D22BD2CE238B5B72B504B5E8B3AAA074675CBFE3E5929A82154EE04C49EC2425C1C471By1I9D" TargetMode="External"/><Relationship Id="rId18" Type="http://schemas.openxmlformats.org/officeDocument/2006/relationships/hyperlink" Target="consultantplus://offline/ref=E3D825500F4A2D1919BC5115DED860F932E8F1A9B70D08FA8D22BD2CE238B5B72B504B5E8B3AAA074675CBFE3E5929A82154EE04C49EC2425C1C471By1I9D" TargetMode="External"/><Relationship Id="rId26" Type="http://schemas.openxmlformats.org/officeDocument/2006/relationships/hyperlink" Target="consultantplus://offline/ref=E3D825500F4A2D1919BC5115DED860F932E8F1A9B70D08FA8D22BD2CE238B5B72B504B5E8B3AAA074675CBF13F5929A82154EE04C49EC2425C1C471By1I9D" TargetMode="External"/><Relationship Id="rId39" Type="http://schemas.openxmlformats.org/officeDocument/2006/relationships/hyperlink" Target="consultantplus://offline/ref=8819AB20C33507294733002BD633CB333CCAA6854BC57C2F4B890B3C13B9C1626B2A9DE03AC3A9A9D12843D17BNFt3D" TargetMode="External"/><Relationship Id="rId21" Type="http://schemas.openxmlformats.org/officeDocument/2006/relationships/hyperlink" Target="consultantplus://offline/ref=E3D825500F4A2D1919BC5115DED860F932E8F1A9B70D08FA8D22BD2CE238B5B72B504B5E8B3AAA074675CBF83F5929A82154EE04C49EC2425C1C471By1I9D" TargetMode="External"/><Relationship Id="rId34" Type="http://schemas.openxmlformats.org/officeDocument/2006/relationships/hyperlink" Target="consultantplus://offline/ref=F8C62FFD16F07239C8C172D84DFD4EF906FB7C908BC2F44907472379425DEF754BB418867C3F99F3DBFA12AE0DD7d9D" TargetMode="External"/><Relationship Id="rId42" Type="http://schemas.openxmlformats.org/officeDocument/2006/relationships/hyperlink" Target="consultantplus://offline/ref=8819AB20C33507294733002BD633CB333BC9AB864DC47C2F4B890B3C13B9C162792AC5EE3AC0BCFD877214DC79F4DB14F57E4EFDEBNCt3D" TargetMode="External"/><Relationship Id="rId47" Type="http://schemas.openxmlformats.org/officeDocument/2006/relationships/hyperlink" Target="consultantplus://offline/ref=8819AB20C33507294733002BD633CB333CCAA6854BC57C2F4B890B3C13B9C1626B2A9DE03AC3A9A9D12843D17BNFt3D" TargetMode="External"/><Relationship Id="rId50" Type="http://schemas.openxmlformats.org/officeDocument/2006/relationships/hyperlink" Target="consultantplus://offline/ref=8819AB20C33507294733002BD633CB333BC9AB864DC47C2F4B890B3C13B9C162792AC5EE3AC0BCFD877214DC79F4DB14F57E4EFDEBNCt3D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D825500F4A2D1919BC5115DED860F932E8F1A9B70D08FA8D22BD2CE238B5B72B504B5E8B3AAA074675CBFE3E5929A82154EE04C49EC2425C1C471By1I9D" TargetMode="External"/><Relationship Id="rId29" Type="http://schemas.openxmlformats.org/officeDocument/2006/relationships/hyperlink" Target="consultantplus://offline/ref=E3D825500F4A2D1919BC5115DED860F932E8F1A9B70D08FA8D22BD2CE238B5B72B504B5E8B3AAA074675CBF83F5929A82154EE04C49EC2425C1C471By1I9D" TargetMode="External"/><Relationship Id="rId11" Type="http://schemas.openxmlformats.org/officeDocument/2006/relationships/hyperlink" Target="consultantplus://offline/ref=E8DA14C346BB2A84A2D63713C0376153FC331F77BAF779CF074B01040785EE5A6B7CDC2A84F000BB8FEF7D5DDEBB3B588BD8BEB9E5766C460BED8677ZC22B" TargetMode="External"/><Relationship Id="rId24" Type="http://schemas.openxmlformats.org/officeDocument/2006/relationships/hyperlink" Target="consultantplus://offline/ref=E3D825500F4A2D1919BC5115DED860F932E8F1A9B70D08FA8D22BD2CE238B5B72B504B5E8B3AAA074675CBFE3E5929A82154EE04C49EC2425C1C471By1I9D" TargetMode="External"/><Relationship Id="rId32" Type="http://schemas.openxmlformats.org/officeDocument/2006/relationships/hyperlink" Target="consultantplus://offline/ref=E3D825500F4A2D1919BC5115DED860F932E8F1A9B70D08FB8829BD2CE238B5B72B504B5E993AF20B4670D7F93B4C7FF967y0I3D" TargetMode="External"/><Relationship Id="rId37" Type="http://schemas.openxmlformats.org/officeDocument/2006/relationships/hyperlink" Target="consultantplus://offline/ref=8819AB20C33507294733002BD633CB333CCAA6854BC57C2F4B890B3C13B9C1626B2A9DE03AC3A9A9D12843D17BNFt3D" TargetMode="External"/><Relationship Id="rId40" Type="http://schemas.openxmlformats.org/officeDocument/2006/relationships/hyperlink" Target="consultantplus://offline/ref=8819AB20C33507294733002BD633CB3339C2A8864BC17C2F4B890B3C13B9C162792AC5EC3AC6B7ABD73D15803DA4C814F77E4CFAF7C30845N3t2D" TargetMode="External"/><Relationship Id="rId45" Type="http://schemas.openxmlformats.org/officeDocument/2006/relationships/hyperlink" Target="consultantplus://offline/ref=8819AB20C33507294733002BD633CB333CCAA6854BC57C2F4B890B3C13B9C1626B2A9DE03AC3A9A9D12843D17BNFt3D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E49F0C97CECBB205369772411597DC069FEB56B7DF29136D5F7E2D76B981DD53E83DD02EF5DF82433F60E0141711F1DD18q7B" TargetMode="External"/><Relationship Id="rId19" Type="http://schemas.openxmlformats.org/officeDocument/2006/relationships/hyperlink" Target="consultantplus://offline/ref=E3D825500F4A2D1919BC5115DED860F932E8F1A9B70D08FA8D22BD2CE238B5B72B504B5E8B3AAA074675CBF83F5929A82154EE04C49EC2425C1C471By1I9D" TargetMode="External"/><Relationship Id="rId31" Type="http://schemas.openxmlformats.org/officeDocument/2006/relationships/hyperlink" Target="consultantplus://offline/ref=E3D825500F4A2D1919BC4F18C8B43CFD30E2A8ACB10F06AFD774BB7BBD68B3E26B104D08C87EAE0D12248DAC315278E76506FD06C182yCI0D" TargetMode="External"/><Relationship Id="rId44" Type="http://schemas.openxmlformats.org/officeDocument/2006/relationships/hyperlink" Target="consultantplus://offline/ref=8819AB20C33507294733002BD633CB333BC9AB864DC47C2F4B890B3C13B9C162792AC5EE3AC0BCFD877214DC79F4DB14F57E4EFDEBNCt3D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E49F0C97CECBB205369772411597DC069FEB56B7DF28196D537E2D76B981DD53E83DD03CF5878E41397CE0160247A09BD071B547922B4E3A80447F1AqCB" TargetMode="External"/><Relationship Id="rId14" Type="http://schemas.openxmlformats.org/officeDocument/2006/relationships/hyperlink" Target="consultantplus://offline/ref=E3D825500F4A2D1919BC5115DED860F932E8F1A9B70D08FA8D22BD2CE238B5B72B504B5E8B3AAA074675CBF13F5929A82154EE04C49EC2425C1C471By1I9D" TargetMode="External"/><Relationship Id="rId22" Type="http://schemas.openxmlformats.org/officeDocument/2006/relationships/hyperlink" Target="consultantplus://offline/ref=E3D825500F4A2D1919BC5115DED860F932E8F1A9B70D08FA8D22BD2CE238B5B72B504B5E8B3AAA074675CBFE3E5929A82154EE04C49EC2425C1C471By1I9D" TargetMode="External"/><Relationship Id="rId27" Type="http://schemas.openxmlformats.org/officeDocument/2006/relationships/hyperlink" Target="consultantplus://offline/ref=E3D825500F4A2D1919BC5115DED860F932E8F1A9B70D08FA8D22BD2CE238B5B72B504B5E8B3AAA074675CBF83F5929A82154EE04C49EC2425C1C471By1I9D" TargetMode="External"/><Relationship Id="rId30" Type="http://schemas.openxmlformats.org/officeDocument/2006/relationships/hyperlink" Target="consultantplus://offline/ref=E3D825500F4A2D1919BC5115DED860F932E8F1A9B70D08FA8D22BD2CE238B5B72B504B5E8B3AAA074675CBF13F5929A82154EE04C49EC2425C1C471By1I9D" TargetMode="External"/><Relationship Id="rId35" Type="http://schemas.openxmlformats.org/officeDocument/2006/relationships/hyperlink" Target="consultantplus://offline/ref=8819AB20C33507294733002BD633CB333BC9AB864DC47C2F4B890B3C13B9C162792AC5EC3AC6B7ABD03D15803DA4C814F77E4CFAF7C30845N3t2D" TargetMode="External"/><Relationship Id="rId43" Type="http://schemas.openxmlformats.org/officeDocument/2006/relationships/hyperlink" Target="consultantplus://offline/ref=8819AB20C33507294733002BD633CB333BC9AB864DC47C2F4B890B3C13B9C162792AC5EC3AC6B7ABD03D15803DA4C814F77E4CFAF7C30845N3t2D" TargetMode="External"/><Relationship Id="rId48" Type="http://schemas.openxmlformats.org/officeDocument/2006/relationships/hyperlink" Target="consultantplus://offline/ref=8819AB20C33507294733002BD633CB3339C2A8864BC17C2F4B890B3C13B9C162792AC5EC3AC6B7ABD73D15803DA4C814F77E4CFAF7C30845N3t2D" TargetMode="External"/><Relationship Id="rId8" Type="http://schemas.openxmlformats.org/officeDocument/2006/relationships/image" Target="media/image1.jpeg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E3D825500F4A2D1919BC5115DED860F932E8F1A9B70D08FA8D22BD2CE238B5B72B504B5E8B3AAA074675CBF83F5929A82154EE04C49EC2425C1C471By1I9D" TargetMode="External"/><Relationship Id="rId17" Type="http://schemas.openxmlformats.org/officeDocument/2006/relationships/hyperlink" Target="consultantplus://offline/ref=E3D825500F4A2D1919BC5115DED860F932E8F1A9B70D08FA8D22BD2CE238B5B72B504B5E8B3AAA074675CBF83F5929A82154EE04C49EC2425C1C471By1I9D" TargetMode="External"/><Relationship Id="rId25" Type="http://schemas.openxmlformats.org/officeDocument/2006/relationships/hyperlink" Target="consultantplus://offline/ref=E3D825500F4A2D1919BC5115DED860F932E8F1A9B70D08FA8D22BD2CE238B5B72B504B5E8B3AAA074675CBF83F5929A82154EE04C49EC2425C1C471By1I9D" TargetMode="External"/><Relationship Id="rId33" Type="http://schemas.openxmlformats.org/officeDocument/2006/relationships/hyperlink" Target="consultantplus://offline/ref=E3D825500F4A2D1919BC5115DED860F932E8F1A9B70D08FA8D22BD2CE238B5B72B504B5E8B3AAA074675CAFA395929A82154EE04C49EC2425C1C471By1I9D" TargetMode="External"/><Relationship Id="rId38" Type="http://schemas.openxmlformats.org/officeDocument/2006/relationships/hyperlink" Target="consultantplus://offline/ref=8819AB20C33507294733002BD633CB333BC9AB864DC47C2F4B890B3C13B9C162792AC5EC3AC6B6AADE3D15803DA4C814F77E4CFAF7C30845N3t2D" TargetMode="External"/><Relationship Id="rId46" Type="http://schemas.openxmlformats.org/officeDocument/2006/relationships/hyperlink" Target="consultantplus://offline/ref=8819AB20C33507294733002BD633CB333BC9AB864DC47C2F4B890B3C13B9C162792AC5EC3AC6B6AADE3D15803DA4C814F77E4CFAF7C30845N3t2D" TargetMode="External"/><Relationship Id="rId20" Type="http://schemas.openxmlformats.org/officeDocument/2006/relationships/hyperlink" Target="consultantplus://offline/ref=E3D825500F4A2D1919BC5115DED860F932E8F1A9B70D08FA8D22BD2CE238B5B72B504B5E8B3AAA074675CBFE3E5929A82154EE04C49EC2425C1C471By1I9D" TargetMode="External"/><Relationship Id="rId41" Type="http://schemas.openxmlformats.org/officeDocument/2006/relationships/hyperlink" Target="consultantplus://offline/ref=8819AB20C33507294733002BD633CB333BC9AB864DC47C2F4B890B3C13B9C162792AC5EC3AC6B7ABD03D15803DA4C814F77E4CFAF7C30845N3t2D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E3D825500F4A2D1919BC5115DED860F932E8F1A9B70D08FA8D22BD2CE238B5B72B504B5E8B3AAA074675CBF83F5929A82154EE04C49EC2425C1C471By1I9D" TargetMode="External"/><Relationship Id="rId23" Type="http://schemas.openxmlformats.org/officeDocument/2006/relationships/hyperlink" Target="consultantplus://offline/ref=E3D825500F4A2D1919BC5115DED860F932E8F1A9B70D08FA8D22BD2CE238B5B72B504B5E8B3AAA074675CBF83F5929A82154EE04C49EC2425C1C471By1I9D" TargetMode="External"/><Relationship Id="rId28" Type="http://schemas.openxmlformats.org/officeDocument/2006/relationships/hyperlink" Target="consultantplus://offline/ref=E3D825500F4A2D1919BC5115DED860F932E8F1A9B70D08FA8D22BD2CE238B5B72B504B5E8B3AAA074675CBF13F5929A82154EE04C49EC2425C1C471By1I9D" TargetMode="External"/><Relationship Id="rId36" Type="http://schemas.openxmlformats.org/officeDocument/2006/relationships/hyperlink" Target="consultantplus://offline/ref=8819AB20C33507294733002BD633CB333BC9AB864DC47C2F4B890B3C13B9C162792AC5EE3AC0BCFD877214DC79F4DB14F57E4EFDEBNCt3D" TargetMode="External"/><Relationship Id="rId49" Type="http://schemas.openxmlformats.org/officeDocument/2006/relationships/hyperlink" Target="consultantplus://offline/ref=8819AB20C33507294733002BD633CB333BC9AB864DC47C2F4B890B3C13B9C162792AC5EC3AC6B7ABD03D15803DA4C814F77E4CFAF7C30845N3t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45D1F-5464-467C-A94A-6650F809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18</Pages>
  <Words>6095</Words>
  <Characters>34743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Козубенко Анна Викторовна</cp:lastModifiedBy>
  <cp:revision>65</cp:revision>
  <cp:lastPrinted>2020-06-09T02:30:00Z</cp:lastPrinted>
  <dcterms:created xsi:type="dcterms:W3CDTF">2022-03-01T06:32:00Z</dcterms:created>
  <dcterms:modified xsi:type="dcterms:W3CDTF">2022-08-01T04:08:00Z</dcterms:modified>
</cp:coreProperties>
</file>